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charts/chart3.xml" ContentType="application/vnd.openxmlformats-officedocument.drawingml.chart+xml"/>
  <Override PartName="/word/charts/chart4.xml" ContentType="application/vnd.openxmlformats-officedocument.drawingml.chart+xml"/>
  <Override PartName="/word/diagrams/data5.xml" ContentType="application/vnd.openxmlformats-officedocument.drawingml.diagramData+xml"/>
  <Override PartName="/word/diagrams/layout5.xml" ContentType="application/vnd.openxmlformats-officedocument.drawingml.diagramLayout+xml"/>
  <Override PartName="/word/diagrams/quickStyle5.xml" ContentType="application/vnd.openxmlformats-officedocument.drawingml.diagramStyle+xml"/>
  <Override PartName="/word/diagrams/colors5.xml" ContentType="application/vnd.openxmlformats-officedocument.drawingml.diagramColors+xml"/>
  <Override PartName="/word/diagrams/drawing5.xml" ContentType="application/vnd.ms-office.drawingml.diagramDrawing+xml"/>
  <Override PartName="/word/diagrams/data6.xml" ContentType="application/vnd.openxmlformats-officedocument.drawingml.diagramData+xml"/>
  <Override PartName="/word/diagrams/layout6.xml" ContentType="application/vnd.openxmlformats-officedocument.drawingml.diagramLayout+xml"/>
  <Override PartName="/word/diagrams/quickStyle6.xml" ContentType="application/vnd.openxmlformats-officedocument.drawingml.diagramStyle+xml"/>
  <Override PartName="/word/diagrams/colors6.xml" ContentType="application/vnd.openxmlformats-officedocument.drawingml.diagramColors+xml"/>
  <Override PartName="/word/diagrams/drawing6.xml" ContentType="application/vnd.ms-office.drawingml.diagramDrawing+xml"/>
  <Override PartName="/word/diagrams/data7.xml" ContentType="application/vnd.openxmlformats-officedocument.drawingml.diagramData+xml"/>
  <Override PartName="/word/diagrams/layout7.xml" ContentType="application/vnd.openxmlformats-officedocument.drawingml.diagramLayout+xml"/>
  <Override PartName="/word/diagrams/quickStyle7.xml" ContentType="application/vnd.openxmlformats-officedocument.drawingml.diagramStyle+xml"/>
  <Override PartName="/word/diagrams/colors7.xml" ContentType="application/vnd.openxmlformats-officedocument.drawingml.diagramColors+xml"/>
  <Override PartName="/word/diagrams/drawing7.xml" ContentType="application/vnd.ms-office.drawingml.diagramDrawing+xml"/>
  <Override PartName="/word/diagrams/data8.xml" ContentType="application/vnd.openxmlformats-officedocument.drawingml.diagramData+xml"/>
  <Override PartName="/word/diagrams/layout8.xml" ContentType="application/vnd.openxmlformats-officedocument.drawingml.diagramLayout+xml"/>
  <Override PartName="/word/diagrams/quickStyle8.xml" ContentType="application/vnd.openxmlformats-officedocument.drawingml.diagramStyle+xml"/>
  <Override PartName="/word/diagrams/colors8.xml" ContentType="application/vnd.openxmlformats-officedocument.drawingml.diagramColors+xml"/>
  <Override PartName="/word/diagrams/drawing8.xml" ContentType="application/vnd.ms-office.drawingml.diagramDrawing+xml"/>
  <Override PartName="/word/diagrams/data9.xml" ContentType="application/vnd.openxmlformats-officedocument.drawingml.diagramData+xml"/>
  <Override PartName="/word/diagrams/layout9.xml" ContentType="application/vnd.openxmlformats-officedocument.drawingml.diagramLayout+xml"/>
  <Override PartName="/word/diagrams/quickStyle9.xml" ContentType="application/vnd.openxmlformats-officedocument.drawingml.diagramStyle+xml"/>
  <Override PartName="/word/diagrams/colors9.xml" ContentType="application/vnd.openxmlformats-officedocument.drawingml.diagramColors+xml"/>
  <Override PartName="/word/diagrams/drawing9.xml" ContentType="application/vnd.ms-office.drawingml.diagramDrawing+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iagrams/data10.xml" ContentType="application/vnd.openxmlformats-officedocument.drawingml.diagramData+xml"/>
  <Override PartName="/word/diagrams/layout10.xml" ContentType="application/vnd.openxmlformats-officedocument.drawingml.diagramLayout+xml"/>
  <Override PartName="/word/diagrams/quickStyle10.xml" ContentType="application/vnd.openxmlformats-officedocument.drawingml.diagramStyle+xml"/>
  <Override PartName="/word/diagrams/colors10.xml" ContentType="application/vnd.openxmlformats-officedocument.drawingml.diagramColors+xml"/>
  <Override PartName="/word/diagrams/drawing10.xml" ContentType="application/vnd.ms-office.drawingml.diagramDrawing+xml"/>
  <Override PartName="/word/charts/chart8.xml" ContentType="application/vnd.openxmlformats-officedocument.drawingml.chart+xml"/>
  <Override PartName="/word/charts/chart9.xml" ContentType="application/vnd.openxmlformats-officedocument.drawingml.chart+xml"/>
  <Override PartName="/word/diagrams/data11.xml" ContentType="application/vnd.openxmlformats-officedocument.drawingml.diagramData+xml"/>
  <Override PartName="/word/diagrams/layout11.xml" ContentType="application/vnd.openxmlformats-officedocument.drawingml.diagramLayout+xml"/>
  <Override PartName="/word/diagrams/quickStyle11.xml" ContentType="application/vnd.openxmlformats-officedocument.drawingml.diagramStyle+xml"/>
  <Override PartName="/word/diagrams/colors11.xml" ContentType="application/vnd.openxmlformats-officedocument.drawingml.diagramColors+xml"/>
  <Override PartName="/word/diagrams/drawing11.xml" ContentType="application/vnd.ms-office.drawingml.diagramDrawing+xml"/>
  <Override PartName="/word/charts/chart10.xml" ContentType="application/vnd.openxmlformats-officedocument.drawingml.chart+xml"/>
  <Override PartName="/word/diagrams/data12.xml" ContentType="application/vnd.openxmlformats-officedocument.drawingml.diagramData+xml"/>
  <Override PartName="/word/diagrams/layout12.xml" ContentType="application/vnd.openxmlformats-officedocument.drawingml.diagramLayout+xml"/>
  <Override PartName="/word/diagrams/quickStyle12.xml" ContentType="application/vnd.openxmlformats-officedocument.drawingml.diagramStyle+xml"/>
  <Override PartName="/word/diagrams/colors12.xml" ContentType="application/vnd.openxmlformats-officedocument.drawingml.diagramColors+xml"/>
  <Override PartName="/word/diagrams/drawing12.xml" ContentType="application/vnd.ms-office.drawingml.diagramDrawing+xml"/>
  <Override PartName="/word/diagrams/data13.xml" ContentType="application/vnd.openxmlformats-officedocument.drawingml.diagramData+xml"/>
  <Override PartName="/word/diagrams/layout13.xml" ContentType="application/vnd.openxmlformats-officedocument.drawingml.diagramLayout+xml"/>
  <Override PartName="/word/diagrams/quickStyle13.xml" ContentType="application/vnd.openxmlformats-officedocument.drawingml.diagramStyle+xml"/>
  <Override PartName="/word/diagrams/colors13.xml" ContentType="application/vnd.openxmlformats-officedocument.drawingml.diagramColors+xml"/>
  <Override PartName="/word/diagrams/drawing13.xml" ContentType="application/vnd.ms-office.drawingml.diagramDrawing+xml"/>
  <Override PartName="/word/diagrams/data14.xml" ContentType="application/vnd.openxmlformats-officedocument.drawingml.diagramData+xml"/>
  <Override PartName="/word/diagrams/layout14.xml" ContentType="application/vnd.openxmlformats-officedocument.drawingml.diagramLayout+xml"/>
  <Override PartName="/word/diagrams/quickStyle14.xml" ContentType="application/vnd.openxmlformats-officedocument.drawingml.diagramStyle+xml"/>
  <Override PartName="/word/diagrams/colors14.xml" ContentType="application/vnd.openxmlformats-officedocument.drawingml.diagramColors+xml"/>
  <Override PartName="/word/diagrams/drawing14.xml" ContentType="application/vnd.ms-office.drawingml.diagramDrawing+xml"/>
  <Override PartName="/word/diagrams/data15.xml" ContentType="application/vnd.openxmlformats-officedocument.drawingml.diagramData+xml"/>
  <Override PartName="/word/diagrams/layout15.xml" ContentType="application/vnd.openxmlformats-officedocument.drawingml.diagramLayout+xml"/>
  <Override PartName="/word/diagrams/quickStyle15.xml" ContentType="application/vnd.openxmlformats-officedocument.drawingml.diagramStyle+xml"/>
  <Override PartName="/word/diagrams/colors15.xml" ContentType="application/vnd.openxmlformats-officedocument.drawingml.diagramColors+xml"/>
  <Override PartName="/word/diagrams/drawing15.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1E14" w:rsidRPr="00597AEF" w:rsidRDefault="00D51E14" w:rsidP="00597AEF">
      <w:pPr>
        <w:spacing w:after="0" w:line="240" w:lineRule="auto"/>
        <w:jc w:val="center"/>
        <w:rPr>
          <w:rFonts w:ascii="Times New Roman" w:hAnsi="Times New Roman"/>
          <w:sz w:val="28"/>
          <w:szCs w:val="28"/>
        </w:rPr>
      </w:pPr>
      <w:bookmarkStart w:id="0" w:name="_GoBack"/>
      <w:bookmarkEnd w:id="0"/>
      <w:r w:rsidRPr="00597AEF">
        <w:rPr>
          <w:rFonts w:ascii="Times New Roman" w:hAnsi="Times New Roman"/>
          <w:sz w:val="28"/>
          <w:szCs w:val="28"/>
        </w:rPr>
        <w:t>Карагандинский университет Казпотребсоюза</w:t>
      </w:r>
    </w:p>
    <w:p w:rsidR="00D51E14" w:rsidRPr="00597AEF" w:rsidRDefault="00D51E14" w:rsidP="00597AEF">
      <w:pPr>
        <w:spacing w:after="0" w:line="240" w:lineRule="auto"/>
        <w:jc w:val="center"/>
        <w:rPr>
          <w:rFonts w:ascii="Times New Roman" w:hAnsi="Times New Roman"/>
          <w:sz w:val="28"/>
          <w:szCs w:val="28"/>
        </w:rPr>
      </w:pPr>
    </w:p>
    <w:p w:rsidR="00D51E14" w:rsidRPr="00597AEF" w:rsidRDefault="00D51E14" w:rsidP="00597AEF">
      <w:pPr>
        <w:spacing w:after="0" w:line="240" w:lineRule="auto"/>
        <w:jc w:val="center"/>
        <w:rPr>
          <w:rFonts w:ascii="Times New Roman" w:hAnsi="Times New Roman"/>
          <w:sz w:val="28"/>
          <w:szCs w:val="28"/>
        </w:rPr>
      </w:pPr>
    </w:p>
    <w:p w:rsidR="00597AEF" w:rsidRPr="00597AEF" w:rsidRDefault="00597AEF" w:rsidP="00597AEF">
      <w:pPr>
        <w:spacing w:after="0" w:line="240" w:lineRule="auto"/>
        <w:jc w:val="center"/>
        <w:rPr>
          <w:rFonts w:ascii="Times New Roman" w:hAnsi="Times New Roman"/>
          <w:sz w:val="28"/>
          <w:szCs w:val="28"/>
        </w:rPr>
      </w:pPr>
    </w:p>
    <w:p w:rsidR="00846CF4" w:rsidRPr="00597AEF" w:rsidRDefault="00846CF4" w:rsidP="00597AEF">
      <w:pPr>
        <w:spacing w:after="0" w:line="240" w:lineRule="auto"/>
        <w:jc w:val="both"/>
        <w:rPr>
          <w:rFonts w:ascii="Times New Roman" w:eastAsia="Calibri" w:hAnsi="Times New Roman"/>
          <w:sz w:val="28"/>
          <w:szCs w:val="28"/>
        </w:rPr>
      </w:pPr>
      <w:r w:rsidRPr="00597AEF">
        <w:rPr>
          <w:rFonts w:ascii="Times New Roman" w:eastAsia="Calibri" w:hAnsi="Times New Roman"/>
          <w:sz w:val="28"/>
          <w:szCs w:val="28"/>
        </w:rPr>
        <w:t>УДК</w:t>
      </w:r>
      <w:r w:rsidR="00067918" w:rsidRPr="00597AEF">
        <w:rPr>
          <w:rFonts w:ascii="Times New Roman" w:eastAsia="Calibri" w:hAnsi="Times New Roman"/>
          <w:sz w:val="28"/>
          <w:szCs w:val="28"/>
        </w:rPr>
        <w:t xml:space="preserve"> 338:61</w:t>
      </w:r>
      <w:r w:rsidRPr="00597AEF">
        <w:rPr>
          <w:rFonts w:ascii="Times New Roman" w:eastAsia="Calibri" w:hAnsi="Times New Roman"/>
          <w:sz w:val="28"/>
          <w:szCs w:val="28"/>
        </w:rPr>
        <w:t xml:space="preserve">                       </w:t>
      </w:r>
      <w:r w:rsidR="00067918" w:rsidRPr="00597AEF">
        <w:rPr>
          <w:rFonts w:ascii="Times New Roman" w:eastAsia="Calibri" w:hAnsi="Times New Roman"/>
          <w:sz w:val="28"/>
          <w:szCs w:val="28"/>
        </w:rPr>
        <w:t xml:space="preserve">      </w:t>
      </w:r>
      <w:r w:rsidRPr="00597AEF">
        <w:rPr>
          <w:rFonts w:ascii="Times New Roman" w:eastAsia="Calibri" w:hAnsi="Times New Roman"/>
          <w:sz w:val="28"/>
          <w:szCs w:val="28"/>
        </w:rPr>
        <w:t xml:space="preserve">            </w:t>
      </w:r>
      <w:r w:rsidR="00597AEF">
        <w:rPr>
          <w:rFonts w:ascii="Times New Roman" w:eastAsia="Calibri" w:hAnsi="Times New Roman"/>
          <w:sz w:val="28"/>
          <w:szCs w:val="28"/>
        </w:rPr>
        <w:t xml:space="preserve">  </w:t>
      </w:r>
      <w:r w:rsidRPr="00597AEF">
        <w:rPr>
          <w:rFonts w:ascii="Times New Roman" w:eastAsia="Calibri" w:hAnsi="Times New Roman"/>
          <w:sz w:val="28"/>
          <w:szCs w:val="28"/>
        </w:rPr>
        <w:t xml:space="preserve">          </w:t>
      </w:r>
      <w:r w:rsidR="00067918" w:rsidRPr="00597AEF">
        <w:rPr>
          <w:rFonts w:ascii="Times New Roman" w:eastAsia="Calibri" w:hAnsi="Times New Roman"/>
          <w:sz w:val="28"/>
          <w:szCs w:val="28"/>
        </w:rPr>
        <w:t xml:space="preserve">              </w:t>
      </w:r>
      <w:r w:rsidRPr="00597AEF">
        <w:rPr>
          <w:rFonts w:ascii="Times New Roman" w:eastAsia="Calibri" w:hAnsi="Times New Roman"/>
          <w:sz w:val="28"/>
          <w:szCs w:val="28"/>
        </w:rPr>
        <w:t xml:space="preserve">               На правах рукописи</w:t>
      </w:r>
    </w:p>
    <w:p w:rsidR="00D51E14" w:rsidRPr="00597AEF" w:rsidRDefault="00D51E14" w:rsidP="00597AEF">
      <w:pPr>
        <w:spacing w:after="0" w:line="240" w:lineRule="auto"/>
        <w:jc w:val="right"/>
        <w:rPr>
          <w:rFonts w:ascii="Times New Roman" w:hAnsi="Times New Roman"/>
          <w:sz w:val="28"/>
          <w:szCs w:val="28"/>
        </w:rPr>
      </w:pPr>
    </w:p>
    <w:p w:rsidR="00D51E14" w:rsidRPr="00597AEF" w:rsidRDefault="00D51E14" w:rsidP="00597AEF">
      <w:pPr>
        <w:spacing w:after="0" w:line="240" w:lineRule="auto"/>
        <w:jc w:val="right"/>
        <w:rPr>
          <w:rFonts w:ascii="Times New Roman" w:hAnsi="Times New Roman"/>
          <w:sz w:val="28"/>
          <w:szCs w:val="28"/>
        </w:rPr>
      </w:pPr>
    </w:p>
    <w:p w:rsidR="00D51E14" w:rsidRPr="00597AEF" w:rsidRDefault="00D51E14" w:rsidP="00597AEF">
      <w:pPr>
        <w:spacing w:after="0" w:line="240" w:lineRule="auto"/>
        <w:jc w:val="right"/>
        <w:rPr>
          <w:rFonts w:ascii="Times New Roman" w:hAnsi="Times New Roman"/>
          <w:sz w:val="28"/>
          <w:szCs w:val="28"/>
        </w:rPr>
      </w:pPr>
    </w:p>
    <w:p w:rsidR="00D51E14" w:rsidRPr="00597AEF" w:rsidRDefault="00A82814" w:rsidP="00597AEF">
      <w:pPr>
        <w:spacing w:after="0" w:line="240" w:lineRule="auto"/>
        <w:jc w:val="center"/>
        <w:rPr>
          <w:rFonts w:ascii="Times New Roman" w:hAnsi="Times New Roman"/>
          <w:b/>
          <w:sz w:val="28"/>
          <w:szCs w:val="28"/>
        </w:rPr>
      </w:pPr>
      <w:r w:rsidRPr="00597AEF">
        <w:rPr>
          <w:rFonts w:ascii="Times New Roman" w:hAnsi="Times New Roman"/>
          <w:b/>
          <w:sz w:val="28"/>
          <w:szCs w:val="28"/>
        </w:rPr>
        <w:t>БИТЕНОВА БАГДАТ САБИТОВНА</w:t>
      </w:r>
    </w:p>
    <w:p w:rsidR="00D51E14" w:rsidRDefault="00D51E14" w:rsidP="00597AEF">
      <w:pPr>
        <w:spacing w:after="0" w:line="240" w:lineRule="auto"/>
        <w:jc w:val="center"/>
        <w:rPr>
          <w:rFonts w:ascii="Times New Roman" w:hAnsi="Times New Roman"/>
          <w:sz w:val="28"/>
          <w:szCs w:val="28"/>
        </w:rPr>
      </w:pPr>
    </w:p>
    <w:p w:rsidR="00597AEF" w:rsidRDefault="00597AEF" w:rsidP="00597AEF">
      <w:pPr>
        <w:spacing w:after="0" w:line="240" w:lineRule="auto"/>
        <w:jc w:val="center"/>
        <w:rPr>
          <w:rFonts w:ascii="Times New Roman" w:hAnsi="Times New Roman"/>
          <w:sz w:val="28"/>
          <w:szCs w:val="28"/>
        </w:rPr>
      </w:pPr>
    </w:p>
    <w:p w:rsidR="00597AEF" w:rsidRPr="00597AEF" w:rsidRDefault="00597AEF" w:rsidP="00597AEF">
      <w:pPr>
        <w:spacing w:after="0" w:line="240" w:lineRule="auto"/>
        <w:jc w:val="center"/>
        <w:rPr>
          <w:rFonts w:ascii="Times New Roman" w:hAnsi="Times New Roman"/>
          <w:sz w:val="28"/>
          <w:szCs w:val="28"/>
        </w:rPr>
      </w:pPr>
    </w:p>
    <w:p w:rsidR="00D51E14" w:rsidRPr="00597AEF" w:rsidRDefault="00D51E14" w:rsidP="00597AEF">
      <w:pPr>
        <w:spacing w:after="0" w:line="240" w:lineRule="auto"/>
        <w:jc w:val="center"/>
        <w:rPr>
          <w:rFonts w:ascii="Times New Roman" w:hAnsi="Times New Roman"/>
          <w:b/>
          <w:sz w:val="28"/>
          <w:szCs w:val="28"/>
        </w:rPr>
      </w:pPr>
      <w:r w:rsidRPr="00597AEF">
        <w:rPr>
          <w:rFonts w:ascii="Times New Roman" w:hAnsi="Times New Roman"/>
          <w:b/>
          <w:sz w:val="28"/>
          <w:szCs w:val="28"/>
        </w:rPr>
        <w:t>Повышение эффективности цифровизации здравоохранения Республики Казахстан (на примере Карагандинской области)</w:t>
      </w:r>
    </w:p>
    <w:p w:rsidR="00D51E14" w:rsidRPr="00597AEF" w:rsidRDefault="00D51E14" w:rsidP="00597AEF">
      <w:pPr>
        <w:spacing w:after="0" w:line="240" w:lineRule="auto"/>
        <w:jc w:val="both"/>
        <w:rPr>
          <w:rFonts w:ascii="Times New Roman" w:hAnsi="Times New Roman"/>
          <w:sz w:val="28"/>
          <w:szCs w:val="28"/>
        </w:rPr>
      </w:pPr>
    </w:p>
    <w:p w:rsidR="00A82814" w:rsidRDefault="00A82814" w:rsidP="00597AEF">
      <w:pPr>
        <w:spacing w:after="0" w:line="240" w:lineRule="auto"/>
        <w:jc w:val="center"/>
        <w:rPr>
          <w:rFonts w:ascii="Times New Roman" w:hAnsi="Times New Roman"/>
          <w:sz w:val="28"/>
          <w:szCs w:val="28"/>
        </w:rPr>
      </w:pPr>
    </w:p>
    <w:p w:rsidR="00597AEF" w:rsidRPr="00597AEF" w:rsidRDefault="00597AEF" w:rsidP="00597AEF">
      <w:pPr>
        <w:spacing w:after="0" w:line="240" w:lineRule="auto"/>
        <w:jc w:val="center"/>
        <w:rPr>
          <w:rFonts w:ascii="Times New Roman" w:hAnsi="Times New Roman"/>
          <w:sz w:val="28"/>
          <w:szCs w:val="28"/>
        </w:rPr>
      </w:pPr>
    </w:p>
    <w:p w:rsidR="00D51E14" w:rsidRPr="00597AEF" w:rsidRDefault="00D51E14" w:rsidP="00597AEF">
      <w:pPr>
        <w:spacing w:after="0" w:line="240" w:lineRule="auto"/>
        <w:jc w:val="center"/>
        <w:rPr>
          <w:rFonts w:ascii="Times New Roman" w:hAnsi="Times New Roman"/>
          <w:sz w:val="28"/>
          <w:szCs w:val="28"/>
        </w:rPr>
      </w:pPr>
      <w:r w:rsidRPr="00597AEF">
        <w:rPr>
          <w:rFonts w:ascii="Times New Roman" w:hAnsi="Times New Roman"/>
          <w:sz w:val="28"/>
          <w:szCs w:val="28"/>
        </w:rPr>
        <w:t>6</w:t>
      </w:r>
      <w:r w:rsidRPr="00597AEF">
        <w:rPr>
          <w:rFonts w:ascii="Times New Roman" w:hAnsi="Times New Roman"/>
          <w:sz w:val="28"/>
          <w:szCs w:val="28"/>
          <w:lang w:val="en-US"/>
        </w:rPr>
        <w:t>D</w:t>
      </w:r>
      <w:r w:rsidRPr="00597AEF">
        <w:rPr>
          <w:rFonts w:ascii="Times New Roman" w:hAnsi="Times New Roman"/>
          <w:sz w:val="28"/>
          <w:szCs w:val="28"/>
        </w:rPr>
        <w:t>050600</w:t>
      </w:r>
      <w:r w:rsidR="00597AEF">
        <w:rPr>
          <w:rFonts w:ascii="Times New Roman" w:hAnsi="Times New Roman"/>
          <w:sz w:val="28"/>
          <w:szCs w:val="28"/>
        </w:rPr>
        <w:t xml:space="preserve"> – </w:t>
      </w:r>
      <w:r w:rsidRPr="00597AEF">
        <w:rPr>
          <w:rFonts w:ascii="Times New Roman" w:hAnsi="Times New Roman"/>
          <w:sz w:val="28"/>
          <w:szCs w:val="28"/>
        </w:rPr>
        <w:t>Экономика</w:t>
      </w:r>
    </w:p>
    <w:p w:rsidR="00D51E14" w:rsidRPr="00597AEF" w:rsidRDefault="00D51E14" w:rsidP="00597AEF">
      <w:pPr>
        <w:spacing w:after="0" w:line="240" w:lineRule="auto"/>
        <w:jc w:val="center"/>
        <w:rPr>
          <w:rFonts w:ascii="Times New Roman" w:hAnsi="Times New Roman"/>
          <w:sz w:val="28"/>
          <w:szCs w:val="28"/>
        </w:rPr>
      </w:pPr>
    </w:p>
    <w:p w:rsidR="00D51E14" w:rsidRPr="00597AEF" w:rsidRDefault="00D51E14" w:rsidP="00597AEF">
      <w:pPr>
        <w:spacing w:after="0" w:line="240" w:lineRule="auto"/>
        <w:jc w:val="center"/>
        <w:rPr>
          <w:rFonts w:ascii="Times New Roman" w:hAnsi="Times New Roman"/>
          <w:sz w:val="28"/>
          <w:szCs w:val="28"/>
        </w:rPr>
      </w:pPr>
      <w:r w:rsidRPr="00597AEF">
        <w:rPr>
          <w:rFonts w:ascii="Times New Roman" w:hAnsi="Times New Roman"/>
          <w:sz w:val="28"/>
          <w:szCs w:val="28"/>
        </w:rPr>
        <w:t>Диссертация на соискание степени</w:t>
      </w:r>
    </w:p>
    <w:p w:rsidR="00D51E14" w:rsidRPr="00597AEF" w:rsidRDefault="00A82814" w:rsidP="00597AEF">
      <w:pPr>
        <w:spacing w:after="0" w:line="240" w:lineRule="auto"/>
        <w:jc w:val="center"/>
        <w:rPr>
          <w:rFonts w:ascii="Times New Roman" w:hAnsi="Times New Roman"/>
          <w:sz w:val="28"/>
          <w:szCs w:val="28"/>
        </w:rPr>
      </w:pPr>
      <w:r w:rsidRPr="00597AEF">
        <w:rPr>
          <w:rFonts w:ascii="Times New Roman" w:hAnsi="Times New Roman"/>
          <w:sz w:val="28"/>
          <w:szCs w:val="28"/>
        </w:rPr>
        <w:t>д</w:t>
      </w:r>
      <w:r w:rsidR="00D51E14" w:rsidRPr="00597AEF">
        <w:rPr>
          <w:rFonts w:ascii="Times New Roman" w:hAnsi="Times New Roman"/>
          <w:sz w:val="28"/>
          <w:szCs w:val="28"/>
        </w:rPr>
        <w:t>октора философии (</w:t>
      </w:r>
      <w:r w:rsidR="00D51E14" w:rsidRPr="00597AEF">
        <w:rPr>
          <w:rFonts w:ascii="Times New Roman" w:hAnsi="Times New Roman"/>
          <w:sz w:val="28"/>
          <w:szCs w:val="28"/>
          <w:lang w:val="en-US"/>
        </w:rPr>
        <w:t>PhD</w:t>
      </w:r>
      <w:r w:rsidR="00D51E14" w:rsidRPr="00597AEF">
        <w:rPr>
          <w:rFonts w:ascii="Times New Roman" w:hAnsi="Times New Roman"/>
          <w:sz w:val="28"/>
          <w:szCs w:val="28"/>
        </w:rPr>
        <w:t>)</w:t>
      </w:r>
    </w:p>
    <w:p w:rsidR="00D51E14" w:rsidRPr="00597AEF" w:rsidRDefault="00D51E14" w:rsidP="00597AEF">
      <w:pPr>
        <w:spacing w:after="0" w:line="240" w:lineRule="auto"/>
        <w:jc w:val="center"/>
        <w:rPr>
          <w:rFonts w:ascii="Times New Roman" w:hAnsi="Times New Roman"/>
          <w:sz w:val="28"/>
          <w:szCs w:val="28"/>
        </w:rPr>
      </w:pPr>
    </w:p>
    <w:p w:rsidR="00D51E14" w:rsidRPr="00597AEF" w:rsidRDefault="00D51E14" w:rsidP="00597AEF">
      <w:pPr>
        <w:spacing w:after="0" w:line="240" w:lineRule="auto"/>
        <w:jc w:val="center"/>
        <w:rPr>
          <w:rFonts w:ascii="Times New Roman" w:hAnsi="Times New Roman"/>
          <w:sz w:val="28"/>
          <w:szCs w:val="28"/>
        </w:rPr>
      </w:pPr>
    </w:p>
    <w:p w:rsidR="00D51E14" w:rsidRPr="00597AEF" w:rsidRDefault="00D51E14" w:rsidP="00597AEF">
      <w:pPr>
        <w:spacing w:after="0" w:line="240" w:lineRule="auto"/>
        <w:jc w:val="right"/>
        <w:rPr>
          <w:rFonts w:ascii="Times New Roman" w:hAnsi="Times New Roman"/>
          <w:sz w:val="28"/>
          <w:szCs w:val="28"/>
        </w:rPr>
      </w:pPr>
    </w:p>
    <w:p w:rsidR="00D51E14" w:rsidRPr="00597AEF" w:rsidRDefault="00597AEF" w:rsidP="00EF5582">
      <w:pPr>
        <w:spacing w:after="0" w:line="240" w:lineRule="auto"/>
        <w:ind w:left="4962"/>
        <w:rPr>
          <w:rFonts w:ascii="Times New Roman" w:hAnsi="Times New Roman"/>
          <w:sz w:val="28"/>
          <w:szCs w:val="28"/>
        </w:rPr>
      </w:pPr>
      <w:r>
        <w:rPr>
          <w:rFonts w:ascii="Times New Roman" w:hAnsi="Times New Roman"/>
          <w:sz w:val="28"/>
          <w:szCs w:val="28"/>
        </w:rPr>
        <w:t>Научные консультанты</w:t>
      </w:r>
    </w:p>
    <w:p w:rsidR="00597AEF" w:rsidRDefault="00597AEF" w:rsidP="00EF5582">
      <w:pPr>
        <w:spacing w:after="0" w:line="240" w:lineRule="auto"/>
        <w:ind w:left="4962"/>
        <w:rPr>
          <w:rFonts w:ascii="Times New Roman" w:hAnsi="Times New Roman"/>
          <w:sz w:val="28"/>
          <w:szCs w:val="28"/>
        </w:rPr>
      </w:pPr>
      <w:r w:rsidRPr="00597AEF">
        <w:rPr>
          <w:rFonts w:ascii="Times New Roman" w:hAnsi="Times New Roman"/>
          <w:sz w:val="28"/>
          <w:szCs w:val="28"/>
        </w:rPr>
        <w:t>д</w:t>
      </w:r>
      <w:r>
        <w:rPr>
          <w:rFonts w:ascii="Times New Roman" w:hAnsi="Times New Roman"/>
          <w:sz w:val="28"/>
          <w:szCs w:val="28"/>
        </w:rPr>
        <w:t xml:space="preserve">октор </w:t>
      </w:r>
      <w:r w:rsidRPr="00597AEF">
        <w:rPr>
          <w:rFonts w:ascii="Times New Roman" w:hAnsi="Times New Roman"/>
          <w:sz w:val="28"/>
          <w:szCs w:val="28"/>
        </w:rPr>
        <w:t>э</w:t>
      </w:r>
      <w:r>
        <w:rPr>
          <w:rFonts w:ascii="Times New Roman" w:hAnsi="Times New Roman"/>
          <w:sz w:val="28"/>
          <w:szCs w:val="28"/>
        </w:rPr>
        <w:t xml:space="preserve">кономических </w:t>
      </w:r>
      <w:r w:rsidRPr="00597AEF">
        <w:rPr>
          <w:rFonts w:ascii="Times New Roman" w:hAnsi="Times New Roman"/>
          <w:sz w:val="28"/>
          <w:szCs w:val="28"/>
        </w:rPr>
        <w:t>н</w:t>
      </w:r>
      <w:r>
        <w:rPr>
          <w:rFonts w:ascii="Times New Roman" w:hAnsi="Times New Roman"/>
          <w:sz w:val="28"/>
          <w:szCs w:val="28"/>
        </w:rPr>
        <w:t>аук</w:t>
      </w:r>
      <w:r w:rsidRPr="00597AEF">
        <w:rPr>
          <w:rFonts w:ascii="Times New Roman" w:hAnsi="Times New Roman"/>
          <w:sz w:val="28"/>
          <w:szCs w:val="28"/>
        </w:rPr>
        <w:t xml:space="preserve">, </w:t>
      </w:r>
    </w:p>
    <w:p w:rsidR="00597AEF" w:rsidRPr="00597AEF" w:rsidRDefault="00597AEF" w:rsidP="00EF5582">
      <w:pPr>
        <w:spacing w:after="0" w:line="240" w:lineRule="auto"/>
        <w:ind w:left="4962"/>
        <w:rPr>
          <w:rFonts w:ascii="Times New Roman" w:hAnsi="Times New Roman"/>
          <w:sz w:val="28"/>
          <w:szCs w:val="28"/>
        </w:rPr>
      </w:pPr>
      <w:r w:rsidRPr="00597AEF">
        <w:rPr>
          <w:rFonts w:ascii="Times New Roman" w:hAnsi="Times New Roman"/>
          <w:sz w:val="28"/>
          <w:szCs w:val="28"/>
        </w:rPr>
        <w:t>профессор</w:t>
      </w:r>
      <w:r w:rsidR="00EF5582">
        <w:rPr>
          <w:rFonts w:ascii="Times New Roman" w:hAnsi="Times New Roman"/>
          <w:sz w:val="28"/>
          <w:szCs w:val="28"/>
        </w:rPr>
        <w:t xml:space="preserve"> кафедры «Экономика и предпринимательство»</w:t>
      </w:r>
    </w:p>
    <w:p w:rsidR="00D51E14" w:rsidRPr="00597AEF" w:rsidRDefault="00597AEF" w:rsidP="00EF5582">
      <w:pPr>
        <w:spacing w:after="0" w:line="240" w:lineRule="auto"/>
        <w:ind w:left="4962"/>
        <w:rPr>
          <w:rFonts w:ascii="Times New Roman" w:hAnsi="Times New Roman"/>
          <w:sz w:val="28"/>
          <w:szCs w:val="28"/>
        </w:rPr>
      </w:pPr>
      <w:r w:rsidRPr="00597AEF">
        <w:rPr>
          <w:rFonts w:ascii="Times New Roman" w:hAnsi="Times New Roman"/>
          <w:sz w:val="28"/>
          <w:szCs w:val="28"/>
        </w:rPr>
        <w:t>А</w:t>
      </w:r>
      <w:r>
        <w:rPr>
          <w:rFonts w:ascii="Times New Roman" w:hAnsi="Times New Roman"/>
          <w:sz w:val="28"/>
          <w:szCs w:val="28"/>
        </w:rPr>
        <w:t>.</w:t>
      </w:r>
      <w:r w:rsidRPr="00597AEF">
        <w:rPr>
          <w:rFonts w:ascii="Times New Roman" w:hAnsi="Times New Roman"/>
          <w:sz w:val="28"/>
          <w:szCs w:val="28"/>
        </w:rPr>
        <w:t>А</w:t>
      </w:r>
      <w:r>
        <w:rPr>
          <w:rFonts w:ascii="Times New Roman" w:hAnsi="Times New Roman"/>
          <w:sz w:val="28"/>
          <w:szCs w:val="28"/>
        </w:rPr>
        <w:t>.</w:t>
      </w:r>
      <w:r w:rsidRPr="00597AEF">
        <w:rPr>
          <w:rFonts w:ascii="Times New Roman" w:hAnsi="Times New Roman"/>
          <w:sz w:val="28"/>
          <w:szCs w:val="28"/>
        </w:rPr>
        <w:t xml:space="preserve"> </w:t>
      </w:r>
      <w:r w:rsidR="00D51E14" w:rsidRPr="00597AEF">
        <w:rPr>
          <w:rFonts w:ascii="Times New Roman" w:hAnsi="Times New Roman"/>
          <w:sz w:val="28"/>
          <w:szCs w:val="28"/>
        </w:rPr>
        <w:t xml:space="preserve">Алимбаев </w:t>
      </w:r>
    </w:p>
    <w:p w:rsidR="00D51E14" w:rsidRPr="00597AEF" w:rsidRDefault="00D51E14" w:rsidP="00EF5582">
      <w:pPr>
        <w:spacing w:after="0" w:line="240" w:lineRule="auto"/>
        <w:ind w:left="4962"/>
        <w:rPr>
          <w:rFonts w:ascii="Times New Roman" w:hAnsi="Times New Roman"/>
          <w:sz w:val="16"/>
          <w:szCs w:val="16"/>
        </w:rPr>
      </w:pPr>
    </w:p>
    <w:p w:rsidR="00597AEF" w:rsidRDefault="00597AEF" w:rsidP="00EF5582">
      <w:pPr>
        <w:spacing w:after="0" w:line="240" w:lineRule="auto"/>
        <w:ind w:left="4962"/>
        <w:rPr>
          <w:rFonts w:ascii="Times New Roman" w:hAnsi="Times New Roman"/>
          <w:sz w:val="28"/>
          <w:szCs w:val="28"/>
        </w:rPr>
      </w:pPr>
      <w:r w:rsidRPr="00597AEF">
        <w:rPr>
          <w:rFonts w:ascii="Times New Roman" w:hAnsi="Times New Roman"/>
          <w:sz w:val="28"/>
          <w:szCs w:val="28"/>
        </w:rPr>
        <w:t>д</w:t>
      </w:r>
      <w:r>
        <w:rPr>
          <w:rFonts w:ascii="Times New Roman" w:hAnsi="Times New Roman"/>
          <w:sz w:val="28"/>
          <w:szCs w:val="28"/>
        </w:rPr>
        <w:t xml:space="preserve">октор </w:t>
      </w:r>
      <w:r w:rsidRPr="00597AEF">
        <w:rPr>
          <w:rFonts w:ascii="Times New Roman" w:hAnsi="Times New Roman"/>
          <w:sz w:val="28"/>
          <w:szCs w:val="28"/>
        </w:rPr>
        <w:t>э</w:t>
      </w:r>
      <w:r>
        <w:rPr>
          <w:rFonts w:ascii="Times New Roman" w:hAnsi="Times New Roman"/>
          <w:sz w:val="28"/>
          <w:szCs w:val="28"/>
        </w:rPr>
        <w:t xml:space="preserve">кономических </w:t>
      </w:r>
      <w:r w:rsidRPr="00597AEF">
        <w:rPr>
          <w:rFonts w:ascii="Times New Roman" w:hAnsi="Times New Roman"/>
          <w:sz w:val="28"/>
          <w:szCs w:val="28"/>
        </w:rPr>
        <w:t>н</w:t>
      </w:r>
      <w:r>
        <w:rPr>
          <w:rFonts w:ascii="Times New Roman" w:hAnsi="Times New Roman"/>
          <w:sz w:val="28"/>
          <w:szCs w:val="28"/>
        </w:rPr>
        <w:t>аук</w:t>
      </w:r>
      <w:r w:rsidRPr="00597AEF">
        <w:rPr>
          <w:rFonts w:ascii="Times New Roman" w:hAnsi="Times New Roman"/>
          <w:sz w:val="28"/>
          <w:szCs w:val="28"/>
        </w:rPr>
        <w:t xml:space="preserve">, </w:t>
      </w:r>
    </w:p>
    <w:p w:rsidR="00597AEF" w:rsidRPr="00597AEF" w:rsidRDefault="00597AEF" w:rsidP="00EF5582">
      <w:pPr>
        <w:spacing w:after="0" w:line="240" w:lineRule="auto"/>
        <w:ind w:left="4962"/>
        <w:rPr>
          <w:rFonts w:ascii="Times New Roman" w:hAnsi="Times New Roman"/>
          <w:sz w:val="28"/>
          <w:szCs w:val="28"/>
        </w:rPr>
      </w:pPr>
      <w:r w:rsidRPr="00597AEF">
        <w:rPr>
          <w:rFonts w:ascii="Times New Roman" w:hAnsi="Times New Roman"/>
          <w:sz w:val="28"/>
          <w:szCs w:val="28"/>
        </w:rPr>
        <w:t>профессор</w:t>
      </w:r>
      <w:r w:rsidR="00EF5582">
        <w:rPr>
          <w:rFonts w:ascii="Times New Roman" w:hAnsi="Times New Roman"/>
          <w:sz w:val="28"/>
          <w:szCs w:val="28"/>
        </w:rPr>
        <w:t xml:space="preserve"> кафедры «Экономическая теория, макро и микроэкономика» Киевского национального университета имени Тараса Шевченко</w:t>
      </w:r>
    </w:p>
    <w:p w:rsidR="00D51E14" w:rsidRPr="00597AEF" w:rsidRDefault="00597AEF" w:rsidP="00EF5582">
      <w:pPr>
        <w:spacing w:after="0" w:line="240" w:lineRule="auto"/>
        <w:ind w:left="4962"/>
        <w:rPr>
          <w:rFonts w:ascii="Times New Roman" w:hAnsi="Times New Roman"/>
          <w:sz w:val="28"/>
          <w:szCs w:val="28"/>
        </w:rPr>
      </w:pPr>
      <w:r w:rsidRPr="00597AEF">
        <w:rPr>
          <w:rFonts w:ascii="Times New Roman" w:hAnsi="Times New Roman"/>
          <w:sz w:val="28"/>
          <w:szCs w:val="28"/>
        </w:rPr>
        <w:t>А</w:t>
      </w:r>
      <w:r>
        <w:rPr>
          <w:rFonts w:ascii="Times New Roman" w:hAnsi="Times New Roman"/>
          <w:sz w:val="28"/>
          <w:szCs w:val="28"/>
        </w:rPr>
        <w:t>.</w:t>
      </w:r>
      <w:r w:rsidRPr="00597AEF">
        <w:rPr>
          <w:rFonts w:ascii="Times New Roman" w:hAnsi="Times New Roman"/>
          <w:sz w:val="28"/>
          <w:szCs w:val="28"/>
        </w:rPr>
        <w:t>А</w:t>
      </w:r>
      <w:r>
        <w:rPr>
          <w:rFonts w:ascii="Times New Roman" w:hAnsi="Times New Roman"/>
          <w:sz w:val="28"/>
          <w:szCs w:val="28"/>
        </w:rPr>
        <w:t>.</w:t>
      </w:r>
      <w:r w:rsidRPr="00597AEF">
        <w:rPr>
          <w:rFonts w:ascii="Times New Roman" w:hAnsi="Times New Roman"/>
          <w:sz w:val="28"/>
          <w:szCs w:val="28"/>
        </w:rPr>
        <w:t xml:space="preserve"> </w:t>
      </w:r>
      <w:r w:rsidR="00D51E14" w:rsidRPr="00597AEF">
        <w:rPr>
          <w:rFonts w:ascii="Times New Roman" w:hAnsi="Times New Roman"/>
          <w:sz w:val="28"/>
          <w:szCs w:val="28"/>
        </w:rPr>
        <w:t xml:space="preserve">Витренко </w:t>
      </w:r>
      <w:r w:rsidR="00EF5582">
        <w:rPr>
          <w:rFonts w:ascii="Times New Roman" w:hAnsi="Times New Roman"/>
          <w:sz w:val="28"/>
          <w:szCs w:val="28"/>
        </w:rPr>
        <w:t>(Киев, Украина)</w:t>
      </w:r>
    </w:p>
    <w:p w:rsidR="00D51E14" w:rsidRPr="00597AEF" w:rsidRDefault="00D51E14" w:rsidP="00597AEF">
      <w:pPr>
        <w:spacing w:after="0" w:line="240" w:lineRule="auto"/>
        <w:rPr>
          <w:rFonts w:ascii="Times New Roman" w:hAnsi="Times New Roman"/>
          <w:sz w:val="28"/>
          <w:szCs w:val="28"/>
        </w:rPr>
      </w:pPr>
    </w:p>
    <w:p w:rsidR="00D51E14" w:rsidRPr="00597AEF" w:rsidRDefault="00D51E14" w:rsidP="00597AEF">
      <w:pPr>
        <w:spacing w:after="0" w:line="240" w:lineRule="auto"/>
        <w:rPr>
          <w:rFonts w:ascii="Times New Roman" w:hAnsi="Times New Roman"/>
          <w:sz w:val="28"/>
          <w:szCs w:val="28"/>
        </w:rPr>
      </w:pPr>
    </w:p>
    <w:p w:rsidR="00D51E14" w:rsidRPr="00597AEF" w:rsidRDefault="00D51E14" w:rsidP="00597AEF">
      <w:pPr>
        <w:spacing w:after="0" w:line="240" w:lineRule="auto"/>
        <w:rPr>
          <w:rFonts w:ascii="Times New Roman" w:hAnsi="Times New Roman"/>
          <w:sz w:val="28"/>
          <w:szCs w:val="28"/>
        </w:rPr>
      </w:pPr>
    </w:p>
    <w:p w:rsidR="00D51E14" w:rsidRPr="00597AEF" w:rsidRDefault="00D51E14" w:rsidP="00597AEF">
      <w:pPr>
        <w:spacing w:after="0" w:line="240" w:lineRule="auto"/>
        <w:rPr>
          <w:rFonts w:ascii="Times New Roman" w:hAnsi="Times New Roman"/>
          <w:sz w:val="28"/>
          <w:szCs w:val="28"/>
        </w:rPr>
      </w:pPr>
    </w:p>
    <w:p w:rsidR="00D51E14" w:rsidRPr="00597AEF" w:rsidRDefault="00D51E14" w:rsidP="00597AEF">
      <w:pPr>
        <w:spacing w:after="0" w:line="240" w:lineRule="auto"/>
        <w:rPr>
          <w:rFonts w:ascii="Times New Roman" w:hAnsi="Times New Roman"/>
          <w:sz w:val="28"/>
          <w:szCs w:val="28"/>
        </w:rPr>
      </w:pPr>
    </w:p>
    <w:p w:rsidR="00D51E14" w:rsidRPr="00597AEF" w:rsidRDefault="00D51E14" w:rsidP="00597AEF">
      <w:pPr>
        <w:spacing w:after="0" w:line="240" w:lineRule="auto"/>
        <w:rPr>
          <w:rFonts w:ascii="Times New Roman" w:hAnsi="Times New Roman"/>
          <w:sz w:val="28"/>
          <w:szCs w:val="28"/>
        </w:rPr>
      </w:pPr>
    </w:p>
    <w:p w:rsidR="00597AEF" w:rsidRPr="00597AEF" w:rsidRDefault="00597AEF" w:rsidP="00597AEF">
      <w:pPr>
        <w:spacing w:after="0" w:line="240" w:lineRule="auto"/>
        <w:rPr>
          <w:rFonts w:ascii="Times New Roman" w:hAnsi="Times New Roman"/>
          <w:sz w:val="28"/>
          <w:szCs w:val="28"/>
        </w:rPr>
      </w:pPr>
    </w:p>
    <w:p w:rsidR="00D51E14" w:rsidRPr="00597AEF" w:rsidRDefault="00D51E14" w:rsidP="00597AEF">
      <w:pPr>
        <w:spacing w:after="0" w:line="240" w:lineRule="auto"/>
        <w:jc w:val="center"/>
        <w:rPr>
          <w:rFonts w:ascii="Times New Roman" w:hAnsi="Times New Roman"/>
          <w:sz w:val="28"/>
          <w:szCs w:val="28"/>
        </w:rPr>
      </w:pPr>
      <w:r w:rsidRPr="00597AEF">
        <w:rPr>
          <w:rFonts w:ascii="Times New Roman" w:hAnsi="Times New Roman"/>
          <w:sz w:val="28"/>
          <w:szCs w:val="28"/>
        </w:rPr>
        <w:t>Республика Казахстан</w:t>
      </w:r>
    </w:p>
    <w:p w:rsidR="00D51E14" w:rsidRPr="00597AEF" w:rsidRDefault="00D51E14" w:rsidP="00597AEF">
      <w:pPr>
        <w:spacing w:after="0" w:line="240" w:lineRule="auto"/>
        <w:jc w:val="center"/>
        <w:rPr>
          <w:rFonts w:ascii="Times New Roman" w:hAnsi="Times New Roman"/>
          <w:sz w:val="28"/>
          <w:szCs w:val="28"/>
        </w:rPr>
      </w:pPr>
      <w:r w:rsidRPr="00597AEF">
        <w:rPr>
          <w:rFonts w:ascii="Times New Roman" w:hAnsi="Times New Roman"/>
          <w:sz w:val="28"/>
          <w:szCs w:val="28"/>
        </w:rPr>
        <w:t>Караганда, 202</w:t>
      </w:r>
      <w:r w:rsidR="00EF5582">
        <w:rPr>
          <w:rFonts w:ascii="Times New Roman" w:hAnsi="Times New Roman"/>
          <w:sz w:val="28"/>
          <w:szCs w:val="28"/>
        </w:rPr>
        <w:t>4</w:t>
      </w:r>
    </w:p>
    <w:p w:rsidR="00D51E14" w:rsidRPr="00597AEF" w:rsidRDefault="00A82814" w:rsidP="00597AEF">
      <w:pPr>
        <w:pStyle w:val="1111"/>
        <w:tabs>
          <w:tab w:val="left" w:pos="0"/>
        </w:tabs>
        <w:spacing w:before="0" w:line="240" w:lineRule="auto"/>
        <w:ind w:firstLine="0"/>
        <w:jc w:val="center"/>
        <w:rPr>
          <w:color w:val="auto"/>
        </w:rPr>
      </w:pPr>
      <w:r w:rsidRPr="00597AEF">
        <w:rPr>
          <w:color w:val="auto"/>
        </w:rPr>
        <w:lastRenderedPageBreak/>
        <w:t>СОДЕРЖАНИЕ</w:t>
      </w:r>
    </w:p>
    <w:p w:rsidR="00D51E14" w:rsidRDefault="00D51E14" w:rsidP="00B03821">
      <w:pPr>
        <w:spacing w:after="0" w:line="240" w:lineRule="auto"/>
        <w:jc w:val="right"/>
        <w:rPr>
          <w:rFonts w:ascii="Times New Roman" w:hAnsi="Times New Roman"/>
          <w:sz w:val="28"/>
          <w:szCs w:val="28"/>
        </w:rPr>
      </w:pPr>
    </w:p>
    <w:tbl>
      <w:tblPr>
        <w:tblStyle w:val="a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180"/>
        <w:gridCol w:w="668"/>
      </w:tblGrid>
      <w:tr w:rsidR="00B03821" w:rsidTr="0033599B">
        <w:tc>
          <w:tcPr>
            <w:tcW w:w="9180" w:type="dxa"/>
          </w:tcPr>
          <w:p w:rsidR="00B03821" w:rsidRPr="0095403D" w:rsidRDefault="00B03821" w:rsidP="00B03821">
            <w:pPr>
              <w:jc w:val="both"/>
              <w:rPr>
                <w:rFonts w:ascii="Times New Roman" w:hAnsi="Times New Roman"/>
                <w:b/>
                <w:sz w:val="28"/>
                <w:szCs w:val="28"/>
              </w:rPr>
            </w:pPr>
            <w:r w:rsidRPr="0095403D">
              <w:rPr>
                <w:rFonts w:ascii="Times New Roman" w:hAnsi="Times New Roman"/>
                <w:b/>
                <w:sz w:val="28"/>
                <w:szCs w:val="28"/>
              </w:rPr>
              <w:t>НОРМАТИНЫЕ ССЫЛКИ</w:t>
            </w:r>
            <w:r w:rsidRPr="00B03821">
              <w:rPr>
                <w:rFonts w:ascii="Times New Roman" w:hAnsi="Times New Roman"/>
                <w:sz w:val="28"/>
                <w:szCs w:val="28"/>
              </w:rPr>
              <w:t>……………………….………………………..</w:t>
            </w:r>
          </w:p>
        </w:tc>
        <w:tc>
          <w:tcPr>
            <w:tcW w:w="668" w:type="dxa"/>
          </w:tcPr>
          <w:p w:rsidR="00B03821" w:rsidRDefault="007956AD" w:rsidP="00B03821">
            <w:pPr>
              <w:jc w:val="both"/>
              <w:rPr>
                <w:rFonts w:ascii="Times New Roman" w:hAnsi="Times New Roman"/>
                <w:sz w:val="28"/>
                <w:szCs w:val="28"/>
              </w:rPr>
            </w:pPr>
            <w:r>
              <w:rPr>
                <w:rFonts w:ascii="Times New Roman" w:hAnsi="Times New Roman"/>
                <w:sz w:val="28"/>
                <w:szCs w:val="28"/>
              </w:rPr>
              <w:t>3</w:t>
            </w:r>
          </w:p>
        </w:tc>
      </w:tr>
      <w:tr w:rsidR="00B03821" w:rsidTr="0033599B">
        <w:tc>
          <w:tcPr>
            <w:tcW w:w="9180" w:type="dxa"/>
          </w:tcPr>
          <w:p w:rsidR="00B03821" w:rsidRPr="0095403D" w:rsidRDefault="00B03821" w:rsidP="00B03821">
            <w:pPr>
              <w:jc w:val="both"/>
              <w:rPr>
                <w:rFonts w:ascii="Times New Roman" w:hAnsi="Times New Roman"/>
                <w:b/>
                <w:sz w:val="28"/>
                <w:szCs w:val="28"/>
              </w:rPr>
            </w:pPr>
            <w:r w:rsidRPr="0095403D">
              <w:rPr>
                <w:rFonts w:ascii="Times New Roman" w:hAnsi="Times New Roman"/>
                <w:b/>
                <w:sz w:val="28"/>
                <w:szCs w:val="28"/>
              </w:rPr>
              <w:t>ОБОЗНАЧЕНИЯ И СОКРАЩЕНИЯ</w:t>
            </w:r>
            <w:r w:rsidRPr="00B03821">
              <w:rPr>
                <w:rFonts w:ascii="Times New Roman" w:hAnsi="Times New Roman"/>
                <w:sz w:val="28"/>
                <w:szCs w:val="28"/>
              </w:rPr>
              <w:t>………………………….…………</w:t>
            </w:r>
          </w:p>
        </w:tc>
        <w:tc>
          <w:tcPr>
            <w:tcW w:w="668" w:type="dxa"/>
          </w:tcPr>
          <w:p w:rsidR="00B03821" w:rsidRDefault="007956AD" w:rsidP="00B03821">
            <w:pPr>
              <w:jc w:val="both"/>
              <w:rPr>
                <w:rFonts w:ascii="Times New Roman" w:hAnsi="Times New Roman"/>
                <w:sz w:val="28"/>
                <w:szCs w:val="28"/>
              </w:rPr>
            </w:pPr>
            <w:r>
              <w:rPr>
                <w:rFonts w:ascii="Times New Roman" w:hAnsi="Times New Roman"/>
                <w:sz w:val="28"/>
                <w:szCs w:val="28"/>
              </w:rPr>
              <w:t>4</w:t>
            </w:r>
          </w:p>
        </w:tc>
      </w:tr>
      <w:tr w:rsidR="00B03821" w:rsidTr="0033599B">
        <w:tc>
          <w:tcPr>
            <w:tcW w:w="9180" w:type="dxa"/>
          </w:tcPr>
          <w:p w:rsidR="00B03821" w:rsidRPr="0095403D" w:rsidRDefault="00B03821" w:rsidP="00B03821">
            <w:pPr>
              <w:jc w:val="both"/>
              <w:rPr>
                <w:rFonts w:ascii="Times New Roman" w:hAnsi="Times New Roman"/>
                <w:b/>
                <w:sz w:val="28"/>
                <w:szCs w:val="28"/>
              </w:rPr>
            </w:pPr>
            <w:r w:rsidRPr="0095403D">
              <w:rPr>
                <w:rFonts w:ascii="Times New Roman" w:hAnsi="Times New Roman"/>
                <w:b/>
                <w:sz w:val="28"/>
                <w:szCs w:val="28"/>
              </w:rPr>
              <w:t>ВВЕДЕНИЕ</w:t>
            </w:r>
            <w:r w:rsidRPr="00B03821">
              <w:rPr>
                <w:rFonts w:ascii="Times New Roman" w:hAnsi="Times New Roman"/>
                <w:sz w:val="28"/>
                <w:szCs w:val="28"/>
              </w:rPr>
              <w:t>……………………………………………………….……………</w:t>
            </w:r>
          </w:p>
        </w:tc>
        <w:tc>
          <w:tcPr>
            <w:tcW w:w="668" w:type="dxa"/>
          </w:tcPr>
          <w:p w:rsidR="00B03821" w:rsidRDefault="007956AD" w:rsidP="00B03821">
            <w:pPr>
              <w:jc w:val="both"/>
              <w:rPr>
                <w:rFonts w:ascii="Times New Roman" w:hAnsi="Times New Roman"/>
                <w:sz w:val="28"/>
                <w:szCs w:val="28"/>
              </w:rPr>
            </w:pPr>
            <w:r>
              <w:rPr>
                <w:rFonts w:ascii="Times New Roman" w:hAnsi="Times New Roman"/>
                <w:sz w:val="28"/>
                <w:szCs w:val="28"/>
              </w:rPr>
              <w:t>5</w:t>
            </w:r>
          </w:p>
        </w:tc>
      </w:tr>
      <w:tr w:rsidR="00B03821" w:rsidTr="0033599B">
        <w:tc>
          <w:tcPr>
            <w:tcW w:w="9180" w:type="dxa"/>
          </w:tcPr>
          <w:p w:rsidR="00B03821" w:rsidRPr="000B05E9" w:rsidRDefault="00B03821" w:rsidP="00B03821">
            <w:pPr>
              <w:jc w:val="both"/>
              <w:rPr>
                <w:rFonts w:ascii="Times New Roman" w:hAnsi="Times New Roman"/>
                <w:b/>
                <w:sz w:val="28"/>
                <w:szCs w:val="28"/>
              </w:rPr>
            </w:pPr>
            <w:r w:rsidRPr="000B05E9">
              <w:rPr>
                <w:rFonts w:ascii="Times New Roman" w:hAnsi="Times New Roman"/>
                <w:b/>
                <w:sz w:val="28"/>
                <w:szCs w:val="28"/>
              </w:rPr>
              <w:t>1 ТЕОРЕТИКО-МЕТОДОЛОГИЧЕСКИЕ ОСНОВЫ ИССЛЕДОВАНИЯ ЦИФРОВИЗАЦИИ ЗДРАВООХРАНЕНИЯ</w:t>
            </w:r>
            <w:r w:rsidRPr="000B05E9">
              <w:rPr>
                <w:rFonts w:ascii="Times New Roman" w:hAnsi="Times New Roman"/>
                <w:sz w:val="28"/>
                <w:szCs w:val="28"/>
              </w:rPr>
              <w:t>…….....</w:t>
            </w:r>
          </w:p>
        </w:tc>
        <w:tc>
          <w:tcPr>
            <w:tcW w:w="668" w:type="dxa"/>
          </w:tcPr>
          <w:p w:rsidR="007956AD" w:rsidRDefault="007956AD" w:rsidP="00B03821">
            <w:pPr>
              <w:jc w:val="both"/>
              <w:rPr>
                <w:rFonts w:ascii="Times New Roman" w:hAnsi="Times New Roman"/>
                <w:sz w:val="28"/>
                <w:szCs w:val="28"/>
              </w:rPr>
            </w:pPr>
          </w:p>
          <w:p w:rsidR="00B03821" w:rsidRDefault="007956AD" w:rsidP="00B03821">
            <w:pPr>
              <w:jc w:val="both"/>
              <w:rPr>
                <w:rFonts w:ascii="Times New Roman" w:hAnsi="Times New Roman"/>
                <w:sz w:val="28"/>
                <w:szCs w:val="28"/>
              </w:rPr>
            </w:pPr>
            <w:r>
              <w:rPr>
                <w:rFonts w:ascii="Times New Roman" w:hAnsi="Times New Roman"/>
                <w:sz w:val="28"/>
                <w:szCs w:val="28"/>
              </w:rPr>
              <w:t>10</w:t>
            </w:r>
          </w:p>
        </w:tc>
      </w:tr>
      <w:tr w:rsidR="00B03821" w:rsidTr="0033599B">
        <w:tc>
          <w:tcPr>
            <w:tcW w:w="9180" w:type="dxa"/>
          </w:tcPr>
          <w:p w:rsidR="00B03821" w:rsidRPr="000B05E9" w:rsidRDefault="00B03821" w:rsidP="0033599B">
            <w:pPr>
              <w:jc w:val="both"/>
              <w:rPr>
                <w:rFonts w:ascii="Times New Roman" w:hAnsi="Times New Roman"/>
                <w:color w:val="000000" w:themeColor="text1"/>
                <w:sz w:val="28"/>
                <w:szCs w:val="28"/>
              </w:rPr>
            </w:pPr>
            <w:r w:rsidRPr="000B05E9">
              <w:rPr>
                <w:rFonts w:ascii="Times New Roman" w:hAnsi="Times New Roman"/>
                <w:color w:val="000000" w:themeColor="text1"/>
                <w:sz w:val="28"/>
                <w:szCs w:val="28"/>
              </w:rPr>
              <w:t>1.1 Сущность и генезис понятий «цифровизация» и «цифровая экономика»……………………………………………………………..…….</w:t>
            </w:r>
          </w:p>
        </w:tc>
        <w:tc>
          <w:tcPr>
            <w:tcW w:w="668" w:type="dxa"/>
          </w:tcPr>
          <w:p w:rsidR="00B03821" w:rsidRDefault="00B03821" w:rsidP="00B03821">
            <w:pPr>
              <w:jc w:val="both"/>
              <w:rPr>
                <w:rFonts w:ascii="Times New Roman" w:hAnsi="Times New Roman"/>
                <w:sz w:val="28"/>
                <w:szCs w:val="28"/>
              </w:rPr>
            </w:pPr>
          </w:p>
          <w:p w:rsidR="007956AD" w:rsidRDefault="007956AD" w:rsidP="00B03821">
            <w:pPr>
              <w:jc w:val="both"/>
              <w:rPr>
                <w:rFonts w:ascii="Times New Roman" w:hAnsi="Times New Roman"/>
                <w:sz w:val="28"/>
                <w:szCs w:val="28"/>
              </w:rPr>
            </w:pPr>
            <w:r>
              <w:rPr>
                <w:rFonts w:ascii="Times New Roman" w:hAnsi="Times New Roman"/>
                <w:sz w:val="28"/>
                <w:szCs w:val="28"/>
              </w:rPr>
              <w:t>10</w:t>
            </w:r>
          </w:p>
        </w:tc>
      </w:tr>
      <w:tr w:rsidR="00B03821" w:rsidTr="0033599B">
        <w:tc>
          <w:tcPr>
            <w:tcW w:w="9180" w:type="dxa"/>
          </w:tcPr>
          <w:p w:rsidR="00B03821" w:rsidRPr="0095403D" w:rsidRDefault="00B03821" w:rsidP="0033599B">
            <w:pPr>
              <w:jc w:val="both"/>
              <w:rPr>
                <w:rFonts w:ascii="Times New Roman" w:hAnsi="Times New Roman"/>
                <w:sz w:val="28"/>
                <w:szCs w:val="28"/>
              </w:rPr>
            </w:pPr>
            <w:r w:rsidRPr="0095403D">
              <w:rPr>
                <w:rFonts w:ascii="Times New Roman" w:hAnsi="Times New Roman"/>
                <w:sz w:val="28"/>
                <w:szCs w:val="28"/>
              </w:rPr>
              <w:t>1.2 Методологические основы оценки социально-экономической эффективности цифровизации здравоохранения………………………..……</w:t>
            </w:r>
          </w:p>
        </w:tc>
        <w:tc>
          <w:tcPr>
            <w:tcW w:w="668" w:type="dxa"/>
          </w:tcPr>
          <w:p w:rsidR="00B03821" w:rsidRDefault="00B03821" w:rsidP="00B03821">
            <w:pPr>
              <w:jc w:val="both"/>
              <w:rPr>
                <w:rFonts w:ascii="Times New Roman" w:hAnsi="Times New Roman"/>
                <w:sz w:val="28"/>
                <w:szCs w:val="28"/>
              </w:rPr>
            </w:pPr>
          </w:p>
          <w:p w:rsidR="007956AD" w:rsidRDefault="007956AD" w:rsidP="00B03821">
            <w:pPr>
              <w:jc w:val="both"/>
              <w:rPr>
                <w:rFonts w:ascii="Times New Roman" w:hAnsi="Times New Roman"/>
                <w:sz w:val="28"/>
                <w:szCs w:val="28"/>
              </w:rPr>
            </w:pPr>
            <w:r>
              <w:rPr>
                <w:rFonts w:ascii="Times New Roman" w:hAnsi="Times New Roman"/>
                <w:sz w:val="28"/>
                <w:szCs w:val="28"/>
              </w:rPr>
              <w:t>20</w:t>
            </w:r>
          </w:p>
        </w:tc>
      </w:tr>
      <w:tr w:rsidR="00B03821" w:rsidTr="0033599B">
        <w:tc>
          <w:tcPr>
            <w:tcW w:w="9180" w:type="dxa"/>
          </w:tcPr>
          <w:p w:rsidR="00B03821" w:rsidRPr="0095403D" w:rsidRDefault="00B03821" w:rsidP="0033599B">
            <w:pPr>
              <w:jc w:val="both"/>
              <w:rPr>
                <w:rFonts w:ascii="Times New Roman" w:hAnsi="Times New Roman"/>
                <w:sz w:val="28"/>
                <w:szCs w:val="28"/>
              </w:rPr>
            </w:pPr>
            <w:r w:rsidRPr="0095403D">
              <w:rPr>
                <w:rFonts w:ascii="Times New Roman" w:hAnsi="Times New Roman"/>
                <w:sz w:val="28"/>
                <w:szCs w:val="28"/>
              </w:rPr>
              <w:t>1.3 Мировой опыт внедрения цифровизации здравоохранения……………</w:t>
            </w:r>
          </w:p>
        </w:tc>
        <w:tc>
          <w:tcPr>
            <w:tcW w:w="668" w:type="dxa"/>
          </w:tcPr>
          <w:p w:rsidR="00B03821" w:rsidRDefault="007956AD" w:rsidP="00B03821">
            <w:pPr>
              <w:jc w:val="both"/>
              <w:rPr>
                <w:rFonts w:ascii="Times New Roman" w:hAnsi="Times New Roman"/>
                <w:sz w:val="28"/>
                <w:szCs w:val="28"/>
              </w:rPr>
            </w:pPr>
            <w:r>
              <w:rPr>
                <w:rFonts w:ascii="Times New Roman" w:hAnsi="Times New Roman"/>
                <w:sz w:val="28"/>
                <w:szCs w:val="28"/>
              </w:rPr>
              <w:t>31</w:t>
            </w:r>
          </w:p>
        </w:tc>
      </w:tr>
      <w:tr w:rsidR="00B03821" w:rsidTr="0033599B">
        <w:tc>
          <w:tcPr>
            <w:tcW w:w="9180" w:type="dxa"/>
          </w:tcPr>
          <w:p w:rsidR="00B03821" w:rsidRPr="0095403D" w:rsidRDefault="00B03821" w:rsidP="007956AD">
            <w:pPr>
              <w:jc w:val="both"/>
              <w:rPr>
                <w:rFonts w:ascii="Times New Roman" w:hAnsi="Times New Roman"/>
                <w:sz w:val="28"/>
                <w:szCs w:val="28"/>
              </w:rPr>
            </w:pPr>
            <w:r w:rsidRPr="0095403D">
              <w:rPr>
                <w:rFonts w:ascii="Times New Roman" w:hAnsi="Times New Roman"/>
                <w:b/>
                <w:sz w:val="28"/>
                <w:szCs w:val="28"/>
              </w:rPr>
              <w:t>2 АНАЛИЗ И ОЦЕНКА ЦИФРОВИЗАЦИИ В ЗДРАВООХРАНЕНИИ</w:t>
            </w:r>
          </w:p>
        </w:tc>
        <w:tc>
          <w:tcPr>
            <w:tcW w:w="668" w:type="dxa"/>
          </w:tcPr>
          <w:p w:rsidR="00B03821" w:rsidRDefault="007956AD" w:rsidP="00B03821">
            <w:pPr>
              <w:jc w:val="both"/>
              <w:rPr>
                <w:rFonts w:ascii="Times New Roman" w:hAnsi="Times New Roman"/>
                <w:sz w:val="28"/>
                <w:szCs w:val="28"/>
              </w:rPr>
            </w:pPr>
            <w:r>
              <w:rPr>
                <w:rFonts w:ascii="Times New Roman" w:hAnsi="Times New Roman"/>
                <w:sz w:val="28"/>
                <w:szCs w:val="28"/>
              </w:rPr>
              <w:t>41</w:t>
            </w:r>
          </w:p>
        </w:tc>
      </w:tr>
      <w:tr w:rsidR="00B03821" w:rsidTr="0033599B">
        <w:tc>
          <w:tcPr>
            <w:tcW w:w="9180" w:type="dxa"/>
          </w:tcPr>
          <w:p w:rsidR="00B03821" w:rsidRPr="0095403D" w:rsidRDefault="00B03821" w:rsidP="0033599B">
            <w:pPr>
              <w:jc w:val="both"/>
              <w:rPr>
                <w:rFonts w:ascii="Times New Roman" w:hAnsi="Times New Roman"/>
                <w:sz w:val="28"/>
                <w:szCs w:val="28"/>
              </w:rPr>
            </w:pPr>
            <w:r w:rsidRPr="0095403D">
              <w:rPr>
                <w:rFonts w:ascii="Times New Roman" w:hAnsi="Times New Roman"/>
                <w:sz w:val="28"/>
                <w:szCs w:val="28"/>
              </w:rPr>
              <w:t>2.1 Предпосылки и современное состояние развития цифровизации здравоохранения в Республике Казахстан ………………………</w:t>
            </w:r>
            <w:r w:rsidR="007956AD">
              <w:rPr>
                <w:rFonts w:ascii="Times New Roman" w:hAnsi="Times New Roman"/>
                <w:sz w:val="28"/>
                <w:szCs w:val="28"/>
              </w:rPr>
              <w:t>…..</w:t>
            </w:r>
            <w:r w:rsidRPr="0095403D">
              <w:rPr>
                <w:rFonts w:ascii="Times New Roman" w:hAnsi="Times New Roman"/>
                <w:sz w:val="28"/>
                <w:szCs w:val="28"/>
              </w:rPr>
              <w:t>……</w:t>
            </w:r>
          </w:p>
        </w:tc>
        <w:tc>
          <w:tcPr>
            <w:tcW w:w="668" w:type="dxa"/>
          </w:tcPr>
          <w:p w:rsidR="00B03821" w:rsidRDefault="00B03821" w:rsidP="00B03821">
            <w:pPr>
              <w:jc w:val="both"/>
              <w:rPr>
                <w:rFonts w:ascii="Times New Roman" w:hAnsi="Times New Roman"/>
                <w:sz w:val="28"/>
                <w:szCs w:val="28"/>
              </w:rPr>
            </w:pPr>
          </w:p>
          <w:p w:rsidR="007956AD" w:rsidRDefault="007956AD" w:rsidP="00B03821">
            <w:pPr>
              <w:jc w:val="both"/>
              <w:rPr>
                <w:rFonts w:ascii="Times New Roman" w:hAnsi="Times New Roman"/>
                <w:sz w:val="28"/>
                <w:szCs w:val="28"/>
              </w:rPr>
            </w:pPr>
            <w:r>
              <w:rPr>
                <w:rFonts w:ascii="Times New Roman" w:hAnsi="Times New Roman"/>
                <w:sz w:val="28"/>
                <w:szCs w:val="28"/>
              </w:rPr>
              <w:t>41</w:t>
            </w:r>
          </w:p>
        </w:tc>
      </w:tr>
      <w:tr w:rsidR="00B03821" w:rsidTr="0033599B">
        <w:tc>
          <w:tcPr>
            <w:tcW w:w="9180" w:type="dxa"/>
          </w:tcPr>
          <w:p w:rsidR="00B03821" w:rsidRPr="0095403D" w:rsidRDefault="00B03821" w:rsidP="0033599B">
            <w:pPr>
              <w:jc w:val="both"/>
              <w:rPr>
                <w:rFonts w:ascii="Times New Roman" w:hAnsi="Times New Roman"/>
                <w:sz w:val="28"/>
                <w:szCs w:val="28"/>
              </w:rPr>
            </w:pPr>
            <w:r w:rsidRPr="0095403D">
              <w:rPr>
                <w:rFonts w:ascii="Times New Roman" w:hAnsi="Times New Roman"/>
                <w:sz w:val="28"/>
                <w:szCs w:val="28"/>
              </w:rPr>
              <w:t>2.2 Анализ развития цифровизации здравоохранения Карагандинской области………………………………………………………………………..</w:t>
            </w:r>
          </w:p>
        </w:tc>
        <w:tc>
          <w:tcPr>
            <w:tcW w:w="668" w:type="dxa"/>
          </w:tcPr>
          <w:p w:rsidR="00B03821" w:rsidRDefault="00B03821" w:rsidP="00B03821">
            <w:pPr>
              <w:jc w:val="both"/>
              <w:rPr>
                <w:rFonts w:ascii="Times New Roman" w:hAnsi="Times New Roman"/>
                <w:sz w:val="28"/>
                <w:szCs w:val="28"/>
              </w:rPr>
            </w:pPr>
          </w:p>
          <w:p w:rsidR="007956AD" w:rsidRDefault="007956AD" w:rsidP="00B03821">
            <w:pPr>
              <w:jc w:val="both"/>
              <w:rPr>
                <w:rFonts w:ascii="Times New Roman" w:hAnsi="Times New Roman"/>
                <w:sz w:val="28"/>
                <w:szCs w:val="28"/>
              </w:rPr>
            </w:pPr>
            <w:r>
              <w:rPr>
                <w:rFonts w:ascii="Times New Roman" w:hAnsi="Times New Roman"/>
                <w:sz w:val="28"/>
                <w:szCs w:val="28"/>
              </w:rPr>
              <w:t>48</w:t>
            </w:r>
          </w:p>
        </w:tc>
      </w:tr>
      <w:tr w:rsidR="00B03821" w:rsidTr="0033599B">
        <w:tc>
          <w:tcPr>
            <w:tcW w:w="9180" w:type="dxa"/>
          </w:tcPr>
          <w:p w:rsidR="00B03821" w:rsidRPr="0095403D" w:rsidRDefault="00B03821" w:rsidP="007956AD">
            <w:pPr>
              <w:jc w:val="both"/>
              <w:rPr>
                <w:rFonts w:ascii="Times New Roman" w:hAnsi="Times New Roman"/>
                <w:sz w:val="28"/>
                <w:szCs w:val="28"/>
              </w:rPr>
            </w:pPr>
            <w:r w:rsidRPr="0095403D">
              <w:rPr>
                <w:rFonts w:ascii="Times New Roman" w:hAnsi="Times New Roman"/>
                <w:sz w:val="28"/>
                <w:szCs w:val="28"/>
              </w:rPr>
              <w:t>2.3 Социально-экономический эффект от цифровизации здравоохранения Карагандинской области……………………………………………………</w:t>
            </w:r>
          </w:p>
        </w:tc>
        <w:tc>
          <w:tcPr>
            <w:tcW w:w="668" w:type="dxa"/>
          </w:tcPr>
          <w:p w:rsidR="00B03821" w:rsidRDefault="00B03821" w:rsidP="00B03821">
            <w:pPr>
              <w:jc w:val="both"/>
              <w:rPr>
                <w:rFonts w:ascii="Times New Roman" w:hAnsi="Times New Roman"/>
                <w:sz w:val="28"/>
                <w:szCs w:val="28"/>
              </w:rPr>
            </w:pPr>
          </w:p>
          <w:p w:rsidR="007956AD" w:rsidRDefault="007956AD" w:rsidP="00B03821">
            <w:pPr>
              <w:jc w:val="both"/>
              <w:rPr>
                <w:rFonts w:ascii="Times New Roman" w:hAnsi="Times New Roman"/>
                <w:sz w:val="28"/>
                <w:szCs w:val="28"/>
              </w:rPr>
            </w:pPr>
            <w:r>
              <w:rPr>
                <w:rFonts w:ascii="Times New Roman" w:hAnsi="Times New Roman"/>
                <w:sz w:val="28"/>
                <w:szCs w:val="28"/>
              </w:rPr>
              <w:t>56</w:t>
            </w:r>
          </w:p>
        </w:tc>
      </w:tr>
      <w:tr w:rsidR="00B03821" w:rsidTr="0033599B">
        <w:tc>
          <w:tcPr>
            <w:tcW w:w="9180" w:type="dxa"/>
          </w:tcPr>
          <w:p w:rsidR="00B03821" w:rsidRPr="000B05E9" w:rsidRDefault="00B03821" w:rsidP="0033599B">
            <w:pPr>
              <w:jc w:val="both"/>
              <w:rPr>
                <w:rFonts w:ascii="Times New Roman" w:hAnsi="Times New Roman"/>
                <w:sz w:val="28"/>
                <w:szCs w:val="28"/>
              </w:rPr>
            </w:pPr>
            <w:r w:rsidRPr="000B05E9">
              <w:rPr>
                <w:rFonts w:ascii="Times New Roman" w:hAnsi="Times New Roman"/>
                <w:b/>
                <w:color w:val="000000" w:themeColor="text1"/>
                <w:sz w:val="28"/>
                <w:szCs w:val="28"/>
              </w:rPr>
              <w:t xml:space="preserve">3 </w:t>
            </w:r>
            <w:r w:rsidR="000B05E9" w:rsidRPr="000B05E9">
              <w:rPr>
                <w:rFonts w:ascii="Times New Roman" w:hAnsi="Times New Roman"/>
                <w:b/>
                <w:color w:val="000000" w:themeColor="text1"/>
                <w:sz w:val="28"/>
                <w:szCs w:val="28"/>
              </w:rPr>
              <w:t>ПОВЫШЕНИЕ ЭФФЕКТИВНОСТИ ЦИФРОВИЗАЦИИ В ЗДРАВООХРАНЕНИИ РЕСПУБЛИКИ КАЗАХСТАН</w:t>
            </w:r>
            <w:r w:rsidR="000B05E9">
              <w:rPr>
                <w:rFonts w:ascii="Times New Roman" w:hAnsi="Times New Roman"/>
                <w:color w:val="000000" w:themeColor="text1"/>
                <w:sz w:val="28"/>
                <w:szCs w:val="28"/>
              </w:rPr>
              <w:t>………………</w:t>
            </w:r>
            <w:r w:rsidR="000B05E9" w:rsidRPr="000B05E9">
              <w:rPr>
                <w:rFonts w:ascii="Times New Roman" w:hAnsi="Times New Roman"/>
                <w:color w:val="000000" w:themeColor="text1"/>
                <w:sz w:val="28"/>
                <w:szCs w:val="28"/>
              </w:rPr>
              <w:t>....</w:t>
            </w:r>
          </w:p>
        </w:tc>
        <w:tc>
          <w:tcPr>
            <w:tcW w:w="668" w:type="dxa"/>
          </w:tcPr>
          <w:p w:rsidR="00B03821" w:rsidRDefault="00B03821" w:rsidP="00B03821">
            <w:pPr>
              <w:jc w:val="both"/>
              <w:rPr>
                <w:rFonts w:ascii="Times New Roman" w:hAnsi="Times New Roman"/>
                <w:sz w:val="28"/>
                <w:szCs w:val="28"/>
              </w:rPr>
            </w:pPr>
          </w:p>
          <w:p w:rsidR="007956AD" w:rsidRDefault="007956AD" w:rsidP="00B03821">
            <w:pPr>
              <w:jc w:val="both"/>
              <w:rPr>
                <w:rFonts w:ascii="Times New Roman" w:hAnsi="Times New Roman"/>
                <w:sz w:val="28"/>
                <w:szCs w:val="28"/>
              </w:rPr>
            </w:pPr>
            <w:r>
              <w:rPr>
                <w:rFonts w:ascii="Times New Roman" w:hAnsi="Times New Roman"/>
                <w:sz w:val="28"/>
                <w:szCs w:val="28"/>
              </w:rPr>
              <w:t>76</w:t>
            </w:r>
          </w:p>
        </w:tc>
      </w:tr>
      <w:tr w:rsidR="00B03821" w:rsidTr="0033599B">
        <w:tc>
          <w:tcPr>
            <w:tcW w:w="9180" w:type="dxa"/>
          </w:tcPr>
          <w:p w:rsidR="00B03821" w:rsidRPr="0095403D" w:rsidRDefault="00B03821" w:rsidP="0033599B">
            <w:pPr>
              <w:jc w:val="both"/>
              <w:rPr>
                <w:rFonts w:ascii="Times New Roman" w:hAnsi="Times New Roman"/>
                <w:sz w:val="28"/>
                <w:szCs w:val="28"/>
              </w:rPr>
            </w:pPr>
            <w:r w:rsidRPr="0095403D">
              <w:rPr>
                <w:rFonts w:ascii="Times New Roman" w:hAnsi="Times New Roman"/>
                <w:sz w:val="28"/>
                <w:szCs w:val="28"/>
              </w:rPr>
              <w:t>3.1 Механизмы реализации цифровизации в здравоохранении Р</w:t>
            </w:r>
            <w:r w:rsidR="0033599B">
              <w:rPr>
                <w:rFonts w:ascii="Times New Roman" w:hAnsi="Times New Roman"/>
                <w:sz w:val="28"/>
                <w:szCs w:val="28"/>
              </w:rPr>
              <w:t xml:space="preserve">еспублики </w:t>
            </w:r>
            <w:r w:rsidRPr="0095403D">
              <w:rPr>
                <w:rFonts w:ascii="Times New Roman" w:hAnsi="Times New Roman"/>
                <w:sz w:val="28"/>
                <w:szCs w:val="28"/>
              </w:rPr>
              <w:t>К</w:t>
            </w:r>
            <w:r w:rsidR="0033599B">
              <w:rPr>
                <w:rFonts w:ascii="Times New Roman" w:hAnsi="Times New Roman"/>
                <w:sz w:val="28"/>
                <w:szCs w:val="28"/>
              </w:rPr>
              <w:t>азахстан</w:t>
            </w:r>
            <w:r w:rsidRPr="0095403D">
              <w:rPr>
                <w:rFonts w:ascii="Times New Roman" w:hAnsi="Times New Roman"/>
                <w:sz w:val="28"/>
                <w:szCs w:val="28"/>
              </w:rPr>
              <w:t xml:space="preserve"> .…</w:t>
            </w:r>
            <w:r w:rsidR="0033599B">
              <w:rPr>
                <w:rFonts w:ascii="Times New Roman" w:hAnsi="Times New Roman"/>
                <w:sz w:val="28"/>
                <w:szCs w:val="28"/>
              </w:rPr>
              <w:t>……………………………………………………………...</w:t>
            </w:r>
            <w:r w:rsidRPr="0095403D">
              <w:rPr>
                <w:rFonts w:ascii="Times New Roman" w:hAnsi="Times New Roman"/>
                <w:sz w:val="28"/>
                <w:szCs w:val="28"/>
              </w:rPr>
              <w:t>.……</w:t>
            </w:r>
          </w:p>
        </w:tc>
        <w:tc>
          <w:tcPr>
            <w:tcW w:w="668" w:type="dxa"/>
          </w:tcPr>
          <w:p w:rsidR="00B03821" w:rsidRDefault="00B03821" w:rsidP="00B03821">
            <w:pPr>
              <w:jc w:val="both"/>
              <w:rPr>
                <w:rFonts w:ascii="Times New Roman" w:hAnsi="Times New Roman"/>
                <w:sz w:val="28"/>
                <w:szCs w:val="28"/>
              </w:rPr>
            </w:pPr>
          </w:p>
          <w:p w:rsidR="007956AD" w:rsidRDefault="007956AD" w:rsidP="00B03821">
            <w:pPr>
              <w:jc w:val="both"/>
              <w:rPr>
                <w:rFonts w:ascii="Times New Roman" w:hAnsi="Times New Roman"/>
                <w:sz w:val="28"/>
                <w:szCs w:val="28"/>
              </w:rPr>
            </w:pPr>
            <w:r>
              <w:rPr>
                <w:rFonts w:ascii="Times New Roman" w:hAnsi="Times New Roman"/>
                <w:sz w:val="28"/>
                <w:szCs w:val="28"/>
              </w:rPr>
              <w:t>76</w:t>
            </w:r>
          </w:p>
        </w:tc>
      </w:tr>
      <w:tr w:rsidR="00B03821" w:rsidTr="0033599B">
        <w:tc>
          <w:tcPr>
            <w:tcW w:w="9180" w:type="dxa"/>
          </w:tcPr>
          <w:p w:rsidR="00B03821" w:rsidRPr="0095403D" w:rsidRDefault="00B03821" w:rsidP="0033599B">
            <w:pPr>
              <w:jc w:val="both"/>
              <w:rPr>
                <w:rFonts w:ascii="Times New Roman" w:hAnsi="Times New Roman"/>
                <w:sz w:val="28"/>
                <w:szCs w:val="28"/>
              </w:rPr>
            </w:pPr>
            <w:r w:rsidRPr="0095403D">
              <w:rPr>
                <w:rFonts w:ascii="Times New Roman" w:hAnsi="Times New Roman"/>
                <w:sz w:val="28"/>
                <w:szCs w:val="28"/>
              </w:rPr>
              <w:t xml:space="preserve">3.2 </w:t>
            </w:r>
            <w:r w:rsidRPr="0095403D">
              <w:rPr>
                <w:rStyle w:val="11110"/>
                <w:b w:val="0"/>
                <w:color w:val="auto"/>
              </w:rPr>
              <w:t>Приоритетные направления внедрения цифровизации в здравоохранении Р</w:t>
            </w:r>
            <w:r w:rsidR="0033599B">
              <w:rPr>
                <w:rStyle w:val="11110"/>
                <w:b w:val="0"/>
                <w:color w:val="auto"/>
              </w:rPr>
              <w:t xml:space="preserve">еспублики </w:t>
            </w:r>
            <w:r w:rsidRPr="0095403D">
              <w:rPr>
                <w:rStyle w:val="11110"/>
                <w:b w:val="0"/>
                <w:color w:val="auto"/>
              </w:rPr>
              <w:t>К</w:t>
            </w:r>
            <w:r w:rsidR="0033599B">
              <w:rPr>
                <w:rStyle w:val="11110"/>
                <w:b w:val="0"/>
                <w:color w:val="auto"/>
              </w:rPr>
              <w:t>азахстан</w:t>
            </w:r>
            <w:r w:rsidRPr="0095403D">
              <w:rPr>
                <w:rStyle w:val="11110"/>
                <w:b w:val="0"/>
                <w:color w:val="auto"/>
              </w:rPr>
              <w:t>……..</w:t>
            </w:r>
            <w:r w:rsidRPr="0095403D">
              <w:rPr>
                <w:rFonts w:ascii="Times New Roman" w:hAnsi="Times New Roman"/>
                <w:sz w:val="28"/>
                <w:szCs w:val="28"/>
              </w:rPr>
              <w:t>………………………………</w:t>
            </w:r>
          </w:p>
        </w:tc>
        <w:tc>
          <w:tcPr>
            <w:tcW w:w="668" w:type="dxa"/>
          </w:tcPr>
          <w:p w:rsidR="00B03821" w:rsidRDefault="00B03821" w:rsidP="00B03821">
            <w:pPr>
              <w:jc w:val="both"/>
              <w:rPr>
                <w:rFonts w:ascii="Times New Roman" w:hAnsi="Times New Roman"/>
                <w:sz w:val="28"/>
                <w:szCs w:val="28"/>
              </w:rPr>
            </w:pPr>
          </w:p>
          <w:p w:rsidR="007956AD" w:rsidRDefault="007956AD" w:rsidP="00B03821">
            <w:pPr>
              <w:jc w:val="both"/>
              <w:rPr>
                <w:rFonts w:ascii="Times New Roman" w:hAnsi="Times New Roman"/>
                <w:sz w:val="28"/>
                <w:szCs w:val="28"/>
              </w:rPr>
            </w:pPr>
            <w:r>
              <w:rPr>
                <w:rFonts w:ascii="Times New Roman" w:hAnsi="Times New Roman"/>
                <w:sz w:val="28"/>
                <w:szCs w:val="28"/>
              </w:rPr>
              <w:t>89</w:t>
            </w:r>
          </w:p>
        </w:tc>
      </w:tr>
      <w:tr w:rsidR="00B03821" w:rsidTr="0033599B">
        <w:tc>
          <w:tcPr>
            <w:tcW w:w="9180" w:type="dxa"/>
          </w:tcPr>
          <w:p w:rsidR="00B03821" w:rsidRPr="0095403D" w:rsidRDefault="00B03821" w:rsidP="0033599B">
            <w:pPr>
              <w:jc w:val="both"/>
              <w:rPr>
                <w:rFonts w:ascii="Times New Roman" w:hAnsi="Times New Roman"/>
                <w:sz w:val="28"/>
                <w:szCs w:val="28"/>
              </w:rPr>
            </w:pPr>
            <w:r w:rsidRPr="0095403D">
              <w:rPr>
                <w:rFonts w:ascii="Times New Roman" w:hAnsi="Times New Roman"/>
                <w:b/>
                <w:sz w:val="28"/>
                <w:szCs w:val="28"/>
              </w:rPr>
              <w:t>ЗАКЛЮЧЕНИЕ</w:t>
            </w:r>
            <w:r w:rsidRPr="0095403D">
              <w:rPr>
                <w:rFonts w:ascii="Times New Roman" w:hAnsi="Times New Roman"/>
                <w:sz w:val="28"/>
                <w:szCs w:val="28"/>
              </w:rPr>
              <w:t>………………………………………………………</w:t>
            </w:r>
            <w:r w:rsidR="007956AD">
              <w:rPr>
                <w:rFonts w:ascii="Times New Roman" w:hAnsi="Times New Roman"/>
                <w:sz w:val="28"/>
                <w:szCs w:val="28"/>
              </w:rPr>
              <w:t>…..</w:t>
            </w:r>
            <w:r w:rsidRPr="0095403D">
              <w:rPr>
                <w:rFonts w:ascii="Times New Roman" w:hAnsi="Times New Roman"/>
                <w:sz w:val="28"/>
                <w:szCs w:val="28"/>
              </w:rPr>
              <w:t>….</w:t>
            </w:r>
          </w:p>
        </w:tc>
        <w:tc>
          <w:tcPr>
            <w:tcW w:w="668" w:type="dxa"/>
          </w:tcPr>
          <w:p w:rsidR="00B03821" w:rsidRDefault="007956AD" w:rsidP="00B03821">
            <w:pPr>
              <w:jc w:val="both"/>
              <w:rPr>
                <w:rFonts w:ascii="Times New Roman" w:hAnsi="Times New Roman"/>
                <w:sz w:val="28"/>
                <w:szCs w:val="28"/>
              </w:rPr>
            </w:pPr>
            <w:r>
              <w:rPr>
                <w:rFonts w:ascii="Times New Roman" w:hAnsi="Times New Roman"/>
                <w:sz w:val="28"/>
                <w:szCs w:val="28"/>
              </w:rPr>
              <w:t>106</w:t>
            </w:r>
          </w:p>
        </w:tc>
      </w:tr>
      <w:tr w:rsidR="00B03821" w:rsidTr="0033599B">
        <w:tc>
          <w:tcPr>
            <w:tcW w:w="9180" w:type="dxa"/>
          </w:tcPr>
          <w:p w:rsidR="00B03821" w:rsidRPr="0095403D" w:rsidRDefault="00B03821" w:rsidP="0033599B">
            <w:pPr>
              <w:jc w:val="both"/>
              <w:rPr>
                <w:rFonts w:ascii="Times New Roman" w:hAnsi="Times New Roman"/>
                <w:sz w:val="28"/>
                <w:szCs w:val="28"/>
              </w:rPr>
            </w:pPr>
            <w:r w:rsidRPr="0095403D">
              <w:rPr>
                <w:rFonts w:ascii="Times New Roman" w:hAnsi="Times New Roman"/>
                <w:b/>
                <w:sz w:val="28"/>
                <w:szCs w:val="28"/>
              </w:rPr>
              <w:t>СПИСОК ИСПОЛЬЗОВАННЫХ ИСТОЧНИКОВ</w:t>
            </w:r>
            <w:r w:rsidRPr="0095403D">
              <w:rPr>
                <w:rFonts w:ascii="Times New Roman" w:hAnsi="Times New Roman"/>
                <w:sz w:val="28"/>
                <w:szCs w:val="28"/>
              </w:rPr>
              <w:t>……...………..….…</w:t>
            </w:r>
          </w:p>
        </w:tc>
        <w:tc>
          <w:tcPr>
            <w:tcW w:w="668" w:type="dxa"/>
          </w:tcPr>
          <w:p w:rsidR="00B03821" w:rsidRDefault="007956AD" w:rsidP="00B03821">
            <w:pPr>
              <w:jc w:val="both"/>
              <w:rPr>
                <w:rFonts w:ascii="Times New Roman" w:hAnsi="Times New Roman"/>
                <w:sz w:val="28"/>
                <w:szCs w:val="28"/>
              </w:rPr>
            </w:pPr>
            <w:r>
              <w:rPr>
                <w:rFonts w:ascii="Times New Roman" w:hAnsi="Times New Roman"/>
                <w:sz w:val="28"/>
                <w:szCs w:val="28"/>
              </w:rPr>
              <w:t>112</w:t>
            </w:r>
          </w:p>
        </w:tc>
      </w:tr>
      <w:tr w:rsidR="00A30DDB" w:rsidTr="00A83123">
        <w:tc>
          <w:tcPr>
            <w:tcW w:w="9180" w:type="dxa"/>
          </w:tcPr>
          <w:p w:rsidR="00A30DDB" w:rsidRDefault="00A30DDB" w:rsidP="00F611CA">
            <w:r w:rsidRPr="0095403D">
              <w:rPr>
                <w:rFonts w:ascii="Times New Roman" w:hAnsi="Times New Roman"/>
                <w:b/>
                <w:sz w:val="28"/>
                <w:szCs w:val="28"/>
              </w:rPr>
              <w:t xml:space="preserve">ПРИЛОЖЕНИЕ </w:t>
            </w:r>
            <w:r w:rsidR="00F611CA">
              <w:rPr>
                <w:rFonts w:ascii="Times New Roman" w:hAnsi="Times New Roman"/>
                <w:b/>
                <w:sz w:val="28"/>
                <w:szCs w:val="28"/>
              </w:rPr>
              <w:t>А</w:t>
            </w:r>
            <w:r w:rsidRPr="0095403D">
              <w:rPr>
                <w:rFonts w:ascii="Times New Roman" w:hAnsi="Times New Roman"/>
                <w:b/>
                <w:sz w:val="28"/>
                <w:szCs w:val="28"/>
              </w:rPr>
              <w:t xml:space="preserve"> </w:t>
            </w:r>
            <w:r w:rsidRPr="0033599B">
              <w:rPr>
                <w:rFonts w:ascii="Times New Roman" w:hAnsi="Times New Roman"/>
                <w:sz w:val="28"/>
                <w:szCs w:val="28"/>
              </w:rPr>
              <w:t>–</w:t>
            </w:r>
            <w:r w:rsidRPr="0095403D">
              <w:rPr>
                <w:rFonts w:ascii="Times New Roman" w:hAnsi="Times New Roman"/>
                <w:b/>
                <w:sz w:val="28"/>
                <w:szCs w:val="28"/>
              </w:rPr>
              <w:t xml:space="preserve"> </w:t>
            </w:r>
            <w:r w:rsidRPr="0095403D">
              <w:rPr>
                <w:rFonts w:ascii="Times New Roman" w:hAnsi="Times New Roman"/>
                <w:sz w:val="28"/>
                <w:szCs w:val="28"/>
              </w:rPr>
              <w:t>Акт внедрения…………………………..…</w:t>
            </w:r>
            <w:r>
              <w:rPr>
                <w:rFonts w:ascii="Times New Roman" w:hAnsi="Times New Roman"/>
                <w:sz w:val="28"/>
                <w:szCs w:val="28"/>
              </w:rPr>
              <w:t>……….</w:t>
            </w:r>
            <w:r w:rsidRPr="0095403D">
              <w:rPr>
                <w:rFonts w:ascii="Times New Roman" w:hAnsi="Times New Roman"/>
                <w:sz w:val="28"/>
                <w:szCs w:val="28"/>
              </w:rPr>
              <w:t>…</w:t>
            </w:r>
          </w:p>
        </w:tc>
        <w:tc>
          <w:tcPr>
            <w:tcW w:w="668" w:type="dxa"/>
          </w:tcPr>
          <w:p w:rsidR="00A30DDB" w:rsidRDefault="00A30DDB" w:rsidP="00F611CA">
            <w:pPr>
              <w:jc w:val="both"/>
              <w:rPr>
                <w:rFonts w:ascii="Times New Roman" w:hAnsi="Times New Roman"/>
                <w:sz w:val="28"/>
                <w:szCs w:val="28"/>
              </w:rPr>
            </w:pPr>
            <w:r>
              <w:rPr>
                <w:rFonts w:ascii="Times New Roman" w:hAnsi="Times New Roman"/>
                <w:sz w:val="28"/>
                <w:szCs w:val="28"/>
              </w:rPr>
              <w:t>1</w:t>
            </w:r>
            <w:r w:rsidR="00F611CA">
              <w:rPr>
                <w:rFonts w:ascii="Times New Roman" w:hAnsi="Times New Roman"/>
                <w:sz w:val="28"/>
                <w:szCs w:val="28"/>
              </w:rPr>
              <w:t>22</w:t>
            </w:r>
          </w:p>
        </w:tc>
      </w:tr>
      <w:tr w:rsidR="00B03821" w:rsidTr="0033599B">
        <w:tc>
          <w:tcPr>
            <w:tcW w:w="9180" w:type="dxa"/>
          </w:tcPr>
          <w:p w:rsidR="00B03821" w:rsidRPr="0095403D" w:rsidRDefault="00B03821" w:rsidP="00F611CA">
            <w:pPr>
              <w:jc w:val="both"/>
              <w:rPr>
                <w:rFonts w:ascii="Times New Roman" w:hAnsi="Times New Roman"/>
                <w:sz w:val="28"/>
                <w:szCs w:val="28"/>
              </w:rPr>
            </w:pPr>
            <w:r w:rsidRPr="0095403D">
              <w:rPr>
                <w:rFonts w:ascii="Times New Roman" w:hAnsi="Times New Roman"/>
                <w:b/>
                <w:sz w:val="28"/>
                <w:szCs w:val="28"/>
              </w:rPr>
              <w:t xml:space="preserve">ПРИЛОЖЕНИЕ </w:t>
            </w:r>
            <w:r w:rsidR="00F611CA">
              <w:rPr>
                <w:rFonts w:ascii="Times New Roman" w:hAnsi="Times New Roman"/>
                <w:b/>
                <w:sz w:val="28"/>
                <w:szCs w:val="28"/>
              </w:rPr>
              <w:t>Б</w:t>
            </w:r>
            <w:r w:rsidRPr="0095403D">
              <w:rPr>
                <w:rFonts w:ascii="Times New Roman" w:hAnsi="Times New Roman"/>
                <w:b/>
                <w:sz w:val="28"/>
                <w:szCs w:val="28"/>
              </w:rPr>
              <w:t xml:space="preserve"> </w:t>
            </w:r>
            <w:r w:rsidRPr="0033599B">
              <w:rPr>
                <w:rFonts w:ascii="Times New Roman" w:hAnsi="Times New Roman"/>
                <w:sz w:val="28"/>
                <w:szCs w:val="28"/>
              </w:rPr>
              <w:t>–</w:t>
            </w:r>
            <w:r w:rsidRPr="0095403D">
              <w:rPr>
                <w:rFonts w:ascii="Times New Roman" w:hAnsi="Times New Roman"/>
                <w:b/>
                <w:sz w:val="28"/>
                <w:szCs w:val="28"/>
              </w:rPr>
              <w:t xml:space="preserve"> </w:t>
            </w:r>
            <w:r w:rsidRPr="0095403D">
              <w:rPr>
                <w:rFonts w:ascii="Times New Roman" w:hAnsi="Times New Roman"/>
                <w:sz w:val="28"/>
                <w:szCs w:val="28"/>
              </w:rPr>
              <w:t>Перечень государственных услуг, оказываемых в сфере здравоохранения РК……………………………………………..………</w:t>
            </w:r>
          </w:p>
        </w:tc>
        <w:tc>
          <w:tcPr>
            <w:tcW w:w="668" w:type="dxa"/>
          </w:tcPr>
          <w:p w:rsidR="00B03821" w:rsidRDefault="00B03821" w:rsidP="00B03821">
            <w:pPr>
              <w:jc w:val="both"/>
              <w:rPr>
                <w:rFonts w:ascii="Times New Roman" w:hAnsi="Times New Roman"/>
                <w:sz w:val="28"/>
                <w:szCs w:val="28"/>
              </w:rPr>
            </w:pPr>
          </w:p>
          <w:p w:rsidR="007956AD" w:rsidRDefault="007956AD" w:rsidP="00F611CA">
            <w:pPr>
              <w:jc w:val="both"/>
              <w:rPr>
                <w:rFonts w:ascii="Times New Roman" w:hAnsi="Times New Roman"/>
                <w:sz w:val="28"/>
                <w:szCs w:val="28"/>
              </w:rPr>
            </w:pPr>
            <w:r>
              <w:rPr>
                <w:rFonts w:ascii="Times New Roman" w:hAnsi="Times New Roman"/>
                <w:sz w:val="28"/>
                <w:szCs w:val="28"/>
              </w:rPr>
              <w:t>12</w:t>
            </w:r>
            <w:r w:rsidR="00F611CA">
              <w:rPr>
                <w:rFonts w:ascii="Times New Roman" w:hAnsi="Times New Roman"/>
                <w:sz w:val="28"/>
                <w:szCs w:val="28"/>
              </w:rPr>
              <w:t>3</w:t>
            </w:r>
          </w:p>
        </w:tc>
      </w:tr>
      <w:tr w:rsidR="00A30DDB" w:rsidTr="00A83123">
        <w:tc>
          <w:tcPr>
            <w:tcW w:w="9180" w:type="dxa"/>
          </w:tcPr>
          <w:p w:rsidR="00A30DDB" w:rsidRPr="0095403D" w:rsidRDefault="00A30DDB" w:rsidP="00A83123">
            <w:pPr>
              <w:jc w:val="both"/>
              <w:rPr>
                <w:rFonts w:ascii="Times New Roman" w:hAnsi="Times New Roman"/>
                <w:sz w:val="28"/>
                <w:szCs w:val="28"/>
              </w:rPr>
            </w:pPr>
            <w:r w:rsidRPr="0095403D">
              <w:rPr>
                <w:rFonts w:ascii="Times New Roman" w:hAnsi="Times New Roman"/>
                <w:b/>
                <w:sz w:val="28"/>
                <w:szCs w:val="28"/>
              </w:rPr>
              <w:t xml:space="preserve">ПРИЛОЖЕНИЕ В </w:t>
            </w:r>
            <w:r w:rsidRPr="0033599B">
              <w:rPr>
                <w:rFonts w:ascii="Times New Roman" w:hAnsi="Times New Roman"/>
                <w:sz w:val="28"/>
                <w:szCs w:val="28"/>
              </w:rPr>
              <w:t>–</w:t>
            </w:r>
            <w:r w:rsidRPr="0095403D">
              <w:rPr>
                <w:rFonts w:ascii="Times New Roman" w:hAnsi="Times New Roman"/>
                <w:b/>
                <w:sz w:val="28"/>
                <w:szCs w:val="28"/>
              </w:rPr>
              <w:t xml:space="preserve"> </w:t>
            </w:r>
            <w:r w:rsidRPr="0095403D">
              <w:rPr>
                <w:rFonts w:ascii="Times New Roman" w:hAnsi="Times New Roman"/>
                <w:sz w:val="28"/>
                <w:szCs w:val="28"/>
              </w:rPr>
              <w:t>Социологический опрос удовлетворенности сотрудников медицинской сферы цифровизацией здравоохранения Карагандинской области…………………………………………….…………</w:t>
            </w:r>
          </w:p>
        </w:tc>
        <w:tc>
          <w:tcPr>
            <w:tcW w:w="668" w:type="dxa"/>
          </w:tcPr>
          <w:p w:rsidR="00A30DDB" w:rsidRDefault="00A30DDB" w:rsidP="00A83123">
            <w:pPr>
              <w:jc w:val="both"/>
              <w:rPr>
                <w:rFonts w:ascii="Times New Roman" w:hAnsi="Times New Roman"/>
                <w:sz w:val="28"/>
                <w:szCs w:val="28"/>
              </w:rPr>
            </w:pPr>
          </w:p>
          <w:p w:rsidR="00A30DDB" w:rsidRDefault="00A30DDB" w:rsidP="00A83123">
            <w:pPr>
              <w:jc w:val="both"/>
              <w:rPr>
                <w:rFonts w:ascii="Times New Roman" w:hAnsi="Times New Roman"/>
                <w:sz w:val="28"/>
                <w:szCs w:val="28"/>
              </w:rPr>
            </w:pPr>
          </w:p>
          <w:p w:rsidR="00A30DDB" w:rsidRDefault="00A30DDB" w:rsidP="00F611CA">
            <w:pPr>
              <w:jc w:val="both"/>
              <w:rPr>
                <w:rFonts w:ascii="Times New Roman" w:hAnsi="Times New Roman"/>
                <w:sz w:val="28"/>
                <w:szCs w:val="28"/>
              </w:rPr>
            </w:pPr>
            <w:r>
              <w:rPr>
                <w:rFonts w:ascii="Times New Roman" w:hAnsi="Times New Roman"/>
                <w:sz w:val="28"/>
                <w:szCs w:val="28"/>
              </w:rPr>
              <w:t>1</w:t>
            </w:r>
            <w:r w:rsidR="00F611CA">
              <w:rPr>
                <w:rFonts w:ascii="Times New Roman" w:hAnsi="Times New Roman"/>
                <w:sz w:val="28"/>
                <w:szCs w:val="28"/>
              </w:rPr>
              <w:t>29</w:t>
            </w:r>
          </w:p>
        </w:tc>
      </w:tr>
      <w:tr w:rsidR="00B03821" w:rsidTr="0033599B">
        <w:tc>
          <w:tcPr>
            <w:tcW w:w="9180" w:type="dxa"/>
          </w:tcPr>
          <w:p w:rsidR="00B03821" w:rsidRPr="0095403D" w:rsidRDefault="00B03821" w:rsidP="00F611CA">
            <w:pPr>
              <w:jc w:val="both"/>
              <w:rPr>
                <w:rFonts w:ascii="Times New Roman" w:hAnsi="Times New Roman"/>
                <w:sz w:val="28"/>
                <w:szCs w:val="28"/>
              </w:rPr>
            </w:pPr>
            <w:r w:rsidRPr="0095403D">
              <w:rPr>
                <w:rFonts w:ascii="Times New Roman" w:hAnsi="Times New Roman"/>
                <w:b/>
                <w:sz w:val="28"/>
                <w:szCs w:val="28"/>
              </w:rPr>
              <w:t xml:space="preserve">ПРИЛОЖЕНИЕ </w:t>
            </w:r>
            <w:r w:rsidR="00F611CA">
              <w:rPr>
                <w:rFonts w:ascii="Times New Roman" w:hAnsi="Times New Roman"/>
                <w:b/>
                <w:sz w:val="28"/>
                <w:szCs w:val="28"/>
              </w:rPr>
              <w:t>Г</w:t>
            </w:r>
            <w:r w:rsidRPr="0095403D">
              <w:rPr>
                <w:rFonts w:ascii="Times New Roman" w:hAnsi="Times New Roman"/>
                <w:b/>
                <w:sz w:val="28"/>
                <w:szCs w:val="28"/>
              </w:rPr>
              <w:t xml:space="preserve"> </w:t>
            </w:r>
            <w:r w:rsidRPr="0033599B">
              <w:rPr>
                <w:rFonts w:ascii="Times New Roman" w:hAnsi="Times New Roman"/>
                <w:sz w:val="28"/>
                <w:szCs w:val="28"/>
              </w:rPr>
              <w:t>–</w:t>
            </w:r>
            <w:r w:rsidRPr="0095403D">
              <w:rPr>
                <w:rFonts w:ascii="Times New Roman" w:hAnsi="Times New Roman"/>
                <w:b/>
                <w:sz w:val="28"/>
                <w:szCs w:val="28"/>
              </w:rPr>
              <w:t xml:space="preserve"> </w:t>
            </w:r>
            <w:r w:rsidRPr="0095403D">
              <w:rPr>
                <w:rFonts w:ascii="Times New Roman" w:hAnsi="Times New Roman"/>
                <w:sz w:val="28"/>
                <w:szCs w:val="28"/>
              </w:rPr>
              <w:t>Социологический опрос удовлетворенности пациентов цифровизацией здравоохранения Карагандинской области.……</w:t>
            </w:r>
          </w:p>
        </w:tc>
        <w:tc>
          <w:tcPr>
            <w:tcW w:w="668" w:type="dxa"/>
          </w:tcPr>
          <w:p w:rsidR="00B03821" w:rsidRDefault="00B03821" w:rsidP="00B03821">
            <w:pPr>
              <w:jc w:val="both"/>
              <w:rPr>
                <w:rFonts w:ascii="Times New Roman" w:hAnsi="Times New Roman"/>
                <w:sz w:val="28"/>
                <w:szCs w:val="28"/>
              </w:rPr>
            </w:pPr>
          </w:p>
          <w:p w:rsidR="007956AD" w:rsidRDefault="007956AD" w:rsidP="00F611CA">
            <w:pPr>
              <w:jc w:val="both"/>
              <w:rPr>
                <w:rFonts w:ascii="Times New Roman" w:hAnsi="Times New Roman"/>
                <w:sz w:val="28"/>
                <w:szCs w:val="28"/>
              </w:rPr>
            </w:pPr>
            <w:r>
              <w:rPr>
                <w:rFonts w:ascii="Times New Roman" w:hAnsi="Times New Roman"/>
                <w:sz w:val="28"/>
                <w:szCs w:val="28"/>
              </w:rPr>
              <w:t>1</w:t>
            </w:r>
            <w:r w:rsidR="00F611CA">
              <w:rPr>
                <w:rFonts w:ascii="Times New Roman" w:hAnsi="Times New Roman"/>
                <w:sz w:val="28"/>
                <w:szCs w:val="28"/>
              </w:rPr>
              <w:t>33</w:t>
            </w:r>
          </w:p>
        </w:tc>
      </w:tr>
    </w:tbl>
    <w:p w:rsidR="00B03821" w:rsidRDefault="00B03821" w:rsidP="00B03821">
      <w:pPr>
        <w:spacing w:after="0" w:line="240" w:lineRule="auto"/>
        <w:jc w:val="both"/>
        <w:rPr>
          <w:rFonts w:ascii="Times New Roman" w:hAnsi="Times New Roman"/>
          <w:sz w:val="28"/>
          <w:szCs w:val="28"/>
        </w:rPr>
      </w:pPr>
    </w:p>
    <w:p w:rsidR="00845EFE" w:rsidRPr="00597AEF" w:rsidRDefault="00D51E14" w:rsidP="00597AEF">
      <w:pPr>
        <w:spacing w:after="0" w:line="240" w:lineRule="auto"/>
        <w:ind w:firstLine="709"/>
        <w:rPr>
          <w:rFonts w:ascii="Times New Roman" w:hAnsi="Times New Roman"/>
          <w:sz w:val="28"/>
          <w:szCs w:val="28"/>
        </w:rPr>
      </w:pPr>
      <w:r w:rsidRPr="00597AEF">
        <w:rPr>
          <w:rFonts w:ascii="Times New Roman" w:hAnsi="Times New Roman"/>
          <w:sz w:val="28"/>
          <w:szCs w:val="28"/>
        </w:rPr>
        <w:br w:type="page"/>
      </w:r>
    </w:p>
    <w:p w:rsidR="00756B05" w:rsidRPr="00597AEF" w:rsidRDefault="00756B05" w:rsidP="00597AEF">
      <w:pPr>
        <w:pStyle w:val="1111"/>
        <w:spacing w:before="0" w:line="240" w:lineRule="auto"/>
        <w:ind w:firstLine="0"/>
        <w:jc w:val="center"/>
        <w:rPr>
          <w:color w:val="auto"/>
        </w:rPr>
      </w:pPr>
      <w:r w:rsidRPr="00597AEF">
        <w:rPr>
          <w:color w:val="auto"/>
        </w:rPr>
        <w:t>НОРМАТИВНЫЕ ССЫЛКИ</w:t>
      </w:r>
    </w:p>
    <w:p w:rsidR="00756B05" w:rsidRPr="00597AEF" w:rsidRDefault="00756B05" w:rsidP="00597AEF">
      <w:pPr>
        <w:spacing w:after="0" w:line="240" w:lineRule="auto"/>
        <w:ind w:firstLine="709"/>
        <w:jc w:val="both"/>
        <w:rPr>
          <w:rFonts w:ascii="Times New Roman" w:hAnsi="Times New Roman"/>
          <w:sz w:val="28"/>
          <w:szCs w:val="28"/>
        </w:rPr>
      </w:pPr>
    </w:p>
    <w:p w:rsidR="00756B05" w:rsidRPr="00597AEF" w:rsidRDefault="00756B05" w:rsidP="00597AEF">
      <w:pPr>
        <w:pStyle w:val="11"/>
        <w:ind w:firstLine="709"/>
        <w:rPr>
          <w:color w:val="auto"/>
        </w:rPr>
      </w:pPr>
      <w:r w:rsidRPr="00597AEF">
        <w:rPr>
          <w:color w:val="auto"/>
        </w:rPr>
        <w:t xml:space="preserve">В настоящей диссертации использованы ссылки на следующие стандарты: </w:t>
      </w:r>
    </w:p>
    <w:p w:rsidR="00E36F0E" w:rsidRPr="00597AEF" w:rsidRDefault="0033599B" w:rsidP="00597AEF">
      <w:pPr>
        <w:pStyle w:val="11"/>
        <w:ind w:firstLine="709"/>
      </w:pPr>
      <w:r w:rsidRPr="00597AEF">
        <w:t>Указ Президента Республики Казахстан</w:t>
      </w:r>
      <w:r>
        <w:t>.</w:t>
      </w:r>
      <w:r w:rsidRPr="00597AEF">
        <w:t xml:space="preserve"> </w:t>
      </w:r>
      <w:r w:rsidR="00E36F0E" w:rsidRPr="00597AEF">
        <w:t xml:space="preserve">Государственная программа </w:t>
      </w:r>
      <w:r>
        <w:t>«</w:t>
      </w:r>
      <w:r w:rsidR="00E36F0E" w:rsidRPr="00597AEF">
        <w:t>Информационный Казахстан – 2020</w:t>
      </w:r>
      <w:r>
        <w:t>»: утв.</w:t>
      </w:r>
      <w:r w:rsidR="00E36F0E" w:rsidRPr="00597AEF">
        <w:t xml:space="preserve"> 8 января 2013 года</w:t>
      </w:r>
      <w:r>
        <w:t>,</w:t>
      </w:r>
      <w:r w:rsidR="00E36F0E" w:rsidRPr="00597AEF">
        <w:t xml:space="preserve"> №464. </w:t>
      </w:r>
    </w:p>
    <w:p w:rsidR="00E36F0E" w:rsidRPr="00597AEF" w:rsidRDefault="0033599B" w:rsidP="00597AEF">
      <w:pPr>
        <w:pStyle w:val="11"/>
        <w:ind w:firstLine="709"/>
      </w:pPr>
      <w:r>
        <w:t xml:space="preserve">Постановление Правительства Республики Казахстан. Об утверждении </w:t>
      </w:r>
      <w:r w:rsidR="00E36F0E" w:rsidRPr="00597AEF">
        <w:t>Государственн</w:t>
      </w:r>
      <w:r>
        <w:t>ой</w:t>
      </w:r>
      <w:r w:rsidR="00E36F0E" w:rsidRPr="00597AEF">
        <w:t xml:space="preserve"> программ</w:t>
      </w:r>
      <w:r>
        <w:t>ы</w:t>
      </w:r>
      <w:r w:rsidR="00E36F0E" w:rsidRPr="00597AEF">
        <w:t xml:space="preserve"> «Цифровой Казахстан»</w:t>
      </w:r>
      <w:r>
        <w:t xml:space="preserve">: утв. 12 декабря </w:t>
      </w:r>
      <w:r w:rsidR="00E36F0E" w:rsidRPr="00597AEF">
        <w:t>2017 года</w:t>
      </w:r>
      <w:r>
        <w:t>, №827</w:t>
      </w:r>
      <w:r w:rsidR="00597AEF">
        <w:t>.</w:t>
      </w:r>
    </w:p>
    <w:p w:rsidR="00E36F0E" w:rsidRPr="00597AEF" w:rsidRDefault="0033599B" w:rsidP="00597AEF">
      <w:pPr>
        <w:pStyle w:val="11"/>
        <w:ind w:firstLine="709"/>
      </w:pPr>
      <w:r w:rsidRPr="00597AEF">
        <w:t>Указ Президента Республики Казахстан</w:t>
      </w:r>
      <w:r>
        <w:t>.</w:t>
      </w:r>
      <w:r w:rsidRPr="00597AEF">
        <w:t xml:space="preserve"> </w:t>
      </w:r>
      <w:r>
        <w:t xml:space="preserve">Об утверждении </w:t>
      </w:r>
      <w:r w:rsidR="00E36F0E" w:rsidRPr="00597AEF">
        <w:t>Государственн</w:t>
      </w:r>
      <w:r>
        <w:t>ой</w:t>
      </w:r>
      <w:r w:rsidR="00E36F0E" w:rsidRPr="00597AEF">
        <w:t xml:space="preserve"> программ</w:t>
      </w:r>
      <w:r>
        <w:t>ы</w:t>
      </w:r>
      <w:r w:rsidR="00E36F0E" w:rsidRPr="00597AEF">
        <w:t xml:space="preserve"> развития здравоохранения Республики Казахстан "Саламатты Қазақстан" на 2011-2015 годы</w:t>
      </w:r>
      <w:r>
        <w:t>: утв. 29 ноября 2010 года, №1113</w:t>
      </w:r>
      <w:r w:rsidR="00597AEF">
        <w:t>.</w:t>
      </w:r>
    </w:p>
    <w:p w:rsidR="00E36F0E" w:rsidRPr="00597AEF" w:rsidRDefault="00E36F0E" w:rsidP="00597AEF">
      <w:pPr>
        <w:pStyle w:val="11"/>
        <w:ind w:firstLine="709"/>
      </w:pPr>
      <w:r w:rsidRPr="00597AEF">
        <w:t>Дорожная карта проекта «Цифровизация системы здравоохранения» от 03.03.2017г.</w:t>
      </w:r>
    </w:p>
    <w:p w:rsidR="00E36F0E" w:rsidRPr="00597AEF" w:rsidRDefault="0027037F" w:rsidP="00597AEF">
      <w:pPr>
        <w:tabs>
          <w:tab w:val="left" w:pos="1276"/>
        </w:tabs>
        <w:spacing w:after="0" w:line="240" w:lineRule="auto"/>
        <w:ind w:firstLine="709"/>
        <w:jc w:val="both"/>
        <w:rPr>
          <w:rFonts w:ascii="Times New Roman" w:hAnsi="Times New Roman"/>
          <w:color w:val="000000" w:themeColor="text1"/>
          <w:sz w:val="28"/>
          <w:szCs w:val="28"/>
        </w:rPr>
      </w:pPr>
      <w:r w:rsidRPr="00597AEF">
        <w:rPr>
          <w:rFonts w:ascii="Times New Roman" w:hAnsi="Times New Roman"/>
          <w:sz w:val="28"/>
          <w:szCs w:val="28"/>
          <w:shd w:val="clear" w:color="auto" w:fill="FFFFFF"/>
        </w:rPr>
        <w:t>Постановление Правительства Республики Казахстан</w:t>
      </w:r>
      <w:r>
        <w:rPr>
          <w:rFonts w:ascii="Times New Roman" w:hAnsi="Times New Roman"/>
          <w:sz w:val="28"/>
          <w:szCs w:val="28"/>
          <w:shd w:val="clear" w:color="auto" w:fill="FFFFFF"/>
        </w:rPr>
        <w:t xml:space="preserve">. Об утверждении </w:t>
      </w:r>
      <w:r w:rsidR="00E36F0E" w:rsidRPr="00597AEF">
        <w:rPr>
          <w:rFonts w:ascii="Times New Roman" w:hAnsi="Times New Roman"/>
          <w:sz w:val="28"/>
          <w:szCs w:val="28"/>
          <w:shd w:val="clear" w:color="auto" w:fill="FFFFFF"/>
        </w:rPr>
        <w:t>Государственн</w:t>
      </w:r>
      <w:r>
        <w:rPr>
          <w:rFonts w:ascii="Times New Roman" w:hAnsi="Times New Roman"/>
          <w:sz w:val="28"/>
          <w:szCs w:val="28"/>
          <w:shd w:val="clear" w:color="auto" w:fill="FFFFFF"/>
        </w:rPr>
        <w:t>ой</w:t>
      </w:r>
      <w:r w:rsidR="00E36F0E" w:rsidRPr="00597AEF">
        <w:rPr>
          <w:rFonts w:ascii="Times New Roman" w:hAnsi="Times New Roman"/>
          <w:sz w:val="28"/>
          <w:szCs w:val="28"/>
          <w:shd w:val="clear" w:color="auto" w:fill="FFFFFF"/>
        </w:rPr>
        <w:t xml:space="preserve"> программ</w:t>
      </w:r>
      <w:r>
        <w:rPr>
          <w:rFonts w:ascii="Times New Roman" w:hAnsi="Times New Roman"/>
          <w:sz w:val="28"/>
          <w:szCs w:val="28"/>
          <w:shd w:val="clear" w:color="auto" w:fill="FFFFFF"/>
        </w:rPr>
        <w:t>ы</w:t>
      </w:r>
      <w:r w:rsidR="00E36F0E" w:rsidRPr="00597AEF">
        <w:rPr>
          <w:rFonts w:ascii="Times New Roman" w:hAnsi="Times New Roman"/>
          <w:sz w:val="28"/>
          <w:szCs w:val="28"/>
          <w:shd w:val="clear" w:color="auto" w:fill="FFFFFF"/>
        </w:rPr>
        <w:t xml:space="preserve"> развития здравоохранения Республики Казахстан на 2020-2025 годы</w:t>
      </w:r>
      <w:r>
        <w:rPr>
          <w:rFonts w:ascii="Times New Roman" w:hAnsi="Times New Roman"/>
          <w:sz w:val="28"/>
          <w:szCs w:val="28"/>
          <w:shd w:val="clear" w:color="auto" w:fill="FFFFFF"/>
        </w:rPr>
        <w:t>: утв.</w:t>
      </w:r>
      <w:r w:rsidR="00E36F0E" w:rsidRPr="00597AEF">
        <w:rPr>
          <w:rFonts w:ascii="Times New Roman" w:hAnsi="Times New Roman"/>
          <w:sz w:val="28"/>
          <w:szCs w:val="28"/>
          <w:shd w:val="clear" w:color="auto" w:fill="FFFFFF"/>
        </w:rPr>
        <w:t xml:space="preserve"> 26 декабря 2019 года</w:t>
      </w:r>
      <w:r>
        <w:rPr>
          <w:rFonts w:ascii="Times New Roman" w:hAnsi="Times New Roman"/>
          <w:sz w:val="28"/>
          <w:szCs w:val="28"/>
          <w:shd w:val="clear" w:color="auto" w:fill="FFFFFF"/>
        </w:rPr>
        <w:t>,</w:t>
      </w:r>
      <w:r w:rsidR="00E36F0E" w:rsidRPr="00597AEF">
        <w:rPr>
          <w:rFonts w:ascii="Times New Roman" w:hAnsi="Times New Roman"/>
          <w:sz w:val="28"/>
          <w:szCs w:val="28"/>
          <w:shd w:val="clear" w:color="auto" w:fill="FFFFFF"/>
        </w:rPr>
        <w:t xml:space="preserve"> №982. </w:t>
      </w:r>
    </w:p>
    <w:p w:rsidR="00E36F0E" w:rsidRPr="00597AEF" w:rsidRDefault="0027037F" w:rsidP="00597AEF">
      <w:pPr>
        <w:pStyle w:val="11"/>
        <w:ind w:firstLine="709"/>
      </w:pPr>
      <w:r>
        <w:t xml:space="preserve">Приказ Министра здравоохранения Республики Казахстан. </w:t>
      </w:r>
      <w:r w:rsidR="00E36F0E" w:rsidRPr="00597AEF">
        <w:t>Концепция развития электронного здравоохранения Республики Казахстан на 2013-2020 годы</w:t>
      </w:r>
      <w:r>
        <w:t>: утв. 3 сентября 2013 года, №498</w:t>
      </w:r>
      <w:r w:rsidR="00E36F0E" w:rsidRPr="00597AEF">
        <w:t>.</w:t>
      </w:r>
    </w:p>
    <w:p w:rsidR="00581B4F" w:rsidRPr="00597AEF" w:rsidRDefault="0027037F" w:rsidP="00597AEF">
      <w:pPr>
        <w:pStyle w:val="11"/>
        <w:ind w:firstLine="709"/>
      </w:pPr>
      <w:r w:rsidRPr="00597AEF">
        <w:rPr>
          <w:shd w:val="clear" w:color="auto" w:fill="FFFFFF"/>
        </w:rPr>
        <w:t>Постановление Правительства Республики Казахстан</w:t>
      </w:r>
      <w:r>
        <w:rPr>
          <w:shd w:val="clear" w:color="auto" w:fill="FFFFFF"/>
        </w:rPr>
        <w:t xml:space="preserve">. Об утверждении </w:t>
      </w:r>
      <w:r w:rsidR="00581B4F" w:rsidRPr="00597AEF">
        <w:t>Концепци</w:t>
      </w:r>
      <w:r>
        <w:t>и</w:t>
      </w:r>
      <w:r w:rsidR="00581B4F" w:rsidRPr="00597AEF">
        <w:t xml:space="preserve"> цифровой трансформации, развития отрасли информационно-коммуникационных технологий и кибербезопасности</w:t>
      </w:r>
      <w:r w:rsidR="00597AEF">
        <w:t xml:space="preserve"> </w:t>
      </w:r>
      <w:r w:rsidR="00581B4F" w:rsidRPr="00597AEF">
        <w:t>на 2023-2029 годы</w:t>
      </w:r>
      <w:r>
        <w:t>: утв. 28 марта 2023 года, №269</w:t>
      </w:r>
      <w:r w:rsidR="00581B4F" w:rsidRPr="00597AEF">
        <w:t>.</w:t>
      </w:r>
    </w:p>
    <w:p w:rsidR="00E36F0E" w:rsidRPr="00597AEF" w:rsidRDefault="0027037F" w:rsidP="00597AEF">
      <w:pPr>
        <w:pStyle w:val="11"/>
        <w:ind w:firstLine="709"/>
      </w:pPr>
      <w:r w:rsidRPr="00597AEF">
        <w:t>Постановление Правительства Республики Казахстан</w:t>
      </w:r>
      <w:r>
        <w:t>.</w:t>
      </w:r>
      <w:r w:rsidRPr="00597AEF">
        <w:t xml:space="preserve"> </w:t>
      </w:r>
      <w:r>
        <w:t xml:space="preserve">Об утверждении </w:t>
      </w:r>
      <w:r w:rsidRPr="00597AEF">
        <w:rPr>
          <w:rFonts w:eastAsiaTheme="majorEastAsia"/>
        </w:rPr>
        <w:t>национальн</w:t>
      </w:r>
      <w:r>
        <w:rPr>
          <w:rFonts w:eastAsiaTheme="majorEastAsia"/>
        </w:rPr>
        <w:t>ого</w:t>
      </w:r>
      <w:r w:rsidRPr="00597AEF">
        <w:rPr>
          <w:rFonts w:eastAsiaTheme="majorEastAsia"/>
        </w:rPr>
        <w:t xml:space="preserve"> </w:t>
      </w:r>
      <w:r w:rsidR="00E36F0E" w:rsidRPr="00597AEF">
        <w:rPr>
          <w:rFonts w:eastAsiaTheme="majorEastAsia"/>
        </w:rPr>
        <w:t>проект</w:t>
      </w:r>
      <w:r>
        <w:rPr>
          <w:rFonts w:eastAsiaTheme="majorEastAsia"/>
        </w:rPr>
        <w:t>а</w:t>
      </w:r>
      <w:r w:rsidR="00597AEF">
        <w:rPr>
          <w:rFonts w:eastAsiaTheme="majorEastAsia"/>
        </w:rPr>
        <w:t xml:space="preserve"> </w:t>
      </w:r>
      <w:r w:rsidR="00E36F0E" w:rsidRPr="00597AEF">
        <w:t>"Технологический рывок за счет цифровизации, науки и инноваций"</w:t>
      </w:r>
      <w:r>
        <w:t xml:space="preserve">: </w:t>
      </w:r>
      <w:r w:rsidR="00E36F0E" w:rsidRPr="00597AEF">
        <w:t>утв</w:t>
      </w:r>
      <w:r>
        <w:t>.</w:t>
      </w:r>
      <w:r w:rsidR="00E36F0E" w:rsidRPr="00597AEF">
        <w:t xml:space="preserve"> 12 октября 2021 года</w:t>
      </w:r>
      <w:r>
        <w:t>,</w:t>
      </w:r>
      <w:r w:rsidR="00E36F0E" w:rsidRPr="00597AEF">
        <w:t xml:space="preserve"> №727. </w:t>
      </w:r>
    </w:p>
    <w:p w:rsidR="00E36F0E" w:rsidRPr="00597AEF" w:rsidRDefault="00E36F0E" w:rsidP="00597AEF">
      <w:pPr>
        <w:pStyle w:val="11"/>
        <w:ind w:firstLine="709"/>
      </w:pPr>
      <w:r w:rsidRPr="00597AEF">
        <w:t>Положение УЗКО от 25.09.2018 год</w:t>
      </w:r>
      <w:r w:rsidR="00597AEF">
        <w:t>.</w:t>
      </w:r>
    </w:p>
    <w:p w:rsidR="00E36F0E" w:rsidRPr="00597AEF" w:rsidRDefault="00E36F0E" w:rsidP="00597AEF">
      <w:pPr>
        <w:pStyle w:val="11"/>
        <w:ind w:firstLine="709"/>
      </w:pPr>
      <w:r w:rsidRPr="00597AEF">
        <w:t>Президент Республики Казахстан Н.</w:t>
      </w:r>
      <w:r w:rsidR="00597AEF">
        <w:t xml:space="preserve"> </w:t>
      </w:r>
      <w:r w:rsidRPr="00597AEF">
        <w:t>Назарбаев</w:t>
      </w:r>
      <w:r w:rsidR="0027037F">
        <w:t>.</w:t>
      </w:r>
      <w:r w:rsidRPr="00597AEF">
        <w:t xml:space="preserve"> </w:t>
      </w:r>
      <w:r w:rsidR="0027037F">
        <w:t xml:space="preserve">Рост благосостояния казахстанцев: повышение доходов и качества жизни: </w:t>
      </w:r>
      <w:r w:rsidR="0027037F" w:rsidRPr="00597AEF">
        <w:t xml:space="preserve">послание </w:t>
      </w:r>
      <w:r w:rsidRPr="00597AEF">
        <w:t>народу Казахстана</w:t>
      </w:r>
      <w:r w:rsidR="0027037F">
        <w:t xml:space="preserve"> от</w:t>
      </w:r>
      <w:r w:rsidRPr="00597AEF">
        <w:t xml:space="preserve"> 5 октября 2018 г</w:t>
      </w:r>
      <w:r w:rsidR="0027037F">
        <w:t>ода</w:t>
      </w:r>
      <w:r w:rsidRPr="00597AEF">
        <w:t>.</w:t>
      </w:r>
    </w:p>
    <w:p w:rsidR="00E36F0E" w:rsidRPr="00597AEF" w:rsidRDefault="00E36F0E" w:rsidP="00597AEF">
      <w:pPr>
        <w:pStyle w:val="11"/>
        <w:ind w:firstLine="709"/>
        <w:rPr>
          <w:rFonts w:eastAsia="Calibri"/>
        </w:rPr>
      </w:pPr>
      <w:r w:rsidRPr="00597AEF">
        <w:rPr>
          <w:rFonts w:eastAsia="Calibri"/>
        </w:rPr>
        <w:t>Постановление Правительства Республики Казахстан. Об утверждении Концепции развития здравоохранения Республики Казахстан до 2026 года: утв. 24 ноября 2022 года, №945.</w:t>
      </w:r>
    </w:p>
    <w:p w:rsidR="00E36F0E" w:rsidRPr="00597AEF" w:rsidRDefault="00E36F0E" w:rsidP="00597AEF">
      <w:pPr>
        <w:pStyle w:val="11"/>
        <w:ind w:firstLine="709"/>
      </w:pPr>
      <w:r w:rsidRPr="00597AEF">
        <w:t>Приказ и.о. Министра Цифрового развития, инноваций и аэрокосмической промышленности Республики Казахстан</w:t>
      </w:r>
      <w:r w:rsidR="0027037F">
        <w:t>.</w:t>
      </w:r>
      <w:r w:rsidRPr="00597AEF">
        <w:t xml:space="preserve"> Об утверждении реестра государственных услуг</w:t>
      </w:r>
      <w:r w:rsidR="0027037F">
        <w:t xml:space="preserve">: утв. </w:t>
      </w:r>
      <w:r w:rsidR="0027037F" w:rsidRPr="00597AEF">
        <w:t>31 января 2020 года</w:t>
      </w:r>
      <w:r w:rsidR="0027037F">
        <w:t>, №</w:t>
      </w:r>
      <w:r w:rsidR="0027037F" w:rsidRPr="00597AEF">
        <w:t>39 н/қ</w:t>
      </w:r>
      <w:r w:rsidR="0027037F">
        <w:t>.</w:t>
      </w:r>
    </w:p>
    <w:p w:rsidR="00756B05" w:rsidRPr="00597AEF" w:rsidRDefault="00756B05" w:rsidP="00597AEF">
      <w:pPr>
        <w:pStyle w:val="11"/>
        <w:ind w:firstLine="709"/>
        <w:rPr>
          <w:color w:val="auto"/>
        </w:rPr>
      </w:pPr>
    </w:p>
    <w:p w:rsidR="00756B05" w:rsidRPr="00597AEF" w:rsidRDefault="00756B05" w:rsidP="00597AEF">
      <w:pPr>
        <w:spacing w:after="0" w:line="240" w:lineRule="auto"/>
        <w:ind w:firstLine="709"/>
        <w:rPr>
          <w:rFonts w:ascii="Times New Roman" w:eastAsiaTheme="majorEastAsia" w:hAnsi="Times New Roman"/>
          <w:b/>
          <w:bCs/>
          <w:sz w:val="28"/>
          <w:szCs w:val="28"/>
        </w:rPr>
      </w:pPr>
      <w:r w:rsidRPr="00597AEF">
        <w:rPr>
          <w:rFonts w:ascii="Times New Roman" w:hAnsi="Times New Roman"/>
          <w:sz w:val="28"/>
          <w:szCs w:val="28"/>
        </w:rPr>
        <w:br w:type="page"/>
      </w:r>
    </w:p>
    <w:p w:rsidR="00756B05" w:rsidRPr="00597AEF" w:rsidRDefault="00756B05" w:rsidP="00597AEF">
      <w:pPr>
        <w:pStyle w:val="1111"/>
        <w:spacing w:before="0" w:line="240" w:lineRule="auto"/>
        <w:ind w:firstLine="0"/>
        <w:jc w:val="center"/>
        <w:rPr>
          <w:color w:val="auto"/>
        </w:rPr>
      </w:pPr>
      <w:r w:rsidRPr="00597AEF">
        <w:rPr>
          <w:color w:val="auto"/>
        </w:rPr>
        <w:t>ОБОЗНАЧЕНИЯ И СОКРАЩЕНИЯ</w:t>
      </w:r>
    </w:p>
    <w:p w:rsidR="00E36F0E" w:rsidRPr="00597AEF" w:rsidRDefault="00E36F0E" w:rsidP="00597AEF">
      <w:pPr>
        <w:pStyle w:val="11"/>
        <w:ind w:firstLine="709"/>
        <w:rPr>
          <w:color w:val="auto"/>
        </w:rPr>
      </w:pPr>
    </w:p>
    <w:tbl>
      <w:tblPr>
        <w:tblStyle w:val="ab"/>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8213"/>
      </w:tblGrid>
      <w:tr w:rsidR="00E36F0E" w:rsidRPr="00597AEF" w:rsidTr="00E36F0E">
        <w:tc>
          <w:tcPr>
            <w:tcW w:w="1280" w:type="dxa"/>
          </w:tcPr>
          <w:p w:rsidR="00E36F0E" w:rsidRPr="0027037F" w:rsidRDefault="00E36F0E" w:rsidP="00597AEF">
            <w:pPr>
              <w:rPr>
                <w:rFonts w:ascii="Times New Roman" w:hAnsi="Times New Roman"/>
                <w:sz w:val="28"/>
                <w:szCs w:val="28"/>
              </w:rPr>
            </w:pPr>
            <w:r w:rsidRPr="00597AEF">
              <w:rPr>
                <w:rFonts w:ascii="Times New Roman" w:hAnsi="Times New Roman"/>
                <w:sz w:val="28"/>
                <w:szCs w:val="28"/>
                <w:lang w:val="en-US"/>
              </w:rPr>
              <w:t>IT</w:t>
            </w:r>
          </w:p>
        </w:tc>
        <w:tc>
          <w:tcPr>
            <w:tcW w:w="8213" w:type="dxa"/>
          </w:tcPr>
          <w:p w:rsidR="00E36F0E" w:rsidRPr="00597AEF" w:rsidRDefault="0027037F" w:rsidP="00597AEF">
            <w:pPr>
              <w:tabs>
                <w:tab w:val="left" w:pos="436"/>
              </w:tabs>
              <w:rPr>
                <w:rFonts w:ascii="Times New Roman" w:hAnsi="Times New Roman"/>
                <w:sz w:val="28"/>
                <w:szCs w:val="28"/>
              </w:rPr>
            </w:pPr>
            <w:r>
              <w:rPr>
                <w:rFonts w:ascii="Times New Roman" w:hAnsi="Times New Roman"/>
                <w:sz w:val="28"/>
                <w:szCs w:val="28"/>
              </w:rPr>
              <w:t>–</w:t>
            </w:r>
            <w:r w:rsidR="00E36F0E" w:rsidRPr="00597AEF">
              <w:rPr>
                <w:rFonts w:ascii="Times New Roman" w:hAnsi="Times New Roman"/>
                <w:sz w:val="28"/>
                <w:szCs w:val="28"/>
              </w:rPr>
              <w:t xml:space="preserve"> Информационные технологии</w:t>
            </w:r>
          </w:p>
        </w:tc>
      </w:tr>
      <w:tr w:rsidR="00E36F0E" w:rsidRPr="00597AEF" w:rsidTr="00B1476E">
        <w:trPr>
          <w:trHeight w:val="169"/>
        </w:trPr>
        <w:tc>
          <w:tcPr>
            <w:tcW w:w="1280" w:type="dxa"/>
          </w:tcPr>
          <w:p w:rsidR="00E36F0E" w:rsidRPr="0027037F" w:rsidRDefault="00E36F0E" w:rsidP="00597AEF">
            <w:pPr>
              <w:tabs>
                <w:tab w:val="left" w:pos="1289"/>
              </w:tabs>
              <w:jc w:val="both"/>
              <w:rPr>
                <w:rFonts w:ascii="Times New Roman" w:eastAsia="Calibri" w:hAnsi="Times New Roman"/>
                <w:sz w:val="28"/>
                <w:szCs w:val="28"/>
              </w:rPr>
            </w:pPr>
            <w:r w:rsidRPr="00597AEF">
              <w:rPr>
                <w:rFonts w:ascii="Times New Roman" w:eastAsia="Calibri" w:hAnsi="Times New Roman"/>
                <w:sz w:val="28"/>
                <w:szCs w:val="28"/>
                <w:lang w:val="en-US"/>
              </w:rPr>
              <w:t>SaaS</w:t>
            </w:r>
          </w:p>
        </w:tc>
        <w:tc>
          <w:tcPr>
            <w:tcW w:w="8213" w:type="dxa"/>
          </w:tcPr>
          <w:p w:rsidR="00E36F0E" w:rsidRPr="0027037F" w:rsidRDefault="0027037F" w:rsidP="00B1476E">
            <w:pPr>
              <w:tabs>
                <w:tab w:val="left" w:pos="436"/>
              </w:tabs>
              <w:jc w:val="both"/>
              <w:rPr>
                <w:rFonts w:ascii="Times New Roman" w:eastAsia="Calibri" w:hAnsi="Times New Roman"/>
                <w:sz w:val="28"/>
                <w:szCs w:val="28"/>
              </w:rPr>
            </w:pPr>
            <w:r>
              <w:rPr>
                <w:rFonts w:ascii="Times New Roman" w:hAnsi="Times New Roman"/>
                <w:color w:val="040C28"/>
                <w:sz w:val="28"/>
                <w:szCs w:val="28"/>
              </w:rPr>
              <w:t xml:space="preserve">– </w:t>
            </w:r>
            <w:r w:rsidR="00E36F0E" w:rsidRPr="0027037F">
              <w:rPr>
                <w:rFonts w:ascii="Times New Roman" w:hAnsi="Times New Roman"/>
                <w:color w:val="040C28"/>
                <w:sz w:val="28"/>
                <w:szCs w:val="28"/>
              </w:rPr>
              <w:t>Программное обеспечение как услуга</w:t>
            </w:r>
            <w:r w:rsidR="00B1476E">
              <w:rPr>
                <w:rFonts w:ascii="Times New Roman" w:hAnsi="Times New Roman"/>
                <w:color w:val="040C28"/>
                <w:sz w:val="28"/>
                <w:szCs w:val="28"/>
              </w:rPr>
              <w:t xml:space="preserve"> </w:t>
            </w:r>
            <w:r w:rsidR="00E36F0E" w:rsidRPr="0027037F">
              <w:rPr>
                <w:rFonts w:ascii="Times New Roman" w:hAnsi="Times New Roman"/>
                <w:color w:val="202124"/>
                <w:sz w:val="28"/>
                <w:szCs w:val="28"/>
                <w:shd w:val="clear" w:color="auto" w:fill="FFFFFF"/>
              </w:rPr>
              <w:t>(software as a service)</w:t>
            </w:r>
          </w:p>
        </w:tc>
      </w:tr>
      <w:tr w:rsidR="00E36F0E" w:rsidRPr="00597AEF" w:rsidTr="00E36F0E">
        <w:tc>
          <w:tcPr>
            <w:tcW w:w="1280" w:type="dxa"/>
          </w:tcPr>
          <w:p w:rsidR="00E36F0E" w:rsidRPr="00597AEF" w:rsidRDefault="00E36F0E" w:rsidP="00597AEF">
            <w:pPr>
              <w:rPr>
                <w:rFonts w:ascii="Times New Roman" w:hAnsi="Times New Roman"/>
                <w:sz w:val="28"/>
                <w:szCs w:val="28"/>
              </w:rPr>
            </w:pPr>
            <w:r w:rsidRPr="00597AEF">
              <w:rPr>
                <w:rFonts w:ascii="Times New Roman" w:hAnsi="Times New Roman"/>
                <w:sz w:val="28"/>
                <w:szCs w:val="28"/>
              </w:rPr>
              <w:t>АИС</w:t>
            </w:r>
          </w:p>
        </w:tc>
        <w:tc>
          <w:tcPr>
            <w:tcW w:w="8213" w:type="dxa"/>
          </w:tcPr>
          <w:p w:rsidR="00E36F0E" w:rsidRPr="00597AEF" w:rsidRDefault="00B1476E" w:rsidP="00B1476E">
            <w:pPr>
              <w:tabs>
                <w:tab w:val="left" w:pos="436"/>
              </w:tabs>
              <w:rPr>
                <w:rFonts w:ascii="Times New Roman" w:hAnsi="Times New Roman"/>
                <w:sz w:val="28"/>
                <w:szCs w:val="28"/>
              </w:rPr>
            </w:pPr>
            <w:r>
              <w:rPr>
                <w:rFonts w:ascii="Times New Roman" w:hAnsi="Times New Roman"/>
                <w:sz w:val="28"/>
                <w:szCs w:val="28"/>
              </w:rPr>
              <w:t>–</w:t>
            </w:r>
            <w:r w:rsidR="00E36F0E" w:rsidRPr="00597AEF">
              <w:rPr>
                <w:rFonts w:ascii="Times New Roman" w:hAnsi="Times New Roman"/>
                <w:sz w:val="28"/>
                <w:szCs w:val="28"/>
              </w:rPr>
              <w:t xml:space="preserve"> Автоматизированные информационные системы</w:t>
            </w:r>
          </w:p>
        </w:tc>
      </w:tr>
      <w:tr w:rsidR="00E36F0E" w:rsidRPr="00597AEF" w:rsidTr="00E36F0E">
        <w:tc>
          <w:tcPr>
            <w:tcW w:w="1280" w:type="dxa"/>
          </w:tcPr>
          <w:p w:rsidR="00E36F0E" w:rsidRPr="00597AEF" w:rsidRDefault="00E36F0E" w:rsidP="00597AEF">
            <w:pPr>
              <w:jc w:val="both"/>
              <w:rPr>
                <w:rFonts w:ascii="Times New Roman" w:eastAsia="Calibri" w:hAnsi="Times New Roman"/>
                <w:sz w:val="28"/>
                <w:szCs w:val="28"/>
              </w:rPr>
            </w:pPr>
            <w:r w:rsidRPr="00597AEF">
              <w:rPr>
                <w:rFonts w:ascii="Times New Roman" w:eastAsia="Calibri" w:hAnsi="Times New Roman"/>
                <w:sz w:val="28"/>
                <w:szCs w:val="28"/>
              </w:rPr>
              <w:t>БГ</w:t>
            </w:r>
          </w:p>
        </w:tc>
        <w:tc>
          <w:tcPr>
            <w:tcW w:w="8213" w:type="dxa"/>
          </w:tcPr>
          <w:p w:rsidR="00E36F0E" w:rsidRPr="00B1476E" w:rsidRDefault="00B1476E" w:rsidP="00B1476E">
            <w:pPr>
              <w:tabs>
                <w:tab w:val="left" w:pos="436"/>
              </w:tabs>
              <w:jc w:val="both"/>
              <w:rPr>
                <w:rFonts w:ascii="Times New Roman" w:eastAsia="Calibri" w:hAnsi="Times New Roman"/>
                <w:sz w:val="28"/>
                <w:szCs w:val="28"/>
              </w:rPr>
            </w:pPr>
            <w:r>
              <w:rPr>
                <w:rFonts w:ascii="Times New Roman" w:eastAsia="Calibri" w:hAnsi="Times New Roman"/>
                <w:sz w:val="28"/>
                <w:szCs w:val="28"/>
              </w:rPr>
              <w:t xml:space="preserve">– </w:t>
            </w:r>
            <w:r w:rsidR="00E36F0E" w:rsidRPr="00B1476E">
              <w:rPr>
                <w:rFonts w:ascii="Times New Roman" w:eastAsia="Calibri" w:hAnsi="Times New Roman"/>
                <w:sz w:val="28"/>
                <w:szCs w:val="28"/>
              </w:rPr>
              <w:t>Бюро госпитализации</w:t>
            </w:r>
          </w:p>
        </w:tc>
      </w:tr>
      <w:tr w:rsidR="00E36F0E" w:rsidRPr="00597AEF" w:rsidTr="00E36F0E">
        <w:tc>
          <w:tcPr>
            <w:tcW w:w="1280" w:type="dxa"/>
          </w:tcPr>
          <w:p w:rsidR="00E36F0E" w:rsidRPr="00597AEF" w:rsidRDefault="00E36F0E" w:rsidP="00597AEF">
            <w:pPr>
              <w:rPr>
                <w:rFonts w:ascii="Times New Roman" w:hAnsi="Times New Roman"/>
                <w:sz w:val="28"/>
                <w:szCs w:val="28"/>
              </w:rPr>
            </w:pPr>
            <w:r w:rsidRPr="00597AEF">
              <w:rPr>
                <w:rFonts w:ascii="Times New Roman" w:hAnsi="Times New Roman"/>
                <w:sz w:val="28"/>
                <w:szCs w:val="28"/>
              </w:rPr>
              <w:t>ВВ</w:t>
            </w:r>
          </w:p>
        </w:tc>
        <w:tc>
          <w:tcPr>
            <w:tcW w:w="8213" w:type="dxa"/>
          </w:tcPr>
          <w:p w:rsidR="00E36F0E" w:rsidRPr="00597AEF" w:rsidRDefault="00B1476E" w:rsidP="00597AEF">
            <w:pPr>
              <w:tabs>
                <w:tab w:val="left" w:pos="436"/>
              </w:tabs>
              <w:rPr>
                <w:rFonts w:ascii="Times New Roman" w:hAnsi="Times New Roman"/>
                <w:sz w:val="28"/>
                <w:szCs w:val="28"/>
              </w:rPr>
            </w:pPr>
            <w:r>
              <w:rPr>
                <w:rFonts w:ascii="Times New Roman" w:hAnsi="Times New Roman"/>
                <w:sz w:val="28"/>
                <w:szCs w:val="28"/>
              </w:rPr>
              <w:t>–</w:t>
            </w:r>
            <w:r w:rsidR="00E36F0E" w:rsidRPr="00597AEF">
              <w:rPr>
                <w:rFonts w:ascii="Times New Roman" w:hAnsi="Times New Roman"/>
                <w:sz w:val="28"/>
                <w:szCs w:val="28"/>
              </w:rPr>
              <w:t xml:space="preserve"> Валовый выпуск</w:t>
            </w:r>
          </w:p>
        </w:tc>
      </w:tr>
      <w:tr w:rsidR="00E36F0E" w:rsidRPr="00597AEF" w:rsidTr="00E36F0E">
        <w:tc>
          <w:tcPr>
            <w:tcW w:w="1280" w:type="dxa"/>
          </w:tcPr>
          <w:p w:rsidR="00E36F0E" w:rsidRPr="00597AEF" w:rsidRDefault="00E36F0E" w:rsidP="00597AEF">
            <w:pPr>
              <w:rPr>
                <w:rFonts w:ascii="Times New Roman" w:hAnsi="Times New Roman"/>
                <w:sz w:val="28"/>
                <w:szCs w:val="28"/>
              </w:rPr>
            </w:pPr>
            <w:r w:rsidRPr="00597AEF">
              <w:rPr>
                <w:rFonts w:ascii="Times New Roman" w:hAnsi="Times New Roman"/>
                <w:sz w:val="28"/>
                <w:szCs w:val="28"/>
              </w:rPr>
              <w:t>ВВП</w:t>
            </w:r>
          </w:p>
        </w:tc>
        <w:tc>
          <w:tcPr>
            <w:tcW w:w="8213" w:type="dxa"/>
          </w:tcPr>
          <w:p w:rsidR="00E36F0E" w:rsidRPr="00597AEF" w:rsidRDefault="00B1476E" w:rsidP="00B1476E">
            <w:pPr>
              <w:tabs>
                <w:tab w:val="left" w:pos="436"/>
              </w:tabs>
              <w:rPr>
                <w:rFonts w:ascii="Times New Roman" w:hAnsi="Times New Roman"/>
                <w:sz w:val="28"/>
                <w:szCs w:val="28"/>
              </w:rPr>
            </w:pPr>
            <w:r>
              <w:rPr>
                <w:rFonts w:ascii="Times New Roman" w:hAnsi="Times New Roman"/>
                <w:sz w:val="28"/>
                <w:szCs w:val="28"/>
              </w:rPr>
              <w:t>–</w:t>
            </w:r>
            <w:r w:rsidR="00E36F0E" w:rsidRPr="00597AEF">
              <w:rPr>
                <w:rFonts w:ascii="Times New Roman" w:hAnsi="Times New Roman"/>
                <w:sz w:val="28"/>
                <w:szCs w:val="28"/>
              </w:rPr>
              <w:t xml:space="preserve"> Валовый внутренний продукт</w:t>
            </w:r>
          </w:p>
        </w:tc>
      </w:tr>
      <w:tr w:rsidR="00E36F0E" w:rsidRPr="00597AEF" w:rsidTr="00E36F0E">
        <w:tc>
          <w:tcPr>
            <w:tcW w:w="1280" w:type="dxa"/>
          </w:tcPr>
          <w:p w:rsidR="00E36F0E" w:rsidRPr="00597AEF" w:rsidRDefault="00E36F0E" w:rsidP="00597AEF">
            <w:pPr>
              <w:rPr>
                <w:rFonts w:ascii="Times New Roman" w:hAnsi="Times New Roman"/>
                <w:sz w:val="28"/>
                <w:szCs w:val="28"/>
              </w:rPr>
            </w:pPr>
            <w:r w:rsidRPr="00597AEF">
              <w:rPr>
                <w:rFonts w:ascii="Times New Roman" w:hAnsi="Times New Roman"/>
                <w:sz w:val="28"/>
                <w:szCs w:val="28"/>
              </w:rPr>
              <w:t>ВДС</w:t>
            </w:r>
          </w:p>
        </w:tc>
        <w:tc>
          <w:tcPr>
            <w:tcW w:w="8213" w:type="dxa"/>
          </w:tcPr>
          <w:p w:rsidR="00E36F0E" w:rsidRPr="00597AEF" w:rsidRDefault="00B1476E" w:rsidP="00B1476E">
            <w:pPr>
              <w:tabs>
                <w:tab w:val="left" w:pos="436"/>
              </w:tabs>
              <w:rPr>
                <w:rFonts w:ascii="Times New Roman" w:hAnsi="Times New Roman"/>
                <w:sz w:val="28"/>
                <w:szCs w:val="28"/>
              </w:rPr>
            </w:pPr>
            <w:r>
              <w:rPr>
                <w:rFonts w:ascii="Times New Roman" w:hAnsi="Times New Roman"/>
                <w:sz w:val="28"/>
                <w:szCs w:val="28"/>
              </w:rPr>
              <w:t>–</w:t>
            </w:r>
            <w:r w:rsidR="00E36F0E" w:rsidRPr="00597AEF">
              <w:rPr>
                <w:rFonts w:ascii="Times New Roman" w:hAnsi="Times New Roman"/>
                <w:sz w:val="28"/>
                <w:szCs w:val="28"/>
              </w:rPr>
              <w:t xml:space="preserve"> Валовая добавленная стоимость</w:t>
            </w:r>
          </w:p>
        </w:tc>
      </w:tr>
      <w:tr w:rsidR="00E36F0E" w:rsidRPr="00597AEF" w:rsidTr="00E36F0E">
        <w:tc>
          <w:tcPr>
            <w:tcW w:w="1280" w:type="dxa"/>
          </w:tcPr>
          <w:p w:rsidR="00E36F0E" w:rsidRPr="00597AEF" w:rsidRDefault="00E36F0E" w:rsidP="00597AEF">
            <w:pPr>
              <w:jc w:val="both"/>
              <w:rPr>
                <w:rFonts w:ascii="Times New Roman" w:eastAsia="Calibri" w:hAnsi="Times New Roman"/>
                <w:sz w:val="28"/>
                <w:szCs w:val="28"/>
              </w:rPr>
            </w:pPr>
            <w:r w:rsidRPr="00597AEF">
              <w:rPr>
                <w:rFonts w:ascii="Times New Roman" w:eastAsia="Calibri" w:hAnsi="Times New Roman"/>
                <w:sz w:val="28"/>
                <w:szCs w:val="28"/>
              </w:rPr>
              <w:t>ВОЗ</w:t>
            </w:r>
          </w:p>
        </w:tc>
        <w:tc>
          <w:tcPr>
            <w:tcW w:w="8213" w:type="dxa"/>
          </w:tcPr>
          <w:p w:rsidR="00E36F0E" w:rsidRPr="00B1476E" w:rsidRDefault="00B1476E" w:rsidP="00B1476E">
            <w:pPr>
              <w:tabs>
                <w:tab w:val="left" w:pos="436"/>
              </w:tabs>
              <w:jc w:val="both"/>
              <w:rPr>
                <w:rFonts w:ascii="Times New Roman" w:eastAsia="Calibri" w:hAnsi="Times New Roman"/>
                <w:sz w:val="28"/>
                <w:szCs w:val="28"/>
              </w:rPr>
            </w:pPr>
            <w:r>
              <w:rPr>
                <w:rFonts w:ascii="Times New Roman" w:eastAsia="Calibri" w:hAnsi="Times New Roman"/>
                <w:sz w:val="28"/>
                <w:szCs w:val="28"/>
              </w:rPr>
              <w:t xml:space="preserve">– </w:t>
            </w:r>
            <w:r w:rsidR="00E36F0E" w:rsidRPr="00B1476E">
              <w:rPr>
                <w:rFonts w:ascii="Times New Roman" w:eastAsia="Calibri" w:hAnsi="Times New Roman"/>
                <w:sz w:val="28"/>
                <w:szCs w:val="28"/>
              </w:rPr>
              <w:t>Всемирная организация здравоохранения</w:t>
            </w:r>
          </w:p>
        </w:tc>
      </w:tr>
      <w:tr w:rsidR="00E36F0E" w:rsidRPr="00597AEF" w:rsidTr="00E36F0E">
        <w:tc>
          <w:tcPr>
            <w:tcW w:w="1280" w:type="dxa"/>
          </w:tcPr>
          <w:p w:rsidR="00E36F0E" w:rsidRPr="00597AEF" w:rsidRDefault="00E36F0E" w:rsidP="00597AEF">
            <w:pPr>
              <w:jc w:val="both"/>
              <w:rPr>
                <w:rFonts w:ascii="Times New Roman" w:eastAsia="Calibri" w:hAnsi="Times New Roman"/>
                <w:sz w:val="28"/>
                <w:szCs w:val="28"/>
              </w:rPr>
            </w:pPr>
            <w:r w:rsidRPr="00597AEF">
              <w:rPr>
                <w:rFonts w:ascii="Times New Roman" w:eastAsia="Calibri" w:hAnsi="Times New Roman"/>
                <w:sz w:val="28"/>
                <w:szCs w:val="28"/>
              </w:rPr>
              <w:t>ВОП</w:t>
            </w:r>
          </w:p>
        </w:tc>
        <w:tc>
          <w:tcPr>
            <w:tcW w:w="8213" w:type="dxa"/>
          </w:tcPr>
          <w:p w:rsidR="00E36F0E" w:rsidRPr="00597AEF" w:rsidRDefault="00B1476E" w:rsidP="00B1476E">
            <w:pPr>
              <w:pStyle w:val="a7"/>
              <w:tabs>
                <w:tab w:val="left" w:pos="436"/>
              </w:tabs>
              <w:ind w:left="0"/>
              <w:jc w:val="both"/>
              <w:rPr>
                <w:rFonts w:ascii="Times New Roman" w:eastAsia="Calibri" w:hAnsi="Times New Roman"/>
                <w:sz w:val="28"/>
                <w:szCs w:val="28"/>
              </w:rPr>
            </w:pPr>
            <w:r>
              <w:rPr>
                <w:rFonts w:ascii="Times New Roman" w:eastAsia="Calibri" w:hAnsi="Times New Roman"/>
                <w:sz w:val="28"/>
                <w:szCs w:val="28"/>
              </w:rPr>
              <w:t xml:space="preserve">– </w:t>
            </w:r>
            <w:r w:rsidR="00E36F0E" w:rsidRPr="00597AEF">
              <w:rPr>
                <w:rFonts w:ascii="Times New Roman" w:eastAsia="Calibri" w:hAnsi="Times New Roman"/>
                <w:sz w:val="28"/>
                <w:szCs w:val="28"/>
              </w:rPr>
              <w:t>Врач общей практики</w:t>
            </w:r>
          </w:p>
        </w:tc>
      </w:tr>
      <w:tr w:rsidR="00E36F0E" w:rsidRPr="00597AEF" w:rsidTr="00E36F0E">
        <w:tc>
          <w:tcPr>
            <w:tcW w:w="1280" w:type="dxa"/>
          </w:tcPr>
          <w:p w:rsidR="00E36F0E" w:rsidRPr="00597AEF" w:rsidRDefault="00E36F0E" w:rsidP="00597AEF">
            <w:pPr>
              <w:rPr>
                <w:rFonts w:ascii="Times New Roman" w:hAnsi="Times New Roman"/>
                <w:sz w:val="28"/>
                <w:szCs w:val="28"/>
              </w:rPr>
            </w:pPr>
            <w:r w:rsidRPr="00597AEF">
              <w:rPr>
                <w:rFonts w:ascii="Times New Roman" w:hAnsi="Times New Roman"/>
                <w:sz w:val="28"/>
                <w:szCs w:val="28"/>
                <w:lang w:eastAsia="es-ES"/>
              </w:rPr>
              <w:t>ВЭФ</w:t>
            </w:r>
          </w:p>
        </w:tc>
        <w:tc>
          <w:tcPr>
            <w:tcW w:w="8213" w:type="dxa"/>
          </w:tcPr>
          <w:p w:rsidR="00E36F0E" w:rsidRPr="00597AEF" w:rsidRDefault="00B1476E" w:rsidP="00B1476E">
            <w:pPr>
              <w:tabs>
                <w:tab w:val="left" w:pos="436"/>
              </w:tabs>
              <w:rPr>
                <w:rFonts w:ascii="Times New Roman" w:hAnsi="Times New Roman"/>
                <w:sz w:val="28"/>
                <w:szCs w:val="28"/>
              </w:rPr>
            </w:pPr>
            <w:r>
              <w:rPr>
                <w:rFonts w:ascii="Times New Roman" w:hAnsi="Times New Roman"/>
                <w:sz w:val="28"/>
                <w:szCs w:val="28"/>
                <w:lang w:eastAsia="es-ES"/>
              </w:rPr>
              <w:t>–</w:t>
            </w:r>
            <w:r w:rsidR="00E36F0E" w:rsidRPr="00597AEF">
              <w:rPr>
                <w:rFonts w:ascii="Times New Roman" w:hAnsi="Times New Roman"/>
                <w:sz w:val="28"/>
                <w:szCs w:val="28"/>
                <w:lang w:eastAsia="es-ES"/>
              </w:rPr>
              <w:t xml:space="preserve"> Всемирный экономичный форум</w:t>
            </w:r>
          </w:p>
        </w:tc>
      </w:tr>
      <w:tr w:rsidR="00E36F0E" w:rsidRPr="00597AEF" w:rsidTr="00E36F0E">
        <w:tc>
          <w:tcPr>
            <w:tcW w:w="1280" w:type="dxa"/>
          </w:tcPr>
          <w:p w:rsidR="00E36F0E" w:rsidRPr="00597AEF" w:rsidRDefault="00E36F0E" w:rsidP="00597AEF">
            <w:pPr>
              <w:jc w:val="both"/>
              <w:rPr>
                <w:rFonts w:ascii="Times New Roman" w:eastAsia="Calibri" w:hAnsi="Times New Roman"/>
                <w:sz w:val="28"/>
                <w:szCs w:val="28"/>
              </w:rPr>
            </w:pPr>
            <w:r w:rsidRPr="00597AEF">
              <w:rPr>
                <w:rFonts w:ascii="Times New Roman" w:eastAsia="Calibri" w:hAnsi="Times New Roman"/>
                <w:sz w:val="28"/>
                <w:szCs w:val="28"/>
              </w:rPr>
              <w:t>ГОБМП</w:t>
            </w:r>
          </w:p>
        </w:tc>
        <w:tc>
          <w:tcPr>
            <w:tcW w:w="8213" w:type="dxa"/>
          </w:tcPr>
          <w:p w:rsidR="00E36F0E" w:rsidRPr="00B1476E" w:rsidRDefault="00B1476E" w:rsidP="00B1476E">
            <w:pPr>
              <w:tabs>
                <w:tab w:val="left" w:pos="436"/>
              </w:tabs>
              <w:jc w:val="both"/>
              <w:rPr>
                <w:rFonts w:ascii="Times New Roman" w:eastAsia="Calibri" w:hAnsi="Times New Roman"/>
                <w:sz w:val="28"/>
                <w:szCs w:val="28"/>
              </w:rPr>
            </w:pPr>
            <w:r>
              <w:rPr>
                <w:rFonts w:ascii="Times New Roman" w:eastAsia="Calibri" w:hAnsi="Times New Roman"/>
                <w:sz w:val="28"/>
                <w:szCs w:val="28"/>
              </w:rPr>
              <w:t xml:space="preserve">– </w:t>
            </w:r>
            <w:r w:rsidR="00E36F0E" w:rsidRPr="00B1476E">
              <w:rPr>
                <w:rFonts w:ascii="Times New Roman" w:eastAsia="Calibri" w:hAnsi="Times New Roman"/>
                <w:sz w:val="28"/>
                <w:szCs w:val="28"/>
              </w:rPr>
              <w:t>Гарантированный объем бесплатной медицинской помощи</w:t>
            </w:r>
          </w:p>
        </w:tc>
      </w:tr>
      <w:tr w:rsidR="00E36F0E" w:rsidRPr="00597AEF" w:rsidTr="00E36F0E">
        <w:tc>
          <w:tcPr>
            <w:tcW w:w="1280" w:type="dxa"/>
          </w:tcPr>
          <w:p w:rsidR="00E36F0E" w:rsidRPr="00597AEF" w:rsidRDefault="00E36F0E" w:rsidP="00597AEF">
            <w:pPr>
              <w:jc w:val="both"/>
              <w:rPr>
                <w:rFonts w:ascii="Times New Roman" w:eastAsia="Calibri" w:hAnsi="Times New Roman"/>
                <w:sz w:val="28"/>
                <w:szCs w:val="28"/>
              </w:rPr>
            </w:pPr>
            <w:r w:rsidRPr="00597AEF">
              <w:rPr>
                <w:rFonts w:ascii="Times New Roman" w:eastAsia="Calibri" w:hAnsi="Times New Roman"/>
                <w:sz w:val="28"/>
                <w:szCs w:val="28"/>
              </w:rPr>
              <w:t>ЕНСЗ</w:t>
            </w:r>
          </w:p>
        </w:tc>
        <w:tc>
          <w:tcPr>
            <w:tcW w:w="8213" w:type="dxa"/>
          </w:tcPr>
          <w:p w:rsidR="00E36F0E" w:rsidRPr="00B1476E" w:rsidRDefault="00B1476E" w:rsidP="00B1476E">
            <w:pPr>
              <w:tabs>
                <w:tab w:val="left" w:pos="436"/>
              </w:tabs>
              <w:jc w:val="both"/>
              <w:rPr>
                <w:rFonts w:ascii="Times New Roman" w:eastAsia="Calibri" w:hAnsi="Times New Roman"/>
                <w:sz w:val="28"/>
                <w:szCs w:val="28"/>
              </w:rPr>
            </w:pPr>
            <w:r>
              <w:rPr>
                <w:rFonts w:ascii="Times New Roman" w:eastAsia="Calibri" w:hAnsi="Times New Roman"/>
                <w:sz w:val="28"/>
                <w:szCs w:val="28"/>
              </w:rPr>
              <w:t xml:space="preserve">– </w:t>
            </w:r>
            <w:r w:rsidR="00E36F0E" w:rsidRPr="00B1476E">
              <w:rPr>
                <w:rFonts w:ascii="Times New Roman" w:eastAsia="Calibri" w:hAnsi="Times New Roman"/>
                <w:sz w:val="28"/>
                <w:szCs w:val="28"/>
              </w:rPr>
              <w:t>Единая национальная система здравоохранения</w:t>
            </w:r>
          </w:p>
        </w:tc>
      </w:tr>
      <w:tr w:rsidR="00E36F0E" w:rsidRPr="00597AEF" w:rsidTr="00E36F0E">
        <w:tc>
          <w:tcPr>
            <w:tcW w:w="1280" w:type="dxa"/>
          </w:tcPr>
          <w:p w:rsidR="00E36F0E" w:rsidRPr="00597AEF" w:rsidRDefault="00E36F0E" w:rsidP="00597AEF">
            <w:pPr>
              <w:jc w:val="both"/>
              <w:rPr>
                <w:rFonts w:ascii="Times New Roman" w:eastAsia="Calibri" w:hAnsi="Times New Roman"/>
                <w:sz w:val="28"/>
                <w:szCs w:val="28"/>
              </w:rPr>
            </w:pPr>
            <w:r w:rsidRPr="00597AEF">
              <w:rPr>
                <w:rFonts w:ascii="Times New Roman" w:eastAsia="Calibri" w:hAnsi="Times New Roman"/>
                <w:sz w:val="28"/>
                <w:szCs w:val="28"/>
              </w:rPr>
              <w:t>ЕПС</w:t>
            </w:r>
          </w:p>
        </w:tc>
        <w:tc>
          <w:tcPr>
            <w:tcW w:w="8213" w:type="dxa"/>
          </w:tcPr>
          <w:p w:rsidR="00E36F0E" w:rsidRPr="00B1476E" w:rsidRDefault="00B1476E" w:rsidP="00B1476E">
            <w:pPr>
              <w:tabs>
                <w:tab w:val="left" w:pos="436"/>
              </w:tabs>
              <w:jc w:val="both"/>
              <w:rPr>
                <w:rFonts w:ascii="Times New Roman" w:eastAsia="Calibri" w:hAnsi="Times New Roman"/>
                <w:sz w:val="28"/>
                <w:szCs w:val="28"/>
              </w:rPr>
            </w:pPr>
            <w:r>
              <w:rPr>
                <w:rFonts w:ascii="Times New Roman" w:eastAsia="Calibri" w:hAnsi="Times New Roman"/>
                <w:sz w:val="28"/>
                <w:szCs w:val="28"/>
              </w:rPr>
              <w:t xml:space="preserve">– </w:t>
            </w:r>
            <w:r w:rsidR="00E36F0E" w:rsidRPr="00B1476E">
              <w:rPr>
                <w:rFonts w:ascii="Times New Roman" w:eastAsia="Calibri" w:hAnsi="Times New Roman"/>
                <w:sz w:val="28"/>
                <w:szCs w:val="28"/>
              </w:rPr>
              <w:t>Единая платежная система</w:t>
            </w:r>
          </w:p>
        </w:tc>
      </w:tr>
      <w:tr w:rsidR="00E36F0E" w:rsidRPr="00597AEF" w:rsidTr="00E36F0E">
        <w:tc>
          <w:tcPr>
            <w:tcW w:w="1280" w:type="dxa"/>
          </w:tcPr>
          <w:p w:rsidR="00E36F0E" w:rsidRPr="00597AEF" w:rsidRDefault="00E36F0E" w:rsidP="00597AEF">
            <w:pPr>
              <w:rPr>
                <w:rFonts w:ascii="Times New Roman" w:hAnsi="Times New Roman"/>
                <w:sz w:val="28"/>
                <w:szCs w:val="28"/>
              </w:rPr>
            </w:pPr>
            <w:r w:rsidRPr="00597AEF">
              <w:rPr>
                <w:rFonts w:ascii="Times New Roman" w:hAnsi="Times New Roman"/>
                <w:sz w:val="28"/>
                <w:szCs w:val="28"/>
              </w:rPr>
              <w:t>ИИ</w:t>
            </w:r>
          </w:p>
        </w:tc>
        <w:tc>
          <w:tcPr>
            <w:tcW w:w="8213" w:type="dxa"/>
          </w:tcPr>
          <w:p w:rsidR="00E36F0E" w:rsidRPr="00597AEF" w:rsidRDefault="00597AEF" w:rsidP="00597AEF">
            <w:pPr>
              <w:tabs>
                <w:tab w:val="left" w:pos="436"/>
              </w:tabs>
              <w:rPr>
                <w:rFonts w:ascii="Times New Roman" w:hAnsi="Times New Roman"/>
                <w:sz w:val="28"/>
                <w:szCs w:val="28"/>
              </w:rPr>
            </w:pPr>
            <w:r>
              <w:rPr>
                <w:rFonts w:ascii="Times New Roman" w:hAnsi="Times New Roman"/>
                <w:sz w:val="28"/>
                <w:szCs w:val="28"/>
              </w:rPr>
              <w:t>–</w:t>
            </w:r>
            <w:r w:rsidR="00E36F0E" w:rsidRPr="00597AEF">
              <w:rPr>
                <w:rFonts w:ascii="Times New Roman" w:hAnsi="Times New Roman"/>
                <w:sz w:val="28"/>
                <w:szCs w:val="28"/>
              </w:rPr>
              <w:t xml:space="preserve"> Искусственный интеллект </w:t>
            </w:r>
          </w:p>
        </w:tc>
      </w:tr>
      <w:tr w:rsidR="00E36F0E" w:rsidRPr="00597AEF" w:rsidTr="00E36F0E">
        <w:tc>
          <w:tcPr>
            <w:tcW w:w="1280" w:type="dxa"/>
          </w:tcPr>
          <w:p w:rsidR="00E36F0E" w:rsidRPr="00597AEF" w:rsidRDefault="00E36F0E" w:rsidP="00597AEF">
            <w:pPr>
              <w:rPr>
                <w:rFonts w:ascii="Times New Roman" w:hAnsi="Times New Roman"/>
                <w:sz w:val="28"/>
                <w:szCs w:val="28"/>
              </w:rPr>
            </w:pPr>
            <w:r w:rsidRPr="00597AEF">
              <w:rPr>
                <w:rFonts w:ascii="Times New Roman" w:hAnsi="Times New Roman"/>
                <w:sz w:val="28"/>
                <w:szCs w:val="28"/>
              </w:rPr>
              <w:t>ИКТ</w:t>
            </w:r>
          </w:p>
        </w:tc>
        <w:tc>
          <w:tcPr>
            <w:tcW w:w="8213" w:type="dxa"/>
          </w:tcPr>
          <w:p w:rsidR="00E36F0E" w:rsidRPr="00597AEF" w:rsidRDefault="00597AEF" w:rsidP="00597AEF">
            <w:pPr>
              <w:tabs>
                <w:tab w:val="left" w:pos="436"/>
              </w:tabs>
              <w:rPr>
                <w:rFonts w:ascii="Times New Roman" w:hAnsi="Times New Roman"/>
                <w:sz w:val="28"/>
                <w:szCs w:val="28"/>
              </w:rPr>
            </w:pPr>
            <w:r>
              <w:rPr>
                <w:rFonts w:ascii="Times New Roman" w:hAnsi="Times New Roman"/>
                <w:sz w:val="28"/>
                <w:szCs w:val="28"/>
              </w:rPr>
              <w:t>–</w:t>
            </w:r>
            <w:r w:rsidR="00E36F0E" w:rsidRPr="00597AEF">
              <w:rPr>
                <w:rFonts w:ascii="Times New Roman" w:hAnsi="Times New Roman"/>
                <w:sz w:val="28"/>
                <w:szCs w:val="28"/>
              </w:rPr>
              <w:t xml:space="preserve"> Информационно-коммуникационные технологии</w:t>
            </w:r>
          </w:p>
        </w:tc>
      </w:tr>
      <w:tr w:rsidR="00E36F0E" w:rsidRPr="00597AEF" w:rsidTr="00E36F0E">
        <w:tc>
          <w:tcPr>
            <w:tcW w:w="1280" w:type="dxa"/>
          </w:tcPr>
          <w:p w:rsidR="00E36F0E" w:rsidRPr="00597AEF" w:rsidRDefault="00E36F0E" w:rsidP="00597AEF">
            <w:pPr>
              <w:jc w:val="both"/>
              <w:rPr>
                <w:rFonts w:ascii="Times New Roman" w:eastAsia="Calibri" w:hAnsi="Times New Roman"/>
                <w:sz w:val="28"/>
                <w:szCs w:val="28"/>
              </w:rPr>
            </w:pPr>
            <w:r w:rsidRPr="00597AEF">
              <w:rPr>
                <w:rFonts w:ascii="Times New Roman" w:eastAsia="Calibri" w:hAnsi="Times New Roman"/>
                <w:sz w:val="28"/>
                <w:szCs w:val="28"/>
              </w:rPr>
              <w:t>ИС</w:t>
            </w:r>
          </w:p>
        </w:tc>
        <w:tc>
          <w:tcPr>
            <w:tcW w:w="8213" w:type="dxa"/>
          </w:tcPr>
          <w:p w:rsidR="00E36F0E" w:rsidRPr="00B1476E" w:rsidRDefault="00B1476E" w:rsidP="00B1476E">
            <w:pPr>
              <w:tabs>
                <w:tab w:val="left" w:pos="436"/>
              </w:tabs>
              <w:jc w:val="both"/>
              <w:rPr>
                <w:rFonts w:ascii="Times New Roman" w:eastAsia="Calibri" w:hAnsi="Times New Roman"/>
                <w:sz w:val="28"/>
                <w:szCs w:val="28"/>
              </w:rPr>
            </w:pPr>
            <w:r>
              <w:rPr>
                <w:rFonts w:ascii="Times New Roman" w:hAnsi="Times New Roman"/>
                <w:sz w:val="28"/>
                <w:szCs w:val="28"/>
              </w:rPr>
              <w:t>–</w:t>
            </w:r>
            <w:r w:rsidRPr="00597AEF">
              <w:rPr>
                <w:rFonts w:ascii="Times New Roman" w:hAnsi="Times New Roman"/>
                <w:sz w:val="28"/>
                <w:szCs w:val="28"/>
              </w:rPr>
              <w:t xml:space="preserve"> </w:t>
            </w:r>
            <w:r w:rsidR="00E36F0E" w:rsidRPr="00B1476E">
              <w:rPr>
                <w:rFonts w:ascii="Times New Roman" w:eastAsia="Calibri" w:hAnsi="Times New Roman"/>
                <w:sz w:val="28"/>
                <w:szCs w:val="28"/>
              </w:rPr>
              <w:t>Информационные системы, информационная система</w:t>
            </w:r>
          </w:p>
        </w:tc>
      </w:tr>
      <w:tr w:rsidR="00E36F0E" w:rsidRPr="00597AEF" w:rsidTr="00E36F0E">
        <w:tc>
          <w:tcPr>
            <w:tcW w:w="1280" w:type="dxa"/>
          </w:tcPr>
          <w:p w:rsidR="00E36F0E" w:rsidRPr="00597AEF" w:rsidRDefault="00E36F0E" w:rsidP="00597AEF">
            <w:pPr>
              <w:tabs>
                <w:tab w:val="left" w:pos="1289"/>
              </w:tabs>
              <w:jc w:val="both"/>
              <w:rPr>
                <w:rFonts w:ascii="Times New Roman" w:eastAsia="Calibri" w:hAnsi="Times New Roman"/>
                <w:sz w:val="28"/>
                <w:szCs w:val="28"/>
              </w:rPr>
            </w:pPr>
            <w:r w:rsidRPr="00597AEF">
              <w:rPr>
                <w:rFonts w:ascii="Times New Roman" w:eastAsia="Calibri" w:hAnsi="Times New Roman"/>
                <w:sz w:val="28"/>
                <w:szCs w:val="28"/>
              </w:rPr>
              <w:t>ИСЛО</w:t>
            </w:r>
          </w:p>
        </w:tc>
        <w:tc>
          <w:tcPr>
            <w:tcW w:w="8213" w:type="dxa"/>
          </w:tcPr>
          <w:p w:rsidR="00E36F0E" w:rsidRPr="00B1476E" w:rsidRDefault="00B1476E" w:rsidP="00B1476E">
            <w:pPr>
              <w:tabs>
                <w:tab w:val="left" w:pos="436"/>
              </w:tabs>
              <w:jc w:val="both"/>
              <w:rPr>
                <w:rFonts w:ascii="Times New Roman" w:eastAsia="Calibri" w:hAnsi="Times New Roman"/>
                <w:sz w:val="28"/>
                <w:szCs w:val="28"/>
              </w:rPr>
            </w:pPr>
            <w:r>
              <w:rPr>
                <w:rFonts w:ascii="Times New Roman" w:hAnsi="Times New Roman"/>
                <w:sz w:val="28"/>
                <w:szCs w:val="28"/>
              </w:rPr>
              <w:t>–</w:t>
            </w:r>
            <w:r w:rsidRPr="00597AEF">
              <w:rPr>
                <w:rFonts w:ascii="Times New Roman" w:hAnsi="Times New Roman"/>
                <w:sz w:val="28"/>
                <w:szCs w:val="28"/>
              </w:rPr>
              <w:t xml:space="preserve"> </w:t>
            </w:r>
            <w:r w:rsidR="00E36F0E" w:rsidRPr="00B1476E">
              <w:rPr>
                <w:rFonts w:ascii="Times New Roman" w:eastAsia="Calibri" w:hAnsi="Times New Roman"/>
                <w:sz w:val="28"/>
                <w:szCs w:val="28"/>
              </w:rPr>
              <w:t>Информационная система лекарственного обеспечения</w:t>
            </w:r>
          </w:p>
        </w:tc>
      </w:tr>
      <w:tr w:rsidR="00E36F0E" w:rsidRPr="00597AEF" w:rsidTr="00E36F0E">
        <w:tc>
          <w:tcPr>
            <w:tcW w:w="1280" w:type="dxa"/>
          </w:tcPr>
          <w:p w:rsidR="00E36F0E" w:rsidRPr="00597AEF" w:rsidRDefault="00E36F0E" w:rsidP="00597AEF">
            <w:pPr>
              <w:jc w:val="both"/>
              <w:rPr>
                <w:rFonts w:ascii="Times New Roman" w:eastAsia="Calibri" w:hAnsi="Times New Roman"/>
                <w:sz w:val="28"/>
                <w:szCs w:val="28"/>
              </w:rPr>
            </w:pPr>
            <w:r w:rsidRPr="00597AEF">
              <w:rPr>
                <w:rFonts w:ascii="Times New Roman" w:eastAsia="Calibri" w:hAnsi="Times New Roman"/>
                <w:sz w:val="28"/>
                <w:szCs w:val="28"/>
              </w:rPr>
              <w:t>КМИС</w:t>
            </w:r>
          </w:p>
        </w:tc>
        <w:tc>
          <w:tcPr>
            <w:tcW w:w="8213" w:type="dxa"/>
          </w:tcPr>
          <w:p w:rsidR="00E36F0E" w:rsidRPr="00B1476E" w:rsidRDefault="00B1476E" w:rsidP="00B1476E">
            <w:pPr>
              <w:tabs>
                <w:tab w:val="left" w:pos="436"/>
              </w:tabs>
              <w:jc w:val="both"/>
              <w:rPr>
                <w:rFonts w:ascii="Times New Roman" w:eastAsia="Calibri" w:hAnsi="Times New Roman"/>
                <w:sz w:val="28"/>
                <w:szCs w:val="28"/>
              </w:rPr>
            </w:pPr>
            <w:r>
              <w:rPr>
                <w:rFonts w:ascii="Times New Roman" w:hAnsi="Times New Roman"/>
                <w:sz w:val="28"/>
                <w:szCs w:val="28"/>
              </w:rPr>
              <w:t>–</w:t>
            </w:r>
            <w:r w:rsidRPr="00597AEF">
              <w:rPr>
                <w:rFonts w:ascii="Times New Roman" w:hAnsi="Times New Roman"/>
                <w:sz w:val="28"/>
                <w:szCs w:val="28"/>
              </w:rPr>
              <w:t xml:space="preserve"> </w:t>
            </w:r>
            <w:r w:rsidR="00E36F0E" w:rsidRPr="00B1476E">
              <w:rPr>
                <w:rFonts w:ascii="Times New Roman" w:eastAsia="Calibri" w:hAnsi="Times New Roman"/>
                <w:sz w:val="28"/>
                <w:szCs w:val="28"/>
              </w:rPr>
              <w:t>Комплексные медицинские информационные системы</w:t>
            </w:r>
          </w:p>
        </w:tc>
      </w:tr>
      <w:tr w:rsidR="00E36F0E" w:rsidRPr="00597AEF" w:rsidTr="00E36F0E">
        <w:tc>
          <w:tcPr>
            <w:tcW w:w="1280" w:type="dxa"/>
          </w:tcPr>
          <w:p w:rsidR="00E36F0E" w:rsidRPr="00597AEF" w:rsidRDefault="00E36F0E" w:rsidP="00597AEF">
            <w:pPr>
              <w:jc w:val="both"/>
              <w:rPr>
                <w:rFonts w:ascii="Times New Roman" w:eastAsia="Calibri" w:hAnsi="Times New Roman"/>
                <w:sz w:val="28"/>
                <w:szCs w:val="28"/>
              </w:rPr>
            </w:pPr>
            <w:r w:rsidRPr="00597AEF">
              <w:rPr>
                <w:rFonts w:ascii="Times New Roman" w:eastAsia="Calibri" w:hAnsi="Times New Roman"/>
                <w:sz w:val="28"/>
                <w:szCs w:val="28"/>
              </w:rPr>
              <w:t xml:space="preserve">МЗСР </w:t>
            </w:r>
          </w:p>
        </w:tc>
        <w:tc>
          <w:tcPr>
            <w:tcW w:w="8213" w:type="dxa"/>
          </w:tcPr>
          <w:p w:rsidR="00E36F0E" w:rsidRPr="00B1476E" w:rsidRDefault="00B1476E" w:rsidP="00B1476E">
            <w:pPr>
              <w:tabs>
                <w:tab w:val="left" w:pos="436"/>
              </w:tabs>
              <w:jc w:val="both"/>
              <w:rPr>
                <w:rFonts w:ascii="Times New Roman" w:eastAsia="Calibri" w:hAnsi="Times New Roman"/>
                <w:sz w:val="28"/>
                <w:szCs w:val="28"/>
              </w:rPr>
            </w:pPr>
            <w:r>
              <w:rPr>
                <w:rFonts w:ascii="Times New Roman" w:hAnsi="Times New Roman"/>
                <w:sz w:val="28"/>
                <w:szCs w:val="28"/>
              </w:rPr>
              <w:t>–</w:t>
            </w:r>
            <w:r w:rsidRPr="00597AEF">
              <w:rPr>
                <w:rFonts w:ascii="Times New Roman" w:hAnsi="Times New Roman"/>
                <w:sz w:val="28"/>
                <w:szCs w:val="28"/>
              </w:rPr>
              <w:t xml:space="preserve"> </w:t>
            </w:r>
            <w:r w:rsidR="00E36F0E" w:rsidRPr="00B1476E">
              <w:rPr>
                <w:rFonts w:ascii="Times New Roman" w:eastAsia="Calibri" w:hAnsi="Times New Roman"/>
                <w:sz w:val="28"/>
                <w:szCs w:val="28"/>
              </w:rPr>
              <w:t xml:space="preserve">Министерство здравоохранения и социального развития </w:t>
            </w:r>
          </w:p>
        </w:tc>
      </w:tr>
      <w:tr w:rsidR="00E36F0E" w:rsidRPr="00597AEF" w:rsidTr="00E36F0E">
        <w:tc>
          <w:tcPr>
            <w:tcW w:w="1280" w:type="dxa"/>
          </w:tcPr>
          <w:p w:rsidR="00E36F0E" w:rsidRPr="00597AEF" w:rsidRDefault="00E36F0E" w:rsidP="00597AEF">
            <w:pPr>
              <w:jc w:val="both"/>
              <w:rPr>
                <w:rFonts w:ascii="Times New Roman" w:eastAsia="Calibri" w:hAnsi="Times New Roman"/>
                <w:sz w:val="28"/>
                <w:szCs w:val="28"/>
              </w:rPr>
            </w:pPr>
            <w:r w:rsidRPr="00597AEF">
              <w:rPr>
                <w:rFonts w:ascii="Times New Roman" w:eastAsia="Calibri" w:hAnsi="Times New Roman"/>
                <w:sz w:val="28"/>
                <w:szCs w:val="28"/>
              </w:rPr>
              <w:t>МИС</w:t>
            </w:r>
          </w:p>
        </w:tc>
        <w:tc>
          <w:tcPr>
            <w:tcW w:w="8213" w:type="dxa"/>
          </w:tcPr>
          <w:p w:rsidR="00E36F0E" w:rsidRPr="00B1476E" w:rsidRDefault="00B1476E" w:rsidP="00B1476E">
            <w:pPr>
              <w:tabs>
                <w:tab w:val="left" w:pos="436"/>
              </w:tabs>
              <w:jc w:val="both"/>
              <w:rPr>
                <w:rFonts w:ascii="Times New Roman" w:eastAsia="Calibri" w:hAnsi="Times New Roman"/>
                <w:sz w:val="28"/>
                <w:szCs w:val="28"/>
              </w:rPr>
            </w:pPr>
            <w:r>
              <w:rPr>
                <w:rFonts w:ascii="Times New Roman" w:hAnsi="Times New Roman"/>
                <w:sz w:val="28"/>
                <w:szCs w:val="28"/>
              </w:rPr>
              <w:t>–</w:t>
            </w:r>
            <w:r w:rsidRPr="00597AEF">
              <w:rPr>
                <w:rFonts w:ascii="Times New Roman" w:hAnsi="Times New Roman"/>
                <w:sz w:val="28"/>
                <w:szCs w:val="28"/>
              </w:rPr>
              <w:t xml:space="preserve"> </w:t>
            </w:r>
            <w:r w:rsidR="00E36F0E" w:rsidRPr="00B1476E">
              <w:rPr>
                <w:rFonts w:ascii="Times New Roman" w:eastAsia="Calibri" w:hAnsi="Times New Roman"/>
                <w:sz w:val="28"/>
                <w:szCs w:val="28"/>
              </w:rPr>
              <w:t>Медицинские информационные системы</w:t>
            </w:r>
          </w:p>
        </w:tc>
      </w:tr>
      <w:tr w:rsidR="00E36F0E" w:rsidRPr="00597AEF" w:rsidTr="00E36F0E">
        <w:tc>
          <w:tcPr>
            <w:tcW w:w="1280" w:type="dxa"/>
          </w:tcPr>
          <w:p w:rsidR="00E36F0E" w:rsidRPr="00597AEF" w:rsidRDefault="00E36F0E" w:rsidP="00597AEF">
            <w:pPr>
              <w:jc w:val="both"/>
              <w:rPr>
                <w:rFonts w:ascii="Times New Roman" w:eastAsia="Calibri" w:hAnsi="Times New Roman"/>
                <w:sz w:val="28"/>
                <w:szCs w:val="28"/>
              </w:rPr>
            </w:pPr>
            <w:r w:rsidRPr="00597AEF">
              <w:rPr>
                <w:rFonts w:ascii="Times New Roman" w:eastAsia="Calibri" w:hAnsi="Times New Roman"/>
                <w:sz w:val="28"/>
                <w:szCs w:val="28"/>
              </w:rPr>
              <w:t>МСС</w:t>
            </w:r>
          </w:p>
        </w:tc>
        <w:tc>
          <w:tcPr>
            <w:tcW w:w="8213" w:type="dxa"/>
          </w:tcPr>
          <w:p w:rsidR="00E36F0E" w:rsidRPr="00B1476E" w:rsidRDefault="00B1476E" w:rsidP="00B1476E">
            <w:pPr>
              <w:tabs>
                <w:tab w:val="left" w:pos="436"/>
              </w:tabs>
              <w:jc w:val="both"/>
              <w:rPr>
                <w:rFonts w:ascii="Times New Roman" w:eastAsia="Calibri" w:hAnsi="Times New Roman"/>
                <w:sz w:val="28"/>
                <w:szCs w:val="28"/>
              </w:rPr>
            </w:pPr>
            <w:r>
              <w:rPr>
                <w:rFonts w:ascii="Times New Roman" w:hAnsi="Times New Roman"/>
                <w:sz w:val="28"/>
                <w:szCs w:val="28"/>
              </w:rPr>
              <w:t>–</w:t>
            </w:r>
            <w:r w:rsidRPr="00597AEF">
              <w:rPr>
                <w:rFonts w:ascii="Times New Roman" w:hAnsi="Times New Roman"/>
                <w:sz w:val="28"/>
                <w:szCs w:val="28"/>
              </w:rPr>
              <w:t xml:space="preserve"> </w:t>
            </w:r>
            <w:r w:rsidR="00E36F0E" w:rsidRPr="00B1476E">
              <w:rPr>
                <w:rFonts w:ascii="Times New Roman" w:eastAsia="Calibri" w:hAnsi="Times New Roman"/>
                <w:sz w:val="28"/>
                <w:szCs w:val="28"/>
              </w:rPr>
              <w:t>Медико статистическая система</w:t>
            </w:r>
          </w:p>
        </w:tc>
      </w:tr>
      <w:tr w:rsidR="00E36F0E" w:rsidRPr="00597AEF" w:rsidTr="00E36F0E">
        <w:tc>
          <w:tcPr>
            <w:tcW w:w="1280" w:type="dxa"/>
          </w:tcPr>
          <w:p w:rsidR="00E36F0E" w:rsidRPr="00597AEF" w:rsidRDefault="00E36F0E" w:rsidP="00597AEF">
            <w:pPr>
              <w:tabs>
                <w:tab w:val="left" w:pos="1189"/>
              </w:tabs>
              <w:jc w:val="both"/>
              <w:rPr>
                <w:rFonts w:ascii="Times New Roman" w:eastAsia="Calibri" w:hAnsi="Times New Roman"/>
                <w:sz w:val="28"/>
                <w:szCs w:val="28"/>
              </w:rPr>
            </w:pPr>
            <w:r w:rsidRPr="00597AEF">
              <w:rPr>
                <w:rFonts w:ascii="Times New Roman" w:eastAsia="Calibri" w:hAnsi="Times New Roman"/>
                <w:sz w:val="28"/>
                <w:szCs w:val="28"/>
              </w:rPr>
              <w:t>ОСМС</w:t>
            </w:r>
          </w:p>
        </w:tc>
        <w:tc>
          <w:tcPr>
            <w:tcW w:w="8213" w:type="dxa"/>
          </w:tcPr>
          <w:p w:rsidR="00E36F0E" w:rsidRPr="00B1476E" w:rsidRDefault="00B1476E" w:rsidP="00B1476E">
            <w:pPr>
              <w:tabs>
                <w:tab w:val="left" w:pos="436"/>
              </w:tabs>
              <w:jc w:val="both"/>
              <w:rPr>
                <w:rFonts w:ascii="Times New Roman" w:eastAsia="Calibri" w:hAnsi="Times New Roman"/>
                <w:sz w:val="28"/>
                <w:szCs w:val="28"/>
              </w:rPr>
            </w:pPr>
            <w:r>
              <w:rPr>
                <w:rFonts w:ascii="Times New Roman" w:hAnsi="Times New Roman"/>
                <w:sz w:val="28"/>
                <w:szCs w:val="28"/>
              </w:rPr>
              <w:t>–</w:t>
            </w:r>
            <w:r w:rsidRPr="00597AEF">
              <w:rPr>
                <w:rFonts w:ascii="Times New Roman" w:hAnsi="Times New Roman"/>
                <w:sz w:val="28"/>
                <w:szCs w:val="28"/>
              </w:rPr>
              <w:t xml:space="preserve"> </w:t>
            </w:r>
            <w:r w:rsidR="00E36F0E" w:rsidRPr="00B1476E">
              <w:rPr>
                <w:rFonts w:ascii="Times New Roman" w:eastAsia="Calibri" w:hAnsi="Times New Roman"/>
                <w:sz w:val="28"/>
                <w:szCs w:val="28"/>
              </w:rPr>
              <w:t>Обязательное социальное медицинское страхование</w:t>
            </w:r>
          </w:p>
        </w:tc>
      </w:tr>
      <w:tr w:rsidR="00E36F0E" w:rsidRPr="00597AEF" w:rsidTr="00E36F0E">
        <w:tc>
          <w:tcPr>
            <w:tcW w:w="1280" w:type="dxa"/>
          </w:tcPr>
          <w:p w:rsidR="00E36F0E" w:rsidRPr="00597AEF" w:rsidRDefault="00E36F0E" w:rsidP="00597AEF">
            <w:pPr>
              <w:rPr>
                <w:rFonts w:ascii="Times New Roman" w:hAnsi="Times New Roman"/>
                <w:sz w:val="28"/>
                <w:szCs w:val="28"/>
              </w:rPr>
            </w:pPr>
            <w:r w:rsidRPr="00597AEF">
              <w:rPr>
                <w:rFonts w:ascii="Times New Roman" w:hAnsi="Times New Roman"/>
                <w:sz w:val="28"/>
                <w:szCs w:val="28"/>
              </w:rPr>
              <w:t xml:space="preserve">ПЛК </w:t>
            </w:r>
          </w:p>
        </w:tc>
        <w:tc>
          <w:tcPr>
            <w:tcW w:w="8213" w:type="dxa"/>
          </w:tcPr>
          <w:p w:rsidR="00E36F0E" w:rsidRPr="00597AEF" w:rsidRDefault="00B1476E" w:rsidP="00B1476E">
            <w:pPr>
              <w:tabs>
                <w:tab w:val="left" w:pos="436"/>
              </w:tabs>
              <w:rPr>
                <w:rFonts w:ascii="Times New Roman" w:hAnsi="Times New Roman"/>
                <w:sz w:val="28"/>
                <w:szCs w:val="28"/>
              </w:rPr>
            </w:pPr>
            <w:r>
              <w:rPr>
                <w:rFonts w:ascii="Times New Roman" w:hAnsi="Times New Roman"/>
                <w:sz w:val="28"/>
                <w:szCs w:val="28"/>
              </w:rPr>
              <w:t>–</w:t>
            </w:r>
            <w:r w:rsidRPr="00597AEF">
              <w:rPr>
                <w:rFonts w:ascii="Times New Roman" w:hAnsi="Times New Roman"/>
                <w:sz w:val="28"/>
                <w:szCs w:val="28"/>
              </w:rPr>
              <w:t xml:space="preserve"> </w:t>
            </w:r>
            <w:r w:rsidR="00E36F0E" w:rsidRPr="00597AEF">
              <w:rPr>
                <w:rFonts w:ascii="Times New Roman" w:hAnsi="Times New Roman"/>
                <w:sz w:val="28"/>
                <w:szCs w:val="28"/>
              </w:rPr>
              <w:t>Программируемый логический контроллер</w:t>
            </w:r>
          </w:p>
        </w:tc>
      </w:tr>
      <w:tr w:rsidR="00E36F0E" w:rsidRPr="00597AEF" w:rsidTr="00E36F0E">
        <w:tc>
          <w:tcPr>
            <w:tcW w:w="1280" w:type="dxa"/>
          </w:tcPr>
          <w:p w:rsidR="00E36F0E" w:rsidRPr="00597AEF" w:rsidRDefault="00E36F0E" w:rsidP="00597AEF">
            <w:pPr>
              <w:rPr>
                <w:rFonts w:ascii="Times New Roman" w:hAnsi="Times New Roman"/>
                <w:sz w:val="28"/>
                <w:szCs w:val="28"/>
              </w:rPr>
            </w:pPr>
            <w:r w:rsidRPr="00597AEF">
              <w:rPr>
                <w:rFonts w:ascii="Times New Roman" w:hAnsi="Times New Roman"/>
                <w:sz w:val="28"/>
                <w:szCs w:val="28"/>
              </w:rPr>
              <w:t>ПОК</w:t>
            </w:r>
          </w:p>
        </w:tc>
        <w:tc>
          <w:tcPr>
            <w:tcW w:w="8213" w:type="dxa"/>
          </w:tcPr>
          <w:p w:rsidR="00E36F0E" w:rsidRPr="00597AEF" w:rsidRDefault="00B1476E" w:rsidP="00B1476E">
            <w:pPr>
              <w:tabs>
                <w:tab w:val="left" w:pos="436"/>
              </w:tabs>
              <w:rPr>
                <w:rFonts w:ascii="Times New Roman" w:hAnsi="Times New Roman"/>
                <w:sz w:val="28"/>
                <w:szCs w:val="28"/>
              </w:rPr>
            </w:pPr>
            <w:r>
              <w:rPr>
                <w:rFonts w:ascii="Times New Roman" w:hAnsi="Times New Roman"/>
                <w:sz w:val="28"/>
                <w:szCs w:val="28"/>
              </w:rPr>
              <w:t>–</w:t>
            </w:r>
            <w:r w:rsidRPr="00597AEF">
              <w:rPr>
                <w:rFonts w:ascii="Times New Roman" w:hAnsi="Times New Roman"/>
                <w:sz w:val="28"/>
                <w:szCs w:val="28"/>
              </w:rPr>
              <w:t xml:space="preserve"> </w:t>
            </w:r>
            <w:r w:rsidR="00E36F0E" w:rsidRPr="00597AEF">
              <w:rPr>
                <w:rFonts w:ascii="Times New Roman" w:hAnsi="Times New Roman"/>
                <w:sz w:val="28"/>
                <w:szCs w:val="28"/>
              </w:rPr>
              <w:t>потребление основного капитала</w:t>
            </w:r>
          </w:p>
        </w:tc>
      </w:tr>
      <w:tr w:rsidR="00E36F0E" w:rsidRPr="00597AEF" w:rsidTr="00E36F0E">
        <w:tc>
          <w:tcPr>
            <w:tcW w:w="1280" w:type="dxa"/>
          </w:tcPr>
          <w:p w:rsidR="00E36F0E" w:rsidRPr="00597AEF" w:rsidRDefault="00E36F0E" w:rsidP="00597AEF">
            <w:pPr>
              <w:rPr>
                <w:rFonts w:ascii="Times New Roman" w:hAnsi="Times New Roman"/>
                <w:sz w:val="28"/>
                <w:szCs w:val="28"/>
              </w:rPr>
            </w:pPr>
            <w:r w:rsidRPr="00597AEF">
              <w:rPr>
                <w:rFonts w:ascii="Times New Roman" w:hAnsi="Times New Roman"/>
                <w:sz w:val="28"/>
                <w:szCs w:val="28"/>
              </w:rPr>
              <w:t>ПП</w:t>
            </w:r>
          </w:p>
        </w:tc>
        <w:tc>
          <w:tcPr>
            <w:tcW w:w="8213" w:type="dxa"/>
          </w:tcPr>
          <w:p w:rsidR="00E36F0E" w:rsidRPr="00597AEF" w:rsidRDefault="00B1476E" w:rsidP="00B1476E">
            <w:pPr>
              <w:tabs>
                <w:tab w:val="left" w:pos="436"/>
              </w:tabs>
              <w:rPr>
                <w:rFonts w:ascii="Times New Roman" w:hAnsi="Times New Roman"/>
                <w:sz w:val="28"/>
                <w:szCs w:val="28"/>
              </w:rPr>
            </w:pPr>
            <w:r>
              <w:rPr>
                <w:rFonts w:ascii="Times New Roman" w:hAnsi="Times New Roman"/>
                <w:sz w:val="28"/>
                <w:szCs w:val="28"/>
              </w:rPr>
              <w:t>–</w:t>
            </w:r>
            <w:r w:rsidRPr="00597AEF">
              <w:rPr>
                <w:rFonts w:ascii="Times New Roman" w:hAnsi="Times New Roman"/>
                <w:sz w:val="28"/>
                <w:szCs w:val="28"/>
              </w:rPr>
              <w:t xml:space="preserve"> </w:t>
            </w:r>
            <w:r w:rsidR="00E36F0E" w:rsidRPr="00597AEF">
              <w:rPr>
                <w:rFonts w:ascii="Times New Roman" w:hAnsi="Times New Roman"/>
                <w:sz w:val="28"/>
                <w:szCs w:val="28"/>
              </w:rPr>
              <w:t>промежуточное потребление</w:t>
            </w:r>
          </w:p>
        </w:tc>
      </w:tr>
      <w:tr w:rsidR="00E36F0E" w:rsidRPr="00597AEF" w:rsidTr="00E36F0E">
        <w:tc>
          <w:tcPr>
            <w:tcW w:w="1280" w:type="dxa"/>
          </w:tcPr>
          <w:p w:rsidR="00E36F0E" w:rsidRPr="00597AEF" w:rsidRDefault="00E36F0E" w:rsidP="00597AEF">
            <w:pPr>
              <w:tabs>
                <w:tab w:val="left" w:pos="1239"/>
              </w:tabs>
              <w:jc w:val="both"/>
              <w:rPr>
                <w:rFonts w:ascii="Times New Roman" w:eastAsia="Calibri" w:hAnsi="Times New Roman"/>
                <w:sz w:val="28"/>
                <w:szCs w:val="28"/>
              </w:rPr>
            </w:pPr>
            <w:r w:rsidRPr="00597AEF">
              <w:rPr>
                <w:rFonts w:ascii="Times New Roman" w:eastAsia="Calibri" w:hAnsi="Times New Roman"/>
                <w:sz w:val="28"/>
                <w:szCs w:val="28"/>
              </w:rPr>
              <w:t>СУЛО</w:t>
            </w:r>
          </w:p>
        </w:tc>
        <w:tc>
          <w:tcPr>
            <w:tcW w:w="8213" w:type="dxa"/>
          </w:tcPr>
          <w:p w:rsidR="00E36F0E" w:rsidRPr="00B1476E" w:rsidRDefault="00B1476E" w:rsidP="00B1476E">
            <w:pPr>
              <w:tabs>
                <w:tab w:val="left" w:pos="436"/>
              </w:tabs>
              <w:jc w:val="both"/>
              <w:rPr>
                <w:rFonts w:ascii="Times New Roman" w:eastAsia="Calibri" w:hAnsi="Times New Roman"/>
                <w:sz w:val="28"/>
                <w:szCs w:val="28"/>
              </w:rPr>
            </w:pPr>
            <w:r>
              <w:rPr>
                <w:rFonts w:ascii="Times New Roman" w:hAnsi="Times New Roman"/>
                <w:sz w:val="28"/>
                <w:szCs w:val="28"/>
              </w:rPr>
              <w:t>–</w:t>
            </w:r>
            <w:r w:rsidRPr="00597AEF">
              <w:rPr>
                <w:rFonts w:ascii="Times New Roman" w:hAnsi="Times New Roman"/>
                <w:sz w:val="28"/>
                <w:szCs w:val="28"/>
              </w:rPr>
              <w:t xml:space="preserve"> </w:t>
            </w:r>
            <w:r w:rsidR="00E36F0E" w:rsidRPr="00B1476E">
              <w:rPr>
                <w:rFonts w:ascii="Times New Roman" w:eastAsia="Calibri" w:hAnsi="Times New Roman"/>
                <w:sz w:val="28"/>
                <w:szCs w:val="28"/>
              </w:rPr>
              <w:t>Система управления лекарственным обеспечением</w:t>
            </w:r>
          </w:p>
        </w:tc>
      </w:tr>
      <w:tr w:rsidR="00E36F0E" w:rsidRPr="00597AEF" w:rsidTr="00E36F0E">
        <w:tc>
          <w:tcPr>
            <w:tcW w:w="1280" w:type="dxa"/>
          </w:tcPr>
          <w:p w:rsidR="00E36F0E" w:rsidRPr="00597AEF" w:rsidRDefault="00E36F0E" w:rsidP="00597AEF">
            <w:pPr>
              <w:jc w:val="both"/>
              <w:rPr>
                <w:rFonts w:ascii="Times New Roman" w:eastAsia="Calibri" w:hAnsi="Times New Roman"/>
                <w:sz w:val="28"/>
                <w:szCs w:val="28"/>
              </w:rPr>
            </w:pPr>
            <w:r w:rsidRPr="00597AEF">
              <w:rPr>
                <w:rFonts w:ascii="Times New Roman" w:eastAsia="Calibri" w:hAnsi="Times New Roman"/>
                <w:sz w:val="28"/>
                <w:szCs w:val="28"/>
              </w:rPr>
              <w:t>СУР</w:t>
            </w:r>
          </w:p>
        </w:tc>
        <w:tc>
          <w:tcPr>
            <w:tcW w:w="8213" w:type="dxa"/>
          </w:tcPr>
          <w:p w:rsidR="00E36F0E" w:rsidRPr="00B1476E" w:rsidRDefault="00B1476E" w:rsidP="00B1476E">
            <w:pPr>
              <w:tabs>
                <w:tab w:val="left" w:pos="436"/>
              </w:tabs>
              <w:jc w:val="both"/>
              <w:rPr>
                <w:rFonts w:ascii="Times New Roman" w:eastAsia="Calibri" w:hAnsi="Times New Roman"/>
                <w:sz w:val="28"/>
                <w:szCs w:val="28"/>
              </w:rPr>
            </w:pPr>
            <w:r>
              <w:rPr>
                <w:rFonts w:ascii="Times New Roman" w:hAnsi="Times New Roman"/>
                <w:sz w:val="28"/>
                <w:szCs w:val="28"/>
              </w:rPr>
              <w:t>–</w:t>
            </w:r>
            <w:r w:rsidRPr="00597AEF">
              <w:rPr>
                <w:rFonts w:ascii="Times New Roman" w:hAnsi="Times New Roman"/>
                <w:sz w:val="28"/>
                <w:szCs w:val="28"/>
              </w:rPr>
              <w:t xml:space="preserve"> </w:t>
            </w:r>
            <w:r w:rsidR="00E36F0E" w:rsidRPr="00B1476E">
              <w:rPr>
                <w:rFonts w:ascii="Times New Roman" w:eastAsia="Calibri" w:hAnsi="Times New Roman"/>
                <w:sz w:val="28"/>
                <w:szCs w:val="28"/>
              </w:rPr>
              <w:t>Система управления ресурсами</w:t>
            </w:r>
          </w:p>
        </w:tc>
      </w:tr>
      <w:tr w:rsidR="00E36F0E" w:rsidRPr="00597AEF" w:rsidTr="00E36F0E">
        <w:tc>
          <w:tcPr>
            <w:tcW w:w="1280" w:type="dxa"/>
          </w:tcPr>
          <w:p w:rsidR="00E36F0E" w:rsidRPr="00597AEF" w:rsidRDefault="00E36F0E" w:rsidP="00597AEF">
            <w:pPr>
              <w:jc w:val="both"/>
              <w:rPr>
                <w:rFonts w:ascii="Times New Roman" w:eastAsia="Calibri" w:hAnsi="Times New Roman"/>
                <w:sz w:val="28"/>
                <w:szCs w:val="28"/>
              </w:rPr>
            </w:pPr>
            <w:r w:rsidRPr="00597AEF">
              <w:rPr>
                <w:rFonts w:ascii="Times New Roman" w:eastAsia="Calibri" w:hAnsi="Times New Roman"/>
                <w:sz w:val="28"/>
                <w:szCs w:val="28"/>
              </w:rPr>
              <w:t>США</w:t>
            </w:r>
          </w:p>
        </w:tc>
        <w:tc>
          <w:tcPr>
            <w:tcW w:w="8213" w:type="dxa"/>
          </w:tcPr>
          <w:p w:rsidR="00E36F0E" w:rsidRPr="00B1476E" w:rsidRDefault="00B1476E" w:rsidP="00B1476E">
            <w:pPr>
              <w:tabs>
                <w:tab w:val="left" w:pos="436"/>
              </w:tabs>
              <w:jc w:val="both"/>
              <w:rPr>
                <w:rFonts w:ascii="Times New Roman" w:eastAsia="Calibri" w:hAnsi="Times New Roman"/>
                <w:sz w:val="28"/>
                <w:szCs w:val="28"/>
              </w:rPr>
            </w:pPr>
            <w:r>
              <w:rPr>
                <w:rFonts w:ascii="Times New Roman" w:hAnsi="Times New Roman"/>
                <w:sz w:val="28"/>
                <w:szCs w:val="28"/>
              </w:rPr>
              <w:t>–</w:t>
            </w:r>
            <w:r w:rsidRPr="00597AEF">
              <w:rPr>
                <w:rFonts w:ascii="Times New Roman" w:hAnsi="Times New Roman"/>
                <w:sz w:val="28"/>
                <w:szCs w:val="28"/>
              </w:rPr>
              <w:t xml:space="preserve"> </w:t>
            </w:r>
            <w:r w:rsidR="00E36F0E" w:rsidRPr="00B1476E">
              <w:rPr>
                <w:rFonts w:ascii="Times New Roman" w:eastAsia="Calibri" w:hAnsi="Times New Roman"/>
                <w:sz w:val="28"/>
                <w:szCs w:val="28"/>
              </w:rPr>
              <w:t>Соединенные Штаты Америки</w:t>
            </w:r>
          </w:p>
        </w:tc>
      </w:tr>
      <w:tr w:rsidR="00E36F0E" w:rsidRPr="00597AEF" w:rsidTr="00E36F0E">
        <w:tc>
          <w:tcPr>
            <w:tcW w:w="1280" w:type="dxa"/>
          </w:tcPr>
          <w:p w:rsidR="00E36F0E" w:rsidRPr="00597AEF" w:rsidRDefault="00E36F0E" w:rsidP="00597AEF">
            <w:pPr>
              <w:rPr>
                <w:rFonts w:ascii="Times New Roman" w:hAnsi="Times New Roman"/>
                <w:sz w:val="28"/>
                <w:szCs w:val="28"/>
              </w:rPr>
            </w:pPr>
            <w:r w:rsidRPr="00597AEF">
              <w:rPr>
                <w:rFonts w:ascii="Times New Roman" w:hAnsi="Times New Roman"/>
                <w:sz w:val="28"/>
                <w:szCs w:val="28"/>
              </w:rPr>
              <w:t>ФОТ</w:t>
            </w:r>
          </w:p>
        </w:tc>
        <w:tc>
          <w:tcPr>
            <w:tcW w:w="8213" w:type="dxa"/>
          </w:tcPr>
          <w:p w:rsidR="00E36F0E" w:rsidRPr="00597AEF" w:rsidRDefault="00B1476E" w:rsidP="00B1476E">
            <w:pPr>
              <w:tabs>
                <w:tab w:val="left" w:pos="436"/>
              </w:tabs>
              <w:rPr>
                <w:rFonts w:ascii="Times New Roman" w:hAnsi="Times New Roman"/>
                <w:sz w:val="28"/>
                <w:szCs w:val="28"/>
              </w:rPr>
            </w:pPr>
            <w:r>
              <w:rPr>
                <w:rFonts w:ascii="Times New Roman" w:hAnsi="Times New Roman"/>
                <w:sz w:val="28"/>
                <w:szCs w:val="28"/>
              </w:rPr>
              <w:t>–</w:t>
            </w:r>
            <w:r w:rsidRPr="00597AEF">
              <w:rPr>
                <w:rFonts w:ascii="Times New Roman" w:hAnsi="Times New Roman"/>
                <w:sz w:val="28"/>
                <w:szCs w:val="28"/>
              </w:rPr>
              <w:t xml:space="preserve"> </w:t>
            </w:r>
            <w:r w:rsidR="00E36F0E" w:rsidRPr="00597AEF">
              <w:rPr>
                <w:rFonts w:ascii="Times New Roman" w:hAnsi="Times New Roman"/>
                <w:sz w:val="28"/>
                <w:szCs w:val="28"/>
              </w:rPr>
              <w:t>Фонд оплаты труда</w:t>
            </w:r>
          </w:p>
        </w:tc>
      </w:tr>
      <w:tr w:rsidR="00E36F0E" w:rsidRPr="00597AEF" w:rsidTr="00E36F0E">
        <w:tc>
          <w:tcPr>
            <w:tcW w:w="1280" w:type="dxa"/>
          </w:tcPr>
          <w:p w:rsidR="00E36F0E" w:rsidRPr="00597AEF" w:rsidRDefault="00E36F0E" w:rsidP="00597AEF">
            <w:pPr>
              <w:tabs>
                <w:tab w:val="left" w:pos="1289"/>
              </w:tabs>
              <w:jc w:val="both"/>
              <w:rPr>
                <w:rFonts w:ascii="Times New Roman" w:eastAsia="Calibri" w:hAnsi="Times New Roman"/>
                <w:sz w:val="28"/>
                <w:szCs w:val="28"/>
              </w:rPr>
            </w:pPr>
            <w:r w:rsidRPr="00597AEF">
              <w:rPr>
                <w:rFonts w:ascii="Times New Roman" w:eastAsia="Calibri" w:hAnsi="Times New Roman"/>
                <w:sz w:val="28"/>
                <w:szCs w:val="28"/>
              </w:rPr>
              <w:t>ЭПЗ</w:t>
            </w:r>
          </w:p>
        </w:tc>
        <w:tc>
          <w:tcPr>
            <w:tcW w:w="8213" w:type="dxa"/>
          </w:tcPr>
          <w:p w:rsidR="00E36F0E" w:rsidRPr="00B1476E" w:rsidRDefault="00B1476E" w:rsidP="00B1476E">
            <w:pPr>
              <w:tabs>
                <w:tab w:val="left" w:pos="436"/>
              </w:tabs>
              <w:jc w:val="both"/>
              <w:rPr>
                <w:rFonts w:ascii="Times New Roman" w:eastAsia="Calibri" w:hAnsi="Times New Roman"/>
                <w:sz w:val="28"/>
                <w:szCs w:val="28"/>
              </w:rPr>
            </w:pPr>
            <w:r>
              <w:rPr>
                <w:rFonts w:ascii="Times New Roman" w:hAnsi="Times New Roman"/>
                <w:sz w:val="28"/>
                <w:szCs w:val="28"/>
              </w:rPr>
              <w:t>–</w:t>
            </w:r>
            <w:r w:rsidRPr="00597AEF">
              <w:rPr>
                <w:rFonts w:ascii="Times New Roman" w:hAnsi="Times New Roman"/>
                <w:sz w:val="28"/>
                <w:szCs w:val="28"/>
              </w:rPr>
              <w:t xml:space="preserve"> </w:t>
            </w:r>
            <w:r w:rsidR="00E36F0E" w:rsidRPr="00B1476E">
              <w:rPr>
                <w:rFonts w:ascii="Times New Roman" w:eastAsia="Calibri" w:hAnsi="Times New Roman"/>
                <w:sz w:val="28"/>
                <w:szCs w:val="28"/>
              </w:rPr>
              <w:t>Электронный паспорт здоровья</w:t>
            </w:r>
          </w:p>
        </w:tc>
      </w:tr>
      <w:tr w:rsidR="00E36F0E" w:rsidRPr="00597AEF" w:rsidTr="00E36F0E">
        <w:tc>
          <w:tcPr>
            <w:tcW w:w="1280" w:type="dxa"/>
          </w:tcPr>
          <w:p w:rsidR="00E36F0E" w:rsidRPr="00597AEF" w:rsidRDefault="00E36F0E" w:rsidP="00597AEF">
            <w:pPr>
              <w:jc w:val="both"/>
              <w:rPr>
                <w:rFonts w:ascii="Times New Roman" w:eastAsia="Calibri" w:hAnsi="Times New Roman"/>
                <w:sz w:val="28"/>
                <w:szCs w:val="28"/>
              </w:rPr>
            </w:pPr>
            <w:r w:rsidRPr="00597AEF">
              <w:rPr>
                <w:rFonts w:ascii="Times New Roman" w:hAnsi="Times New Roman"/>
                <w:sz w:val="28"/>
                <w:szCs w:val="28"/>
              </w:rPr>
              <w:t>ЭРДБ</w:t>
            </w:r>
          </w:p>
        </w:tc>
        <w:tc>
          <w:tcPr>
            <w:tcW w:w="8213" w:type="dxa"/>
          </w:tcPr>
          <w:p w:rsidR="00E36F0E" w:rsidRPr="00597AEF" w:rsidRDefault="00B1476E" w:rsidP="00B1476E">
            <w:pPr>
              <w:tabs>
                <w:tab w:val="left" w:pos="436"/>
              </w:tabs>
              <w:rPr>
                <w:rFonts w:ascii="Times New Roman" w:eastAsiaTheme="minorHAnsi" w:hAnsi="Times New Roman"/>
                <w:sz w:val="28"/>
                <w:szCs w:val="28"/>
              </w:rPr>
            </w:pPr>
            <w:r>
              <w:rPr>
                <w:rFonts w:ascii="Times New Roman" w:hAnsi="Times New Roman"/>
                <w:sz w:val="28"/>
                <w:szCs w:val="28"/>
              </w:rPr>
              <w:t>–</w:t>
            </w:r>
            <w:r w:rsidRPr="00597AEF">
              <w:rPr>
                <w:rFonts w:ascii="Times New Roman" w:hAnsi="Times New Roman"/>
                <w:sz w:val="28"/>
                <w:szCs w:val="28"/>
              </w:rPr>
              <w:t xml:space="preserve"> </w:t>
            </w:r>
            <w:r w:rsidR="00E36F0E" w:rsidRPr="00597AEF">
              <w:rPr>
                <w:rFonts w:ascii="Times New Roman" w:hAnsi="Times New Roman"/>
                <w:sz w:val="28"/>
                <w:szCs w:val="28"/>
              </w:rPr>
              <w:t>Электронный регистр диспансерных больных</w:t>
            </w:r>
          </w:p>
        </w:tc>
      </w:tr>
      <w:tr w:rsidR="00E36F0E" w:rsidRPr="00597AEF" w:rsidTr="00E36F0E">
        <w:tc>
          <w:tcPr>
            <w:tcW w:w="1280" w:type="dxa"/>
          </w:tcPr>
          <w:p w:rsidR="00E36F0E" w:rsidRPr="00597AEF" w:rsidRDefault="00E36F0E" w:rsidP="00597AEF">
            <w:pPr>
              <w:tabs>
                <w:tab w:val="left" w:pos="1289"/>
              </w:tabs>
              <w:jc w:val="both"/>
              <w:rPr>
                <w:rFonts w:ascii="Times New Roman" w:eastAsia="Calibri" w:hAnsi="Times New Roman"/>
                <w:sz w:val="28"/>
                <w:szCs w:val="28"/>
              </w:rPr>
            </w:pPr>
            <w:r w:rsidRPr="00597AEF">
              <w:rPr>
                <w:rFonts w:ascii="Times New Roman" w:eastAsia="Calibri" w:hAnsi="Times New Roman"/>
                <w:sz w:val="28"/>
                <w:szCs w:val="28"/>
              </w:rPr>
              <w:t>ГЧП</w:t>
            </w:r>
          </w:p>
        </w:tc>
        <w:tc>
          <w:tcPr>
            <w:tcW w:w="8213" w:type="dxa"/>
          </w:tcPr>
          <w:p w:rsidR="00E36F0E" w:rsidRPr="00B1476E" w:rsidRDefault="00B1476E" w:rsidP="00B1476E">
            <w:pPr>
              <w:tabs>
                <w:tab w:val="left" w:pos="436"/>
              </w:tabs>
              <w:jc w:val="both"/>
              <w:rPr>
                <w:rFonts w:ascii="Times New Roman" w:eastAsia="Calibri" w:hAnsi="Times New Roman"/>
                <w:sz w:val="28"/>
                <w:szCs w:val="28"/>
              </w:rPr>
            </w:pPr>
            <w:r>
              <w:rPr>
                <w:rFonts w:ascii="Times New Roman" w:hAnsi="Times New Roman"/>
                <w:sz w:val="28"/>
                <w:szCs w:val="28"/>
              </w:rPr>
              <w:t>–</w:t>
            </w:r>
            <w:r w:rsidRPr="00597AEF">
              <w:rPr>
                <w:rFonts w:ascii="Times New Roman" w:hAnsi="Times New Roman"/>
                <w:sz w:val="28"/>
                <w:szCs w:val="28"/>
              </w:rPr>
              <w:t xml:space="preserve"> </w:t>
            </w:r>
            <w:r w:rsidR="00E36F0E" w:rsidRPr="00B1476E">
              <w:rPr>
                <w:rFonts w:ascii="Times New Roman" w:eastAsia="Calibri" w:hAnsi="Times New Roman"/>
                <w:sz w:val="28"/>
                <w:szCs w:val="28"/>
              </w:rPr>
              <w:t>Государственное частное партнерство</w:t>
            </w:r>
          </w:p>
        </w:tc>
      </w:tr>
      <w:tr w:rsidR="00E36F0E" w:rsidRPr="00597AEF" w:rsidTr="00E36F0E">
        <w:tc>
          <w:tcPr>
            <w:tcW w:w="1280" w:type="dxa"/>
          </w:tcPr>
          <w:p w:rsidR="00E36F0E" w:rsidRPr="00597AEF" w:rsidRDefault="00E36F0E" w:rsidP="00597AEF">
            <w:pPr>
              <w:tabs>
                <w:tab w:val="left" w:pos="1289"/>
              </w:tabs>
              <w:jc w:val="both"/>
              <w:rPr>
                <w:rFonts w:ascii="Times New Roman" w:eastAsia="Calibri" w:hAnsi="Times New Roman"/>
                <w:sz w:val="28"/>
                <w:szCs w:val="28"/>
              </w:rPr>
            </w:pPr>
            <w:r w:rsidRPr="00597AEF">
              <w:rPr>
                <w:rFonts w:ascii="Times New Roman" w:eastAsia="Calibri" w:hAnsi="Times New Roman"/>
                <w:sz w:val="28"/>
                <w:szCs w:val="28"/>
              </w:rPr>
              <w:t>СВА</w:t>
            </w:r>
          </w:p>
        </w:tc>
        <w:tc>
          <w:tcPr>
            <w:tcW w:w="8213" w:type="dxa"/>
          </w:tcPr>
          <w:p w:rsidR="00E36F0E" w:rsidRPr="00B1476E" w:rsidRDefault="00B1476E" w:rsidP="00B1476E">
            <w:pPr>
              <w:tabs>
                <w:tab w:val="left" w:pos="436"/>
              </w:tabs>
              <w:jc w:val="both"/>
              <w:rPr>
                <w:rFonts w:ascii="Times New Roman" w:eastAsia="Calibri" w:hAnsi="Times New Roman"/>
                <w:sz w:val="28"/>
                <w:szCs w:val="28"/>
              </w:rPr>
            </w:pPr>
            <w:r>
              <w:rPr>
                <w:rFonts w:ascii="Times New Roman" w:hAnsi="Times New Roman"/>
                <w:sz w:val="28"/>
                <w:szCs w:val="28"/>
              </w:rPr>
              <w:t>–</w:t>
            </w:r>
            <w:r w:rsidRPr="00597AEF">
              <w:rPr>
                <w:rFonts w:ascii="Times New Roman" w:hAnsi="Times New Roman"/>
                <w:sz w:val="28"/>
                <w:szCs w:val="28"/>
              </w:rPr>
              <w:t xml:space="preserve"> </w:t>
            </w:r>
            <w:r w:rsidR="00E36F0E" w:rsidRPr="00B1476E">
              <w:rPr>
                <w:rFonts w:ascii="Times New Roman" w:eastAsia="Calibri" w:hAnsi="Times New Roman"/>
                <w:sz w:val="28"/>
                <w:szCs w:val="28"/>
              </w:rPr>
              <w:t>Семейные врачебные амбулатории</w:t>
            </w:r>
          </w:p>
        </w:tc>
      </w:tr>
    </w:tbl>
    <w:p w:rsidR="00E36F0E" w:rsidRPr="00597AEF" w:rsidRDefault="00E36F0E" w:rsidP="00597AEF">
      <w:pPr>
        <w:pStyle w:val="11"/>
        <w:ind w:firstLine="709"/>
        <w:rPr>
          <w:color w:val="auto"/>
        </w:rPr>
      </w:pPr>
    </w:p>
    <w:p w:rsidR="00756B05" w:rsidRDefault="00756B05" w:rsidP="00597AEF">
      <w:pPr>
        <w:pStyle w:val="11"/>
        <w:ind w:firstLine="709"/>
        <w:rPr>
          <w:color w:val="auto"/>
        </w:rPr>
      </w:pPr>
    </w:p>
    <w:p w:rsidR="007956AD" w:rsidRPr="00597AEF" w:rsidRDefault="007956AD" w:rsidP="00597AEF">
      <w:pPr>
        <w:pStyle w:val="11"/>
        <w:ind w:firstLine="709"/>
        <w:rPr>
          <w:color w:val="auto"/>
        </w:rPr>
      </w:pPr>
    </w:p>
    <w:p w:rsidR="00756B05" w:rsidRPr="00597AEF" w:rsidRDefault="00756B05" w:rsidP="00597AEF">
      <w:pPr>
        <w:spacing w:after="0" w:line="240" w:lineRule="auto"/>
        <w:ind w:firstLine="709"/>
        <w:rPr>
          <w:rFonts w:ascii="Times New Roman" w:eastAsiaTheme="majorEastAsia" w:hAnsi="Times New Roman"/>
          <w:b/>
          <w:bCs/>
          <w:sz w:val="28"/>
          <w:szCs w:val="28"/>
        </w:rPr>
      </w:pPr>
      <w:r w:rsidRPr="00597AEF">
        <w:rPr>
          <w:rFonts w:ascii="Times New Roman" w:hAnsi="Times New Roman"/>
          <w:sz w:val="28"/>
          <w:szCs w:val="28"/>
        </w:rPr>
        <w:br w:type="page"/>
      </w:r>
    </w:p>
    <w:p w:rsidR="00966AF2" w:rsidRPr="00597AEF" w:rsidRDefault="00966AF2" w:rsidP="00597AEF">
      <w:pPr>
        <w:pStyle w:val="1111"/>
        <w:spacing w:before="0" w:line="240" w:lineRule="auto"/>
        <w:ind w:firstLine="0"/>
        <w:jc w:val="center"/>
        <w:rPr>
          <w:color w:val="auto"/>
        </w:rPr>
      </w:pPr>
      <w:r w:rsidRPr="00597AEF">
        <w:rPr>
          <w:color w:val="auto"/>
        </w:rPr>
        <w:t>ВВЕДЕНИЕ</w:t>
      </w:r>
    </w:p>
    <w:p w:rsidR="00966AF2" w:rsidRPr="00597AEF" w:rsidRDefault="00966AF2" w:rsidP="00597AEF">
      <w:pPr>
        <w:spacing w:after="0" w:line="240" w:lineRule="auto"/>
        <w:ind w:firstLine="709"/>
        <w:jc w:val="both"/>
        <w:rPr>
          <w:rFonts w:ascii="Times New Roman" w:hAnsi="Times New Roman"/>
          <w:sz w:val="28"/>
          <w:szCs w:val="28"/>
        </w:rPr>
      </w:pPr>
    </w:p>
    <w:p w:rsidR="00067918" w:rsidRPr="00597AEF" w:rsidRDefault="00966AF2" w:rsidP="00597AEF">
      <w:pPr>
        <w:pStyle w:val="11"/>
        <w:ind w:firstLine="709"/>
      </w:pPr>
      <w:r w:rsidRPr="00597AEF">
        <w:rPr>
          <w:b/>
        </w:rPr>
        <w:t>Актуальность темы исследования.</w:t>
      </w:r>
      <w:r w:rsidRPr="00597AEF">
        <w:t xml:space="preserve"> </w:t>
      </w:r>
      <w:r w:rsidR="0070314A" w:rsidRPr="00597AEF">
        <w:t xml:space="preserve">В Послании Президента </w:t>
      </w:r>
      <w:r w:rsidR="00067918" w:rsidRPr="00597AEF">
        <w:t>«</w:t>
      </w:r>
      <w:r w:rsidR="00515F57" w:rsidRPr="00597AEF">
        <w:t>Справедливое государство. Единая нация. Благополучное общество</w:t>
      </w:r>
      <w:r w:rsidR="00067918" w:rsidRPr="00597AEF">
        <w:t xml:space="preserve">» от 1 сентября 2022 года говорится о том, что люди – главная ценность нашей страны. </w:t>
      </w:r>
      <w:r w:rsidR="00067918" w:rsidRPr="00597AEF">
        <w:rPr>
          <w:shd w:val="clear" w:color="auto" w:fill="FFFFFF"/>
        </w:rPr>
        <w:t xml:space="preserve">Особое внимание Президент уделяет комплексному улучшению медицинской инфраструктуры, </w:t>
      </w:r>
      <w:r w:rsidR="00515F57" w:rsidRPr="00597AEF">
        <w:rPr>
          <w:shd w:val="clear" w:color="auto" w:fill="FFFFFF"/>
        </w:rPr>
        <w:t>которая включает в себя цифровые технологии</w:t>
      </w:r>
      <w:r w:rsidR="00547D8A" w:rsidRPr="00597AEF">
        <w:rPr>
          <w:shd w:val="clear" w:color="auto" w:fill="FFFFFF"/>
        </w:rPr>
        <w:t xml:space="preserve"> </w:t>
      </w:r>
      <w:r w:rsidR="00547D8A" w:rsidRPr="00597AEF">
        <w:t>[1].</w:t>
      </w:r>
    </w:p>
    <w:p w:rsidR="002761A1" w:rsidRPr="00597AEF" w:rsidRDefault="002761A1" w:rsidP="00597AEF">
      <w:pPr>
        <w:pStyle w:val="11"/>
        <w:ind w:firstLine="709"/>
      </w:pPr>
      <w:r w:rsidRPr="00597AEF">
        <w:t xml:space="preserve">Успешное внедрение и реализация цифровизации в здравоохранении обеспечивает высокое качество жизни и развитие доступных и качественных медицинских услуг, определенных в соответствии с потребностями </w:t>
      </w:r>
      <w:r w:rsidR="005D73FC" w:rsidRPr="00597AEF">
        <w:t>общества,</w:t>
      </w:r>
      <w:r w:rsidRPr="00597AEF">
        <w:t xml:space="preserve"> рынка медицинских услуг и конкретного пациента.</w:t>
      </w:r>
    </w:p>
    <w:p w:rsidR="00547D8A"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Возможность работы с помощью цифровых технологий позволяет оперативнее, доступнее и без существенных задержек проводить целостную работу с пациентами. А в нынешних условиях </w:t>
      </w:r>
      <w:r w:rsidR="00A82814" w:rsidRPr="00597AEF">
        <w:rPr>
          <w:rFonts w:ascii="Times New Roman" w:hAnsi="Times New Roman"/>
          <w:sz w:val="28"/>
          <w:szCs w:val="28"/>
        </w:rPr>
        <w:t>пост</w:t>
      </w:r>
      <w:r w:rsidRPr="00597AEF">
        <w:rPr>
          <w:rFonts w:ascii="Times New Roman" w:hAnsi="Times New Roman"/>
          <w:sz w:val="28"/>
          <w:szCs w:val="28"/>
        </w:rPr>
        <w:t xml:space="preserve">пандемии, внедрение цифровых технологий еще и позволит существенно снизить распространение </w:t>
      </w:r>
      <w:r w:rsidR="00A82814" w:rsidRPr="00597AEF">
        <w:rPr>
          <w:rFonts w:ascii="Times New Roman" w:hAnsi="Times New Roman"/>
          <w:sz w:val="28"/>
          <w:szCs w:val="28"/>
        </w:rPr>
        <w:t>различных видов вирусов</w:t>
      </w:r>
      <w:r w:rsidR="00547D8A" w:rsidRPr="00597AEF">
        <w:rPr>
          <w:rFonts w:ascii="Times New Roman" w:hAnsi="Times New Roman"/>
          <w:sz w:val="28"/>
          <w:szCs w:val="28"/>
        </w:rPr>
        <w:t>.</w:t>
      </w:r>
    </w:p>
    <w:p w:rsidR="00966AF2" w:rsidRPr="00597AEF" w:rsidRDefault="00547D8A" w:rsidP="00597AEF">
      <w:pPr>
        <w:pStyle w:val="11"/>
        <w:ind w:firstLine="709"/>
      </w:pPr>
      <w:r w:rsidRPr="00597AEF">
        <w:t>MedTech (технологическое развитие системы здравоохранения) является одним из трех приоритетных технологических направлений Концепции</w:t>
      </w:r>
      <w:r w:rsidR="00597AEF">
        <w:t xml:space="preserve"> </w:t>
      </w:r>
      <w:r w:rsidRPr="00597AEF">
        <w:t>цифровой трансформации, развития отрасли информационно-коммуникационных технологий и кибербезопасности</w:t>
      </w:r>
      <w:r w:rsidR="00597AEF">
        <w:t xml:space="preserve"> </w:t>
      </w:r>
      <w:r w:rsidRPr="00597AEF">
        <w:t>на 2023-2029 годы</w:t>
      </w:r>
      <w:r w:rsidR="00B1476E">
        <w:t xml:space="preserve"> </w:t>
      </w:r>
      <w:r w:rsidRPr="00597AEF">
        <w:t>[2].</w:t>
      </w:r>
    </w:p>
    <w:p w:rsidR="00917AEF" w:rsidRPr="00597AEF" w:rsidRDefault="00BB14C5" w:rsidP="00597AEF">
      <w:pPr>
        <w:pStyle w:val="11"/>
        <w:ind w:firstLine="709"/>
        <w:rPr>
          <w:color w:val="auto"/>
        </w:rPr>
      </w:pPr>
      <w:r w:rsidRPr="00597AEF">
        <w:rPr>
          <w:color w:val="auto"/>
        </w:rPr>
        <w:t>На сегодняшний день вопросы цифровизации здравоохранения</w:t>
      </w:r>
      <w:r w:rsidR="00F2757D" w:rsidRPr="00597AEF">
        <w:rPr>
          <w:color w:val="auto"/>
        </w:rPr>
        <w:t xml:space="preserve"> также</w:t>
      </w:r>
      <w:r w:rsidRPr="00597AEF">
        <w:rPr>
          <w:color w:val="auto"/>
        </w:rPr>
        <w:t xml:space="preserve"> отражены в национальном проекте «Технологический рывок за счет цифровизации, науки и инноваций» и «Концепции развития здравоохранения Республики Казахстан до 2026 года» [</w:t>
      </w:r>
      <w:r w:rsidR="00F2757D" w:rsidRPr="00597AEF">
        <w:rPr>
          <w:color w:val="auto"/>
        </w:rPr>
        <w:t>3</w:t>
      </w:r>
      <w:r w:rsidRPr="00597AEF">
        <w:rPr>
          <w:color w:val="auto"/>
        </w:rPr>
        <w:t>,</w:t>
      </w:r>
      <w:r w:rsidR="00B1476E">
        <w:rPr>
          <w:color w:val="auto"/>
        </w:rPr>
        <w:t xml:space="preserve"> </w:t>
      </w:r>
      <w:r w:rsidR="00F2757D" w:rsidRPr="00597AEF">
        <w:rPr>
          <w:color w:val="auto"/>
        </w:rPr>
        <w:t>4</w:t>
      </w:r>
      <w:r w:rsidRPr="00597AEF">
        <w:rPr>
          <w:color w:val="auto"/>
        </w:rPr>
        <w:t>].</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В Казахстане уделяют много внимания разработкам и ресурсам, что способствуют развитию цифровизации в сфере здравоохранения. Первопричина необходимости внедрения цифровых технологий – это глобализация, максимальная интеграция экономики и политического строя Казахстана в общее мировое пространство. Для получения максимальной выгоды от процесса глобализации, важнее всего создать такие условия, чтобы удавалось максимально быстро внедрять цифровые технологии в ключевые отрасли государства, особенно в здравоохранении [</w:t>
      </w:r>
      <w:r w:rsidR="0092261C" w:rsidRPr="00597AEF">
        <w:rPr>
          <w:rFonts w:ascii="Times New Roman" w:hAnsi="Times New Roman"/>
          <w:sz w:val="28"/>
          <w:szCs w:val="28"/>
        </w:rPr>
        <w:t>5</w:t>
      </w:r>
      <w:r w:rsidRPr="00597AEF">
        <w:rPr>
          <w:rFonts w:ascii="Times New Roman" w:hAnsi="Times New Roman"/>
          <w:sz w:val="28"/>
          <w:szCs w:val="28"/>
        </w:rPr>
        <w:t>].</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Продолжительность жизни постепенно становится длиннее, технологии совершенствуются, а лекарства распространяются с невероятной скоростью. Польза неоспорима, столько же проблем и вопросов. Эволюция здравоохранения </w:t>
      </w:r>
      <w:r w:rsidR="00B1476E">
        <w:rPr>
          <w:rFonts w:ascii="Times New Roman" w:hAnsi="Times New Roman"/>
          <w:sz w:val="28"/>
          <w:szCs w:val="28"/>
        </w:rPr>
        <w:t>–</w:t>
      </w:r>
      <w:r w:rsidRPr="00597AEF">
        <w:rPr>
          <w:rFonts w:ascii="Times New Roman" w:hAnsi="Times New Roman"/>
          <w:sz w:val="28"/>
          <w:szCs w:val="28"/>
        </w:rPr>
        <w:t xml:space="preserve"> это, прежде всего, эволюция образа мышления: здоровье следует рассматривать как социальное и экономическое вложение, двигатель роста, который обеспечивает круговое благополучие среди тех, кто предоставляет технологическое оборудование, тех кто использует его в чрезвычайных ситуациях и оказании обычной помощь, а также тех, кто получает помощь, то </w:t>
      </w:r>
      <w:r w:rsidR="00512F39" w:rsidRPr="00597AEF">
        <w:rPr>
          <w:rFonts w:ascii="Times New Roman" w:hAnsi="Times New Roman"/>
          <w:sz w:val="28"/>
          <w:szCs w:val="28"/>
        </w:rPr>
        <w:t>есть пациенты</w:t>
      </w:r>
      <w:r w:rsidRPr="00597AEF">
        <w:rPr>
          <w:rFonts w:ascii="Times New Roman" w:hAnsi="Times New Roman"/>
          <w:sz w:val="28"/>
          <w:szCs w:val="28"/>
        </w:rPr>
        <w:t>. Отправной точкой могут быть только затраты, человеческие и экономические: здравоохранение будет устойчивым, если бизнес-модели, повышающие качество обслуживания, не увеличивают расходы уже на пределе своей доступности. Это непростая задача, учитывая растущий спрос на медицинскую помощь, в связи с увеличением количества пациентов и новых услуг, методов лечения и мониторинга</w:t>
      </w:r>
      <w:r w:rsidR="00512F39" w:rsidRPr="00597AEF">
        <w:rPr>
          <w:rFonts w:ascii="Times New Roman" w:hAnsi="Times New Roman"/>
          <w:sz w:val="28"/>
          <w:szCs w:val="28"/>
        </w:rPr>
        <w:t xml:space="preserve"> </w:t>
      </w:r>
      <w:r w:rsidRPr="00597AEF">
        <w:rPr>
          <w:rFonts w:ascii="Times New Roman" w:hAnsi="Times New Roman"/>
          <w:sz w:val="28"/>
          <w:szCs w:val="28"/>
        </w:rPr>
        <w:t>[</w:t>
      </w:r>
      <w:r w:rsidR="0092261C" w:rsidRPr="00597AEF">
        <w:rPr>
          <w:rFonts w:ascii="Times New Roman" w:hAnsi="Times New Roman"/>
          <w:sz w:val="28"/>
          <w:szCs w:val="28"/>
        </w:rPr>
        <w:t>6</w:t>
      </w:r>
      <w:r w:rsidRPr="00597AEF">
        <w:rPr>
          <w:rFonts w:ascii="Times New Roman" w:hAnsi="Times New Roman"/>
          <w:sz w:val="28"/>
          <w:szCs w:val="28"/>
        </w:rPr>
        <w:t>].</w:t>
      </w:r>
    </w:p>
    <w:p w:rsidR="00966AF2" w:rsidRPr="00597AEF" w:rsidRDefault="00966AF2" w:rsidP="00597AEF">
      <w:pPr>
        <w:pStyle w:val="11"/>
        <w:ind w:firstLine="709"/>
        <w:rPr>
          <w:color w:val="auto"/>
        </w:rPr>
      </w:pPr>
      <w:r w:rsidRPr="00597AEF">
        <w:rPr>
          <w:color w:val="auto"/>
        </w:rPr>
        <w:t>Также к ожидаемым результатам можно включить очевидное сокращение дублирования документов, повышение эффективности рабочих процессов, улучшение интеграции в функциональных областях больниц, повышение доступности информации о пациентах, снижение рисков, экономия затрат и времени.</w:t>
      </w:r>
    </w:p>
    <w:p w:rsidR="002761A1" w:rsidRPr="00597AEF" w:rsidRDefault="002761A1" w:rsidP="00597AEF">
      <w:pPr>
        <w:pStyle w:val="11"/>
        <w:ind w:firstLine="709"/>
        <w:rPr>
          <w:rStyle w:val="commentable"/>
          <w:color w:val="auto"/>
        </w:rPr>
      </w:pPr>
      <w:r w:rsidRPr="00597AEF">
        <w:rPr>
          <w:rStyle w:val="commentable"/>
          <w:color w:val="auto"/>
        </w:rPr>
        <w:t>Поэтому актуальность выбранной темы обусловлена тем, что в настоящее время происходит ускоренная цифровизация в различных областях и сферах, для точности, в том числе и в системе здравоохранения. Это, в свою очередь, требует методической базы для оценки экономической эффективности инвестиций в проекты цифровизации.</w:t>
      </w:r>
    </w:p>
    <w:p w:rsidR="002761A1" w:rsidRPr="00597AEF" w:rsidRDefault="002761A1" w:rsidP="00597AEF">
      <w:pPr>
        <w:pStyle w:val="11"/>
        <w:ind w:firstLine="709"/>
        <w:rPr>
          <w:color w:val="auto"/>
        </w:rPr>
      </w:pPr>
      <w:r w:rsidRPr="00597AEF">
        <w:rPr>
          <w:color w:val="auto"/>
        </w:rPr>
        <w:t xml:space="preserve">Оценка эффективности цифровизации и проблемы ее повышения дает большие возможности в стратегическом управлении отраслью, может обеспечить проводить непрерывный мониторинг и анализ своих внутренних ресурсов (материальных, человеческих, интеллектуальных и др.) и внешних возможностей и угроз, для принятия правильных как </w:t>
      </w:r>
      <w:r w:rsidR="00437105" w:rsidRPr="00597AEF">
        <w:rPr>
          <w:color w:val="auto"/>
        </w:rPr>
        <w:t>управленческих,</w:t>
      </w:r>
      <w:r w:rsidRPr="00597AEF">
        <w:rPr>
          <w:color w:val="auto"/>
        </w:rPr>
        <w:t xml:space="preserve"> так и медицинских решений.</w:t>
      </w:r>
    </w:p>
    <w:p w:rsidR="00966AF2" w:rsidRPr="00597AEF" w:rsidRDefault="00966AF2" w:rsidP="00597AEF">
      <w:pPr>
        <w:spacing w:after="0" w:line="240" w:lineRule="auto"/>
        <w:ind w:firstLine="709"/>
        <w:jc w:val="both"/>
        <w:rPr>
          <w:rFonts w:ascii="Times New Roman" w:hAnsi="Times New Roman"/>
          <w:sz w:val="28"/>
          <w:szCs w:val="28"/>
          <w:lang w:val="kk-KZ"/>
        </w:rPr>
      </w:pPr>
      <w:r w:rsidRPr="00597AEF">
        <w:rPr>
          <w:rFonts w:ascii="Times New Roman" w:hAnsi="Times New Roman"/>
          <w:b/>
          <w:sz w:val="28"/>
          <w:szCs w:val="28"/>
        </w:rPr>
        <w:t xml:space="preserve">Степень научной разработанности. </w:t>
      </w:r>
      <w:r w:rsidRPr="00597AEF">
        <w:rPr>
          <w:rFonts w:ascii="Times New Roman" w:hAnsi="Times New Roman"/>
          <w:sz w:val="28"/>
          <w:szCs w:val="28"/>
        </w:rPr>
        <w:t xml:space="preserve">Цифровая трансформация в здравоохранении становится все более актуальной не только для правительства, врачей и пациентов, но и для ученых. Зарубежные исследования в данной сфере можно разделить на несколько сегментов: исследования, ориентированные на пациента; организационно-управленческое значение и социально-экономические аспекты.  </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 </w:t>
      </w:r>
      <w:r w:rsidRPr="00597AEF">
        <w:rPr>
          <w:rFonts w:ascii="Times New Roman" w:hAnsi="Times New Roman"/>
          <w:sz w:val="28"/>
          <w:szCs w:val="28"/>
          <w:lang w:val="kk-KZ"/>
        </w:rPr>
        <w:t>Цифровизация здравоохранения</w:t>
      </w:r>
      <w:r w:rsidRPr="00597AEF">
        <w:rPr>
          <w:rFonts w:ascii="Times New Roman" w:hAnsi="Times New Roman"/>
          <w:sz w:val="28"/>
          <w:szCs w:val="28"/>
        </w:rPr>
        <w:t>, понимаемая как использование информационных технологий для обработки и управления данными, информацией и процессами, стала популярной в начале 2000-х годов [</w:t>
      </w:r>
      <w:r w:rsidR="0092261C" w:rsidRPr="00597AEF">
        <w:rPr>
          <w:rFonts w:ascii="Times New Roman" w:hAnsi="Times New Roman"/>
          <w:sz w:val="28"/>
          <w:szCs w:val="28"/>
        </w:rPr>
        <w:t>7</w:t>
      </w:r>
      <w:r w:rsidRPr="00597AEF">
        <w:rPr>
          <w:rFonts w:ascii="Times New Roman" w:hAnsi="Times New Roman"/>
          <w:sz w:val="28"/>
          <w:szCs w:val="28"/>
        </w:rPr>
        <w:t>].</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Но неуклонно растущий интерес к этой области исследований наблюдается с 2015 года, пик которого пришелся на 2019 год [</w:t>
      </w:r>
      <w:r w:rsidR="0092261C" w:rsidRPr="00597AEF">
        <w:rPr>
          <w:rFonts w:ascii="Times New Roman" w:hAnsi="Times New Roman"/>
          <w:sz w:val="28"/>
          <w:szCs w:val="28"/>
        </w:rPr>
        <w:t>8</w:t>
      </w:r>
      <w:r w:rsidRPr="00597AEF">
        <w:rPr>
          <w:rFonts w:ascii="Times New Roman" w:hAnsi="Times New Roman"/>
          <w:sz w:val="28"/>
          <w:szCs w:val="28"/>
        </w:rPr>
        <w:t>].</w:t>
      </w:r>
    </w:p>
    <w:p w:rsidR="00966AF2" w:rsidRPr="00597AEF" w:rsidRDefault="00966AF2" w:rsidP="00597AEF">
      <w:pPr>
        <w:widowControl w:val="0"/>
        <w:spacing w:after="0" w:line="240" w:lineRule="auto"/>
        <w:ind w:firstLine="709"/>
        <w:jc w:val="both"/>
        <w:rPr>
          <w:rFonts w:ascii="Times New Roman" w:hAnsi="Times New Roman"/>
          <w:sz w:val="28"/>
          <w:szCs w:val="28"/>
        </w:rPr>
      </w:pPr>
      <w:r w:rsidRPr="00597AEF">
        <w:rPr>
          <w:rFonts w:ascii="Times New Roman" w:hAnsi="Times New Roman"/>
          <w:sz w:val="28"/>
          <w:szCs w:val="28"/>
        </w:rPr>
        <w:t>Вопросам цифровизации здравоохранения посвящены работы зарубежных ученых С.Р.</w:t>
      </w:r>
      <w:r w:rsidR="00B1476E">
        <w:rPr>
          <w:rFonts w:ascii="Times New Roman" w:hAnsi="Times New Roman"/>
          <w:sz w:val="28"/>
          <w:szCs w:val="28"/>
        </w:rPr>
        <w:t xml:space="preserve"> </w:t>
      </w:r>
      <w:r w:rsidRPr="00597AEF">
        <w:rPr>
          <w:rFonts w:ascii="Times New Roman" w:hAnsi="Times New Roman"/>
          <w:sz w:val="28"/>
          <w:szCs w:val="28"/>
        </w:rPr>
        <w:t>Агнихотри,</w:t>
      </w:r>
      <w:r w:rsidR="00B1476E">
        <w:rPr>
          <w:rFonts w:ascii="Times New Roman" w:hAnsi="Times New Roman"/>
          <w:sz w:val="28"/>
          <w:szCs w:val="28"/>
        </w:rPr>
        <w:t xml:space="preserve"> </w:t>
      </w:r>
      <w:r w:rsidRPr="00597AEF">
        <w:rPr>
          <w:rFonts w:ascii="Times New Roman" w:hAnsi="Times New Roman"/>
          <w:sz w:val="28"/>
          <w:szCs w:val="28"/>
        </w:rPr>
        <w:t>Л.</w:t>
      </w:r>
      <w:r w:rsidR="00B1476E">
        <w:rPr>
          <w:rFonts w:ascii="Times New Roman" w:hAnsi="Times New Roman"/>
          <w:sz w:val="28"/>
          <w:szCs w:val="28"/>
        </w:rPr>
        <w:t xml:space="preserve"> </w:t>
      </w:r>
      <w:r w:rsidRPr="00597AEF">
        <w:rPr>
          <w:rFonts w:ascii="Times New Roman" w:hAnsi="Times New Roman"/>
          <w:sz w:val="28"/>
          <w:szCs w:val="28"/>
        </w:rPr>
        <w:t>Цуй,</w:t>
      </w:r>
      <w:r w:rsidR="00B1476E">
        <w:rPr>
          <w:rFonts w:ascii="Times New Roman" w:hAnsi="Times New Roman"/>
          <w:sz w:val="28"/>
          <w:szCs w:val="28"/>
        </w:rPr>
        <w:t xml:space="preserve"> </w:t>
      </w:r>
      <w:r w:rsidRPr="00597AEF">
        <w:rPr>
          <w:rFonts w:ascii="Times New Roman" w:hAnsi="Times New Roman"/>
          <w:sz w:val="28"/>
          <w:szCs w:val="28"/>
        </w:rPr>
        <w:t>М.</w:t>
      </w:r>
      <w:r w:rsidR="00B1476E">
        <w:rPr>
          <w:rFonts w:ascii="Times New Roman" w:hAnsi="Times New Roman"/>
          <w:sz w:val="28"/>
          <w:szCs w:val="28"/>
        </w:rPr>
        <w:t xml:space="preserve"> </w:t>
      </w:r>
      <w:r w:rsidRPr="00597AEF">
        <w:rPr>
          <w:rFonts w:ascii="Times New Roman" w:hAnsi="Times New Roman"/>
          <w:sz w:val="28"/>
          <w:szCs w:val="28"/>
        </w:rPr>
        <w:t>Деласей,</w:t>
      </w:r>
      <w:r w:rsidR="00B1476E">
        <w:rPr>
          <w:rFonts w:ascii="Times New Roman" w:hAnsi="Times New Roman"/>
          <w:sz w:val="28"/>
          <w:szCs w:val="28"/>
        </w:rPr>
        <w:t xml:space="preserve"> </w:t>
      </w:r>
      <w:r w:rsidRPr="00597AEF">
        <w:rPr>
          <w:rFonts w:ascii="Times New Roman" w:hAnsi="Times New Roman"/>
          <w:sz w:val="28"/>
          <w:szCs w:val="28"/>
        </w:rPr>
        <w:t>Б.</w:t>
      </w:r>
      <w:r w:rsidR="00B1476E">
        <w:rPr>
          <w:rFonts w:ascii="Times New Roman" w:hAnsi="Times New Roman"/>
          <w:sz w:val="28"/>
          <w:szCs w:val="28"/>
        </w:rPr>
        <w:t xml:space="preserve"> </w:t>
      </w:r>
      <w:r w:rsidRPr="00597AEF">
        <w:rPr>
          <w:rFonts w:ascii="Times New Roman" w:hAnsi="Times New Roman"/>
          <w:sz w:val="28"/>
          <w:szCs w:val="28"/>
        </w:rPr>
        <w:t>Раджан, С.Р.</w:t>
      </w:r>
      <w:r w:rsidR="00B1476E">
        <w:rPr>
          <w:rFonts w:ascii="Times New Roman" w:hAnsi="Times New Roman"/>
          <w:sz w:val="28"/>
          <w:szCs w:val="28"/>
        </w:rPr>
        <w:t> </w:t>
      </w:r>
      <w:r w:rsidRPr="00597AEF">
        <w:rPr>
          <w:rFonts w:ascii="Times New Roman" w:hAnsi="Times New Roman"/>
          <w:sz w:val="28"/>
          <w:szCs w:val="28"/>
        </w:rPr>
        <w:t>Мишра,</w:t>
      </w:r>
      <w:r w:rsidR="00B1476E">
        <w:rPr>
          <w:rFonts w:ascii="Times New Roman" w:hAnsi="Times New Roman"/>
          <w:sz w:val="28"/>
          <w:szCs w:val="28"/>
        </w:rPr>
        <w:t xml:space="preserve"> </w:t>
      </w:r>
      <w:r w:rsidRPr="00597AEF">
        <w:rPr>
          <w:rFonts w:ascii="Times New Roman" w:hAnsi="Times New Roman"/>
          <w:sz w:val="28"/>
          <w:szCs w:val="28"/>
        </w:rPr>
        <w:t>К.</w:t>
      </w:r>
      <w:r w:rsidR="00B1476E">
        <w:rPr>
          <w:rFonts w:ascii="Times New Roman" w:hAnsi="Times New Roman"/>
          <w:sz w:val="28"/>
          <w:szCs w:val="28"/>
        </w:rPr>
        <w:t xml:space="preserve"> </w:t>
      </w:r>
      <w:r w:rsidRPr="00597AEF">
        <w:rPr>
          <w:rFonts w:ascii="Times New Roman" w:hAnsi="Times New Roman"/>
          <w:sz w:val="28"/>
          <w:szCs w:val="28"/>
        </w:rPr>
        <w:t>Лигидакис,</w:t>
      </w:r>
      <w:r w:rsidR="00B1476E">
        <w:rPr>
          <w:rFonts w:ascii="Times New Roman" w:hAnsi="Times New Roman"/>
          <w:sz w:val="28"/>
          <w:szCs w:val="28"/>
        </w:rPr>
        <w:t xml:space="preserve"> </w:t>
      </w:r>
      <w:r w:rsidRPr="00597AEF">
        <w:rPr>
          <w:rFonts w:ascii="Times New Roman" w:hAnsi="Times New Roman"/>
          <w:sz w:val="28"/>
          <w:szCs w:val="28"/>
        </w:rPr>
        <w:t>Д.</w:t>
      </w:r>
      <w:r w:rsidR="00B1476E">
        <w:rPr>
          <w:rFonts w:ascii="Times New Roman" w:hAnsi="Times New Roman"/>
          <w:sz w:val="28"/>
          <w:szCs w:val="28"/>
        </w:rPr>
        <w:t xml:space="preserve"> </w:t>
      </w:r>
      <w:r w:rsidRPr="00597AEF">
        <w:rPr>
          <w:rFonts w:ascii="Times New Roman" w:hAnsi="Times New Roman"/>
          <w:sz w:val="28"/>
          <w:szCs w:val="28"/>
        </w:rPr>
        <w:t>Неупане,</w:t>
      </w:r>
      <w:r w:rsidR="00B1476E">
        <w:rPr>
          <w:rFonts w:ascii="Times New Roman" w:hAnsi="Times New Roman"/>
          <w:sz w:val="28"/>
          <w:szCs w:val="28"/>
        </w:rPr>
        <w:t xml:space="preserve"> </w:t>
      </w:r>
      <w:r w:rsidRPr="00597AEF">
        <w:rPr>
          <w:rFonts w:ascii="Times New Roman" w:hAnsi="Times New Roman"/>
          <w:sz w:val="28"/>
          <w:szCs w:val="28"/>
        </w:rPr>
        <w:t>Б.</w:t>
      </w:r>
      <w:r w:rsidR="00B1476E">
        <w:rPr>
          <w:rFonts w:ascii="Times New Roman" w:hAnsi="Times New Roman"/>
          <w:sz w:val="28"/>
          <w:szCs w:val="28"/>
        </w:rPr>
        <w:t xml:space="preserve"> </w:t>
      </w:r>
      <w:r w:rsidRPr="00597AEF">
        <w:rPr>
          <w:rFonts w:ascii="Times New Roman" w:hAnsi="Times New Roman"/>
          <w:sz w:val="28"/>
          <w:szCs w:val="28"/>
        </w:rPr>
        <w:t>Гьявали, Ю.П. Увизихиве, С.С.</w:t>
      </w:r>
      <w:r w:rsidR="00B1476E">
        <w:rPr>
          <w:rFonts w:ascii="Times New Roman" w:hAnsi="Times New Roman"/>
          <w:sz w:val="28"/>
          <w:szCs w:val="28"/>
        </w:rPr>
        <w:t> </w:t>
      </w:r>
      <w:r w:rsidRPr="00597AEF">
        <w:rPr>
          <w:rFonts w:ascii="Times New Roman" w:hAnsi="Times New Roman"/>
          <w:sz w:val="28"/>
          <w:szCs w:val="28"/>
        </w:rPr>
        <w:t>Вирани,</w:t>
      </w:r>
      <w:r w:rsidR="00B1476E">
        <w:rPr>
          <w:rFonts w:ascii="Times New Roman" w:hAnsi="Times New Roman"/>
          <w:sz w:val="28"/>
          <w:szCs w:val="28"/>
        </w:rPr>
        <w:t xml:space="preserve"> </w:t>
      </w:r>
      <w:r w:rsidRPr="00597AEF">
        <w:rPr>
          <w:rFonts w:ascii="Times New Roman" w:hAnsi="Times New Roman"/>
          <w:sz w:val="28"/>
          <w:szCs w:val="28"/>
        </w:rPr>
        <w:t>Дж.</w:t>
      </w:r>
      <w:r w:rsidR="00B1476E">
        <w:rPr>
          <w:rFonts w:ascii="Times New Roman" w:hAnsi="Times New Roman"/>
          <w:sz w:val="28"/>
          <w:szCs w:val="28"/>
        </w:rPr>
        <w:t xml:space="preserve"> Миранда, П. </w:t>
      </w:r>
      <w:r w:rsidRPr="00597AEF">
        <w:rPr>
          <w:rFonts w:ascii="Times New Roman" w:hAnsi="Times New Roman"/>
          <w:sz w:val="28"/>
          <w:szCs w:val="28"/>
        </w:rPr>
        <w:t>Грей</w:t>
      </w:r>
      <w:r w:rsidR="00B1476E">
        <w:rPr>
          <w:rFonts w:ascii="Times New Roman" w:hAnsi="Times New Roman"/>
          <w:sz w:val="28"/>
          <w:szCs w:val="28"/>
        </w:rPr>
        <w:t>, О.</w:t>
      </w:r>
      <w:r w:rsidRPr="00597AEF">
        <w:rPr>
          <w:rFonts w:ascii="Times New Roman" w:hAnsi="Times New Roman"/>
          <w:sz w:val="28"/>
          <w:szCs w:val="28"/>
        </w:rPr>
        <w:t>А</w:t>
      </w:r>
      <w:r w:rsidR="00B1476E">
        <w:rPr>
          <w:rFonts w:ascii="Times New Roman" w:hAnsi="Times New Roman"/>
          <w:sz w:val="28"/>
          <w:szCs w:val="28"/>
        </w:rPr>
        <w:t>. Эль Сави</w:t>
      </w:r>
      <w:r w:rsidRPr="00597AEF">
        <w:rPr>
          <w:rFonts w:ascii="Times New Roman" w:hAnsi="Times New Roman"/>
          <w:sz w:val="28"/>
          <w:szCs w:val="28"/>
        </w:rPr>
        <w:t>,</w:t>
      </w:r>
      <w:r w:rsidR="00B1476E">
        <w:rPr>
          <w:rFonts w:ascii="Times New Roman" w:hAnsi="Times New Roman"/>
          <w:sz w:val="28"/>
          <w:szCs w:val="28"/>
        </w:rPr>
        <w:t xml:space="preserve"> </w:t>
      </w:r>
      <w:r w:rsidRPr="00597AEF">
        <w:rPr>
          <w:rFonts w:ascii="Times New Roman" w:hAnsi="Times New Roman"/>
          <w:sz w:val="28"/>
          <w:szCs w:val="28"/>
        </w:rPr>
        <w:t>Г.</w:t>
      </w:r>
      <w:r w:rsidR="00B1476E">
        <w:rPr>
          <w:rFonts w:ascii="Times New Roman" w:hAnsi="Times New Roman"/>
          <w:sz w:val="28"/>
          <w:szCs w:val="28"/>
        </w:rPr>
        <w:t xml:space="preserve"> </w:t>
      </w:r>
      <w:r w:rsidRPr="00597AEF">
        <w:rPr>
          <w:rFonts w:ascii="Times New Roman" w:hAnsi="Times New Roman"/>
          <w:sz w:val="28"/>
          <w:szCs w:val="28"/>
        </w:rPr>
        <w:t>Аспер,</w:t>
      </w:r>
      <w:r w:rsidR="00B1476E">
        <w:rPr>
          <w:rFonts w:ascii="Times New Roman" w:hAnsi="Times New Roman"/>
          <w:sz w:val="28"/>
          <w:szCs w:val="28"/>
        </w:rPr>
        <w:t xml:space="preserve"> </w:t>
      </w:r>
      <w:r w:rsidRPr="00597AEF">
        <w:rPr>
          <w:rFonts w:ascii="Times New Roman" w:hAnsi="Times New Roman"/>
          <w:sz w:val="28"/>
          <w:szCs w:val="28"/>
        </w:rPr>
        <w:t>М.</w:t>
      </w:r>
      <w:r w:rsidR="00B1476E">
        <w:rPr>
          <w:rFonts w:ascii="Times New Roman" w:hAnsi="Times New Roman"/>
          <w:sz w:val="28"/>
          <w:szCs w:val="28"/>
        </w:rPr>
        <w:t xml:space="preserve"> </w:t>
      </w:r>
      <w:r w:rsidRPr="00597AEF">
        <w:rPr>
          <w:rFonts w:ascii="Times New Roman" w:hAnsi="Times New Roman"/>
          <w:sz w:val="28"/>
          <w:szCs w:val="28"/>
        </w:rPr>
        <w:t>Тордарсон, Л. Патрисио,</w:t>
      </w:r>
      <w:r w:rsidR="00B1476E">
        <w:rPr>
          <w:rFonts w:ascii="Times New Roman" w:hAnsi="Times New Roman"/>
          <w:sz w:val="28"/>
          <w:szCs w:val="28"/>
        </w:rPr>
        <w:t xml:space="preserve"> </w:t>
      </w:r>
      <w:r w:rsidRPr="00597AEF">
        <w:rPr>
          <w:rFonts w:ascii="Times New Roman" w:hAnsi="Times New Roman"/>
          <w:sz w:val="28"/>
          <w:szCs w:val="28"/>
        </w:rPr>
        <w:t>Дж. Г.</w:t>
      </w:r>
      <w:r w:rsidR="00B1476E">
        <w:rPr>
          <w:rFonts w:ascii="Times New Roman" w:hAnsi="Times New Roman"/>
          <w:sz w:val="28"/>
          <w:szCs w:val="28"/>
        </w:rPr>
        <w:t xml:space="preserve"> </w:t>
      </w:r>
      <w:r w:rsidRPr="00597AEF">
        <w:rPr>
          <w:rFonts w:ascii="Times New Roman" w:hAnsi="Times New Roman"/>
          <w:sz w:val="28"/>
          <w:szCs w:val="28"/>
        </w:rPr>
        <w:t>Тейшейра,</w:t>
      </w:r>
      <w:r w:rsidR="00B1476E">
        <w:rPr>
          <w:rFonts w:ascii="Times New Roman" w:hAnsi="Times New Roman"/>
          <w:sz w:val="28"/>
          <w:szCs w:val="28"/>
        </w:rPr>
        <w:t xml:space="preserve"> </w:t>
      </w:r>
      <w:r w:rsidRPr="00597AEF">
        <w:rPr>
          <w:rFonts w:ascii="Times New Roman" w:hAnsi="Times New Roman"/>
          <w:sz w:val="28"/>
          <w:szCs w:val="28"/>
        </w:rPr>
        <w:t>Дж.</w:t>
      </w:r>
      <w:r w:rsidR="00B1476E">
        <w:rPr>
          <w:rFonts w:ascii="Times New Roman" w:hAnsi="Times New Roman"/>
          <w:sz w:val="28"/>
          <w:szCs w:val="28"/>
        </w:rPr>
        <w:t xml:space="preserve"> </w:t>
      </w:r>
      <w:r w:rsidRPr="00597AEF">
        <w:rPr>
          <w:rFonts w:ascii="Times New Roman" w:hAnsi="Times New Roman"/>
          <w:sz w:val="28"/>
          <w:szCs w:val="28"/>
        </w:rPr>
        <w:t>Винк, К.</w:t>
      </w:r>
      <w:r w:rsidR="00B1476E">
        <w:rPr>
          <w:rFonts w:ascii="Times New Roman" w:hAnsi="Times New Roman"/>
          <w:sz w:val="28"/>
          <w:szCs w:val="28"/>
        </w:rPr>
        <w:t xml:space="preserve"> </w:t>
      </w:r>
      <w:r w:rsidRPr="00597AEF">
        <w:rPr>
          <w:rFonts w:ascii="Times New Roman" w:hAnsi="Times New Roman"/>
          <w:sz w:val="28"/>
          <w:szCs w:val="28"/>
        </w:rPr>
        <w:t>Юсаф,</w:t>
      </w:r>
      <w:r w:rsidR="00B1476E">
        <w:rPr>
          <w:rFonts w:ascii="Times New Roman" w:hAnsi="Times New Roman"/>
          <w:sz w:val="28"/>
          <w:szCs w:val="28"/>
        </w:rPr>
        <w:t xml:space="preserve"> </w:t>
      </w:r>
      <w:r w:rsidRPr="00597AEF">
        <w:rPr>
          <w:rFonts w:ascii="Times New Roman" w:hAnsi="Times New Roman"/>
          <w:sz w:val="28"/>
          <w:szCs w:val="28"/>
        </w:rPr>
        <w:t>З.</w:t>
      </w:r>
      <w:r w:rsidR="00B1476E">
        <w:rPr>
          <w:rFonts w:ascii="Times New Roman" w:hAnsi="Times New Roman"/>
          <w:sz w:val="28"/>
          <w:szCs w:val="28"/>
        </w:rPr>
        <w:t xml:space="preserve"> </w:t>
      </w:r>
      <w:r w:rsidRPr="00597AEF">
        <w:rPr>
          <w:rFonts w:ascii="Times New Roman" w:hAnsi="Times New Roman"/>
          <w:sz w:val="28"/>
          <w:szCs w:val="28"/>
        </w:rPr>
        <w:t>Мехмуд,</w:t>
      </w:r>
      <w:r w:rsidR="00B1476E">
        <w:rPr>
          <w:rFonts w:ascii="Times New Roman" w:hAnsi="Times New Roman"/>
          <w:sz w:val="28"/>
          <w:szCs w:val="28"/>
        </w:rPr>
        <w:t xml:space="preserve"> </w:t>
      </w:r>
      <w:r w:rsidRPr="00597AEF">
        <w:rPr>
          <w:rFonts w:ascii="Times New Roman" w:hAnsi="Times New Roman"/>
          <w:sz w:val="28"/>
          <w:szCs w:val="28"/>
        </w:rPr>
        <w:t>И.</w:t>
      </w:r>
      <w:r w:rsidR="00B1476E">
        <w:rPr>
          <w:rFonts w:ascii="Times New Roman" w:hAnsi="Times New Roman"/>
          <w:sz w:val="28"/>
          <w:szCs w:val="28"/>
        </w:rPr>
        <w:t>А. </w:t>
      </w:r>
      <w:r w:rsidRPr="00597AEF">
        <w:rPr>
          <w:rFonts w:ascii="Times New Roman" w:hAnsi="Times New Roman"/>
          <w:sz w:val="28"/>
          <w:szCs w:val="28"/>
        </w:rPr>
        <w:t>Аван,</w:t>
      </w:r>
      <w:r w:rsidR="00B1476E">
        <w:rPr>
          <w:rFonts w:ascii="Times New Roman" w:hAnsi="Times New Roman"/>
          <w:sz w:val="28"/>
          <w:szCs w:val="28"/>
        </w:rPr>
        <w:t xml:space="preserve"> </w:t>
      </w:r>
      <w:r w:rsidRPr="00597AEF">
        <w:rPr>
          <w:rFonts w:ascii="Times New Roman" w:hAnsi="Times New Roman"/>
          <w:sz w:val="28"/>
          <w:szCs w:val="28"/>
        </w:rPr>
        <w:t>Т.</w:t>
      </w:r>
      <w:r w:rsidR="00B1476E">
        <w:rPr>
          <w:rFonts w:ascii="Times New Roman" w:hAnsi="Times New Roman"/>
          <w:sz w:val="28"/>
          <w:szCs w:val="28"/>
        </w:rPr>
        <w:t> </w:t>
      </w:r>
      <w:r w:rsidRPr="00597AEF">
        <w:rPr>
          <w:rFonts w:ascii="Times New Roman" w:hAnsi="Times New Roman"/>
          <w:sz w:val="28"/>
          <w:szCs w:val="28"/>
        </w:rPr>
        <w:t>Саба,</w:t>
      </w:r>
      <w:r w:rsidR="00B1476E">
        <w:rPr>
          <w:rFonts w:ascii="Times New Roman" w:hAnsi="Times New Roman"/>
          <w:sz w:val="28"/>
          <w:szCs w:val="28"/>
        </w:rPr>
        <w:t xml:space="preserve"> </w:t>
      </w:r>
      <w:r w:rsidRPr="00597AEF">
        <w:rPr>
          <w:rFonts w:ascii="Times New Roman" w:hAnsi="Times New Roman"/>
          <w:sz w:val="28"/>
          <w:szCs w:val="28"/>
        </w:rPr>
        <w:t>Р.</w:t>
      </w:r>
      <w:r w:rsidR="00B1476E">
        <w:rPr>
          <w:rFonts w:ascii="Times New Roman" w:hAnsi="Times New Roman"/>
          <w:sz w:val="28"/>
          <w:szCs w:val="28"/>
        </w:rPr>
        <w:t xml:space="preserve"> </w:t>
      </w:r>
      <w:r w:rsidRPr="00597AEF">
        <w:rPr>
          <w:rFonts w:ascii="Times New Roman" w:hAnsi="Times New Roman"/>
          <w:sz w:val="28"/>
          <w:szCs w:val="28"/>
        </w:rPr>
        <w:t>Алхарбей,</w:t>
      </w:r>
      <w:r w:rsidR="00B1476E">
        <w:rPr>
          <w:rFonts w:ascii="Times New Roman" w:hAnsi="Times New Roman"/>
          <w:sz w:val="28"/>
          <w:szCs w:val="28"/>
        </w:rPr>
        <w:t xml:space="preserve"> </w:t>
      </w:r>
      <w:r w:rsidRPr="00597AEF">
        <w:rPr>
          <w:rFonts w:ascii="Times New Roman" w:hAnsi="Times New Roman"/>
          <w:sz w:val="28"/>
          <w:szCs w:val="28"/>
        </w:rPr>
        <w:t>Т.</w:t>
      </w:r>
      <w:r w:rsidR="00B1476E">
        <w:rPr>
          <w:rFonts w:ascii="Times New Roman" w:hAnsi="Times New Roman"/>
          <w:sz w:val="28"/>
          <w:szCs w:val="28"/>
        </w:rPr>
        <w:t xml:space="preserve"> </w:t>
      </w:r>
      <w:r w:rsidRPr="00597AEF">
        <w:rPr>
          <w:rFonts w:ascii="Times New Roman" w:hAnsi="Times New Roman"/>
          <w:sz w:val="28"/>
          <w:szCs w:val="28"/>
        </w:rPr>
        <w:t>Када, М.А. Алридж, Н.</w:t>
      </w:r>
      <w:r w:rsidR="00B1476E">
        <w:rPr>
          <w:rFonts w:ascii="Times New Roman" w:hAnsi="Times New Roman"/>
          <w:sz w:val="28"/>
          <w:szCs w:val="28"/>
        </w:rPr>
        <w:t xml:space="preserve"> </w:t>
      </w:r>
      <w:r w:rsidRPr="00597AEF">
        <w:rPr>
          <w:rFonts w:ascii="Times New Roman" w:hAnsi="Times New Roman"/>
          <w:sz w:val="28"/>
          <w:szCs w:val="28"/>
        </w:rPr>
        <w:t>Хикмет, А. Бхаттахерджи,</w:t>
      </w:r>
      <w:r w:rsidR="00B1476E">
        <w:rPr>
          <w:rFonts w:ascii="Times New Roman" w:hAnsi="Times New Roman"/>
          <w:sz w:val="28"/>
          <w:szCs w:val="28"/>
        </w:rPr>
        <w:t xml:space="preserve"> </w:t>
      </w:r>
      <w:r w:rsidRPr="00597AEF">
        <w:rPr>
          <w:rFonts w:ascii="Times New Roman" w:hAnsi="Times New Roman"/>
          <w:sz w:val="28"/>
          <w:szCs w:val="28"/>
        </w:rPr>
        <w:t>Н. Менахеми,</w:t>
      </w:r>
      <w:r w:rsidR="00B1476E">
        <w:rPr>
          <w:rFonts w:ascii="Times New Roman" w:hAnsi="Times New Roman"/>
          <w:sz w:val="28"/>
          <w:szCs w:val="28"/>
        </w:rPr>
        <w:t xml:space="preserve"> </w:t>
      </w:r>
      <w:r w:rsidRPr="00597AEF">
        <w:rPr>
          <w:rFonts w:ascii="Times New Roman" w:hAnsi="Times New Roman"/>
          <w:sz w:val="28"/>
          <w:szCs w:val="28"/>
        </w:rPr>
        <w:t>В.О.</w:t>
      </w:r>
      <w:r w:rsidR="00B1476E">
        <w:rPr>
          <w:rFonts w:ascii="Times New Roman" w:hAnsi="Times New Roman"/>
          <w:sz w:val="28"/>
          <w:szCs w:val="28"/>
        </w:rPr>
        <w:t xml:space="preserve"> </w:t>
      </w:r>
      <w:r w:rsidRPr="00597AEF">
        <w:rPr>
          <w:rFonts w:ascii="Times New Roman" w:hAnsi="Times New Roman"/>
          <w:sz w:val="28"/>
          <w:szCs w:val="28"/>
        </w:rPr>
        <w:t>Кайхан,</w:t>
      </w:r>
      <w:r w:rsidR="00B1476E">
        <w:rPr>
          <w:rFonts w:ascii="Times New Roman" w:hAnsi="Times New Roman"/>
          <w:sz w:val="28"/>
          <w:szCs w:val="28"/>
        </w:rPr>
        <w:t xml:space="preserve"> </w:t>
      </w:r>
      <w:r w:rsidRPr="00597AEF">
        <w:rPr>
          <w:rFonts w:ascii="Times New Roman" w:hAnsi="Times New Roman"/>
          <w:sz w:val="28"/>
          <w:szCs w:val="28"/>
        </w:rPr>
        <w:t>Р.Г. Брукс, Дж.М. Сэддон, В.Л.</w:t>
      </w:r>
      <w:r w:rsidR="00B1476E">
        <w:rPr>
          <w:rFonts w:ascii="Times New Roman" w:hAnsi="Times New Roman"/>
          <w:sz w:val="28"/>
          <w:szCs w:val="28"/>
        </w:rPr>
        <w:t xml:space="preserve"> </w:t>
      </w:r>
      <w:r w:rsidRPr="00597AEF">
        <w:rPr>
          <w:rFonts w:ascii="Times New Roman" w:hAnsi="Times New Roman"/>
          <w:sz w:val="28"/>
          <w:szCs w:val="28"/>
        </w:rPr>
        <w:t>Карри.</w:t>
      </w:r>
    </w:p>
    <w:p w:rsidR="00966AF2" w:rsidRPr="00597AEF" w:rsidRDefault="00966AF2" w:rsidP="00597AEF">
      <w:pPr>
        <w:widowControl w:val="0"/>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Среди исследователей стран </w:t>
      </w:r>
      <w:r w:rsidR="00B158A0" w:rsidRPr="00597AEF">
        <w:rPr>
          <w:rFonts w:ascii="Times New Roman" w:hAnsi="Times New Roman"/>
          <w:sz w:val="28"/>
          <w:szCs w:val="28"/>
        </w:rPr>
        <w:t xml:space="preserve">постсоветского пространства </w:t>
      </w:r>
      <w:r w:rsidRPr="00597AEF">
        <w:rPr>
          <w:rFonts w:ascii="Times New Roman" w:hAnsi="Times New Roman"/>
          <w:sz w:val="28"/>
          <w:szCs w:val="28"/>
        </w:rPr>
        <w:t>в области цифровизации здравоохранения можно выделить работы Ковалева В.П., Виноградова К.А, Кутушева Т.Ш., Биргер Е.В., Гнездовой Ю.В., Мызровой</w:t>
      </w:r>
      <w:r w:rsidR="00B1476E">
        <w:rPr>
          <w:rFonts w:ascii="Times New Roman" w:hAnsi="Times New Roman"/>
          <w:sz w:val="28"/>
          <w:szCs w:val="28"/>
        </w:rPr>
        <w:t> </w:t>
      </w:r>
      <w:r w:rsidRPr="00597AEF">
        <w:rPr>
          <w:rFonts w:ascii="Times New Roman" w:hAnsi="Times New Roman"/>
          <w:sz w:val="28"/>
          <w:szCs w:val="28"/>
        </w:rPr>
        <w:t>К.А., Тугановой Э.А., Коробковой О.К., Морозовой Ю.А., Смотровой Т.И., Монахова Д.Н., Прончева Г.Б., Краснова С.В., Красновой С.А. и другие.</w:t>
      </w:r>
    </w:p>
    <w:p w:rsidR="00966AF2" w:rsidRPr="00597AEF" w:rsidRDefault="00966AF2" w:rsidP="00597AEF">
      <w:pPr>
        <w:widowControl w:val="0"/>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Среди отечественных исследователей на тему цифровизации занимаются такие ученые как Алимбаев А.А., </w:t>
      </w:r>
      <w:r w:rsidR="00F0527B" w:rsidRPr="00597AEF">
        <w:rPr>
          <w:rFonts w:ascii="Times New Roman" w:hAnsi="Times New Roman"/>
          <w:sz w:val="28"/>
          <w:szCs w:val="28"/>
        </w:rPr>
        <w:t xml:space="preserve">Арынова З.А., Байжолова Р.А., </w:t>
      </w:r>
      <w:r w:rsidRPr="00597AEF">
        <w:rPr>
          <w:rFonts w:ascii="Times New Roman" w:hAnsi="Times New Roman"/>
          <w:sz w:val="28"/>
          <w:szCs w:val="28"/>
        </w:rPr>
        <w:t>Киреева А.А., Зиядин С.Т., Курмангалиева А.К., Баешова М.У., Исмаилова Д.Ш., Аубакирова</w:t>
      </w:r>
      <w:r w:rsidR="00B1476E">
        <w:rPr>
          <w:rFonts w:ascii="Times New Roman" w:hAnsi="Times New Roman"/>
          <w:sz w:val="28"/>
          <w:szCs w:val="28"/>
        </w:rPr>
        <w:t> </w:t>
      </w:r>
      <w:r w:rsidRPr="00597AEF">
        <w:rPr>
          <w:rFonts w:ascii="Times New Roman" w:hAnsi="Times New Roman"/>
          <w:sz w:val="28"/>
          <w:szCs w:val="28"/>
        </w:rPr>
        <w:t>А.Т., Курманова Г.К., Суханбердина Б.Б., Сарсенова А.О. и другие.</w:t>
      </w:r>
    </w:p>
    <w:p w:rsidR="00966AF2" w:rsidRPr="00597AEF" w:rsidRDefault="00966AF2" w:rsidP="00597AEF">
      <w:pPr>
        <w:widowControl w:val="0"/>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Обзор существующих исследований показал, что они в большинстве основаны на качественных исследованиях, сосредоточенных на больницах, как преимущественно анализируемых учреждениях здравоохранения и пациентах. Вопросы эффективности цифровизации здравоохранения рассматриваются только относительно потребителей и поставщиков в общих чертах. Влияние цифровизации здравоохранения на экономическую и социальную сферу на уровне страны рассматривается поверхностно, в связи с чем, тема нашего исследования представляет научный интерес. </w:t>
      </w:r>
    </w:p>
    <w:p w:rsidR="00966AF2" w:rsidRPr="00597AEF" w:rsidRDefault="00966AF2" w:rsidP="00597AEF">
      <w:pPr>
        <w:widowControl w:val="0"/>
        <w:spacing w:after="0" w:line="240" w:lineRule="auto"/>
        <w:ind w:firstLine="709"/>
        <w:jc w:val="both"/>
        <w:rPr>
          <w:rFonts w:ascii="Times New Roman" w:hAnsi="Times New Roman"/>
          <w:sz w:val="28"/>
          <w:szCs w:val="28"/>
        </w:rPr>
      </w:pPr>
      <w:r w:rsidRPr="00597AEF">
        <w:rPr>
          <w:rFonts w:ascii="Times New Roman" w:hAnsi="Times New Roman"/>
          <w:b/>
          <w:sz w:val="28"/>
          <w:szCs w:val="28"/>
        </w:rPr>
        <w:t>Целью диссертационной работы</w:t>
      </w:r>
      <w:r w:rsidRPr="00597AEF">
        <w:rPr>
          <w:rFonts w:ascii="Times New Roman" w:hAnsi="Times New Roman"/>
          <w:sz w:val="28"/>
          <w:szCs w:val="28"/>
        </w:rPr>
        <w:t xml:space="preserve"> является изучение теоретических и методологических основ цифровизации здравоохранения, а также разработка научно-</w:t>
      </w:r>
      <w:r w:rsidR="005D73FC" w:rsidRPr="00597AEF">
        <w:rPr>
          <w:rFonts w:ascii="Times New Roman" w:hAnsi="Times New Roman"/>
          <w:sz w:val="28"/>
          <w:szCs w:val="28"/>
        </w:rPr>
        <w:t>практических рекомендаций</w:t>
      </w:r>
      <w:r w:rsidRPr="00597AEF">
        <w:rPr>
          <w:rFonts w:ascii="Times New Roman" w:hAnsi="Times New Roman"/>
          <w:sz w:val="28"/>
          <w:szCs w:val="28"/>
        </w:rPr>
        <w:t xml:space="preserve"> по повышению ее эффективности в Республике Казахстан.</w:t>
      </w:r>
    </w:p>
    <w:p w:rsidR="00966AF2" w:rsidRPr="00597AEF" w:rsidRDefault="00966AF2" w:rsidP="00597AEF">
      <w:pPr>
        <w:widowControl w:val="0"/>
        <w:spacing w:after="0" w:line="240" w:lineRule="auto"/>
        <w:ind w:firstLine="709"/>
        <w:jc w:val="both"/>
        <w:rPr>
          <w:rFonts w:ascii="Times New Roman" w:hAnsi="Times New Roman"/>
          <w:sz w:val="28"/>
          <w:szCs w:val="28"/>
        </w:rPr>
      </w:pPr>
      <w:r w:rsidRPr="00597AEF">
        <w:rPr>
          <w:rFonts w:ascii="Times New Roman" w:hAnsi="Times New Roman"/>
          <w:b/>
          <w:sz w:val="28"/>
          <w:szCs w:val="28"/>
        </w:rPr>
        <w:t>Задачи</w:t>
      </w:r>
      <w:r w:rsidRPr="00597AEF">
        <w:rPr>
          <w:rFonts w:ascii="Times New Roman" w:hAnsi="Times New Roman"/>
          <w:sz w:val="28"/>
          <w:szCs w:val="28"/>
        </w:rPr>
        <w:t xml:space="preserve"> диссертационной работы: </w:t>
      </w:r>
    </w:p>
    <w:p w:rsidR="00966AF2" w:rsidRPr="00597AEF" w:rsidRDefault="00B1476E" w:rsidP="00597AE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1.</w:t>
      </w:r>
      <w:r w:rsidR="00966AF2" w:rsidRPr="00597AEF">
        <w:rPr>
          <w:rFonts w:ascii="Times New Roman" w:hAnsi="Times New Roman"/>
          <w:sz w:val="28"/>
          <w:szCs w:val="28"/>
        </w:rPr>
        <w:t xml:space="preserve"> Исследовать и развить общие теоретические подходы к определению </w:t>
      </w:r>
      <w:r w:rsidR="00D422E9" w:rsidRPr="00597AEF">
        <w:rPr>
          <w:rFonts w:ascii="Times New Roman" w:hAnsi="Times New Roman"/>
          <w:sz w:val="28"/>
          <w:szCs w:val="28"/>
        </w:rPr>
        <w:t xml:space="preserve">категорий </w:t>
      </w:r>
      <w:r w:rsidR="00966AF2" w:rsidRPr="00597AEF">
        <w:rPr>
          <w:rFonts w:ascii="Times New Roman" w:hAnsi="Times New Roman"/>
          <w:sz w:val="28"/>
          <w:szCs w:val="28"/>
        </w:rPr>
        <w:t>«цифровая экономика» и «эффективность цифровизации здравоохранения»</w:t>
      </w:r>
      <w:r>
        <w:rPr>
          <w:rFonts w:ascii="Times New Roman" w:hAnsi="Times New Roman"/>
          <w:sz w:val="28"/>
          <w:szCs w:val="28"/>
        </w:rPr>
        <w:t>.</w:t>
      </w:r>
    </w:p>
    <w:p w:rsidR="00966AF2" w:rsidRPr="00597AEF" w:rsidRDefault="00B1476E" w:rsidP="00597AE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2.</w:t>
      </w:r>
      <w:r w:rsidR="00966AF2" w:rsidRPr="00597AEF">
        <w:rPr>
          <w:rFonts w:ascii="Times New Roman" w:hAnsi="Times New Roman"/>
          <w:sz w:val="28"/>
          <w:szCs w:val="28"/>
        </w:rPr>
        <w:t xml:space="preserve"> Определить сущность, содержание и предпосылки цифровизации здравоохранения</w:t>
      </w:r>
      <w:r>
        <w:rPr>
          <w:rFonts w:ascii="Times New Roman" w:hAnsi="Times New Roman"/>
          <w:sz w:val="28"/>
          <w:szCs w:val="28"/>
        </w:rPr>
        <w:t>.</w:t>
      </w:r>
    </w:p>
    <w:p w:rsidR="00966AF2" w:rsidRPr="00597AEF" w:rsidRDefault="00B1476E" w:rsidP="00597AE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3.</w:t>
      </w:r>
      <w:r w:rsidR="00966AF2" w:rsidRPr="00597AEF">
        <w:rPr>
          <w:rFonts w:ascii="Times New Roman" w:hAnsi="Times New Roman"/>
          <w:sz w:val="28"/>
          <w:szCs w:val="28"/>
        </w:rPr>
        <w:t xml:space="preserve"> Проанализировать существующие методы оценки эффективности цифровизации и </w:t>
      </w:r>
      <w:r w:rsidR="000B56E2" w:rsidRPr="00597AEF">
        <w:rPr>
          <w:rFonts w:ascii="Times New Roman" w:hAnsi="Times New Roman"/>
          <w:sz w:val="28"/>
          <w:szCs w:val="28"/>
        </w:rPr>
        <w:t>предложить</w:t>
      </w:r>
      <w:r w:rsidR="00966AF2" w:rsidRPr="00597AEF">
        <w:rPr>
          <w:rFonts w:ascii="Times New Roman" w:hAnsi="Times New Roman"/>
          <w:sz w:val="28"/>
          <w:szCs w:val="28"/>
        </w:rPr>
        <w:t xml:space="preserve"> методику оценки цифровизации здравоохранения Республики Казахстан</w:t>
      </w:r>
      <w:r>
        <w:rPr>
          <w:rFonts w:ascii="Times New Roman" w:hAnsi="Times New Roman"/>
          <w:sz w:val="28"/>
          <w:szCs w:val="28"/>
        </w:rPr>
        <w:t>.</w:t>
      </w:r>
    </w:p>
    <w:p w:rsidR="00D422E9" w:rsidRPr="00597AEF" w:rsidRDefault="00B1476E" w:rsidP="00597AE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4.</w:t>
      </w:r>
      <w:r w:rsidR="00966AF2" w:rsidRPr="00597AEF">
        <w:rPr>
          <w:rFonts w:ascii="Times New Roman" w:hAnsi="Times New Roman"/>
          <w:sz w:val="28"/>
          <w:szCs w:val="28"/>
        </w:rPr>
        <w:t xml:space="preserve"> </w:t>
      </w:r>
      <w:r w:rsidR="00D422E9" w:rsidRPr="00597AEF">
        <w:rPr>
          <w:rFonts w:ascii="Times New Roman" w:hAnsi="Times New Roman"/>
          <w:sz w:val="28"/>
          <w:szCs w:val="28"/>
        </w:rPr>
        <w:t>Изучить</w:t>
      </w:r>
      <w:r w:rsidR="00966AF2" w:rsidRPr="00597AEF">
        <w:rPr>
          <w:rFonts w:ascii="Times New Roman" w:hAnsi="Times New Roman"/>
          <w:sz w:val="28"/>
          <w:szCs w:val="28"/>
        </w:rPr>
        <w:t xml:space="preserve"> международный опыт цифровизации здравоохранения</w:t>
      </w:r>
      <w:r>
        <w:rPr>
          <w:rFonts w:ascii="Times New Roman" w:hAnsi="Times New Roman"/>
          <w:sz w:val="28"/>
          <w:szCs w:val="28"/>
        </w:rPr>
        <w:t>.</w:t>
      </w:r>
      <w:r w:rsidR="00966AF2" w:rsidRPr="00597AEF">
        <w:rPr>
          <w:rFonts w:ascii="Times New Roman" w:hAnsi="Times New Roman"/>
          <w:sz w:val="28"/>
          <w:szCs w:val="28"/>
        </w:rPr>
        <w:t xml:space="preserve"> </w:t>
      </w:r>
    </w:p>
    <w:p w:rsidR="00966AF2" w:rsidRPr="00597AEF" w:rsidRDefault="00B1476E" w:rsidP="00597AE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5.</w:t>
      </w:r>
      <w:r w:rsidR="00966AF2" w:rsidRPr="00597AEF">
        <w:rPr>
          <w:rFonts w:ascii="Times New Roman" w:hAnsi="Times New Roman"/>
          <w:sz w:val="28"/>
          <w:szCs w:val="28"/>
        </w:rPr>
        <w:t xml:space="preserve"> Оценить социально-экономический эффект цифровизации здравоохранения Карагандинской области</w:t>
      </w:r>
      <w:r>
        <w:rPr>
          <w:rFonts w:ascii="Times New Roman" w:hAnsi="Times New Roman"/>
          <w:sz w:val="28"/>
          <w:szCs w:val="28"/>
        </w:rPr>
        <w:t>.</w:t>
      </w:r>
    </w:p>
    <w:p w:rsidR="00966AF2" w:rsidRPr="00597AEF" w:rsidRDefault="00B1476E" w:rsidP="00597AEF">
      <w:pPr>
        <w:widowControl w:val="0"/>
        <w:spacing w:after="0" w:line="240" w:lineRule="auto"/>
        <w:ind w:firstLine="709"/>
        <w:jc w:val="both"/>
        <w:rPr>
          <w:rFonts w:ascii="Times New Roman" w:hAnsi="Times New Roman"/>
          <w:sz w:val="28"/>
          <w:szCs w:val="28"/>
        </w:rPr>
      </w:pPr>
      <w:r>
        <w:rPr>
          <w:rFonts w:ascii="Times New Roman" w:hAnsi="Times New Roman"/>
          <w:sz w:val="28"/>
          <w:szCs w:val="28"/>
        </w:rPr>
        <w:t>6.</w:t>
      </w:r>
      <w:r w:rsidR="00966AF2" w:rsidRPr="00597AEF">
        <w:rPr>
          <w:rFonts w:ascii="Times New Roman" w:hAnsi="Times New Roman"/>
          <w:sz w:val="28"/>
          <w:szCs w:val="28"/>
        </w:rPr>
        <w:t xml:space="preserve"> Разработать рекомендации по повышению эффективности цифровизации в сфере здравоохранения Республики Казахстан</w:t>
      </w:r>
      <w:r>
        <w:rPr>
          <w:rFonts w:ascii="Times New Roman" w:hAnsi="Times New Roman"/>
          <w:sz w:val="28"/>
          <w:szCs w:val="28"/>
        </w:rPr>
        <w:t>.</w:t>
      </w:r>
    </w:p>
    <w:p w:rsidR="00966AF2" w:rsidRPr="00597AEF" w:rsidRDefault="00966AF2" w:rsidP="00597AEF">
      <w:pPr>
        <w:pStyle w:val="a7"/>
        <w:spacing w:after="0" w:line="240" w:lineRule="auto"/>
        <w:ind w:left="0" w:firstLine="709"/>
        <w:jc w:val="both"/>
        <w:rPr>
          <w:rFonts w:ascii="Times New Roman" w:hAnsi="Times New Roman"/>
          <w:sz w:val="28"/>
          <w:szCs w:val="28"/>
        </w:rPr>
      </w:pPr>
      <w:r w:rsidRPr="00597AEF">
        <w:rPr>
          <w:rFonts w:ascii="Times New Roman" w:hAnsi="Times New Roman"/>
          <w:b/>
          <w:sz w:val="28"/>
          <w:szCs w:val="28"/>
        </w:rPr>
        <w:t>Объектом</w:t>
      </w:r>
      <w:r w:rsidRPr="00597AEF">
        <w:rPr>
          <w:rFonts w:ascii="Times New Roman" w:hAnsi="Times New Roman"/>
          <w:sz w:val="28"/>
          <w:szCs w:val="28"/>
        </w:rPr>
        <w:t xml:space="preserve"> исследования выступают услуги сферы здравоохранения Республики Казахстан, оказываемые государственным сектором.</w:t>
      </w:r>
    </w:p>
    <w:p w:rsidR="00966AF2" w:rsidRPr="00597AEF" w:rsidRDefault="00966AF2" w:rsidP="00597AEF">
      <w:pPr>
        <w:pStyle w:val="a7"/>
        <w:spacing w:after="0" w:line="240" w:lineRule="auto"/>
        <w:ind w:left="0" w:firstLine="709"/>
        <w:jc w:val="both"/>
        <w:rPr>
          <w:rFonts w:ascii="Times New Roman" w:hAnsi="Times New Roman"/>
          <w:sz w:val="28"/>
          <w:szCs w:val="28"/>
        </w:rPr>
      </w:pPr>
      <w:r w:rsidRPr="00597AEF">
        <w:rPr>
          <w:rFonts w:ascii="Times New Roman" w:hAnsi="Times New Roman"/>
          <w:b/>
          <w:sz w:val="28"/>
          <w:szCs w:val="28"/>
        </w:rPr>
        <w:t>Предметом</w:t>
      </w:r>
      <w:r w:rsidRPr="00597AEF">
        <w:rPr>
          <w:rFonts w:ascii="Times New Roman" w:hAnsi="Times New Roman"/>
          <w:sz w:val="28"/>
          <w:szCs w:val="28"/>
        </w:rPr>
        <w:t xml:space="preserve"> исследования выступает совокупность организационных и экономических отношений, возникающих в процессе цифровизации здравоохранения Республики Казахстан.</w:t>
      </w:r>
    </w:p>
    <w:p w:rsidR="00966AF2" w:rsidRPr="00597AEF" w:rsidRDefault="00CA3F10" w:rsidP="00597AEF">
      <w:pPr>
        <w:spacing w:after="0" w:line="240" w:lineRule="auto"/>
        <w:ind w:firstLine="709"/>
        <w:jc w:val="both"/>
        <w:rPr>
          <w:rFonts w:ascii="Times New Roman" w:hAnsi="Times New Roman"/>
          <w:sz w:val="28"/>
          <w:szCs w:val="28"/>
        </w:rPr>
      </w:pPr>
      <w:r w:rsidRPr="00597AEF">
        <w:rPr>
          <w:rFonts w:ascii="Times New Roman" w:hAnsi="Times New Roman"/>
          <w:b/>
          <w:sz w:val="28"/>
          <w:szCs w:val="28"/>
        </w:rPr>
        <w:t>Теоретическую и методологическую</w:t>
      </w:r>
      <w:r w:rsidRPr="00597AEF">
        <w:rPr>
          <w:rFonts w:ascii="Times New Roman" w:hAnsi="Times New Roman"/>
          <w:sz w:val="28"/>
          <w:szCs w:val="28"/>
        </w:rPr>
        <w:t xml:space="preserve"> базу диссертационного исследования составили научные труды отечественных, российских и зарубежных исследователей и специалистов в области экономической теории, теории управления, теории цифровой экономики, инновационного менеджмента, а также научно-практические наработки в области инновационного развития на основе цифровых технологий. В ходе исследования изучены различные теории и методики, зарубежный и отечественный опыт, а также обобщены и систематизированы данные научно-практических конференций, периодических изданий в области проблем цифровизации. </w:t>
      </w:r>
      <w:r w:rsidR="00966AF2" w:rsidRPr="00597AEF">
        <w:rPr>
          <w:rFonts w:ascii="Times New Roman" w:hAnsi="Times New Roman"/>
          <w:sz w:val="28"/>
          <w:szCs w:val="28"/>
        </w:rPr>
        <w:t xml:space="preserve">В период исследования были использованы такие </w:t>
      </w:r>
      <w:r w:rsidR="00781E5A" w:rsidRPr="00597AEF">
        <w:rPr>
          <w:rFonts w:ascii="Times New Roman" w:hAnsi="Times New Roman"/>
          <w:sz w:val="28"/>
          <w:szCs w:val="28"/>
        </w:rPr>
        <w:t>общенаучные методы</w:t>
      </w:r>
      <w:r w:rsidR="00966AF2" w:rsidRPr="00597AEF">
        <w:rPr>
          <w:rFonts w:ascii="Times New Roman" w:hAnsi="Times New Roman"/>
          <w:sz w:val="28"/>
          <w:szCs w:val="28"/>
        </w:rPr>
        <w:t xml:space="preserve"> как анализ, синтез, сравнение, опрос и другие. Также были использованы методы экономико-математического моделирования, метод экспертных оценок, статистический и графические методы.</w:t>
      </w:r>
    </w:p>
    <w:p w:rsidR="00966AF2" w:rsidRPr="00597AEF" w:rsidRDefault="00966AF2" w:rsidP="00597AEF">
      <w:pPr>
        <w:widowControl w:val="0"/>
        <w:spacing w:after="0" w:line="240" w:lineRule="auto"/>
        <w:ind w:firstLine="709"/>
        <w:jc w:val="both"/>
        <w:rPr>
          <w:rFonts w:ascii="Times New Roman" w:hAnsi="Times New Roman"/>
          <w:sz w:val="28"/>
          <w:szCs w:val="28"/>
        </w:rPr>
      </w:pPr>
      <w:r w:rsidRPr="00597AEF">
        <w:rPr>
          <w:rFonts w:ascii="Times New Roman" w:hAnsi="Times New Roman"/>
          <w:b/>
          <w:sz w:val="28"/>
          <w:szCs w:val="28"/>
        </w:rPr>
        <w:t>Информационной базой диссертационного исследования</w:t>
      </w:r>
      <w:r w:rsidRPr="00597AEF">
        <w:rPr>
          <w:rFonts w:ascii="Times New Roman" w:hAnsi="Times New Roman"/>
          <w:sz w:val="28"/>
          <w:szCs w:val="28"/>
        </w:rPr>
        <w:t xml:space="preserve"> составили научные труды зарубежных и отечественных ученых в области цифровой экономики и цифровизации здравоохранения. В ходе выполнения работы были использованы законодательные и нормативно-правовые акты в сфере здравоохранения РК, официальные издания, аналитические и статистические сборники Министерства здравоохранения Республики Казахстан, изучены государственные программы, концепции и стратегии развития здравоохранения Республики Казахстан. В работе использовались данные международных показателей экономик разных стран, данные результатов экспертного опроса, а также информационные ресурсы сети Интернет по исследуемой проблеме.</w:t>
      </w:r>
    </w:p>
    <w:p w:rsidR="00966AF2" w:rsidRPr="00597AEF" w:rsidRDefault="00966AF2" w:rsidP="00597AEF">
      <w:pPr>
        <w:widowControl w:val="0"/>
        <w:spacing w:after="0" w:line="240" w:lineRule="auto"/>
        <w:ind w:firstLine="709"/>
        <w:jc w:val="both"/>
        <w:rPr>
          <w:rFonts w:ascii="Times New Roman" w:hAnsi="Times New Roman"/>
          <w:b/>
          <w:sz w:val="28"/>
          <w:szCs w:val="28"/>
        </w:rPr>
      </w:pPr>
      <w:r w:rsidRPr="00597AEF">
        <w:rPr>
          <w:rFonts w:ascii="Times New Roman" w:hAnsi="Times New Roman"/>
          <w:b/>
          <w:sz w:val="28"/>
          <w:szCs w:val="28"/>
        </w:rPr>
        <w:t>Научная новизна диссертационного исследования. К наиболее существенным результатам, содержащим научную новизну и выносимым на защиту, относятся следующие:</w:t>
      </w:r>
    </w:p>
    <w:p w:rsidR="0015471C" w:rsidRPr="00597AEF" w:rsidRDefault="00B1476E" w:rsidP="00597AEF">
      <w:pPr>
        <w:widowControl w:val="0"/>
        <w:spacing w:after="0" w:line="240" w:lineRule="auto"/>
        <w:ind w:firstLine="709"/>
        <w:jc w:val="both"/>
        <w:rPr>
          <w:rFonts w:ascii="Times New Roman" w:hAnsi="Times New Roman"/>
          <w:sz w:val="28"/>
          <w:szCs w:val="28"/>
          <w:lang w:eastAsia="es-ES"/>
        </w:rPr>
      </w:pPr>
      <w:r>
        <w:rPr>
          <w:rFonts w:ascii="Times New Roman" w:hAnsi="Times New Roman"/>
          <w:sz w:val="28"/>
          <w:szCs w:val="28"/>
        </w:rPr>
        <w:t>–</w:t>
      </w:r>
      <w:r w:rsidR="00966AF2" w:rsidRPr="00597AEF">
        <w:rPr>
          <w:rFonts w:ascii="Times New Roman" w:hAnsi="Times New Roman"/>
          <w:sz w:val="28"/>
          <w:szCs w:val="28"/>
        </w:rPr>
        <w:t xml:space="preserve"> в результате проведенного литературного обзора, автором было уточнено понятие «цифровой экономики» и «</w:t>
      </w:r>
      <w:r w:rsidR="00966AF2" w:rsidRPr="00597AEF">
        <w:rPr>
          <w:rFonts w:ascii="Times New Roman" w:hAnsi="Times New Roman"/>
          <w:sz w:val="28"/>
          <w:szCs w:val="28"/>
          <w:lang w:eastAsia="es-ES"/>
        </w:rPr>
        <w:t>эффективности цифровизации системы здравоохранения</w:t>
      </w:r>
      <w:r w:rsidR="00966AF2" w:rsidRPr="00597AEF">
        <w:rPr>
          <w:rFonts w:ascii="Times New Roman" w:hAnsi="Times New Roman"/>
          <w:sz w:val="28"/>
          <w:szCs w:val="28"/>
        </w:rPr>
        <w:t>»;</w:t>
      </w:r>
      <w:r w:rsidR="0015471C" w:rsidRPr="00597AEF">
        <w:rPr>
          <w:rFonts w:ascii="Times New Roman" w:hAnsi="Times New Roman"/>
          <w:sz w:val="28"/>
          <w:szCs w:val="28"/>
          <w:lang w:eastAsia="es-ES"/>
        </w:rPr>
        <w:t xml:space="preserve"> </w:t>
      </w:r>
    </w:p>
    <w:p w:rsidR="0015471C" w:rsidRPr="00597AEF" w:rsidRDefault="00B1476E" w:rsidP="00597AEF">
      <w:pPr>
        <w:widowControl w:val="0"/>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s-ES"/>
        </w:rPr>
        <w:t>–</w:t>
      </w:r>
      <w:r w:rsidR="0015471C" w:rsidRPr="00597AEF">
        <w:rPr>
          <w:rFonts w:ascii="Times New Roman" w:hAnsi="Times New Roman"/>
          <w:sz w:val="28"/>
          <w:szCs w:val="28"/>
          <w:lang w:eastAsia="es-ES"/>
        </w:rPr>
        <w:t xml:space="preserve"> на основе теории эффективности адаптирована методика </w:t>
      </w:r>
      <w:r w:rsidR="000B56E2" w:rsidRPr="00597AEF">
        <w:rPr>
          <w:rFonts w:ascii="Times New Roman" w:hAnsi="Times New Roman"/>
          <w:sz w:val="28"/>
          <w:szCs w:val="28"/>
          <w:lang w:eastAsia="es-ES"/>
        </w:rPr>
        <w:t>оценки социального</w:t>
      </w:r>
      <w:r w:rsidR="0015471C" w:rsidRPr="00597AEF">
        <w:rPr>
          <w:rFonts w:ascii="Times New Roman" w:hAnsi="Times New Roman"/>
          <w:sz w:val="28"/>
          <w:szCs w:val="28"/>
          <w:lang w:eastAsia="es-ES"/>
        </w:rPr>
        <w:t xml:space="preserve"> и </w:t>
      </w:r>
      <w:r w:rsidR="0015471C" w:rsidRPr="00597AEF">
        <w:rPr>
          <w:rFonts w:ascii="Times New Roman" w:hAnsi="Times New Roman"/>
          <w:sz w:val="28"/>
          <w:szCs w:val="28"/>
          <w:lang w:eastAsia="en-US"/>
        </w:rPr>
        <w:t>экономического эффекта от цифровизации здравоохранения;</w:t>
      </w:r>
    </w:p>
    <w:p w:rsidR="000B56E2" w:rsidRPr="00597AEF" w:rsidRDefault="00B1476E" w:rsidP="00597AEF">
      <w:pPr>
        <w:widowControl w:val="0"/>
        <w:tabs>
          <w:tab w:val="left" w:pos="851"/>
        </w:tabs>
        <w:spacing w:after="0" w:line="240" w:lineRule="auto"/>
        <w:ind w:firstLine="709"/>
        <w:jc w:val="both"/>
        <w:rPr>
          <w:rFonts w:ascii="Times New Roman" w:hAnsi="Times New Roman"/>
          <w:sz w:val="28"/>
          <w:szCs w:val="28"/>
          <w:lang w:eastAsia="en-US"/>
        </w:rPr>
      </w:pPr>
      <w:r>
        <w:rPr>
          <w:rFonts w:ascii="Times New Roman" w:hAnsi="Times New Roman"/>
          <w:sz w:val="28"/>
          <w:szCs w:val="28"/>
          <w:lang w:eastAsia="en-US"/>
        </w:rPr>
        <w:t>–</w:t>
      </w:r>
      <w:r w:rsidR="000B56E2" w:rsidRPr="00597AEF">
        <w:rPr>
          <w:rFonts w:ascii="Times New Roman" w:hAnsi="Times New Roman"/>
          <w:sz w:val="28"/>
          <w:szCs w:val="28"/>
          <w:lang w:eastAsia="en-US"/>
        </w:rPr>
        <w:t xml:space="preserve"> апробирована методика социально-экономической эффективности от цифровизации здравоохранения в Карагандинской области;</w:t>
      </w:r>
    </w:p>
    <w:p w:rsidR="00966AF2" w:rsidRPr="00597AEF" w:rsidRDefault="00B1476E" w:rsidP="00597AEF">
      <w:pPr>
        <w:widowControl w:val="0"/>
        <w:spacing w:after="0" w:line="240" w:lineRule="auto"/>
        <w:ind w:firstLine="709"/>
        <w:jc w:val="both"/>
        <w:rPr>
          <w:rFonts w:ascii="Times New Roman" w:hAnsi="Times New Roman"/>
          <w:sz w:val="28"/>
          <w:szCs w:val="28"/>
        </w:rPr>
      </w:pPr>
      <w:r>
        <w:rPr>
          <w:rFonts w:ascii="Times New Roman" w:hAnsi="Times New Roman"/>
          <w:sz w:val="28"/>
          <w:szCs w:val="28"/>
          <w:lang w:eastAsia="en-US"/>
        </w:rPr>
        <w:t>–</w:t>
      </w:r>
      <w:r w:rsidR="00966AF2" w:rsidRPr="00597AEF">
        <w:rPr>
          <w:rFonts w:ascii="Times New Roman" w:hAnsi="Times New Roman"/>
          <w:sz w:val="28"/>
          <w:szCs w:val="28"/>
          <w:lang w:eastAsia="en-US"/>
        </w:rPr>
        <w:t xml:space="preserve"> </w:t>
      </w:r>
      <w:r w:rsidR="00966AF2" w:rsidRPr="00597AEF">
        <w:rPr>
          <w:rFonts w:ascii="Times New Roman" w:hAnsi="Times New Roman"/>
          <w:sz w:val="28"/>
          <w:szCs w:val="28"/>
        </w:rPr>
        <w:t>разработаны рекомендации по повышению эффективности цифровизации здравоохранения в Республике Казахстан на основе развития государственно-частного партнерства</w:t>
      </w:r>
      <w:r w:rsidR="00A30DDB">
        <w:rPr>
          <w:rFonts w:ascii="Times New Roman" w:hAnsi="Times New Roman"/>
          <w:sz w:val="28"/>
          <w:szCs w:val="28"/>
        </w:rPr>
        <w:t xml:space="preserve"> (Приложение А)</w:t>
      </w:r>
      <w:r w:rsidR="00966AF2" w:rsidRPr="00597AEF">
        <w:rPr>
          <w:rFonts w:ascii="Times New Roman" w:hAnsi="Times New Roman"/>
          <w:sz w:val="28"/>
          <w:szCs w:val="28"/>
          <w:lang w:eastAsia="en-US"/>
        </w:rPr>
        <w:t>.</w:t>
      </w:r>
    </w:p>
    <w:p w:rsidR="00966AF2" w:rsidRPr="00597AEF" w:rsidRDefault="00966AF2" w:rsidP="00597AEF">
      <w:pPr>
        <w:widowControl w:val="0"/>
        <w:spacing w:after="0" w:line="240" w:lineRule="auto"/>
        <w:ind w:firstLine="709"/>
        <w:jc w:val="both"/>
        <w:rPr>
          <w:rFonts w:ascii="Times New Roman" w:hAnsi="Times New Roman"/>
          <w:sz w:val="28"/>
          <w:szCs w:val="28"/>
        </w:rPr>
      </w:pPr>
      <w:r w:rsidRPr="00597AEF">
        <w:rPr>
          <w:rFonts w:ascii="Times New Roman" w:hAnsi="Times New Roman"/>
          <w:b/>
          <w:sz w:val="28"/>
          <w:szCs w:val="28"/>
        </w:rPr>
        <w:t>Основные положения диссертационного исследования, выносимые на защиту.</w:t>
      </w:r>
    </w:p>
    <w:p w:rsidR="00966AF2" w:rsidRPr="00597AEF" w:rsidRDefault="00C90C82" w:rsidP="00597AEF">
      <w:pPr>
        <w:widowControl w:val="0"/>
        <w:tabs>
          <w:tab w:val="left" w:pos="993"/>
        </w:tabs>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1) </w:t>
      </w:r>
      <w:r w:rsidR="00966AF2" w:rsidRPr="00597AEF">
        <w:rPr>
          <w:rFonts w:ascii="Times New Roman" w:hAnsi="Times New Roman"/>
          <w:sz w:val="28"/>
          <w:szCs w:val="28"/>
        </w:rPr>
        <w:t>уточнено определение понятий «цифровая экономика», «</w:t>
      </w:r>
      <w:r w:rsidR="00966AF2" w:rsidRPr="00597AEF">
        <w:rPr>
          <w:rFonts w:ascii="Times New Roman" w:hAnsi="Times New Roman"/>
          <w:sz w:val="28"/>
          <w:szCs w:val="28"/>
          <w:lang w:eastAsia="es-ES"/>
        </w:rPr>
        <w:t>эффективность цифровизации системы здравоохранения</w:t>
      </w:r>
      <w:r w:rsidR="00966AF2" w:rsidRPr="00597AEF">
        <w:rPr>
          <w:rFonts w:ascii="Times New Roman" w:hAnsi="Times New Roman"/>
          <w:sz w:val="28"/>
          <w:szCs w:val="28"/>
        </w:rPr>
        <w:t>»;</w:t>
      </w:r>
    </w:p>
    <w:p w:rsidR="000B56E2" w:rsidRPr="00597AEF" w:rsidRDefault="00C90C82" w:rsidP="00597AEF">
      <w:pPr>
        <w:widowControl w:val="0"/>
        <w:tabs>
          <w:tab w:val="left" w:pos="993"/>
        </w:tabs>
        <w:spacing w:after="0" w:line="240" w:lineRule="auto"/>
        <w:ind w:firstLine="709"/>
        <w:jc w:val="both"/>
        <w:rPr>
          <w:rFonts w:ascii="Times New Roman" w:hAnsi="Times New Roman"/>
          <w:sz w:val="28"/>
          <w:szCs w:val="28"/>
        </w:rPr>
      </w:pPr>
      <w:r w:rsidRPr="00597AEF">
        <w:rPr>
          <w:rFonts w:ascii="Times New Roman" w:hAnsi="Times New Roman"/>
          <w:sz w:val="28"/>
          <w:szCs w:val="28"/>
        </w:rPr>
        <w:t>2)</w:t>
      </w:r>
      <w:r w:rsidR="00966AF2" w:rsidRPr="00597AEF">
        <w:rPr>
          <w:rFonts w:ascii="Times New Roman" w:hAnsi="Times New Roman"/>
          <w:sz w:val="28"/>
          <w:szCs w:val="28"/>
        </w:rPr>
        <w:t xml:space="preserve"> </w:t>
      </w:r>
      <w:r w:rsidR="000B56E2" w:rsidRPr="00597AEF">
        <w:rPr>
          <w:rFonts w:ascii="Times New Roman" w:hAnsi="Times New Roman"/>
          <w:sz w:val="28"/>
          <w:szCs w:val="28"/>
        </w:rPr>
        <w:t>методика оценки социально-экономической эффективности цифровизации здравоохранения, на основе экономии времени и условно-постоянных затрат;</w:t>
      </w:r>
    </w:p>
    <w:p w:rsidR="00966AF2" w:rsidRPr="00597AEF" w:rsidRDefault="00C90C82" w:rsidP="00597AEF">
      <w:pPr>
        <w:widowControl w:val="0"/>
        <w:tabs>
          <w:tab w:val="left" w:pos="993"/>
        </w:tabs>
        <w:spacing w:after="0" w:line="240" w:lineRule="auto"/>
        <w:ind w:firstLine="709"/>
        <w:jc w:val="both"/>
        <w:rPr>
          <w:rFonts w:ascii="Times New Roman" w:hAnsi="Times New Roman"/>
          <w:sz w:val="28"/>
          <w:szCs w:val="28"/>
        </w:rPr>
      </w:pPr>
      <w:r w:rsidRPr="00597AEF">
        <w:rPr>
          <w:rFonts w:ascii="Times New Roman" w:hAnsi="Times New Roman"/>
          <w:sz w:val="28"/>
          <w:szCs w:val="28"/>
        </w:rPr>
        <w:t>3)</w:t>
      </w:r>
      <w:r w:rsidR="00966AF2" w:rsidRPr="00597AEF">
        <w:rPr>
          <w:rFonts w:ascii="Times New Roman" w:hAnsi="Times New Roman"/>
          <w:sz w:val="28"/>
          <w:szCs w:val="28"/>
        </w:rPr>
        <w:t xml:space="preserve"> </w:t>
      </w:r>
      <w:r w:rsidR="000B56E2" w:rsidRPr="00597AEF">
        <w:rPr>
          <w:rFonts w:ascii="Times New Roman" w:hAnsi="Times New Roman"/>
          <w:sz w:val="28"/>
          <w:szCs w:val="28"/>
        </w:rPr>
        <w:t>результаты оценки социально-экономического эффекта от цифровизации здравоохранения Карагандинской области;</w:t>
      </w:r>
    </w:p>
    <w:p w:rsidR="00966AF2" w:rsidRPr="00597AEF" w:rsidRDefault="00C90C82" w:rsidP="00EF5582">
      <w:pPr>
        <w:widowControl w:val="0"/>
        <w:tabs>
          <w:tab w:val="left" w:pos="993"/>
        </w:tabs>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4) </w:t>
      </w:r>
      <w:r w:rsidR="00966AF2" w:rsidRPr="00597AEF">
        <w:rPr>
          <w:rFonts w:ascii="Times New Roman" w:hAnsi="Times New Roman"/>
          <w:sz w:val="28"/>
          <w:szCs w:val="28"/>
        </w:rPr>
        <w:t>рекомендации по повышению эффективности цифровизации здравоохранения в Республике Казахстан.</w:t>
      </w:r>
    </w:p>
    <w:p w:rsidR="00966AF2" w:rsidRPr="00597AEF" w:rsidRDefault="00966AF2" w:rsidP="00597AEF">
      <w:pPr>
        <w:widowControl w:val="0"/>
        <w:spacing w:after="0" w:line="240" w:lineRule="auto"/>
        <w:ind w:firstLine="709"/>
        <w:jc w:val="both"/>
        <w:rPr>
          <w:rFonts w:ascii="Times New Roman" w:hAnsi="Times New Roman"/>
          <w:b/>
          <w:sz w:val="28"/>
          <w:szCs w:val="28"/>
        </w:rPr>
      </w:pPr>
      <w:r w:rsidRPr="00597AEF">
        <w:rPr>
          <w:rFonts w:ascii="Times New Roman" w:hAnsi="Times New Roman"/>
          <w:b/>
          <w:sz w:val="28"/>
          <w:szCs w:val="28"/>
        </w:rPr>
        <w:t xml:space="preserve">Теоретическая и практическая значимость диссертационного исследования. </w:t>
      </w:r>
    </w:p>
    <w:p w:rsidR="00966AF2" w:rsidRPr="00597AEF" w:rsidRDefault="00966AF2" w:rsidP="00597AEF">
      <w:pPr>
        <w:widowControl w:val="0"/>
        <w:spacing w:after="0" w:line="240" w:lineRule="auto"/>
        <w:ind w:firstLine="709"/>
        <w:jc w:val="both"/>
        <w:rPr>
          <w:rFonts w:ascii="Times New Roman" w:hAnsi="Times New Roman"/>
          <w:sz w:val="28"/>
          <w:szCs w:val="28"/>
        </w:rPr>
      </w:pPr>
      <w:r w:rsidRPr="00597AEF">
        <w:rPr>
          <w:rFonts w:ascii="Times New Roman" w:hAnsi="Times New Roman"/>
          <w:sz w:val="28"/>
          <w:szCs w:val="28"/>
        </w:rPr>
        <w:t>Теоретическая значимость диссертационного исследования заключается в возможности применения теоретико-методологических положений в изучении таких дисциплин, как «Экономика здравоохранения», «Цифровая экономика», «Экономика социальной сферы». Практическая значимость исследования заключается в возможности применения рекомендаций в практической деятельности государственных учреждений здравоохранения и в частных структурах, которые занимаются обслуживанием сферы здравоохранения.</w:t>
      </w:r>
    </w:p>
    <w:p w:rsidR="00966AF2" w:rsidRPr="00597AEF" w:rsidRDefault="00966AF2" w:rsidP="00597AEF">
      <w:pPr>
        <w:widowControl w:val="0"/>
        <w:spacing w:after="0" w:line="240" w:lineRule="auto"/>
        <w:ind w:firstLine="709"/>
        <w:jc w:val="both"/>
        <w:rPr>
          <w:rFonts w:ascii="Times New Roman" w:hAnsi="Times New Roman"/>
          <w:b/>
          <w:sz w:val="28"/>
          <w:szCs w:val="28"/>
        </w:rPr>
      </w:pPr>
      <w:r w:rsidRPr="00597AEF">
        <w:rPr>
          <w:rFonts w:ascii="Times New Roman" w:hAnsi="Times New Roman"/>
          <w:b/>
          <w:sz w:val="28"/>
          <w:szCs w:val="28"/>
        </w:rPr>
        <w:t>Апробация и внедрение результатов исследования.</w:t>
      </w:r>
    </w:p>
    <w:p w:rsidR="00966AF2" w:rsidRPr="00597AEF" w:rsidRDefault="00966AF2" w:rsidP="00597AEF">
      <w:pPr>
        <w:widowControl w:val="0"/>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Основные результаты диссертационной работы были опубликованы в </w:t>
      </w:r>
      <w:r w:rsidR="00F0125A" w:rsidRPr="00597AEF">
        <w:rPr>
          <w:rFonts w:ascii="Times New Roman" w:hAnsi="Times New Roman"/>
          <w:sz w:val="28"/>
          <w:szCs w:val="28"/>
        </w:rPr>
        <w:t>12</w:t>
      </w:r>
      <w:r w:rsidRPr="00597AEF">
        <w:rPr>
          <w:rFonts w:ascii="Times New Roman" w:hAnsi="Times New Roman"/>
          <w:sz w:val="28"/>
          <w:szCs w:val="28"/>
        </w:rPr>
        <w:t xml:space="preserve"> работах. Из них 1 - параграф в коллективной монографии, </w:t>
      </w:r>
      <w:r w:rsidR="00622DE8" w:rsidRPr="00597AEF">
        <w:rPr>
          <w:rFonts w:ascii="Times New Roman" w:hAnsi="Times New Roman"/>
          <w:sz w:val="28"/>
          <w:szCs w:val="28"/>
        </w:rPr>
        <w:t>7</w:t>
      </w:r>
      <w:r w:rsidR="002B3ED6" w:rsidRPr="00597AEF">
        <w:rPr>
          <w:rFonts w:ascii="Times New Roman" w:hAnsi="Times New Roman"/>
          <w:sz w:val="28"/>
          <w:szCs w:val="28"/>
        </w:rPr>
        <w:t xml:space="preserve"> статьи</w:t>
      </w:r>
      <w:r w:rsidRPr="00597AEF">
        <w:rPr>
          <w:rFonts w:ascii="Times New Roman" w:hAnsi="Times New Roman"/>
          <w:sz w:val="28"/>
          <w:szCs w:val="28"/>
        </w:rPr>
        <w:t xml:space="preserve"> – в сборниках научных международно-практических конференциях (</w:t>
      </w:r>
      <w:r w:rsidR="00A92D12" w:rsidRPr="00597AEF">
        <w:rPr>
          <w:rFonts w:ascii="Times New Roman" w:hAnsi="Times New Roman"/>
          <w:sz w:val="28"/>
          <w:szCs w:val="28"/>
        </w:rPr>
        <w:t>5</w:t>
      </w:r>
      <w:r w:rsidRPr="00597AEF">
        <w:rPr>
          <w:rFonts w:ascii="Times New Roman" w:hAnsi="Times New Roman"/>
          <w:sz w:val="28"/>
          <w:szCs w:val="28"/>
        </w:rPr>
        <w:t xml:space="preserve"> в зарубежных, 2 в казахстанских), 3 статьи – изданиях, рекомендованных ККСОН МОН РК, 1 статья – в журнале из списка базы данных </w:t>
      </w:r>
      <w:r w:rsidRPr="00597AEF">
        <w:rPr>
          <w:rFonts w:ascii="Times New Roman" w:hAnsi="Times New Roman"/>
          <w:sz w:val="28"/>
          <w:szCs w:val="28"/>
          <w:lang w:val="en-US"/>
        </w:rPr>
        <w:t>Scopus</w:t>
      </w:r>
      <w:r w:rsidRPr="00597AEF">
        <w:rPr>
          <w:rFonts w:ascii="Times New Roman" w:hAnsi="Times New Roman"/>
          <w:sz w:val="28"/>
          <w:szCs w:val="28"/>
        </w:rPr>
        <w:t>.</w:t>
      </w:r>
    </w:p>
    <w:p w:rsidR="00966AF2" w:rsidRPr="00597AEF" w:rsidRDefault="00966AF2" w:rsidP="00597AEF">
      <w:pPr>
        <w:widowControl w:val="0"/>
        <w:spacing w:after="0" w:line="240" w:lineRule="auto"/>
        <w:ind w:firstLine="709"/>
        <w:jc w:val="both"/>
        <w:rPr>
          <w:rFonts w:ascii="Times New Roman" w:hAnsi="Times New Roman"/>
          <w:b/>
          <w:sz w:val="28"/>
          <w:szCs w:val="28"/>
        </w:rPr>
      </w:pPr>
      <w:r w:rsidRPr="00597AEF">
        <w:rPr>
          <w:rFonts w:ascii="Times New Roman" w:hAnsi="Times New Roman"/>
          <w:b/>
          <w:sz w:val="28"/>
          <w:szCs w:val="28"/>
        </w:rPr>
        <w:t>Структура и объем диссертации.</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Диссертационная работа состоит из трех </w:t>
      </w:r>
      <w:r w:rsidR="00BD7D3D" w:rsidRPr="00597AEF">
        <w:rPr>
          <w:rFonts w:ascii="Times New Roman" w:hAnsi="Times New Roman"/>
          <w:sz w:val="28"/>
          <w:szCs w:val="28"/>
        </w:rPr>
        <w:t>разделов</w:t>
      </w:r>
      <w:r w:rsidRPr="00597AEF">
        <w:rPr>
          <w:rFonts w:ascii="Times New Roman" w:hAnsi="Times New Roman"/>
          <w:sz w:val="28"/>
          <w:szCs w:val="28"/>
        </w:rPr>
        <w:t>,</w:t>
      </w:r>
      <w:r w:rsidR="00BD7D3D" w:rsidRPr="00597AEF">
        <w:rPr>
          <w:rFonts w:ascii="Times New Roman" w:hAnsi="Times New Roman"/>
          <w:sz w:val="28"/>
          <w:szCs w:val="28"/>
        </w:rPr>
        <w:t xml:space="preserve"> </w:t>
      </w:r>
      <w:r w:rsidR="008F71B9" w:rsidRPr="00597AEF">
        <w:rPr>
          <w:rFonts w:ascii="Times New Roman" w:hAnsi="Times New Roman"/>
          <w:sz w:val="28"/>
          <w:szCs w:val="28"/>
        </w:rPr>
        <w:t xml:space="preserve">15 таблиц, </w:t>
      </w:r>
      <w:r w:rsidR="00297FBB" w:rsidRPr="00597AEF">
        <w:rPr>
          <w:rFonts w:ascii="Times New Roman" w:hAnsi="Times New Roman"/>
          <w:sz w:val="28"/>
          <w:szCs w:val="28"/>
        </w:rPr>
        <w:t xml:space="preserve">40 рисунков, </w:t>
      </w:r>
      <w:r w:rsidRPr="00597AEF">
        <w:rPr>
          <w:rFonts w:ascii="Times New Roman" w:hAnsi="Times New Roman"/>
          <w:sz w:val="28"/>
          <w:szCs w:val="28"/>
        </w:rPr>
        <w:t xml:space="preserve">заключения, </w:t>
      </w:r>
      <w:r w:rsidR="00297FBB" w:rsidRPr="00597AEF">
        <w:rPr>
          <w:rFonts w:ascii="Times New Roman" w:hAnsi="Times New Roman"/>
          <w:sz w:val="28"/>
          <w:szCs w:val="28"/>
        </w:rPr>
        <w:t>1</w:t>
      </w:r>
      <w:r w:rsidR="00622DE8" w:rsidRPr="00597AEF">
        <w:rPr>
          <w:rFonts w:ascii="Times New Roman" w:hAnsi="Times New Roman"/>
          <w:sz w:val="28"/>
          <w:szCs w:val="28"/>
        </w:rPr>
        <w:t>44</w:t>
      </w:r>
      <w:r w:rsidR="00297FBB" w:rsidRPr="00597AEF">
        <w:rPr>
          <w:rFonts w:ascii="Times New Roman" w:hAnsi="Times New Roman"/>
          <w:sz w:val="28"/>
          <w:szCs w:val="28"/>
        </w:rPr>
        <w:t xml:space="preserve"> </w:t>
      </w:r>
      <w:r w:rsidRPr="00597AEF">
        <w:rPr>
          <w:rFonts w:ascii="Times New Roman" w:hAnsi="Times New Roman"/>
          <w:sz w:val="28"/>
          <w:szCs w:val="28"/>
        </w:rPr>
        <w:t xml:space="preserve">использованных источников и </w:t>
      </w:r>
      <w:r w:rsidR="00A75747" w:rsidRPr="00597AEF">
        <w:rPr>
          <w:rFonts w:ascii="Times New Roman" w:hAnsi="Times New Roman"/>
          <w:sz w:val="28"/>
          <w:szCs w:val="28"/>
        </w:rPr>
        <w:t>4</w:t>
      </w:r>
      <w:r w:rsidR="00297FBB" w:rsidRPr="00597AEF">
        <w:rPr>
          <w:rFonts w:ascii="Times New Roman" w:hAnsi="Times New Roman"/>
          <w:sz w:val="28"/>
          <w:szCs w:val="28"/>
        </w:rPr>
        <w:t xml:space="preserve"> </w:t>
      </w:r>
      <w:r w:rsidRPr="00597AEF">
        <w:rPr>
          <w:rFonts w:ascii="Times New Roman" w:hAnsi="Times New Roman"/>
          <w:sz w:val="28"/>
          <w:szCs w:val="28"/>
        </w:rPr>
        <w:t>приложени</w:t>
      </w:r>
      <w:r w:rsidR="00297FBB" w:rsidRPr="00597AEF">
        <w:rPr>
          <w:rFonts w:ascii="Times New Roman" w:hAnsi="Times New Roman"/>
          <w:sz w:val="28"/>
          <w:szCs w:val="28"/>
        </w:rPr>
        <w:t xml:space="preserve">я. </w:t>
      </w:r>
    </w:p>
    <w:p w:rsidR="00083739" w:rsidRPr="00597AEF" w:rsidRDefault="00083739" w:rsidP="00597AEF">
      <w:pPr>
        <w:spacing w:after="0" w:line="240" w:lineRule="auto"/>
        <w:ind w:firstLine="709"/>
        <w:rPr>
          <w:rFonts w:ascii="Times New Roman" w:hAnsi="Times New Roman"/>
          <w:sz w:val="28"/>
          <w:szCs w:val="28"/>
        </w:rPr>
      </w:pPr>
    </w:p>
    <w:p w:rsidR="00966AF2" w:rsidRPr="00597AEF" w:rsidRDefault="00083739" w:rsidP="00F611CA">
      <w:pPr>
        <w:spacing w:after="0" w:line="240" w:lineRule="auto"/>
        <w:ind w:firstLine="709"/>
        <w:jc w:val="both"/>
        <w:rPr>
          <w:rFonts w:ascii="Times New Roman" w:hAnsi="Times New Roman"/>
          <w:b/>
          <w:sz w:val="28"/>
          <w:szCs w:val="28"/>
        </w:rPr>
      </w:pPr>
      <w:r w:rsidRPr="00597AEF">
        <w:rPr>
          <w:rFonts w:ascii="Times New Roman" w:hAnsi="Times New Roman"/>
          <w:b/>
          <w:sz w:val="28"/>
          <w:szCs w:val="28"/>
        </w:rPr>
        <w:br w:type="page"/>
      </w:r>
      <w:r w:rsidR="00966AF2" w:rsidRPr="00597AEF">
        <w:rPr>
          <w:rFonts w:ascii="Times New Roman" w:hAnsi="Times New Roman"/>
          <w:b/>
          <w:sz w:val="28"/>
          <w:szCs w:val="28"/>
        </w:rPr>
        <w:t>1 ТЕОРЕТИКО-МЕТОДОЛОГИЧЕСКИЕ ОСНОВЫ ИССЛЕДОВАНИЯ ЦИФРОВИЗАЦИИ ЗДРАВООХРАНЕНИЯ</w:t>
      </w:r>
    </w:p>
    <w:p w:rsidR="00F611CA" w:rsidRDefault="00F611CA" w:rsidP="00F611CA">
      <w:pPr>
        <w:pStyle w:val="1111"/>
        <w:spacing w:before="0" w:line="240" w:lineRule="auto"/>
        <w:jc w:val="both"/>
      </w:pPr>
    </w:p>
    <w:p w:rsidR="000B05E9" w:rsidRPr="000B05E9" w:rsidRDefault="000B05E9" w:rsidP="00F611CA">
      <w:pPr>
        <w:pStyle w:val="1111"/>
        <w:spacing w:before="0" w:line="240" w:lineRule="auto"/>
        <w:jc w:val="both"/>
      </w:pPr>
      <w:r w:rsidRPr="000B05E9">
        <w:t>1.1 Сущность и генезис понятий «цифровизация» и «цифровая экономика»</w:t>
      </w:r>
    </w:p>
    <w:p w:rsidR="00801288" w:rsidRPr="00597AEF" w:rsidRDefault="00801288" w:rsidP="000B05E9">
      <w:pPr>
        <w:pStyle w:val="11"/>
      </w:pPr>
      <w:r w:rsidRPr="00597AEF">
        <w:t xml:space="preserve">На протяжении последних десятилетий, мир является свидетелем глобальной модернизации привычных форм производства, ведения бизнеса, бухгалтерского учета, аудита, менеджмента, маркетинга и прочих крупных экономических </w:t>
      </w:r>
      <w:r w:rsidR="00781E5A" w:rsidRPr="00597AEF">
        <w:t>областей</w:t>
      </w:r>
      <w:r w:rsidRPr="00597AEF">
        <w:t>. Это связано с развитием информационных технологий во всех социально-экономических сферах.</w:t>
      </w:r>
    </w:p>
    <w:p w:rsidR="00966AF2" w:rsidRPr="00597AEF" w:rsidRDefault="00966AF2" w:rsidP="00597AEF">
      <w:pPr>
        <w:pStyle w:val="11"/>
        <w:ind w:firstLine="709"/>
        <w:rPr>
          <w:color w:val="auto"/>
        </w:rPr>
      </w:pPr>
      <w:r w:rsidRPr="00597AEF">
        <w:rPr>
          <w:color w:val="auto"/>
        </w:rPr>
        <w:t>Экономист</w:t>
      </w:r>
      <w:r w:rsidRPr="00597AEF">
        <w:rPr>
          <w:color w:val="auto"/>
          <w:lang w:val="kk-KZ"/>
        </w:rPr>
        <w:t>ы</w:t>
      </w:r>
      <w:r w:rsidRPr="00597AEF">
        <w:rPr>
          <w:color w:val="auto"/>
        </w:rPr>
        <w:t xml:space="preserve"> давно </w:t>
      </w:r>
      <w:r w:rsidRPr="00597AEF">
        <w:rPr>
          <w:color w:val="auto"/>
          <w:lang w:val="kk-KZ"/>
        </w:rPr>
        <w:t>начали изучать</w:t>
      </w:r>
      <w:r w:rsidRPr="00597AEF">
        <w:rPr>
          <w:color w:val="auto"/>
        </w:rPr>
        <w:t xml:space="preserve"> связь между технологическими инновациями и ростом производительности</w:t>
      </w:r>
      <w:r w:rsidR="00E32027" w:rsidRPr="00597AEF">
        <w:rPr>
          <w:color w:val="auto"/>
        </w:rPr>
        <w:t xml:space="preserve"> </w:t>
      </w:r>
      <w:r w:rsidRPr="00597AEF">
        <w:rPr>
          <w:color w:val="auto"/>
        </w:rPr>
        <w:t>[</w:t>
      </w:r>
      <w:r w:rsidR="0092261C" w:rsidRPr="00597AEF">
        <w:rPr>
          <w:color w:val="auto"/>
        </w:rPr>
        <w:t>9,</w:t>
      </w:r>
      <w:r w:rsidR="00B1476E">
        <w:rPr>
          <w:color w:val="auto"/>
        </w:rPr>
        <w:t xml:space="preserve"> </w:t>
      </w:r>
      <w:r w:rsidR="0092261C" w:rsidRPr="00597AEF">
        <w:rPr>
          <w:color w:val="auto"/>
        </w:rPr>
        <w:t>10</w:t>
      </w:r>
      <w:r w:rsidRPr="00597AEF">
        <w:rPr>
          <w:color w:val="auto"/>
        </w:rPr>
        <w:t xml:space="preserve">]. </w:t>
      </w:r>
    </w:p>
    <w:p w:rsidR="00966AF2" w:rsidRPr="00597AEF" w:rsidRDefault="00966AF2" w:rsidP="00597AEF">
      <w:pPr>
        <w:pStyle w:val="11"/>
        <w:ind w:firstLine="709"/>
        <w:rPr>
          <w:color w:val="auto"/>
        </w:rPr>
      </w:pPr>
      <w:r w:rsidRPr="00597AEF">
        <w:rPr>
          <w:color w:val="auto"/>
        </w:rPr>
        <w:t>Шумпетер утверждал, что экономический рост является результатом инноваций, то есть новых комбинаций продуктов, процессов, рынков, источников поставок и организаций. Количество потенциальных инноваций практически неограниченно. Это означает, что в любой момент может быть идентифицирована лишь небольшая часть всех технических возможностей, и только еще меньшая часть используется в коммерческих целях</w:t>
      </w:r>
      <w:r w:rsidR="00E32027" w:rsidRPr="00597AEF">
        <w:rPr>
          <w:color w:val="auto"/>
        </w:rPr>
        <w:t xml:space="preserve"> </w:t>
      </w:r>
      <w:r w:rsidRPr="00597AEF">
        <w:rPr>
          <w:color w:val="auto"/>
        </w:rPr>
        <w:t>[</w:t>
      </w:r>
      <w:r w:rsidR="00512F39" w:rsidRPr="00597AEF">
        <w:rPr>
          <w:color w:val="auto"/>
          <w:lang w:val="kk-KZ"/>
        </w:rPr>
        <w:t>1</w:t>
      </w:r>
      <w:r w:rsidR="0092261C" w:rsidRPr="00597AEF">
        <w:rPr>
          <w:color w:val="auto"/>
          <w:lang w:val="kk-KZ"/>
        </w:rPr>
        <w:t>1</w:t>
      </w:r>
      <w:r w:rsidRPr="00597AEF">
        <w:rPr>
          <w:color w:val="auto"/>
        </w:rPr>
        <w:t>].</w:t>
      </w:r>
    </w:p>
    <w:p w:rsidR="00966AF2" w:rsidRPr="00597AEF" w:rsidRDefault="00966AF2" w:rsidP="00597AEF">
      <w:pPr>
        <w:pStyle w:val="11"/>
        <w:ind w:firstLine="709"/>
        <w:rPr>
          <w:color w:val="auto"/>
        </w:rPr>
      </w:pPr>
      <w:r w:rsidRPr="00597AEF">
        <w:rPr>
          <w:color w:val="auto"/>
        </w:rPr>
        <w:t xml:space="preserve">«Первая промышленная революция </w:t>
      </w:r>
      <w:r w:rsidR="00B1476E">
        <w:rPr>
          <w:color w:val="auto"/>
        </w:rPr>
        <w:t>–</w:t>
      </w:r>
      <w:r w:rsidRPr="00597AEF">
        <w:rPr>
          <w:color w:val="auto"/>
        </w:rPr>
        <w:t xml:space="preserve"> производство электроэнергии» началась с внедрения ткацкого станка в 1784 году и характеризовалась механизацией производственных процессов, а также транспортировки и перемещения товаров</w:t>
      </w:r>
      <w:r w:rsidR="00E32027" w:rsidRPr="00597AEF">
        <w:rPr>
          <w:color w:val="auto"/>
        </w:rPr>
        <w:t xml:space="preserve"> </w:t>
      </w:r>
      <w:r w:rsidRPr="00597AEF">
        <w:rPr>
          <w:color w:val="auto"/>
        </w:rPr>
        <w:t>[</w:t>
      </w:r>
      <w:r w:rsidR="00512F39" w:rsidRPr="00597AEF">
        <w:rPr>
          <w:color w:val="auto"/>
        </w:rPr>
        <w:t>1</w:t>
      </w:r>
      <w:r w:rsidR="0092261C" w:rsidRPr="00597AEF">
        <w:rPr>
          <w:color w:val="auto"/>
        </w:rPr>
        <w:t>2</w:t>
      </w:r>
      <w:r w:rsidRPr="00597AEF">
        <w:rPr>
          <w:color w:val="auto"/>
        </w:rPr>
        <w:t xml:space="preserve">]. Интенсивное использование электроэнергии привело к «Второй промышленной революции </w:t>
      </w:r>
      <w:r w:rsidR="00B1476E">
        <w:rPr>
          <w:color w:val="auto"/>
        </w:rPr>
        <w:t>–</w:t>
      </w:r>
      <w:r w:rsidRPr="00597AEF">
        <w:rPr>
          <w:color w:val="auto"/>
        </w:rPr>
        <w:t xml:space="preserve"> электрификации и индустриализации» [1</w:t>
      </w:r>
      <w:r w:rsidR="0092261C" w:rsidRPr="00597AEF">
        <w:rPr>
          <w:color w:val="auto"/>
        </w:rPr>
        <w:t>3</w:t>
      </w:r>
      <w:r w:rsidRPr="00597AEF">
        <w:rPr>
          <w:color w:val="auto"/>
        </w:rPr>
        <w:t xml:space="preserve">], появилось массовое производство. С появлением в 1969 году первого программируемого логического контроллера (ПЛК) с применением электроники, компьютеров и ИКТ для автоматизации производственных процессов, экономика вступила в «третью промышленную революцию </w:t>
      </w:r>
      <w:r w:rsidR="005277EB">
        <w:rPr>
          <w:color w:val="auto"/>
        </w:rPr>
        <w:t>–</w:t>
      </w:r>
      <w:r w:rsidRPr="00597AEF">
        <w:rPr>
          <w:color w:val="auto"/>
        </w:rPr>
        <w:t xml:space="preserve"> электронная автоматизация» [1</w:t>
      </w:r>
      <w:r w:rsidR="0092261C" w:rsidRPr="00597AEF">
        <w:rPr>
          <w:color w:val="auto"/>
        </w:rPr>
        <w:t>4</w:t>
      </w:r>
      <w:r w:rsidRPr="00597AEF">
        <w:rPr>
          <w:color w:val="auto"/>
        </w:rPr>
        <w:t>].</w:t>
      </w:r>
    </w:p>
    <w:p w:rsidR="00966AF2" w:rsidRPr="00597AEF" w:rsidRDefault="00966AF2" w:rsidP="00597AEF">
      <w:pPr>
        <w:tabs>
          <w:tab w:val="left" w:pos="993"/>
        </w:tabs>
        <w:spacing w:after="0" w:line="240" w:lineRule="auto"/>
        <w:ind w:firstLine="709"/>
        <w:jc w:val="both"/>
        <w:rPr>
          <w:rFonts w:ascii="Times New Roman" w:hAnsi="Times New Roman"/>
          <w:sz w:val="28"/>
          <w:szCs w:val="28"/>
        </w:rPr>
      </w:pPr>
      <w:r w:rsidRPr="00597AEF">
        <w:rPr>
          <w:rFonts w:ascii="Times New Roman" w:hAnsi="Times New Roman"/>
          <w:sz w:val="28"/>
          <w:szCs w:val="28"/>
        </w:rPr>
        <w:t>Достаточно много промышленных отраслей еще с 70-х годов прошлого века активно старались применить на практике микропроцессоры. Это позволяло больше функций осуществлять в автоматическом режиме, снижать зависимость всего производства от человеческого ресурса. За счет такой тенденции, огромное значение имеет необходимость поставить некоторые процессы на автоматический режим. За счет этого технологии, цифровизация и IT-сфера давно находились в прямой зависимости от политики развития государственного строя, включая и внедрение цифровизации [</w:t>
      </w:r>
      <w:r w:rsidR="0092261C" w:rsidRPr="00597AEF">
        <w:rPr>
          <w:rFonts w:ascii="Times New Roman" w:hAnsi="Times New Roman"/>
          <w:sz w:val="28"/>
          <w:szCs w:val="28"/>
        </w:rPr>
        <w:t>15,</w:t>
      </w:r>
      <w:r w:rsidR="005277EB">
        <w:rPr>
          <w:rFonts w:ascii="Times New Roman" w:hAnsi="Times New Roman"/>
          <w:sz w:val="28"/>
          <w:szCs w:val="28"/>
        </w:rPr>
        <w:t xml:space="preserve"> </w:t>
      </w:r>
      <w:r w:rsidR="0092261C" w:rsidRPr="00597AEF">
        <w:rPr>
          <w:rFonts w:ascii="Times New Roman" w:hAnsi="Times New Roman"/>
          <w:sz w:val="28"/>
          <w:szCs w:val="28"/>
        </w:rPr>
        <w:t>16</w:t>
      </w:r>
      <w:r w:rsidRPr="00597AEF">
        <w:rPr>
          <w:rFonts w:ascii="Times New Roman" w:hAnsi="Times New Roman"/>
          <w:sz w:val="28"/>
          <w:szCs w:val="28"/>
        </w:rPr>
        <w:t>].</w:t>
      </w:r>
    </w:p>
    <w:p w:rsidR="00966AF2" w:rsidRPr="00597AEF" w:rsidRDefault="00512F39" w:rsidP="00597AEF">
      <w:pPr>
        <w:pStyle w:val="11"/>
        <w:ind w:firstLine="709"/>
        <w:rPr>
          <w:color w:val="auto"/>
        </w:rPr>
      </w:pPr>
      <w:r w:rsidRPr="00597AEF">
        <w:rPr>
          <w:color w:val="auto"/>
        </w:rPr>
        <w:t>Четвертая промышленная</w:t>
      </w:r>
      <w:r w:rsidR="00966AF2" w:rsidRPr="00597AEF">
        <w:rPr>
          <w:color w:val="auto"/>
        </w:rPr>
        <w:t xml:space="preserve"> революция состоит из конвергенции различных технологических течений, допускающих изменения во всех экономических областях, таких как промышленность, здравоохранение и образование, торговля и другие. Согласно этому, Шваб, автор книги «Четвертая промышленная революция»</w:t>
      </w:r>
      <w:r w:rsidRPr="00597AEF">
        <w:rPr>
          <w:color w:val="auto"/>
        </w:rPr>
        <w:t xml:space="preserve"> </w:t>
      </w:r>
      <w:r w:rsidR="00966AF2" w:rsidRPr="00597AEF">
        <w:rPr>
          <w:color w:val="auto"/>
        </w:rPr>
        <w:t>отмечает, что «мы находимся на пороге технологической революции, которая коренным образом изменит то, как мы живем, работаем и общаемся. По своему масштабу, размаху и сложности трансформация будет отличаться от всего, что человечество испытывало раньше» [1</w:t>
      </w:r>
      <w:r w:rsidR="00240A86" w:rsidRPr="00597AEF">
        <w:rPr>
          <w:color w:val="auto"/>
        </w:rPr>
        <w:t>7</w:t>
      </w:r>
      <w:r w:rsidR="00966AF2" w:rsidRPr="00597AEF">
        <w:rPr>
          <w:color w:val="auto"/>
        </w:rPr>
        <w:t>].</w:t>
      </w:r>
    </w:p>
    <w:p w:rsidR="00966AF2" w:rsidRPr="00597AEF" w:rsidRDefault="00966AF2" w:rsidP="00597AEF">
      <w:pPr>
        <w:pStyle w:val="11"/>
        <w:ind w:firstLine="709"/>
        <w:rPr>
          <w:color w:val="auto"/>
        </w:rPr>
      </w:pPr>
      <w:r w:rsidRPr="00597AEF">
        <w:rPr>
          <w:color w:val="auto"/>
        </w:rPr>
        <w:t>С 20-го века рост производительности связан с широким распространением информационных технологий (ИТ) и последующей реорганизации деловой практики [</w:t>
      </w:r>
      <w:r w:rsidR="005148F4" w:rsidRPr="00597AEF">
        <w:rPr>
          <w:color w:val="auto"/>
        </w:rPr>
        <w:t>1</w:t>
      </w:r>
      <w:r w:rsidR="00240A86" w:rsidRPr="00597AEF">
        <w:rPr>
          <w:color w:val="auto"/>
        </w:rPr>
        <w:t>8</w:t>
      </w:r>
      <w:r w:rsidRPr="00597AEF">
        <w:rPr>
          <w:color w:val="auto"/>
        </w:rPr>
        <w:t>]. Активные инвестиции в ИТ в 1990-х годах дали возможность снизить затраты на обработку информации и координацию производства, что позволило поменять многие отрасли услуг, такие как розничная торговля, туризм и банковское дело</w:t>
      </w:r>
      <w:r w:rsidR="00512F39" w:rsidRPr="00597AEF">
        <w:rPr>
          <w:color w:val="auto"/>
        </w:rPr>
        <w:t xml:space="preserve"> </w:t>
      </w:r>
      <w:r w:rsidRPr="00597AEF">
        <w:rPr>
          <w:color w:val="auto"/>
        </w:rPr>
        <w:t>[1</w:t>
      </w:r>
      <w:r w:rsidR="00240A86" w:rsidRPr="00597AEF">
        <w:rPr>
          <w:color w:val="auto"/>
        </w:rPr>
        <w:t>9</w:t>
      </w:r>
      <w:r w:rsidRPr="00597AEF">
        <w:rPr>
          <w:color w:val="auto"/>
        </w:rPr>
        <w:t>].</w:t>
      </w:r>
    </w:p>
    <w:p w:rsidR="00966AF2" w:rsidRPr="00597AEF" w:rsidRDefault="00966AF2" w:rsidP="00597AEF">
      <w:pPr>
        <w:pStyle w:val="11"/>
        <w:ind w:firstLine="709"/>
        <w:rPr>
          <w:color w:val="auto"/>
        </w:rPr>
      </w:pPr>
      <w:r w:rsidRPr="00597AEF">
        <w:rPr>
          <w:color w:val="auto"/>
        </w:rPr>
        <w:t>Индустрия 4.0 предполагает автоматизацию производственных процессов на более высоком уровне с помощью интеллектуальных автономных систем, способных к самопознанию, самооптимизации и самонастройки [</w:t>
      </w:r>
      <w:r w:rsidR="00240A86" w:rsidRPr="00597AEF">
        <w:rPr>
          <w:color w:val="auto"/>
        </w:rPr>
        <w:t>20</w:t>
      </w:r>
      <w:r w:rsidRPr="00597AEF">
        <w:rPr>
          <w:color w:val="auto"/>
        </w:rPr>
        <w:t>].</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Концепция «Индустрия 4,0» включает создание цифровых технологий и развитие цифрового общества на основе новых технологий. </w:t>
      </w:r>
    </w:p>
    <w:p w:rsidR="00966AF2" w:rsidRPr="00597AEF" w:rsidRDefault="00966AF2" w:rsidP="00597AEF">
      <w:pPr>
        <w:pStyle w:val="11"/>
        <w:ind w:firstLine="709"/>
        <w:rPr>
          <w:color w:val="auto"/>
        </w:rPr>
      </w:pPr>
      <w:r w:rsidRPr="00597AEF">
        <w:rPr>
          <w:color w:val="auto"/>
        </w:rPr>
        <w:t>Достижения в области цифровых инноваций продолжают кардинально менять повседневную жизнь, работу и экономику.</w:t>
      </w:r>
      <w:r w:rsidR="005277EB">
        <w:rPr>
          <w:color w:val="auto"/>
        </w:rPr>
        <w:t xml:space="preserve"> </w:t>
      </w:r>
      <w:r w:rsidRPr="00597AEF">
        <w:rPr>
          <w:iCs/>
          <w:color w:val="auto"/>
        </w:rPr>
        <w:t>Переход к цифровому обществу и экономике</w:t>
      </w:r>
      <w:r w:rsidR="005277EB">
        <w:rPr>
          <w:iCs/>
          <w:color w:val="auto"/>
        </w:rPr>
        <w:t xml:space="preserve"> </w:t>
      </w:r>
      <w:r w:rsidRPr="00597AEF">
        <w:rPr>
          <w:color w:val="auto"/>
        </w:rPr>
        <w:t>дает глубокое понимание ускорения экономического роста в нашем развивающемся цифровом мире, объясняет лежащие в основе техноэкономические аспекты и нашу способность принимать обоснованные решения.</w:t>
      </w:r>
    </w:p>
    <w:p w:rsidR="00966AF2" w:rsidRPr="00597AEF" w:rsidRDefault="00966AF2" w:rsidP="00597AEF">
      <w:pPr>
        <w:pStyle w:val="11"/>
        <w:ind w:firstLine="709"/>
        <w:rPr>
          <w:rStyle w:val="12"/>
          <w:color w:val="auto"/>
        </w:rPr>
      </w:pPr>
      <w:r w:rsidRPr="00597AEF">
        <w:rPr>
          <w:rStyle w:val="12"/>
          <w:color w:val="auto"/>
        </w:rPr>
        <w:t>Индустрия 4.0</w:t>
      </w:r>
      <w:r w:rsidR="00E32027" w:rsidRPr="00597AEF">
        <w:rPr>
          <w:rStyle w:val="12"/>
          <w:color w:val="auto"/>
        </w:rPr>
        <w:t xml:space="preserve"> </w:t>
      </w:r>
      <w:r w:rsidR="00D422E9" w:rsidRPr="00597AEF">
        <w:rPr>
          <w:color w:val="auto"/>
        </w:rPr>
        <w:t>связана с изменениями в промышленных сценариях, соответствующих продвинутому процессу цифровизации, который в сочетании с Интернет-технологиями, ориентированными на будущее</w:t>
      </w:r>
      <w:r w:rsidR="005277EB">
        <w:rPr>
          <w:color w:val="auto"/>
        </w:rPr>
        <w:t xml:space="preserve"> </w:t>
      </w:r>
      <w:r w:rsidR="00D422E9" w:rsidRPr="00597AEF">
        <w:rPr>
          <w:color w:val="auto"/>
        </w:rPr>
        <w:t xml:space="preserve">приводит к новой парадигме промышленного производства, </w:t>
      </w:r>
      <w:r w:rsidRPr="00597AEF">
        <w:rPr>
          <w:rStyle w:val="12"/>
          <w:color w:val="auto"/>
        </w:rPr>
        <w:t>Индустрия 4.0 способствует развитию новых систем организации персонала и производства, а также новых организационных бизнес-моделей, влияющих на общую цепочку создания стоимости, общество и окружающую среду. </w:t>
      </w:r>
    </w:p>
    <w:p w:rsidR="00966AF2" w:rsidRPr="00597AEF" w:rsidRDefault="00966AF2" w:rsidP="00597AEF">
      <w:pPr>
        <w:pStyle w:val="11"/>
        <w:ind w:firstLine="709"/>
        <w:rPr>
          <w:color w:val="auto"/>
          <w:lang w:eastAsia="es-ES"/>
        </w:rPr>
      </w:pPr>
      <w:r w:rsidRPr="00597AEF">
        <w:rPr>
          <w:color w:val="auto"/>
          <w:lang w:eastAsia="es-ES"/>
        </w:rPr>
        <w:t>Информация становится ключевым ресурсом, что определяет дальнейший прогресс развития государств, происходит окончательное преобразование отношения человека к информационному ресурсу. Производственная сфера медленно переходит в автоматический режим, в то время, как человеческий ресурс начинают использовать в качестве генератора потенциально выгодных и перспективных идей. Если изучать экономическую статистику, то можно заметить, что более 5,5% всего ВВП, страны тратят на развитие информационно-коммуникационных технологий. Естественно, что этот показатель с каждым годом будет увеличиваться. В 2020 году, этот показатель уже составляет более 9%. На это указывают исследования консалтинговой компании McKinsey. Однако ИКТ широко применяются не только в сфере экономики. За последние годы зависимость общественных отношений от информационно-коммуникационных технологий достаточно сильно возросла.  По результатам исследования той же компании, на общество сильнее всего влияет ур</w:t>
      </w:r>
      <w:r w:rsidR="00801288" w:rsidRPr="00597AEF">
        <w:rPr>
          <w:color w:val="auto"/>
          <w:lang w:eastAsia="es-ES"/>
        </w:rPr>
        <w:t>овень развития здравоохранения и</w:t>
      </w:r>
      <w:r w:rsidRPr="00597AEF">
        <w:rPr>
          <w:color w:val="auto"/>
          <w:lang w:eastAsia="es-ES"/>
        </w:rPr>
        <w:t xml:space="preserve"> в ближайшем будущем ИКТ могут выйти на более высокий уровень [</w:t>
      </w:r>
      <w:r w:rsidR="00512F39" w:rsidRPr="00597AEF">
        <w:rPr>
          <w:color w:val="auto"/>
          <w:lang w:eastAsia="es-ES"/>
        </w:rPr>
        <w:t>21</w:t>
      </w:r>
      <w:r w:rsidR="00240A86" w:rsidRPr="00597AEF">
        <w:rPr>
          <w:color w:val="auto"/>
          <w:lang w:eastAsia="es-ES"/>
        </w:rPr>
        <w:t>,</w:t>
      </w:r>
      <w:r w:rsidR="005277EB">
        <w:rPr>
          <w:color w:val="auto"/>
          <w:lang w:eastAsia="es-ES"/>
        </w:rPr>
        <w:t xml:space="preserve"> </w:t>
      </w:r>
      <w:r w:rsidR="00240A86" w:rsidRPr="00597AEF">
        <w:rPr>
          <w:color w:val="auto"/>
          <w:lang w:eastAsia="es-ES"/>
        </w:rPr>
        <w:t>22</w:t>
      </w:r>
      <w:r w:rsidRPr="00597AEF">
        <w:rPr>
          <w:color w:val="auto"/>
          <w:lang w:eastAsia="es-ES"/>
        </w:rPr>
        <w:t>].</w:t>
      </w:r>
    </w:p>
    <w:p w:rsidR="00966AF2" w:rsidRPr="00597AEF" w:rsidRDefault="00966AF2" w:rsidP="00597AEF">
      <w:pPr>
        <w:pStyle w:val="11"/>
        <w:ind w:firstLine="709"/>
        <w:rPr>
          <w:color w:val="auto"/>
          <w:lang w:eastAsia="es-ES"/>
        </w:rPr>
      </w:pPr>
      <w:r w:rsidRPr="00597AEF">
        <w:rPr>
          <w:color w:val="auto"/>
          <w:lang w:eastAsia="es-ES"/>
        </w:rPr>
        <w:t>Цифровизация – это достаточно сложный и медленный процесс внедрения цифровых технологий во все ключевые сферы человеческого существования. При этом, самыми важнейшими процессами становятся манипуляции с информацией – обмен, анализ, прием и передача информации.</w:t>
      </w:r>
    </w:p>
    <w:p w:rsidR="00966AF2" w:rsidRPr="00597AEF" w:rsidRDefault="00801288" w:rsidP="00597AEF">
      <w:pPr>
        <w:pStyle w:val="11"/>
        <w:ind w:firstLine="709"/>
        <w:rPr>
          <w:color w:val="auto"/>
        </w:rPr>
      </w:pPr>
      <w:r w:rsidRPr="00597AEF">
        <w:rPr>
          <w:color w:val="auto"/>
        </w:rPr>
        <w:t>Цифровизация позволит</w:t>
      </w:r>
      <w:r w:rsidR="00966AF2" w:rsidRPr="00597AEF">
        <w:rPr>
          <w:color w:val="auto"/>
        </w:rPr>
        <w:t xml:space="preserve"> собирать и анализировать данные на нескольких устройствах, обеспечивая более быстрые, гибкие и эффективные процессы для производства товаров более высокого качества с меньшими затратами, используя такие технологии, как автономные роботы, большие данные и аналитика, аддитивные технологии, производство и облако. </w:t>
      </w:r>
    </w:p>
    <w:p w:rsidR="00966AF2" w:rsidRPr="00597AEF" w:rsidRDefault="00966AF2" w:rsidP="00597AEF">
      <w:pPr>
        <w:pStyle w:val="11"/>
        <w:ind w:firstLine="709"/>
        <w:rPr>
          <w:rStyle w:val="12"/>
          <w:color w:val="auto"/>
        </w:rPr>
      </w:pPr>
      <w:r w:rsidRPr="00597AEF">
        <w:rPr>
          <w:rStyle w:val="12"/>
          <w:color w:val="auto"/>
        </w:rPr>
        <w:t xml:space="preserve">Инвестирование в такие новые бизнес-модели, которые могут поддерживать </w:t>
      </w:r>
      <w:r w:rsidR="00801288" w:rsidRPr="00597AEF">
        <w:rPr>
          <w:rStyle w:val="12"/>
          <w:color w:val="auto"/>
        </w:rPr>
        <w:t>процесс цифровизации, предполагае</w:t>
      </w:r>
      <w:r w:rsidRPr="00597AEF">
        <w:rPr>
          <w:rStyle w:val="12"/>
          <w:color w:val="auto"/>
        </w:rPr>
        <w:t>т такие потенциальные преимущества, как сокращение времени цикла операций, ускорение доставки, ускорение вывода на рынок новых продуктов и услуг, повышение качества и индивидуализация товаров/услуг, более активное участие потребителей и лояльность.</w:t>
      </w:r>
      <w:r w:rsidR="00597AEF">
        <w:rPr>
          <w:rStyle w:val="12"/>
          <w:color w:val="auto"/>
        </w:rPr>
        <w:t xml:space="preserve"> </w:t>
      </w:r>
      <w:r w:rsidRPr="00597AEF">
        <w:rPr>
          <w:rStyle w:val="12"/>
          <w:color w:val="auto"/>
        </w:rPr>
        <w:t>Она может помочь организациям выйти на новые и развивающиеся рынки с помощью стратегии дифференциации или даже создать новые прорывные бизнес-модели. </w:t>
      </w:r>
    </w:p>
    <w:p w:rsidR="00025720" w:rsidRDefault="00966AF2" w:rsidP="00597AEF">
      <w:pPr>
        <w:pStyle w:val="11"/>
        <w:ind w:firstLine="709"/>
        <w:rPr>
          <w:color w:val="auto"/>
        </w:rPr>
      </w:pPr>
      <w:r w:rsidRPr="00597AEF">
        <w:rPr>
          <w:color w:val="auto"/>
        </w:rPr>
        <w:t xml:space="preserve">Возможности для создания сетей, представленные </w:t>
      </w:r>
      <w:r w:rsidR="00801288" w:rsidRPr="00597AEF">
        <w:rPr>
          <w:color w:val="auto"/>
        </w:rPr>
        <w:t>цифровизацией</w:t>
      </w:r>
      <w:r w:rsidRPr="00597AEF">
        <w:rPr>
          <w:color w:val="auto"/>
        </w:rPr>
        <w:t xml:space="preserve">, предлагают компаниям-производителям интересные решения для более широкого, эффективного, интеллектуального и более гибкого использования этой тенденции. Однако одна из основных проблем, связанных с </w:t>
      </w:r>
      <w:r w:rsidR="00801288" w:rsidRPr="00597AEF">
        <w:rPr>
          <w:color w:val="auto"/>
        </w:rPr>
        <w:t>цифровизацией</w:t>
      </w:r>
      <w:r w:rsidRPr="00597AEF">
        <w:rPr>
          <w:color w:val="auto"/>
        </w:rPr>
        <w:t>, будет заключаться в управлении большими объемами данных, которые генерируются, например, путем анализа производственных данных и согласования результатов с информационными системами клиентов. Для этого необходимо наличие соответствующей среды, позволяющей эффективно использовать цифровые технологии (</w:t>
      </w:r>
      <w:r w:rsidR="00597AEF" w:rsidRPr="00597AEF">
        <w:rPr>
          <w:color w:val="auto"/>
        </w:rPr>
        <w:t>р</w:t>
      </w:r>
      <w:r w:rsidRPr="00597AEF">
        <w:rPr>
          <w:color w:val="auto"/>
        </w:rPr>
        <w:t xml:space="preserve">исунок 1). </w:t>
      </w:r>
    </w:p>
    <w:p w:rsidR="00597AEF" w:rsidRPr="00597AEF" w:rsidRDefault="00597AEF" w:rsidP="00597AEF">
      <w:pPr>
        <w:pStyle w:val="11"/>
        <w:ind w:firstLine="709"/>
        <w:rPr>
          <w:color w:val="auto"/>
        </w:rPr>
      </w:pPr>
    </w:p>
    <w:p w:rsidR="00966AF2" w:rsidRPr="005277EB" w:rsidRDefault="00966AF2" w:rsidP="00597AEF">
      <w:pPr>
        <w:spacing w:after="0" w:line="240" w:lineRule="auto"/>
        <w:jc w:val="center"/>
        <w:rPr>
          <w:rFonts w:ascii="Times New Roman" w:hAnsi="Times New Roman"/>
          <w:i/>
          <w:sz w:val="16"/>
          <w:szCs w:val="16"/>
        </w:rPr>
      </w:pPr>
      <w:r w:rsidRPr="00597AEF">
        <w:rPr>
          <w:rFonts w:ascii="Times New Roman" w:hAnsi="Times New Roman"/>
          <w:noProof/>
          <w:sz w:val="28"/>
          <w:szCs w:val="28"/>
        </w:rPr>
        <w:drawing>
          <wp:inline distT="0" distB="0" distL="0" distR="0" wp14:anchorId="50C75FA6" wp14:editId="0BAD4D42">
            <wp:extent cx="5486400" cy="3200400"/>
            <wp:effectExtent l="0" t="0" r="0" b="1905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r w:rsidRPr="00597AEF">
        <w:rPr>
          <w:rFonts w:ascii="Times New Roman" w:hAnsi="Times New Roman"/>
          <w:sz w:val="28"/>
          <w:szCs w:val="28"/>
          <w:highlight w:val="yellow"/>
        </w:rPr>
        <w:br w:type="textWrapping" w:clear="all"/>
      </w:r>
    </w:p>
    <w:p w:rsidR="00966AF2" w:rsidRPr="00597AEF" w:rsidRDefault="00966AF2" w:rsidP="00597AEF">
      <w:pPr>
        <w:spacing w:after="0" w:line="240" w:lineRule="auto"/>
        <w:jc w:val="center"/>
        <w:rPr>
          <w:rFonts w:ascii="Times New Roman" w:hAnsi="Times New Roman"/>
          <w:sz w:val="28"/>
          <w:szCs w:val="28"/>
        </w:rPr>
      </w:pPr>
      <w:r w:rsidRPr="00597AEF">
        <w:rPr>
          <w:rFonts w:ascii="Times New Roman" w:hAnsi="Times New Roman"/>
          <w:sz w:val="28"/>
          <w:szCs w:val="28"/>
        </w:rPr>
        <w:t>Рисунок 1</w:t>
      </w:r>
      <w:r w:rsidRPr="00597AEF">
        <w:rPr>
          <w:rFonts w:ascii="Times New Roman" w:hAnsi="Times New Roman"/>
          <w:sz w:val="28"/>
          <w:szCs w:val="28"/>
          <w:lang w:val="kk-KZ"/>
        </w:rPr>
        <w:t xml:space="preserve"> – </w:t>
      </w:r>
      <w:r w:rsidRPr="00597AEF">
        <w:rPr>
          <w:rFonts w:ascii="Times New Roman" w:hAnsi="Times New Roman"/>
          <w:sz w:val="28"/>
          <w:szCs w:val="28"/>
        </w:rPr>
        <w:t>Инфраструктура цифровой экономики</w:t>
      </w:r>
    </w:p>
    <w:p w:rsidR="00966AF2" w:rsidRPr="00597AEF" w:rsidRDefault="00966AF2" w:rsidP="00597AEF">
      <w:pPr>
        <w:spacing w:after="0" w:line="240" w:lineRule="auto"/>
        <w:ind w:firstLine="709"/>
        <w:jc w:val="center"/>
        <w:rPr>
          <w:rFonts w:ascii="Times New Roman" w:hAnsi="Times New Roman"/>
          <w:sz w:val="16"/>
          <w:szCs w:val="16"/>
        </w:rPr>
      </w:pPr>
    </w:p>
    <w:p w:rsidR="00966AF2" w:rsidRPr="00597AEF" w:rsidRDefault="00966AF2" w:rsidP="00597AEF">
      <w:pPr>
        <w:spacing w:after="0" w:line="240" w:lineRule="auto"/>
        <w:ind w:firstLine="709"/>
        <w:jc w:val="both"/>
        <w:rPr>
          <w:rFonts w:ascii="Times New Roman" w:hAnsi="Times New Roman"/>
          <w:sz w:val="24"/>
          <w:szCs w:val="24"/>
        </w:rPr>
      </w:pPr>
      <w:r w:rsidRPr="00597AEF">
        <w:rPr>
          <w:rFonts w:ascii="Times New Roman" w:hAnsi="Times New Roman"/>
          <w:sz w:val="24"/>
          <w:szCs w:val="24"/>
        </w:rPr>
        <w:t xml:space="preserve">Примечание – </w:t>
      </w:r>
      <w:r w:rsidR="005277EB" w:rsidRPr="00597AEF">
        <w:rPr>
          <w:rFonts w:ascii="Times New Roman" w:hAnsi="Times New Roman"/>
          <w:sz w:val="24"/>
          <w:szCs w:val="24"/>
        </w:rPr>
        <w:t>С</w:t>
      </w:r>
      <w:r w:rsidRPr="00597AEF">
        <w:rPr>
          <w:rFonts w:ascii="Times New Roman" w:hAnsi="Times New Roman"/>
          <w:sz w:val="24"/>
          <w:szCs w:val="24"/>
        </w:rPr>
        <w:t xml:space="preserve">оставлено по источнику </w:t>
      </w:r>
      <w:r w:rsidR="0027062E" w:rsidRPr="00597AEF">
        <w:rPr>
          <w:rFonts w:ascii="Times New Roman" w:hAnsi="Times New Roman"/>
          <w:sz w:val="24"/>
          <w:szCs w:val="24"/>
        </w:rPr>
        <w:t>[2</w:t>
      </w:r>
      <w:r w:rsidR="00240A86" w:rsidRPr="00597AEF">
        <w:rPr>
          <w:rFonts w:ascii="Times New Roman" w:hAnsi="Times New Roman"/>
          <w:sz w:val="24"/>
          <w:szCs w:val="24"/>
        </w:rPr>
        <w:t>3</w:t>
      </w:r>
      <w:r w:rsidRPr="00597AEF">
        <w:rPr>
          <w:rFonts w:ascii="Times New Roman" w:hAnsi="Times New Roman"/>
          <w:sz w:val="24"/>
          <w:szCs w:val="24"/>
        </w:rPr>
        <w:t>]</w:t>
      </w:r>
    </w:p>
    <w:p w:rsidR="00597AEF" w:rsidRDefault="00597AEF" w:rsidP="00597AEF">
      <w:pPr>
        <w:pStyle w:val="11"/>
        <w:ind w:firstLine="709"/>
        <w:rPr>
          <w:color w:val="auto"/>
        </w:rPr>
      </w:pPr>
    </w:p>
    <w:p w:rsidR="00966AF2" w:rsidRPr="00597AEF" w:rsidRDefault="00966AF2" w:rsidP="00597AEF">
      <w:pPr>
        <w:pStyle w:val="11"/>
        <w:ind w:firstLine="709"/>
        <w:rPr>
          <w:color w:val="auto"/>
        </w:rPr>
      </w:pPr>
      <w:r w:rsidRPr="00597AEF">
        <w:rPr>
          <w:color w:val="auto"/>
        </w:rPr>
        <w:t xml:space="preserve">Центральное значение для цифровой экономики имеет полное взаимодействие различных секторов, таких как умная мобильность, умные сети электроснабжения, умная логистика, умные дома и </w:t>
      </w:r>
      <w:r w:rsidR="00512F39" w:rsidRPr="00597AEF">
        <w:rPr>
          <w:color w:val="auto"/>
        </w:rPr>
        <w:t>здания [</w:t>
      </w:r>
      <w:r w:rsidRPr="00597AEF">
        <w:rPr>
          <w:color w:val="auto"/>
        </w:rPr>
        <w:t>2</w:t>
      </w:r>
      <w:r w:rsidR="00240A86" w:rsidRPr="00597AEF">
        <w:rPr>
          <w:color w:val="auto"/>
        </w:rPr>
        <w:t>4</w:t>
      </w:r>
      <w:r w:rsidRPr="00597AEF">
        <w:rPr>
          <w:color w:val="auto"/>
        </w:rPr>
        <w:t>].</w:t>
      </w:r>
    </w:p>
    <w:p w:rsidR="00966AF2" w:rsidRPr="00597AEF" w:rsidRDefault="00966AF2" w:rsidP="00597AEF">
      <w:pPr>
        <w:pStyle w:val="11"/>
        <w:ind w:firstLine="709"/>
        <w:rPr>
          <w:color w:val="auto"/>
        </w:rPr>
      </w:pPr>
      <w:r w:rsidRPr="00597AEF">
        <w:rPr>
          <w:color w:val="auto"/>
        </w:rPr>
        <w:t xml:space="preserve">Цифровая трансформация стирает функциональные границы между бизнесом и информационными технологиями практически во всех аспектах </w:t>
      </w:r>
      <w:r w:rsidR="00512F39" w:rsidRPr="00597AEF">
        <w:rPr>
          <w:color w:val="auto"/>
        </w:rPr>
        <w:t>бизнеса [</w:t>
      </w:r>
      <w:r w:rsidRPr="00597AEF">
        <w:rPr>
          <w:color w:val="auto"/>
        </w:rPr>
        <w:t>2</w:t>
      </w:r>
      <w:r w:rsidR="00240A86" w:rsidRPr="00597AEF">
        <w:rPr>
          <w:color w:val="auto"/>
        </w:rPr>
        <w:t>5</w:t>
      </w:r>
      <w:r w:rsidRPr="00597AEF">
        <w:rPr>
          <w:color w:val="auto"/>
        </w:rPr>
        <w:t xml:space="preserve">]. </w:t>
      </w:r>
    </w:p>
    <w:p w:rsidR="00966AF2" w:rsidRPr="00597AEF" w:rsidRDefault="00966AF2" w:rsidP="00597AEF">
      <w:pPr>
        <w:pStyle w:val="11"/>
        <w:ind w:firstLine="709"/>
        <w:rPr>
          <w:color w:val="auto"/>
        </w:rPr>
      </w:pPr>
      <w:r w:rsidRPr="00597AEF">
        <w:rPr>
          <w:color w:val="auto"/>
        </w:rPr>
        <w:t>Вопреки всем штампам и стереотипам, цифровизация в истинном обличии представляет собо</w:t>
      </w:r>
      <w:r w:rsidR="00C47A5B" w:rsidRPr="00597AEF">
        <w:rPr>
          <w:color w:val="auto"/>
        </w:rPr>
        <w:t>й</w:t>
      </w:r>
      <w:r w:rsidRPr="00597AEF">
        <w:rPr>
          <w:color w:val="auto"/>
        </w:rPr>
        <w:t xml:space="preserve"> не создание роботов или нанотехнологий, а реализация изменения в существующих сферах. То есть, это устройство медленного развития тех сфер ж</w:t>
      </w:r>
      <w:r w:rsidR="00C47A5B" w:rsidRPr="00597AEF">
        <w:rPr>
          <w:color w:val="auto"/>
        </w:rPr>
        <w:t>изни, которые государство считае</w:t>
      </w:r>
      <w:r w:rsidRPr="00597AEF">
        <w:rPr>
          <w:color w:val="auto"/>
        </w:rPr>
        <w:t xml:space="preserve">т самыми важными. </w:t>
      </w:r>
    </w:p>
    <w:p w:rsidR="00CB5D63" w:rsidRPr="00597AEF" w:rsidRDefault="00966AF2" w:rsidP="00597AEF">
      <w:pPr>
        <w:pStyle w:val="11"/>
        <w:ind w:firstLine="709"/>
        <w:rPr>
          <w:color w:val="auto"/>
        </w:rPr>
      </w:pPr>
      <w:r w:rsidRPr="00597AEF">
        <w:rPr>
          <w:color w:val="auto"/>
        </w:rPr>
        <w:t xml:space="preserve">В современной экономике цифровые технологии </w:t>
      </w:r>
      <w:r w:rsidR="00CB5D63" w:rsidRPr="00597AEF">
        <w:rPr>
          <w:color w:val="auto"/>
        </w:rPr>
        <w:t xml:space="preserve">удовлетворяют потребности институциональной и финансовой глобализации, которая обеспечивает решение двух проблем - немедленный доступ к максимальному объему информации и продаж через социальные сети, блоги, вики-ресурсы, мобильные телефоны и другие современные цифровые технологии. Эти технологии позволяют предприятиям продвигаться к максимально широкому рынку в глобальном масштабе, онлайн, тем самым становясь эффективной торговой площадкой в системе глобализации мирового рынка. </w:t>
      </w:r>
    </w:p>
    <w:p w:rsidR="00CB5D63" w:rsidRPr="00597AEF" w:rsidRDefault="00CB5D63" w:rsidP="00597AEF">
      <w:pPr>
        <w:pStyle w:val="11"/>
        <w:ind w:firstLine="709"/>
        <w:rPr>
          <w:color w:val="auto"/>
        </w:rPr>
      </w:pPr>
      <w:r w:rsidRPr="00597AEF">
        <w:rPr>
          <w:color w:val="auto"/>
        </w:rPr>
        <w:t>Основным положением цифровой экономики является рассмотрение цифровых данных как специфического ресурса, отличного от традиционных факторов производства: труда, земли, капитала. К такому ресурсу не применимо понятие редкости. Это положение подтверждается хозяйственной практикой. Саморазвитие цифровой экономики по мере роста данных делает этот ресурс неисчерпаемым. В этом случае цифровая экономика станет стимулом для структурной перестройки и модернизации национальной экономики.</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Таким образом, цифровизация Казахстанской экономики будет способствовать процессу качественного совершенствования основного капитала и его постоянного обновления на современной технологической базе. В результате, наряду с появлением новых товаров, процессов и отраслей ускоряется технологическая модернизация традиционных производств и создаются условия для появления прорывных технологий, т.е. цифровых технологий. На основе внедрения этих технологий: Интернет вещей, 3D-печати, технологий в рамках искусственного интеллекта, анализа больших данных развивается цифровая экономика (рисунок 2).</w:t>
      </w:r>
    </w:p>
    <w:p w:rsidR="00947909" w:rsidRPr="00597AEF" w:rsidRDefault="00947909" w:rsidP="00947909">
      <w:pPr>
        <w:spacing w:after="0" w:line="240" w:lineRule="auto"/>
        <w:ind w:firstLine="709"/>
        <w:jc w:val="both"/>
        <w:rPr>
          <w:rFonts w:ascii="Times New Roman" w:hAnsi="Times New Roman"/>
          <w:sz w:val="28"/>
          <w:szCs w:val="28"/>
        </w:rPr>
      </w:pPr>
      <w:r w:rsidRPr="00597AEF">
        <w:rPr>
          <w:rFonts w:ascii="Times New Roman" w:hAnsi="Times New Roman"/>
          <w:sz w:val="28"/>
          <w:szCs w:val="28"/>
        </w:rPr>
        <w:t>На наш взгляд, из выше изложенного цифровую технологию можно определить, как проникновение цифровизации в производственный процесс и во все сферы человеческой деятельности, обеспечивающих изменение потребительских свойств продуктов и качество экономического развития.</w:t>
      </w:r>
    </w:p>
    <w:p w:rsidR="00947909" w:rsidRPr="00597AEF" w:rsidRDefault="00947909" w:rsidP="00947909">
      <w:pPr>
        <w:pStyle w:val="11"/>
        <w:ind w:firstLine="709"/>
        <w:rPr>
          <w:color w:val="auto"/>
        </w:rPr>
      </w:pPr>
      <w:r w:rsidRPr="00597AEF">
        <w:rPr>
          <w:color w:val="auto"/>
        </w:rPr>
        <w:t>Как понятие цифровая экономика существует уже много лет, так и разногласия, связанные с его пониманием. Одна из самых фундаментальных проблем – отсутствие точного и универсального определения, поясняющее, какие действия следует включать при измерении цифровой экономики. Отчасти определение цифровой экономики затрудняется из-за быстро меняющейся природы технологий. В идеале определение цифровой экономики позволит со временем изменить характер того, что он заключает в себе на данном этапе развития.</w:t>
      </w:r>
    </w:p>
    <w:p w:rsidR="00C47A5B" w:rsidRPr="00597AEF" w:rsidRDefault="00C47A5B" w:rsidP="00597AEF">
      <w:pPr>
        <w:spacing w:after="0" w:line="240" w:lineRule="auto"/>
        <w:ind w:firstLine="709"/>
        <w:jc w:val="both"/>
        <w:rPr>
          <w:rFonts w:ascii="Times New Roman" w:hAnsi="Times New Roman"/>
          <w:sz w:val="28"/>
          <w:szCs w:val="28"/>
        </w:rPr>
      </w:pPr>
    </w:p>
    <w:p w:rsidR="00C47A5B" w:rsidRPr="00597AEF" w:rsidRDefault="00947909" w:rsidP="00597AEF">
      <w:pPr>
        <w:spacing w:after="0" w:line="240" w:lineRule="auto"/>
        <w:ind w:firstLine="709"/>
        <w:jc w:val="both"/>
        <w:rPr>
          <w:rFonts w:ascii="Times New Roman" w:hAnsi="Times New Roman"/>
          <w:sz w:val="28"/>
          <w:szCs w:val="28"/>
        </w:rPr>
      </w:pPr>
      <w:r>
        <w:rPr>
          <w:rFonts w:ascii="Times New Roman" w:hAnsi="Times New Roman"/>
          <w:noProof/>
          <w:sz w:val="28"/>
          <w:szCs w:val="28"/>
        </w:rPr>
        <mc:AlternateContent>
          <mc:Choice Requires="wpg">
            <w:drawing>
              <wp:anchor distT="0" distB="0" distL="114300" distR="114300" simplePos="0" relativeHeight="251663360" behindDoc="0" locked="0" layoutInCell="1" allowOverlap="1" wp14:anchorId="2FDDAAA9" wp14:editId="65E8EEDB">
                <wp:simplePos x="0" y="0"/>
                <wp:positionH relativeFrom="column">
                  <wp:posOffset>1167130</wp:posOffset>
                </wp:positionH>
                <wp:positionV relativeFrom="paragraph">
                  <wp:posOffset>97496</wp:posOffset>
                </wp:positionV>
                <wp:extent cx="3510915" cy="3035300"/>
                <wp:effectExtent l="38100" t="0" r="51435" b="12700"/>
                <wp:wrapNone/>
                <wp:docPr id="32" name="Группа 32"/>
                <wp:cNvGraphicFramePr/>
                <a:graphic xmlns:a="http://schemas.openxmlformats.org/drawingml/2006/main">
                  <a:graphicData uri="http://schemas.microsoft.com/office/word/2010/wordprocessingGroup">
                    <wpg:wgp>
                      <wpg:cNvGrpSpPr/>
                      <wpg:grpSpPr>
                        <a:xfrm>
                          <a:off x="0" y="0"/>
                          <a:ext cx="3510915" cy="3035300"/>
                          <a:chOff x="0" y="-1"/>
                          <a:chExt cx="3510915" cy="2873375"/>
                        </a:xfrm>
                      </wpg:grpSpPr>
                      <wps:wsp>
                        <wps:cNvPr id="255" name="Прямоугольник 10"/>
                        <wps:cNvSpPr>
                          <a:spLocks noChangeArrowheads="1"/>
                        </wps:cNvSpPr>
                        <wps:spPr bwMode="auto">
                          <a:xfrm>
                            <a:off x="182880" y="-1"/>
                            <a:ext cx="3067685" cy="299923"/>
                          </a:xfrm>
                          <a:prstGeom prst="rect">
                            <a:avLst/>
                          </a:prstGeom>
                          <a:solidFill>
                            <a:srgbClr val="FFFFFF"/>
                          </a:solidFill>
                          <a:ln w="9525">
                            <a:solidFill>
                              <a:srgbClr val="000000"/>
                            </a:solidFill>
                            <a:miter lim="800000"/>
                            <a:headEnd/>
                            <a:tailEnd/>
                          </a:ln>
                        </wps:spPr>
                        <wps:txbx>
                          <w:txbxContent>
                            <w:p w:rsidR="004660EA" w:rsidRPr="005277EB" w:rsidRDefault="004660EA" w:rsidP="00966AF2">
                              <w:pPr>
                                <w:jc w:val="center"/>
                                <w:rPr>
                                  <w:rFonts w:ascii="Times New Roman" w:hAnsi="Times New Roman"/>
                                  <w:sz w:val="24"/>
                                  <w:szCs w:val="24"/>
                                </w:rPr>
                              </w:pPr>
                              <w:r w:rsidRPr="005277EB">
                                <w:rPr>
                                  <w:rFonts w:ascii="Times New Roman" w:hAnsi="Times New Roman"/>
                                  <w:sz w:val="24"/>
                                  <w:szCs w:val="24"/>
                                </w:rPr>
                                <w:t>Цифровая экономика</w:t>
                              </w:r>
                            </w:p>
                          </w:txbxContent>
                        </wps:txbx>
                        <wps:bodyPr rot="0" vert="horz" wrap="square" lIns="91440" tIns="45720" rIns="91440" bIns="45720" anchor="t" anchorCtr="0" upright="1">
                          <a:noAutofit/>
                        </wps:bodyPr>
                      </wps:wsp>
                      <wps:wsp>
                        <wps:cNvPr id="253" name="Прямоугольник 8"/>
                        <wps:cNvSpPr>
                          <a:spLocks noChangeArrowheads="1"/>
                        </wps:cNvSpPr>
                        <wps:spPr bwMode="auto">
                          <a:xfrm>
                            <a:off x="182880" y="1294790"/>
                            <a:ext cx="3067685" cy="268605"/>
                          </a:xfrm>
                          <a:prstGeom prst="rect">
                            <a:avLst/>
                          </a:prstGeom>
                          <a:solidFill>
                            <a:srgbClr val="FFFFFF"/>
                          </a:solidFill>
                          <a:ln w="9525">
                            <a:solidFill>
                              <a:srgbClr val="000000"/>
                            </a:solidFill>
                            <a:miter lim="800000"/>
                            <a:headEnd/>
                            <a:tailEnd/>
                          </a:ln>
                        </wps:spPr>
                        <wps:txbx>
                          <w:txbxContent>
                            <w:p w:rsidR="004660EA" w:rsidRPr="005277EB" w:rsidRDefault="004660EA" w:rsidP="00966AF2">
                              <w:pPr>
                                <w:jc w:val="center"/>
                                <w:rPr>
                                  <w:rFonts w:ascii="Times New Roman" w:hAnsi="Times New Roman"/>
                                  <w:sz w:val="24"/>
                                  <w:szCs w:val="24"/>
                                </w:rPr>
                              </w:pPr>
                              <w:r w:rsidRPr="005277EB">
                                <w:rPr>
                                  <w:rFonts w:ascii="Times New Roman" w:hAnsi="Times New Roman"/>
                                  <w:sz w:val="24"/>
                                  <w:szCs w:val="24"/>
                                </w:rPr>
                                <w:t>Цифровая технология</w:t>
                              </w:r>
                            </w:p>
                          </w:txbxContent>
                        </wps:txbx>
                        <wps:bodyPr rot="0" vert="horz" wrap="square" lIns="91440" tIns="45720" rIns="91440" bIns="45720" anchor="t" anchorCtr="0" upright="1">
                          <a:noAutofit/>
                        </wps:bodyPr>
                      </wps:wsp>
                      <wps:wsp>
                        <wps:cNvPr id="254" name="Стрелка вверх 9"/>
                        <wps:cNvSpPr>
                          <a:spLocks noChangeArrowheads="1"/>
                        </wps:cNvSpPr>
                        <wps:spPr bwMode="auto">
                          <a:xfrm>
                            <a:off x="0" y="387705"/>
                            <a:ext cx="3510915" cy="742950"/>
                          </a:xfrm>
                          <a:prstGeom prst="upArrow">
                            <a:avLst>
                              <a:gd name="adj1" fmla="val 50000"/>
                              <a:gd name="adj2" fmla="val 25000"/>
                            </a:avLst>
                          </a:prstGeom>
                          <a:solidFill>
                            <a:srgbClr val="FFFFFF"/>
                          </a:solidFill>
                          <a:ln w="9525">
                            <a:solidFill>
                              <a:srgbClr val="000000"/>
                            </a:solidFill>
                            <a:miter lim="800000"/>
                            <a:headEnd/>
                            <a:tailEnd/>
                          </a:ln>
                        </wps:spPr>
                        <wps:txbx>
                          <w:txbxContent>
                            <w:p w:rsidR="004660EA" w:rsidRPr="005277EB" w:rsidRDefault="004660EA" w:rsidP="00966AF2">
                              <w:pPr>
                                <w:spacing w:after="0" w:line="240" w:lineRule="auto"/>
                                <w:jc w:val="center"/>
                                <w:rPr>
                                  <w:rFonts w:ascii="Times New Roman" w:hAnsi="Times New Roman"/>
                                  <w:sz w:val="24"/>
                                  <w:szCs w:val="24"/>
                                </w:rPr>
                              </w:pPr>
                              <w:r w:rsidRPr="005277EB">
                                <w:rPr>
                                  <w:rFonts w:ascii="Times New Roman" w:hAnsi="Times New Roman"/>
                                  <w:sz w:val="24"/>
                                  <w:szCs w:val="24"/>
                                </w:rPr>
                                <w:t>Элемент общественных отношений основанной на использовании ИКТ</w:t>
                              </w:r>
                            </w:p>
                          </w:txbxContent>
                        </wps:txbx>
                        <wps:bodyPr rot="0" vert="horz" wrap="square" lIns="91440" tIns="45720" rIns="91440" bIns="45720" anchor="t" anchorCtr="0" upright="1">
                          <a:noAutofit/>
                        </wps:bodyPr>
                      </wps:wsp>
                      <wps:wsp>
                        <wps:cNvPr id="252" name="Стрелка вверх 7"/>
                        <wps:cNvSpPr>
                          <a:spLocks noChangeArrowheads="1"/>
                        </wps:cNvSpPr>
                        <wps:spPr bwMode="auto">
                          <a:xfrm>
                            <a:off x="0" y="1689452"/>
                            <a:ext cx="3448685" cy="863551"/>
                          </a:xfrm>
                          <a:prstGeom prst="upArrow">
                            <a:avLst>
                              <a:gd name="adj1" fmla="val 50000"/>
                              <a:gd name="adj2" fmla="val 25000"/>
                            </a:avLst>
                          </a:prstGeom>
                          <a:solidFill>
                            <a:srgbClr val="FFFFFF"/>
                          </a:solidFill>
                          <a:ln w="9525">
                            <a:solidFill>
                              <a:srgbClr val="000000"/>
                            </a:solidFill>
                            <a:miter lim="800000"/>
                            <a:headEnd/>
                            <a:tailEnd/>
                          </a:ln>
                        </wps:spPr>
                        <wps:txbx>
                          <w:txbxContent>
                            <w:p w:rsidR="004660EA" w:rsidRPr="005277EB" w:rsidRDefault="004660EA" w:rsidP="00966AF2">
                              <w:pPr>
                                <w:spacing w:after="0" w:line="240" w:lineRule="auto"/>
                                <w:jc w:val="center"/>
                                <w:rPr>
                                  <w:rFonts w:ascii="Times New Roman" w:hAnsi="Times New Roman"/>
                                  <w:sz w:val="24"/>
                                  <w:szCs w:val="24"/>
                                </w:rPr>
                              </w:pPr>
                              <w:r w:rsidRPr="005277EB">
                                <w:rPr>
                                  <w:rFonts w:ascii="Times New Roman" w:hAnsi="Times New Roman"/>
                                  <w:sz w:val="24"/>
                                  <w:szCs w:val="24"/>
                                </w:rPr>
                                <w:t>Интеграция электронных ресурсов в производственный ресурс</w:t>
                              </w:r>
                            </w:p>
                          </w:txbxContent>
                        </wps:txbx>
                        <wps:bodyPr rot="0" vert="horz" wrap="square" lIns="91440" tIns="45720" rIns="91440" bIns="45720" anchor="t" anchorCtr="0" upright="1">
                          <a:noAutofit/>
                        </wps:bodyPr>
                      </wps:wsp>
                      <wps:wsp>
                        <wps:cNvPr id="251" name="Прямоугольник 6"/>
                        <wps:cNvSpPr>
                          <a:spLocks noChangeArrowheads="1"/>
                        </wps:cNvSpPr>
                        <wps:spPr bwMode="auto">
                          <a:xfrm>
                            <a:off x="182880" y="2611525"/>
                            <a:ext cx="3220085" cy="261849"/>
                          </a:xfrm>
                          <a:prstGeom prst="rect">
                            <a:avLst/>
                          </a:prstGeom>
                          <a:solidFill>
                            <a:srgbClr val="FFFFFF"/>
                          </a:solidFill>
                          <a:ln w="9525">
                            <a:solidFill>
                              <a:srgbClr val="000000"/>
                            </a:solidFill>
                            <a:miter lim="800000"/>
                            <a:headEnd/>
                            <a:tailEnd/>
                          </a:ln>
                        </wps:spPr>
                        <wps:txbx>
                          <w:txbxContent>
                            <w:p w:rsidR="004660EA" w:rsidRPr="005277EB" w:rsidRDefault="004660EA" w:rsidP="00966AF2">
                              <w:pPr>
                                <w:jc w:val="center"/>
                                <w:rPr>
                                  <w:rFonts w:ascii="Times New Roman" w:hAnsi="Times New Roman"/>
                                  <w:sz w:val="24"/>
                                  <w:szCs w:val="24"/>
                                </w:rPr>
                              </w:pPr>
                              <w:r w:rsidRPr="005277EB">
                                <w:rPr>
                                  <w:rFonts w:ascii="Times New Roman" w:hAnsi="Times New Roman"/>
                                  <w:sz w:val="24"/>
                                  <w:szCs w:val="24"/>
                                </w:rPr>
                                <w:t>Цифровизация</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w:pict>
              <v:group w14:anchorId="2FDDAAA9" id="Группа 32" o:spid="_x0000_s1026" style="position:absolute;left:0;text-align:left;margin-left:91.9pt;margin-top:7.7pt;width:276.45pt;height:239pt;z-index:251663360;mso-height-relative:margin" coordorigin="" coordsize="35109,2873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">
                <v:rect id="Прямоугольник 10" o:spid="_x0000_s1027" style="position:absolute;left:1828;width:30677;height:29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6Sa8UA&#10;AADcAAAADwAAAGRycy9kb3ducmV2LnhtbESPQWvCQBSE74X+h+UVeqsbUyJtmlXEYtGjxktvr9nX&#10;JDX7NmTXJPrrXUHocZiZb5hsMZpG9NS52rKC6SQCQVxYXXOp4JCvX95AOI+ssbFMCs7kYDF/fMgw&#10;1XbgHfV7X4oAYZeigsr7NpXSFRUZdBPbEgfv13YGfZBdKXWHQ4CbRsZRNJMGaw4LFba0qqg47k9G&#10;wU8dH/Cyy78i875+9dsx/zt9fyr1/DQuP0B4Gv1/+N7eaAVxksDtTDgCcn4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eTpJrxQAAANwAAAAPAAAAAAAAAAAAAAAAAJgCAABkcnMv&#10;ZG93bnJldi54bWxQSwUGAAAAAAQABAD1AAAAigMAAAAA&#10;">
                  <v:textbox>
                    <w:txbxContent>
                      <w:p w:rsidR="004660EA" w:rsidRPr="005277EB" w:rsidRDefault="004660EA" w:rsidP="00966AF2">
                        <w:pPr>
                          <w:jc w:val="center"/>
                          <w:rPr>
                            <w:rFonts w:ascii="Times New Roman" w:hAnsi="Times New Roman"/>
                            <w:sz w:val="24"/>
                            <w:szCs w:val="24"/>
                          </w:rPr>
                        </w:pPr>
                        <w:r w:rsidRPr="005277EB">
                          <w:rPr>
                            <w:rFonts w:ascii="Times New Roman" w:hAnsi="Times New Roman"/>
                            <w:sz w:val="24"/>
                            <w:szCs w:val="24"/>
                          </w:rPr>
                          <w:t>Цифровая экономика</w:t>
                        </w:r>
                      </w:p>
                    </w:txbxContent>
                  </v:textbox>
                </v:rect>
                <v:rect id="Прямоугольник 8" o:spid="_x0000_s1028" style="position:absolute;left:1828;top:12947;width:30677;height:2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uuvhMUA&#10;AADcAAAADwAAAGRycy9kb3ducmV2LnhtbESPT2vCQBTE70K/w/IKvenGSKWmriKWlPao8eLtNfua&#10;pGbfhuzmT/30bkHocZiZ3zDr7Whq0VPrKssK5rMIBHFudcWFglOWTl9AOI+ssbZMCn7JwXbzMFlj&#10;ou3AB+qPvhABwi5BBaX3TSKly0sy6Ga2IQ7et20N+iDbQuoWhwA3tYyjaCkNVhwWSmxoX1J+OXZG&#10;wVcVn/B6yN4js0oX/nPMfrrzm1JPj+PuFYSn0f+H7+0PrSB+XsDfmXAE5OY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66+ExQAAANwAAAAPAAAAAAAAAAAAAAAAAJgCAABkcnMv&#10;ZG93bnJldi54bWxQSwUGAAAAAAQABAD1AAAAigMAAAAA&#10;">
                  <v:textbox>
                    <w:txbxContent>
                      <w:p w:rsidR="004660EA" w:rsidRPr="005277EB" w:rsidRDefault="004660EA" w:rsidP="00966AF2">
                        <w:pPr>
                          <w:jc w:val="center"/>
                          <w:rPr>
                            <w:rFonts w:ascii="Times New Roman" w:hAnsi="Times New Roman"/>
                            <w:sz w:val="24"/>
                            <w:szCs w:val="24"/>
                          </w:rPr>
                        </w:pPr>
                        <w:r w:rsidRPr="005277EB">
                          <w:rPr>
                            <w:rFonts w:ascii="Times New Roman" w:hAnsi="Times New Roman"/>
                            <w:sz w:val="24"/>
                            <w:szCs w:val="24"/>
                          </w:rPr>
                          <w:t>Цифровая технология</w:t>
                        </w:r>
                      </w:p>
                    </w:txbxContent>
                  </v:textbox>
                </v:rect>
                <v:shapetyp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9" o:spid="_x0000_s1029" type="#_x0000_t68" style="position:absolute;top:3877;width:35109;height:74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MysMA&#10;AADcAAAADwAAAGRycy9kb3ducmV2LnhtbESPQYvCMBSE78L+h/AWvGmqqCtdoywLggoe1LLnR/Ns&#10;uzYvJYm1/nsjCB6HmfmGWaw6U4uWnK8sKxgNExDEudUVFwqy03owB+EDssbaMim4k4fV8qO3wFTb&#10;Gx+oPYZCRAj7FBWUITSplD4vyaAf2oY4emfrDIYoXSG1w1uEm1qOk2QmDVYcF0ps6Lek/HK8GgV5&#10;3f65r+1en7v/tcx2LtviPFOq/9n9fIMI1IV3+NXeaAXj6QSeZ+IRkMs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MysMAAADcAAAADwAAAAAAAAAAAAAAAACYAgAAZHJzL2Rv&#10;d25yZXYueG1sUEsFBgAAAAAEAAQA9QAAAIgDAAAAAA==&#10;">
                  <v:textbox>
                    <w:txbxContent>
                      <w:p w:rsidR="004660EA" w:rsidRPr="005277EB" w:rsidRDefault="004660EA" w:rsidP="00966AF2">
                        <w:pPr>
                          <w:spacing w:after="0" w:line="240" w:lineRule="auto"/>
                          <w:jc w:val="center"/>
                          <w:rPr>
                            <w:rFonts w:ascii="Times New Roman" w:hAnsi="Times New Roman"/>
                            <w:sz w:val="24"/>
                            <w:szCs w:val="24"/>
                          </w:rPr>
                        </w:pPr>
                        <w:r w:rsidRPr="005277EB">
                          <w:rPr>
                            <w:rFonts w:ascii="Times New Roman" w:hAnsi="Times New Roman"/>
                            <w:sz w:val="24"/>
                            <w:szCs w:val="24"/>
                          </w:rPr>
                          <w:t>Элемент общественных отношений основанной на использовании ИКТ</w:t>
                        </w:r>
                      </w:p>
                    </w:txbxContent>
                  </v:textbox>
                </v:shape>
                <v:shape id="Стрелка вверх 7" o:spid="_x0000_s1030" type="#_x0000_t68" style="position:absolute;top:16894;width:34486;height:86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HxJcIA&#10;AADcAAAADwAAAGRycy9kb3ducmV2LnhtbESPQYvCMBSE7wv+h/AEb2tqQVeqUUQQVmEPavH8aJ5t&#10;tXkpSbbWf78RhD0OM/MNs1z3phEdOV9bVjAZJyCIC6trLhXk593nHIQPyBoby6TgSR7Wq8HHEjNt&#10;H3yk7hRKESHsM1RQhdBmUvqiIoN+bFvi6F2tMxiidKXUDh8RbhqZJslMGqw5LlTY0rai4n76NQqK&#10;pru4r/2Pvva3ncwPLt/jPFdqNOw3CxCB+vAffre/tYJ0msLrTDwCcvU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7QfElwgAAANwAAAAPAAAAAAAAAAAAAAAAAJgCAABkcnMvZG93&#10;bnJldi54bWxQSwUGAAAAAAQABAD1AAAAhwMAAAAA&#10;">
                  <v:textbox>
                    <w:txbxContent>
                      <w:p w:rsidR="004660EA" w:rsidRPr="005277EB" w:rsidRDefault="004660EA" w:rsidP="00966AF2">
                        <w:pPr>
                          <w:spacing w:after="0" w:line="240" w:lineRule="auto"/>
                          <w:jc w:val="center"/>
                          <w:rPr>
                            <w:rFonts w:ascii="Times New Roman" w:hAnsi="Times New Roman"/>
                            <w:sz w:val="24"/>
                            <w:szCs w:val="24"/>
                          </w:rPr>
                        </w:pPr>
                        <w:r w:rsidRPr="005277EB">
                          <w:rPr>
                            <w:rFonts w:ascii="Times New Roman" w:hAnsi="Times New Roman"/>
                            <w:sz w:val="24"/>
                            <w:szCs w:val="24"/>
                          </w:rPr>
                          <w:t>Интеграция электронных ресурсов в производственный ресурс</w:t>
                        </w:r>
                      </w:p>
                    </w:txbxContent>
                  </v:textbox>
                </v:shape>
                <v:rect id="Прямоугольник 6" o:spid="_x0000_s1031" style="position:absolute;left:1828;top:26115;width:32201;height:2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XWUaMUA&#10;AADcAAAADwAAAGRycy9kb3ducmV2LnhtbESPQWvCQBSE74L/YXmF3nRjiqVNXUWUiD0m8dLba/Y1&#10;SZt9G7Ibjf56t1DocZiZb5jVZjStOFPvGssKFvMIBHFpdcOVglORzl5AOI+ssbVMCq7kYLOeTlaY&#10;aHvhjM65r0SAsEtQQe19l0jpypoMurntiIP3ZXuDPsi+krrHS4CbVsZR9CwNNhwWauxoV1P5kw9G&#10;wWcTn/CWFYfIvKZP/n0svoePvVKPD+P2DYSn0f+H/9pHrSBeLuD3TDgCcn0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dZRoxQAAANwAAAAPAAAAAAAAAAAAAAAAAJgCAABkcnMv&#10;ZG93bnJldi54bWxQSwUGAAAAAAQABAD1AAAAigMAAAAA&#10;">
                  <v:textbox>
                    <w:txbxContent>
                      <w:p w:rsidR="004660EA" w:rsidRPr="005277EB" w:rsidRDefault="004660EA" w:rsidP="00966AF2">
                        <w:pPr>
                          <w:jc w:val="center"/>
                          <w:rPr>
                            <w:rFonts w:ascii="Times New Roman" w:hAnsi="Times New Roman"/>
                            <w:sz w:val="24"/>
                            <w:szCs w:val="24"/>
                          </w:rPr>
                        </w:pPr>
                        <w:r w:rsidRPr="005277EB">
                          <w:rPr>
                            <w:rFonts w:ascii="Times New Roman" w:hAnsi="Times New Roman"/>
                            <w:sz w:val="24"/>
                            <w:szCs w:val="24"/>
                          </w:rPr>
                          <w:t>Цифровизация</w:t>
                        </w:r>
                      </w:p>
                    </w:txbxContent>
                  </v:textbox>
                </v:rect>
              </v:group>
            </w:pict>
          </mc:Fallback>
        </mc:AlternateContent>
      </w:r>
    </w:p>
    <w:p w:rsidR="00C47A5B" w:rsidRPr="00597AEF" w:rsidRDefault="00C47A5B" w:rsidP="00597AEF">
      <w:pPr>
        <w:spacing w:after="0" w:line="240" w:lineRule="auto"/>
        <w:ind w:firstLine="709"/>
        <w:jc w:val="both"/>
        <w:rPr>
          <w:rFonts w:ascii="Times New Roman" w:hAnsi="Times New Roman"/>
          <w:sz w:val="28"/>
          <w:szCs w:val="28"/>
        </w:rPr>
      </w:pPr>
    </w:p>
    <w:p w:rsidR="00C47A5B" w:rsidRPr="00597AEF" w:rsidRDefault="00C47A5B" w:rsidP="00597AEF">
      <w:pPr>
        <w:spacing w:after="0" w:line="240" w:lineRule="auto"/>
        <w:ind w:firstLine="709"/>
        <w:jc w:val="both"/>
        <w:rPr>
          <w:rFonts w:ascii="Times New Roman" w:hAnsi="Times New Roman"/>
          <w:sz w:val="28"/>
          <w:szCs w:val="28"/>
        </w:rPr>
      </w:pPr>
    </w:p>
    <w:p w:rsidR="00C47A5B" w:rsidRPr="00597AEF" w:rsidRDefault="00C47A5B" w:rsidP="00597AEF">
      <w:pPr>
        <w:spacing w:after="0" w:line="240" w:lineRule="auto"/>
        <w:ind w:firstLine="709"/>
        <w:jc w:val="both"/>
        <w:rPr>
          <w:rFonts w:ascii="Times New Roman" w:hAnsi="Times New Roman"/>
          <w:sz w:val="28"/>
          <w:szCs w:val="28"/>
        </w:rPr>
      </w:pPr>
    </w:p>
    <w:p w:rsidR="00025720" w:rsidRPr="00597AEF" w:rsidRDefault="00025720" w:rsidP="00597AEF">
      <w:pPr>
        <w:spacing w:after="0" w:line="240" w:lineRule="auto"/>
        <w:ind w:firstLine="709"/>
        <w:jc w:val="both"/>
        <w:rPr>
          <w:rFonts w:ascii="Times New Roman" w:hAnsi="Times New Roman"/>
          <w:sz w:val="28"/>
          <w:szCs w:val="28"/>
        </w:rPr>
      </w:pPr>
    </w:p>
    <w:p w:rsidR="00C47A5B" w:rsidRPr="00597AEF" w:rsidRDefault="00C47A5B" w:rsidP="00597AEF">
      <w:pPr>
        <w:spacing w:after="0" w:line="240" w:lineRule="auto"/>
        <w:ind w:firstLine="709"/>
        <w:jc w:val="both"/>
        <w:rPr>
          <w:rFonts w:ascii="Times New Roman" w:hAnsi="Times New Roman"/>
          <w:sz w:val="28"/>
          <w:szCs w:val="28"/>
        </w:rPr>
      </w:pPr>
    </w:p>
    <w:p w:rsidR="00C47A5B" w:rsidRPr="00597AEF" w:rsidRDefault="00C47A5B" w:rsidP="00597AEF">
      <w:pPr>
        <w:spacing w:after="0" w:line="240" w:lineRule="auto"/>
        <w:ind w:firstLine="709"/>
        <w:jc w:val="both"/>
        <w:rPr>
          <w:rFonts w:ascii="Times New Roman" w:hAnsi="Times New Roman"/>
          <w:sz w:val="28"/>
          <w:szCs w:val="28"/>
        </w:rPr>
      </w:pPr>
    </w:p>
    <w:p w:rsidR="00C47A5B" w:rsidRPr="00597AEF" w:rsidRDefault="00C47A5B" w:rsidP="00597AEF">
      <w:pPr>
        <w:spacing w:after="0" w:line="240" w:lineRule="auto"/>
        <w:ind w:firstLine="709"/>
        <w:jc w:val="both"/>
        <w:rPr>
          <w:rFonts w:ascii="Times New Roman" w:hAnsi="Times New Roman"/>
          <w:sz w:val="28"/>
          <w:szCs w:val="28"/>
        </w:rPr>
      </w:pPr>
    </w:p>
    <w:p w:rsidR="00966AF2" w:rsidRPr="00597AEF" w:rsidRDefault="00966AF2" w:rsidP="00597AEF">
      <w:pPr>
        <w:spacing w:after="0" w:line="240" w:lineRule="auto"/>
        <w:ind w:firstLine="709"/>
        <w:jc w:val="both"/>
        <w:rPr>
          <w:rFonts w:ascii="Times New Roman" w:hAnsi="Times New Roman"/>
          <w:sz w:val="28"/>
          <w:szCs w:val="28"/>
        </w:rPr>
      </w:pPr>
    </w:p>
    <w:p w:rsidR="00966AF2" w:rsidRPr="00597AEF" w:rsidRDefault="00966AF2" w:rsidP="00597AEF">
      <w:pPr>
        <w:spacing w:after="0" w:line="240" w:lineRule="auto"/>
        <w:ind w:firstLine="709"/>
        <w:jc w:val="both"/>
        <w:rPr>
          <w:rFonts w:ascii="Times New Roman" w:hAnsi="Times New Roman"/>
          <w:sz w:val="28"/>
          <w:szCs w:val="28"/>
        </w:rPr>
      </w:pPr>
    </w:p>
    <w:p w:rsidR="00966AF2" w:rsidRPr="00597AEF" w:rsidRDefault="00966AF2" w:rsidP="00597AEF">
      <w:pPr>
        <w:spacing w:after="0" w:line="240" w:lineRule="auto"/>
        <w:ind w:firstLine="709"/>
        <w:jc w:val="both"/>
        <w:rPr>
          <w:rFonts w:ascii="Times New Roman" w:hAnsi="Times New Roman"/>
          <w:sz w:val="28"/>
          <w:szCs w:val="28"/>
        </w:rPr>
      </w:pPr>
    </w:p>
    <w:p w:rsidR="00966AF2" w:rsidRPr="00597AEF" w:rsidRDefault="00966AF2" w:rsidP="00597AEF">
      <w:pPr>
        <w:spacing w:after="0" w:line="240" w:lineRule="auto"/>
        <w:ind w:firstLine="709"/>
        <w:jc w:val="both"/>
        <w:rPr>
          <w:rFonts w:ascii="Times New Roman" w:hAnsi="Times New Roman"/>
          <w:sz w:val="28"/>
          <w:szCs w:val="28"/>
        </w:rPr>
      </w:pPr>
    </w:p>
    <w:p w:rsidR="00966AF2" w:rsidRPr="00597AEF" w:rsidRDefault="00966AF2" w:rsidP="00597AEF">
      <w:pPr>
        <w:spacing w:after="0" w:line="240" w:lineRule="auto"/>
        <w:ind w:firstLine="709"/>
        <w:jc w:val="both"/>
        <w:rPr>
          <w:rFonts w:ascii="Times New Roman" w:hAnsi="Times New Roman"/>
          <w:sz w:val="28"/>
          <w:szCs w:val="28"/>
        </w:rPr>
      </w:pPr>
    </w:p>
    <w:p w:rsidR="00966AF2" w:rsidRPr="00597AEF" w:rsidRDefault="00966AF2" w:rsidP="00597AEF">
      <w:pPr>
        <w:spacing w:after="0" w:line="240" w:lineRule="auto"/>
        <w:ind w:firstLine="709"/>
        <w:jc w:val="both"/>
        <w:rPr>
          <w:rFonts w:ascii="Times New Roman" w:hAnsi="Times New Roman"/>
          <w:sz w:val="28"/>
          <w:szCs w:val="28"/>
        </w:rPr>
      </w:pPr>
    </w:p>
    <w:p w:rsidR="00966AF2" w:rsidRPr="00597AEF" w:rsidRDefault="00966AF2" w:rsidP="00597AEF">
      <w:pPr>
        <w:spacing w:after="0" w:line="240" w:lineRule="auto"/>
        <w:ind w:firstLine="709"/>
        <w:jc w:val="both"/>
        <w:rPr>
          <w:rFonts w:ascii="Times New Roman" w:hAnsi="Times New Roman"/>
          <w:sz w:val="28"/>
          <w:szCs w:val="28"/>
        </w:rPr>
      </w:pPr>
    </w:p>
    <w:p w:rsidR="00966AF2" w:rsidRPr="00597AEF" w:rsidRDefault="00966AF2" w:rsidP="00597AEF">
      <w:pPr>
        <w:spacing w:after="0" w:line="240" w:lineRule="auto"/>
        <w:ind w:firstLine="709"/>
        <w:jc w:val="both"/>
        <w:rPr>
          <w:rFonts w:ascii="Times New Roman" w:hAnsi="Times New Roman"/>
          <w:sz w:val="28"/>
          <w:szCs w:val="28"/>
        </w:rPr>
      </w:pPr>
    </w:p>
    <w:p w:rsidR="00966AF2" w:rsidRPr="005277EB" w:rsidRDefault="00966AF2" w:rsidP="00597AEF">
      <w:pPr>
        <w:spacing w:after="0" w:line="240" w:lineRule="auto"/>
        <w:ind w:firstLine="709"/>
        <w:jc w:val="center"/>
        <w:rPr>
          <w:rFonts w:ascii="Times New Roman" w:hAnsi="Times New Roman"/>
          <w:sz w:val="16"/>
          <w:szCs w:val="16"/>
        </w:rPr>
      </w:pPr>
    </w:p>
    <w:p w:rsidR="00966AF2" w:rsidRPr="00597AEF" w:rsidRDefault="00966AF2" w:rsidP="005277EB">
      <w:pPr>
        <w:spacing w:after="0" w:line="240" w:lineRule="auto"/>
        <w:jc w:val="center"/>
        <w:rPr>
          <w:rFonts w:ascii="Times New Roman" w:hAnsi="Times New Roman"/>
          <w:i/>
          <w:sz w:val="28"/>
          <w:szCs w:val="28"/>
        </w:rPr>
      </w:pPr>
      <w:r w:rsidRPr="00597AEF">
        <w:rPr>
          <w:rFonts w:ascii="Times New Roman" w:hAnsi="Times New Roman"/>
          <w:sz w:val="28"/>
          <w:szCs w:val="28"/>
        </w:rPr>
        <w:t>Рисунок 2 – Цифровизация, цифровая технология и цифровая экономика</w:t>
      </w:r>
    </w:p>
    <w:p w:rsidR="00966AF2" w:rsidRPr="00597AEF" w:rsidRDefault="00966AF2" w:rsidP="00597AEF">
      <w:pPr>
        <w:spacing w:after="0" w:line="240" w:lineRule="auto"/>
        <w:ind w:firstLine="709"/>
        <w:jc w:val="both"/>
        <w:rPr>
          <w:rFonts w:ascii="Times New Roman" w:hAnsi="Times New Roman"/>
          <w:sz w:val="16"/>
          <w:szCs w:val="16"/>
        </w:rPr>
      </w:pPr>
    </w:p>
    <w:p w:rsidR="00966AF2" w:rsidRPr="00597AEF" w:rsidRDefault="00025720" w:rsidP="00597AEF">
      <w:pPr>
        <w:spacing w:after="0" w:line="240" w:lineRule="auto"/>
        <w:ind w:firstLine="709"/>
        <w:jc w:val="both"/>
        <w:rPr>
          <w:rFonts w:ascii="Times New Roman" w:hAnsi="Times New Roman"/>
          <w:sz w:val="24"/>
          <w:szCs w:val="24"/>
        </w:rPr>
      </w:pPr>
      <w:r w:rsidRPr="00597AEF">
        <w:rPr>
          <w:rFonts w:ascii="Times New Roman" w:hAnsi="Times New Roman"/>
          <w:sz w:val="24"/>
          <w:szCs w:val="24"/>
        </w:rPr>
        <w:t xml:space="preserve">Примечание </w:t>
      </w:r>
      <w:r w:rsidR="005277EB">
        <w:rPr>
          <w:rFonts w:ascii="Times New Roman" w:hAnsi="Times New Roman"/>
          <w:sz w:val="24"/>
          <w:szCs w:val="24"/>
        </w:rPr>
        <w:t xml:space="preserve">– </w:t>
      </w:r>
      <w:r w:rsidR="005277EB" w:rsidRPr="00597AEF">
        <w:rPr>
          <w:rFonts w:ascii="Times New Roman" w:hAnsi="Times New Roman"/>
          <w:sz w:val="24"/>
          <w:szCs w:val="24"/>
        </w:rPr>
        <w:t xml:space="preserve">Составлено </w:t>
      </w:r>
      <w:r w:rsidRPr="00597AEF">
        <w:rPr>
          <w:rFonts w:ascii="Times New Roman" w:hAnsi="Times New Roman"/>
          <w:sz w:val="24"/>
          <w:szCs w:val="24"/>
        </w:rPr>
        <w:t>автором</w:t>
      </w:r>
    </w:p>
    <w:p w:rsidR="00966AF2" w:rsidRPr="00597AEF" w:rsidRDefault="00966AF2" w:rsidP="00597AEF">
      <w:pPr>
        <w:spacing w:after="0" w:line="240" w:lineRule="auto"/>
        <w:ind w:firstLine="709"/>
        <w:jc w:val="center"/>
        <w:rPr>
          <w:rFonts w:ascii="Times New Roman" w:hAnsi="Times New Roman"/>
          <w:sz w:val="28"/>
          <w:szCs w:val="28"/>
        </w:rPr>
      </w:pPr>
    </w:p>
    <w:p w:rsidR="00966AF2" w:rsidRPr="00597AEF" w:rsidRDefault="00966AF2" w:rsidP="00597AEF">
      <w:pPr>
        <w:spacing w:after="0" w:line="240" w:lineRule="auto"/>
        <w:ind w:firstLine="709"/>
        <w:jc w:val="both"/>
        <w:textAlignment w:val="top"/>
        <w:rPr>
          <w:rFonts w:ascii="Times New Roman" w:hAnsi="Times New Roman"/>
          <w:sz w:val="28"/>
          <w:szCs w:val="28"/>
        </w:rPr>
      </w:pPr>
      <w:r w:rsidRPr="00597AEF">
        <w:rPr>
          <w:rFonts w:ascii="Times New Roman" w:hAnsi="Times New Roman"/>
          <w:sz w:val="28"/>
          <w:szCs w:val="28"/>
        </w:rPr>
        <w:t>Впервые, в научном обороте, термин «цифровая экономика» применил специалист по информационным технологиям Массачусетского технологического института (США)</w:t>
      </w:r>
      <w:r w:rsidR="005277EB">
        <w:rPr>
          <w:rFonts w:ascii="Times New Roman" w:hAnsi="Times New Roman"/>
          <w:sz w:val="28"/>
          <w:szCs w:val="28"/>
        </w:rPr>
        <w:t xml:space="preserve"> </w:t>
      </w:r>
      <w:r w:rsidRPr="00597AEF">
        <w:rPr>
          <w:rFonts w:ascii="Times New Roman" w:hAnsi="Times New Roman"/>
          <w:sz w:val="28"/>
          <w:szCs w:val="28"/>
        </w:rPr>
        <w:t>Николас Негропонте. В 1995 году он указал на фундаментальный сдвиг в основах общественного производства, переход от «управления атомами к управлению битами» и определил основные характеристики новой экономической модели, которая включала в себя виртуальную реальность, слабую зависимость от сырья и мгновенную глобальную транспортировку [2</w:t>
      </w:r>
      <w:r w:rsidR="00240A86" w:rsidRPr="00597AEF">
        <w:rPr>
          <w:rFonts w:ascii="Times New Roman" w:hAnsi="Times New Roman"/>
          <w:sz w:val="28"/>
          <w:szCs w:val="28"/>
        </w:rPr>
        <w:t>6</w:t>
      </w:r>
      <w:r w:rsidRPr="00597AEF">
        <w:rPr>
          <w:rFonts w:ascii="Times New Roman" w:hAnsi="Times New Roman"/>
          <w:sz w:val="28"/>
          <w:szCs w:val="28"/>
        </w:rPr>
        <w:t>].</w:t>
      </w:r>
    </w:p>
    <w:p w:rsidR="00966AF2" w:rsidRPr="00597AEF" w:rsidRDefault="00966AF2" w:rsidP="00597AEF">
      <w:pPr>
        <w:spacing w:after="0" w:line="240" w:lineRule="auto"/>
        <w:ind w:firstLine="709"/>
        <w:jc w:val="both"/>
        <w:textAlignment w:val="top"/>
        <w:rPr>
          <w:rFonts w:ascii="Times New Roman" w:hAnsi="Times New Roman"/>
          <w:sz w:val="28"/>
          <w:szCs w:val="28"/>
        </w:rPr>
      </w:pPr>
      <w:r w:rsidRPr="00597AEF">
        <w:rPr>
          <w:rFonts w:ascii="Times New Roman" w:hAnsi="Times New Roman"/>
          <w:sz w:val="28"/>
          <w:szCs w:val="28"/>
        </w:rPr>
        <w:t>Масштабный характер нового этапа развития привел к интерпретации различных подходов к определению понятия «цифровая экономика» (</w:t>
      </w:r>
      <w:r w:rsidR="005277EB" w:rsidRPr="00597AEF">
        <w:rPr>
          <w:rFonts w:ascii="Times New Roman" w:hAnsi="Times New Roman"/>
          <w:sz w:val="28"/>
          <w:szCs w:val="28"/>
        </w:rPr>
        <w:t>т</w:t>
      </w:r>
      <w:r w:rsidRPr="00597AEF">
        <w:rPr>
          <w:rFonts w:ascii="Times New Roman" w:hAnsi="Times New Roman"/>
          <w:sz w:val="28"/>
          <w:szCs w:val="28"/>
        </w:rPr>
        <w:t>аблица</w:t>
      </w:r>
      <w:r w:rsidR="005277EB">
        <w:rPr>
          <w:rFonts w:ascii="Times New Roman" w:hAnsi="Times New Roman"/>
          <w:sz w:val="28"/>
          <w:szCs w:val="28"/>
        </w:rPr>
        <w:t> </w:t>
      </w:r>
      <w:r w:rsidRPr="00597AEF">
        <w:rPr>
          <w:rFonts w:ascii="Times New Roman" w:hAnsi="Times New Roman"/>
          <w:sz w:val="28"/>
          <w:szCs w:val="28"/>
        </w:rPr>
        <w:t>1).</w:t>
      </w:r>
    </w:p>
    <w:p w:rsidR="00947909" w:rsidRPr="00597AEF" w:rsidRDefault="00947909" w:rsidP="00947909">
      <w:pPr>
        <w:pStyle w:val="11"/>
        <w:ind w:firstLine="709"/>
        <w:rPr>
          <w:color w:val="auto"/>
        </w:rPr>
      </w:pPr>
      <w:r w:rsidRPr="00597AEF">
        <w:rPr>
          <w:color w:val="auto"/>
        </w:rPr>
        <w:t xml:space="preserve">Как можно заметить, цифровизация уже достаточно давно имеет практическое применение, пространство для дальнейшего развития. Однако, в научной сфере присутствует достаточно мало перспектив и свободы для цифровизации. Из-за этого научная сфера еще недостаточно готова для того, чтобы окончательно войти в новую цифровую эпоху. Важно понимать, что простое использование технологий, без заранее подготовленного фундамента, принесет больше вреда, чем пользы. Поэтому крайне важно правильно сформулировать истинное содержание цифровой экономики. С полным пониманием сути цифровизации, будет намного проще внедрять программы, ожидать более утешительные результаты. Цифровизация – это максимально эффективная реализация существующих материальных и нематериальных ресурсов. Несмотря на различие подходов к использованию ресурсов, цифровизация, как и другие экономические эпохи, строится на базовых, основных принципах, где происходит использование ресурсов для максимального удовлетворения человеческих потребностей. </w:t>
      </w:r>
    </w:p>
    <w:p w:rsidR="00947909" w:rsidRPr="00597AEF" w:rsidRDefault="00947909" w:rsidP="00597AEF">
      <w:pPr>
        <w:spacing w:after="0" w:line="240" w:lineRule="auto"/>
        <w:ind w:firstLine="709"/>
        <w:jc w:val="both"/>
        <w:textAlignment w:val="top"/>
        <w:rPr>
          <w:rFonts w:ascii="Times New Roman" w:hAnsi="Times New Roman"/>
          <w:sz w:val="28"/>
          <w:szCs w:val="28"/>
        </w:rPr>
      </w:pPr>
    </w:p>
    <w:p w:rsidR="00966AF2" w:rsidRDefault="00966AF2" w:rsidP="00597AEF">
      <w:pPr>
        <w:spacing w:after="0" w:line="240" w:lineRule="auto"/>
        <w:jc w:val="both"/>
        <w:textAlignment w:val="top"/>
        <w:rPr>
          <w:rFonts w:ascii="Times New Roman" w:hAnsi="Times New Roman"/>
          <w:sz w:val="28"/>
          <w:szCs w:val="28"/>
        </w:rPr>
      </w:pPr>
      <w:r w:rsidRPr="00597AEF">
        <w:rPr>
          <w:rFonts w:ascii="Times New Roman" w:hAnsi="Times New Roman"/>
          <w:sz w:val="28"/>
          <w:szCs w:val="28"/>
        </w:rPr>
        <w:t>Таблица 1 – Подходы к определению понятия «цифровая экономика»</w:t>
      </w:r>
    </w:p>
    <w:p w:rsidR="005277EB" w:rsidRPr="005277EB" w:rsidRDefault="005277EB" w:rsidP="005277EB">
      <w:pPr>
        <w:spacing w:after="0" w:line="240" w:lineRule="auto"/>
        <w:jc w:val="right"/>
        <w:textAlignment w:val="top"/>
        <w:rPr>
          <w:rFonts w:ascii="Times New Roman" w:hAnsi="Times New Roman"/>
          <w:sz w:val="16"/>
          <w:szCs w:val="16"/>
        </w:rPr>
      </w:pPr>
    </w:p>
    <w:tbl>
      <w:tblPr>
        <w:tblStyle w:val="ab"/>
        <w:tblW w:w="9597" w:type="dxa"/>
        <w:tblInd w:w="150" w:type="dxa"/>
        <w:tblLook w:val="04A0" w:firstRow="1" w:lastRow="0" w:firstColumn="1" w:lastColumn="0" w:noHBand="0" w:noVBand="1"/>
      </w:tblPr>
      <w:tblGrid>
        <w:gridCol w:w="2085"/>
        <w:gridCol w:w="1171"/>
        <w:gridCol w:w="6341"/>
      </w:tblGrid>
      <w:tr w:rsidR="00966AF2" w:rsidRPr="00597AEF" w:rsidTr="005277EB">
        <w:tc>
          <w:tcPr>
            <w:tcW w:w="2085" w:type="dxa"/>
          </w:tcPr>
          <w:p w:rsidR="00966AF2" w:rsidRPr="005277EB" w:rsidRDefault="00966AF2" w:rsidP="005277EB">
            <w:pPr>
              <w:tabs>
                <w:tab w:val="left" w:pos="1125"/>
              </w:tabs>
              <w:jc w:val="center"/>
              <w:rPr>
                <w:rFonts w:ascii="Times New Roman" w:hAnsi="Times New Roman"/>
                <w:sz w:val="24"/>
                <w:szCs w:val="24"/>
              </w:rPr>
            </w:pPr>
            <w:r w:rsidRPr="005277EB">
              <w:rPr>
                <w:rFonts w:ascii="Times New Roman" w:hAnsi="Times New Roman"/>
                <w:sz w:val="24"/>
                <w:szCs w:val="24"/>
              </w:rPr>
              <w:t>Источник</w:t>
            </w:r>
          </w:p>
        </w:tc>
        <w:tc>
          <w:tcPr>
            <w:tcW w:w="1171" w:type="dxa"/>
          </w:tcPr>
          <w:p w:rsidR="00966AF2" w:rsidRPr="005277EB" w:rsidRDefault="00966AF2" w:rsidP="005277EB">
            <w:pPr>
              <w:tabs>
                <w:tab w:val="left" w:pos="1125"/>
              </w:tabs>
              <w:jc w:val="center"/>
              <w:rPr>
                <w:rFonts w:ascii="Times New Roman" w:hAnsi="Times New Roman"/>
                <w:sz w:val="24"/>
                <w:szCs w:val="24"/>
              </w:rPr>
            </w:pPr>
            <w:r w:rsidRPr="005277EB">
              <w:rPr>
                <w:rFonts w:ascii="Times New Roman" w:hAnsi="Times New Roman"/>
                <w:sz w:val="24"/>
                <w:szCs w:val="24"/>
              </w:rPr>
              <w:t>Год</w:t>
            </w:r>
          </w:p>
        </w:tc>
        <w:tc>
          <w:tcPr>
            <w:tcW w:w="6341" w:type="dxa"/>
          </w:tcPr>
          <w:p w:rsidR="00966AF2" w:rsidRPr="005277EB" w:rsidRDefault="00966AF2" w:rsidP="005277EB">
            <w:pPr>
              <w:tabs>
                <w:tab w:val="left" w:pos="1125"/>
              </w:tabs>
              <w:jc w:val="center"/>
              <w:rPr>
                <w:rFonts w:ascii="Times New Roman" w:hAnsi="Times New Roman"/>
                <w:sz w:val="24"/>
                <w:szCs w:val="24"/>
              </w:rPr>
            </w:pPr>
            <w:r w:rsidRPr="005277EB">
              <w:rPr>
                <w:rFonts w:ascii="Times New Roman" w:hAnsi="Times New Roman"/>
                <w:sz w:val="24"/>
                <w:szCs w:val="24"/>
              </w:rPr>
              <w:t>Определение</w:t>
            </w:r>
          </w:p>
        </w:tc>
      </w:tr>
      <w:tr w:rsidR="00C47A5B" w:rsidRPr="00597AEF" w:rsidTr="005277EB">
        <w:tc>
          <w:tcPr>
            <w:tcW w:w="2085" w:type="dxa"/>
          </w:tcPr>
          <w:p w:rsidR="00C47A5B" w:rsidRPr="00597AEF" w:rsidRDefault="00C47A5B" w:rsidP="00597AEF">
            <w:pPr>
              <w:tabs>
                <w:tab w:val="left" w:pos="1125"/>
              </w:tabs>
              <w:jc w:val="center"/>
              <w:rPr>
                <w:rFonts w:ascii="Times New Roman" w:eastAsiaTheme="minorEastAsia" w:hAnsi="Times New Roman"/>
                <w:sz w:val="24"/>
                <w:szCs w:val="24"/>
              </w:rPr>
            </w:pPr>
            <w:r w:rsidRPr="00597AEF">
              <w:rPr>
                <w:rFonts w:ascii="Times New Roman" w:eastAsiaTheme="minorEastAsia" w:hAnsi="Times New Roman"/>
                <w:sz w:val="24"/>
                <w:szCs w:val="24"/>
              </w:rPr>
              <w:t>1</w:t>
            </w:r>
          </w:p>
        </w:tc>
        <w:tc>
          <w:tcPr>
            <w:tcW w:w="1171" w:type="dxa"/>
          </w:tcPr>
          <w:p w:rsidR="00C47A5B" w:rsidRPr="00597AEF" w:rsidRDefault="00C47A5B" w:rsidP="00597AEF">
            <w:pPr>
              <w:tabs>
                <w:tab w:val="left" w:pos="1125"/>
              </w:tabs>
              <w:jc w:val="center"/>
              <w:rPr>
                <w:rFonts w:ascii="Times New Roman" w:hAnsi="Times New Roman"/>
                <w:sz w:val="24"/>
                <w:szCs w:val="24"/>
              </w:rPr>
            </w:pPr>
            <w:r w:rsidRPr="00597AEF">
              <w:rPr>
                <w:rFonts w:ascii="Times New Roman" w:hAnsi="Times New Roman"/>
                <w:sz w:val="24"/>
                <w:szCs w:val="24"/>
              </w:rPr>
              <w:t>2</w:t>
            </w:r>
          </w:p>
        </w:tc>
        <w:tc>
          <w:tcPr>
            <w:tcW w:w="6341" w:type="dxa"/>
          </w:tcPr>
          <w:p w:rsidR="00C47A5B" w:rsidRPr="00597AEF" w:rsidRDefault="00C47A5B" w:rsidP="00597AEF">
            <w:pPr>
              <w:pStyle w:val="21"/>
              <w:jc w:val="center"/>
              <w:rPr>
                <w:szCs w:val="24"/>
              </w:rPr>
            </w:pPr>
            <w:r w:rsidRPr="00597AEF">
              <w:rPr>
                <w:szCs w:val="24"/>
              </w:rPr>
              <w:t>3</w:t>
            </w:r>
          </w:p>
        </w:tc>
      </w:tr>
      <w:tr w:rsidR="00966AF2" w:rsidRPr="00597AEF" w:rsidTr="005277EB">
        <w:tc>
          <w:tcPr>
            <w:tcW w:w="2085" w:type="dxa"/>
          </w:tcPr>
          <w:p w:rsidR="00966AF2" w:rsidRPr="00597AEF" w:rsidRDefault="00966AF2" w:rsidP="00597AEF">
            <w:pPr>
              <w:tabs>
                <w:tab w:val="left" w:pos="1125"/>
              </w:tabs>
              <w:rPr>
                <w:rFonts w:ascii="Times New Roman" w:hAnsi="Times New Roman"/>
                <w:sz w:val="24"/>
                <w:szCs w:val="24"/>
              </w:rPr>
            </w:pPr>
            <w:r w:rsidRPr="00597AEF">
              <w:rPr>
                <w:rFonts w:ascii="Times New Roman" w:eastAsiaTheme="minorEastAsia" w:hAnsi="Times New Roman"/>
                <w:sz w:val="24"/>
                <w:szCs w:val="24"/>
              </w:rPr>
              <w:t>Д.Тапскот</w:t>
            </w:r>
          </w:p>
          <w:p w:rsidR="00966AF2" w:rsidRPr="00597AEF" w:rsidRDefault="00966AF2" w:rsidP="00597AEF">
            <w:pPr>
              <w:tabs>
                <w:tab w:val="left" w:pos="1125"/>
              </w:tabs>
              <w:rPr>
                <w:rFonts w:ascii="Times New Roman" w:hAnsi="Times New Roman"/>
                <w:sz w:val="24"/>
                <w:szCs w:val="24"/>
                <w:lang w:val="en-US"/>
              </w:rPr>
            </w:pPr>
          </w:p>
        </w:tc>
        <w:tc>
          <w:tcPr>
            <w:tcW w:w="1171" w:type="dxa"/>
          </w:tcPr>
          <w:p w:rsidR="00966AF2" w:rsidRPr="00597AEF" w:rsidRDefault="00966AF2" w:rsidP="00597AEF">
            <w:pPr>
              <w:tabs>
                <w:tab w:val="left" w:pos="1125"/>
              </w:tabs>
              <w:rPr>
                <w:rFonts w:ascii="Times New Roman" w:hAnsi="Times New Roman"/>
                <w:sz w:val="24"/>
                <w:szCs w:val="24"/>
              </w:rPr>
            </w:pPr>
            <w:r w:rsidRPr="00597AEF">
              <w:rPr>
                <w:rFonts w:ascii="Times New Roman" w:hAnsi="Times New Roman"/>
                <w:sz w:val="24"/>
                <w:szCs w:val="24"/>
              </w:rPr>
              <w:t>1996</w:t>
            </w:r>
          </w:p>
        </w:tc>
        <w:tc>
          <w:tcPr>
            <w:tcW w:w="6341" w:type="dxa"/>
          </w:tcPr>
          <w:p w:rsidR="00966AF2" w:rsidRPr="00597AEF" w:rsidRDefault="00966AF2" w:rsidP="00597AEF">
            <w:pPr>
              <w:pStyle w:val="21"/>
              <w:rPr>
                <w:szCs w:val="24"/>
              </w:rPr>
            </w:pPr>
            <w:r w:rsidRPr="00597AEF">
              <w:rPr>
                <w:szCs w:val="24"/>
              </w:rPr>
              <w:t xml:space="preserve">Описывает как «Эпоху сетевого интеллекта», где акцент делается не только на сетевые технологии, умные машины, но и подчеркиваются отношения между новой экономикой, новым бизнесом и новыми технологиями, которые дополняют друг друга. Происходит объединение интеллекта, знаний и креативности для роста в экономике и создания социальных разработок.   </w:t>
            </w:r>
          </w:p>
        </w:tc>
      </w:tr>
      <w:tr w:rsidR="00966AF2" w:rsidRPr="00597AEF" w:rsidTr="005277EB">
        <w:tc>
          <w:tcPr>
            <w:tcW w:w="2085" w:type="dxa"/>
          </w:tcPr>
          <w:p w:rsidR="00966AF2" w:rsidRPr="00597AEF" w:rsidRDefault="00966AF2" w:rsidP="00597AEF">
            <w:pPr>
              <w:tabs>
                <w:tab w:val="left" w:pos="1125"/>
              </w:tabs>
              <w:rPr>
                <w:rFonts w:ascii="Times New Roman" w:hAnsi="Times New Roman"/>
                <w:sz w:val="24"/>
                <w:szCs w:val="24"/>
                <w:lang w:val="kk-KZ"/>
              </w:rPr>
            </w:pPr>
            <w:r w:rsidRPr="00597AEF">
              <w:rPr>
                <w:rFonts w:ascii="Times New Roman" w:hAnsi="Times New Roman"/>
                <w:sz w:val="24"/>
                <w:szCs w:val="24"/>
              </w:rPr>
              <w:t>Лейн Н.</w:t>
            </w:r>
          </w:p>
        </w:tc>
        <w:tc>
          <w:tcPr>
            <w:tcW w:w="1171" w:type="dxa"/>
          </w:tcPr>
          <w:p w:rsidR="00966AF2" w:rsidRPr="00597AEF" w:rsidRDefault="00966AF2" w:rsidP="00597AEF">
            <w:pPr>
              <w:tabs>
                <w:tab w:val="left" w:pos="1125"/>
              </w:tabs>
              <w:rPr>
                <w:rFonts w:ascii="Times New Roman" w:hAnsi="Times New Roman"/>
                <w:sz w:val="24"/>
                <w:szCs w:val="24"/>
              </w:rPr>
            </w:pPr>
            <w:r w:rsidRPr="00597AEF">
              <w:rPr>
                <w:rFonts w:ascii="Times New Roman" w:hAnsi="Times New Roman"/>
                <w:sz w:val="24"/>
                <w:szCs w:val="24"/>
              </w:rPr>
              <w:t>1999</w:t>
            </w:r>
          </w:p>
        </w:tc>
        <w:tc>
          <w:tcPr>
            <w:tcW w:w="6341" w:type="dxa"/>
          </w:tcPr>
          <w:p w:rsidR="00966AF2" w:rsidRPr="00597AEF" w:rsidRDefault="00966AF2" w:rsidP="00597AEF">
            <w:pPr>
              <w:pStyle w:val="21"/>
              <w:rPr>
                <w:szCs w:val="24"/>
              </w:rPr>
            </w:pPr>
            <w:r w:rsidRPr="00597AEF">
              <w:rPr>
                <w:szCs w:val="24"/>
              </w:rPr>
              <w:t>Это слияние компьютерных и коммуникационные технологии в сети Интернет, которое образует поток информации и приводит к росту электронной коммерции, к изменениям организационного процесса. Основной акцент делается на конфиденциальность, инновации, стандарты и цифровой разрыв.</w:t>
            </w:r>
          </w:p>
        </w:tc>
      </w:tr>
      <w:tr w:rsidR="00966AF2" w:rsidRPr="00597AEF" w:rsidTr="005277EB">
        <w:tc>
          <w:tcPr>
            <w:tcW w:w="2085" w:type="dxa"/>
          </w:tcPr>
          <w:p w:rsidR="00966AF2" w:rsidRPr="00597AEF" w:rsidRDefault="00966AF2" w:rsidP="00597AEF">
            <w:pPr>
              <w:tabs>
                <w:tab w:val="left" w:pos="1125"/>
              </w:tabs>
              <w:rPr>
                <w:rFonts w:ascii="Times New Roman" w:hAnsi="Times New Roman"/>
                <w:sz w:val="24"/>
                <w:szCs w:val="24"/>
              </w:rPr>
            </w:pPr>
            <w:r w:rsidRPr="00597AEF">
              <w:rPr>
                <w:rFonts w:ascii="Times New Roman" w:hAnsi="Times New Roman"/>
                <w:sz w:val="24"/>
                <w:szCs w:val="24"/>
              </w:rPr>
              <w:t>Брайнджолфссон Э. и Каин Б.</w:t>
            </w:r>
          </w:p>
        </w:tc>
        <w:tc>
          <w:tcPr>
            <w:tcW w:w="1171" w:type="dxa"/>
          </w:tcPr>
          <w:p w:rsidR="00966AF2" w:rsidRPr="00597AEF" w:rsidRDefault="00966AF2" w:rsidP="00597AEF">
            <w:pPr>
              <w:tabs>
                <w:tab w:val="left" w:pos="1125"/>
              </w:tabs>
              <w:rPr>
                <w:rFonts w:ascii="Times New Roman" w:hAnsi="Times New Roman"/>
                <w:sz w:val="24"/>
                <w:szCs w:val="24"/>
              </w:rPr>
            </w:pPr>
            <w:r w:rsidRPr="00597AEF">
              <w:rPr>
                <w:rFonts w:ascii="Times New Roman" w:hAnsi="Times New Roman"/>
                <w:sz w:val="24"/>
                <w:szCs w:val="24"/>
              </w:rPr>
              <w:t>2000</w:t>
            </w:r>
          </w:p>
        </w:tc>
        <w:tc>
          <w:tcPr>
            <w:tcW w:w="6341" w:type="dxa"/>
          </w:tcPr>
          <w:p w:rsidR="00966AF2" w:rsidRPr="00597AEF" w:rsidRDefault="00966AF2" w:rsidP="00597AEF">
            <w:pPr>
              <w:tabs>
                <w:tab w:val="left" w:pos="1125"/>
              </w:tabs>
              <w:jc w:val="both"/>
              <w:rPr>
                <w:rFonts w:ascii="Times New Roman" w:hAnsi="Times New Roman"/>
                <w:sz w:val="24"/>
                <w:szCs w:val="24"/>
              </w:rPr>
            </w:pPr>
            <w:r w:rsidRPr="00597AEF">
              <w:rPr>
                <w:rFonts w:ascii="Times New Roman" w:hAnsi="Times New Roman"/>
                <w:sz w:val="24"/>
                <w:szCs w:val="24"/>
              </w:rPr>
              <w:t>Достаточно новая, имеющая множество проблем и багов система развития государства, где основной площадкой для своего существования становится цифровое пространство. Иными словами, цифровой экономикой можно называть те страны, где большинство государственных, экономических и политических процессов осуществляются через цифровое пространство</w:t>
            </w:r>
          </w:p>
        </w:tc>
      </w:tr>
      <w:tr w:rsidR="00966AF2" w:rsidRPr="00597AEF" w:rsidTr="005277EB">
        <w:tc>
          <w:tcPr>
            <w:tcW w:w="2085" w:type="dxa"/>
          </w:tcPr>
          <w:p w:rsidR="00966AF2" w:rsidRPr="00597AEF" w:rsidRDefault="00BC45E8" w:rsidP="00597AEF">
            <w:pPr>
              <w:tabs>
                <w:tab w:val="left" w:pos="1125"/>
              </w:tabs>
              <w:rPr>
                <w:rFonts w:ascii="Times New Roman" w:hAnsi="Times New Roman"/>
                <w:sz w:val="24"/>
                <w:szCs w:val="24"/>
              </w:rPr>
            </w:pPr>
            <w:r w:rsidRPr="00597AEF">
              <w:rPr>
                <w:rFonts w:ascii="Times New Roman" w:hAnsi="Times New Roman"/>
                <w:sz w:val="24"/>
                <w:szCs w:val="24"/>
              </w:rPr>
              <w:t>К. Вен и Дж. Ми</w:t>
            </w:r>
          </w:p>
        </w:tc>
        <w:tc>
          <w:tcPr>
            <w:tcW w:w="1171" w:type="dxa"/>
          </w:tcPr>
          <w:p w:rsidR="00966AF2" w:rsidRPr="00597AEF" w:rsidRDefault="00BC45E8" w:rsidP="00597AEF">
            <w:pPr>
              <w:tabs>
                <w:tab w:val="left" w:pos="1125"/>
              </w:tabs>
              <w:rPr>
                <w:rFonts w:ascii="Times New Roman" w:hAnsi="Times New Roman"/>
                <w:sz w:val="24"/>
                <w:szCs w:val="24"/>
              </w:rPr>
            </w:pPr>
            <w:r w:rsidRPr="00597AEF">
              <w:rPr>
                <w:rFonts w:ascii="Times New Roman" w:hAnsi="Times New Roman"/>
                <w:sz w:val="24"/>
                <w:szCs w:val="24"/>
              </w:rPr>
              <w:t>2006</w:t>
            </w:r>
          </w:p>
        </w:tc>
        <w:tc>
          <w:tcPr>
            <w:tcW w:w="6341" w:type="dxa"/>
          </w:tcPr>
          <w:p w:rsidR="00966AF2" w:rsidRPr="00597AEF" w:rsidRDefault="00BC45E8" w:rsidP="00597AEF">
            <w:pPr>
              <w:tabs>
                <w:tab w:val="left" w:pos="1125"/>
              </w:tabs>
              <w:jc w:val="both"/>
              <w:rPr>
                <w:rFonts w:ascii="Times New Roman" w:hAnsi="Times New Roman"/>
                <w:sz w:val="24"/>
                <w:szCs w:val="24"/>
              </w:rPr>
            </w:pPr>
            <w:r w:rsidRPr="00597AEF">
              <w:rPr>
                <w:rFonts w:ascii="Times New Roman" w:hAnsi="Times New Roman"/>
                <w:sz w:val="24"/>
                <w:szCs w:val="24"/>
              </w:rPr>
              <w:t>Цифровая экономика означает как цифровую доступность услуг и товаров, так и применение цифровых технологий для помощи предприятиям.</w:t>
            </w:r>
          </w:p>
          <w:p w:rsidR="00BC45E8" w:rsidRPr="00597AEF" w:rsidRDefault="00BC45E8" w:rsidP="00597AEF">
            <w:pPr>
              <w:tabs>
                <w:tab w:val="left" w:pos="1125"/>
              </w:tabs>
              <w:jc w:val="both"/>
              <w:rPr>
                <w:rFonts w:ascii="Times New Roman" w:hAnsi="Times New Roman"/>
                <w:sz w:val="24"/>
                <w:szCs w:val="24"/>
              </w:rPr>
            </w:pPr>
            <w:r w:rsidRPr="00597AEF">
              <w:rPr>
                <w:rFonts w:ascii="Times New Roman" w:hAnsi="Times New Roman"/>
                <w:sz w:val="24"/>
                <w:szCs w:val="24"/>
              </w:rPr>
              <w:t>Концентрируется на протоколах поддержки и регулирования цифровой экономики.</w:t>
            </w:r>
          </w:p>
        </w:tc>
      </w:tr>
      <w:tr w:rsidR="00966AF2" w:rsidRPr="00597AEF" w:rsidTr="005277EB">
        <w:tc>
          <w:tcPr>
            <w:tcW w:w="2085" w:type="dxa"/>
          </w:tcPr>
          <w:p w:rsidR="005277EB" w:rsidRDefault="00BC45E8" w:rsidP="00597AEF">
            <w:pPr>
              <w:tabs>
                <w:tab w:val="left" w:pos="1125"/>
              </w:tabs>
              <w:rPr>
                <w:rFonts w:ascii="Times New Roman" w:hAnsi="Times New Roman"/>
                <w:bCs/>
                <w:sz w:val="24"/>
                <w:szCs w:val="24"/>
              </w:rPr>
            </w:pPr>
            <w:r w:rsidRPr="00597AEF">
              <w:rPr>
                <w:rFonts w:ascii="Times New Roman" w:hAnsi="Times New Roman"/>
                <w:bCs/>
                <w:sz w:val="24"/>
                <w:szCs w:val="24"/>
              </w:rPr>
              <w:t xml:space="preserve">Б. Питер Хенг,  Дж. Чендлер </w:t>
            </w:r>
          </w:p>
          <w:p w:rsidR="00966AF2" w:rsidRPr="00597AEF" w:rsidRDefault="00BC45E8" w:rsidP="00597AEF">
            <w:pPr>
              <w:tabs>
                <w:tab w:val="left" w:pos="1125"/>
              </w:tabs>
              <w:rPr>
                <w:rFonts w:ascii="Times New Roman" w:hAnsi="Times New Roman"/>
                <w:sz w:val="24"/>
                <w:szCs w:val="24"/>
              </w:rPr>
            </w:pPr>
            <w:r w:rsidRPr="00597AEF">
              <w:rPr>
                <w:rFonts w:ascii="Times New Roman" w:hAnsi="Times New Roman"/>
                <w:bCs/>
                <w:sz w:val="24"/>
                <w:szCs w:val="24"/>
              </w:rPr>
              <w:t>и А. Армстронг</w:t>
            </w:r>
          </w:p>
        </w:tc>
        <w:tc>
          <w:tcPr>
            <w:tcW w:w="1171" w:type="dxa"/>
          </w:tcPr>
          <w:p w:rsidR="00966AF2" w:rsidRPr="00597AEF" w:rsidRDefault="00966AF2" w:rsidP="00597AEF">
            <w:pPr>
              <w:tabs>
                <w:tab w:val="left" w:pos="1125"/>
              </w:tabs>
              <w:rPr>
                <w:rFonts w:ascii="Times New Roman" w:hAnsi="Times New Roman"/>
                <w:sz w:val="24"/>
                <w:szCs w:val="24"/>
                <w:lang w:val="en-US"/>
              </w:rPr>
            </w:pPr>
            <w:r w:rsidRPr="00597AEF">
              <w:rPr>
                <w:rFonts w:ascii="Times New Roman" w:hAnsi="Times New Roman"/>
                <w:sz w:val="24"/>
                <w:szCs w:val="24"/>
              </w:rPr>
              <w:t>201</w:t>
            </w:r>
            <w:r w:rsidR="00BC45E8" w:rsidRPr="00597AEF">
              <w:rPr>
                <w:rFonts w:ascii="Times New Roman" w:hAnsi="Times New Roman"/>
                <w:sz w:val="24"/>
                <w:szCs w:val="24"/>
                <w:lang w:val="en-US"/>
              </w:rPr>
              <w:t>0</w:t>
            </w:r>
          </w:p>
        </w:tc>
        <w:tc>
          <w:tcPr>
            <w:tcW w:w="6341" w:type="dxa"/>
          </w:tcPr>
          <w:p w:rsidR="00966AF2" w:rsidRPr="00597AEF" w:rsidRDefault="00A13536" w:rsidP="00597AEF">
            <w:pPr>
              <w:tabs>
                <w:tab w:val="left" w:pos="1125"/>
              </w:tabs>
              <w:jc w:val="both"/>
              <w:rPr>
                <w:rFonts w:ascii="Times New Roman" w:hAnsi="Times New Roman"/>
                <w:sz w:val="24"/>
                <w:szCs w:val="24"/>
              </w:rPr>
            </w:pPr>
            <w:r w:rsidRPr="00597AEF">
              <w:rPr>
                <w:rFonts w:ascii="Times New Roman" w:hAnsi="Times New Roman"/>
                <w:sz w:val="24"/>
                <w:szCs w:val="24"/>
              </w:rPr>
              <w:t>Широкомасштабная экономическая деятельность, которая объединяет применение цифровых данных и знаний в качестве основного фактора производства, современные сети передачи данных в качестве важного пространства деятельности и эффективное применение технологий передачи данных и связи в качестве важных факторов производства, а также экономической структуры и оптимизации.</w:t>
            </w:r>
          </w:p>
        </w:tc>
      </w:tr>
      <w:tr w:rsidR="00966AF2" w:rsidRPr="00597AEF" w:rsidTr="002A6363">
        <w:tc>
          <w:tcPr>
            <w:tcW w:w="2085" w:type="dxa"/>
            <w:tcBorders>
              <w:bottom w:val="single" w:sz="4" w:space="0" w:color="auto"/>
            </w:tcBorders>
          </w:tcPr>
          <w:p w:rsidR="00966AF2" w:rsidRPr="00597AEF" w:rsidRDefault="00966AF2" w:rsidP="00597AEF">
            <w:pPr>
              <w:tabs>
                <w:tab w:val="left" w:pos="1125"/>
              </w:tabs>
              <w:rPr>
                <w:rFonts w:ascii="Times New Roman" w:hAnsi="Times New Roman"/>
                <w:bCs/>
                <w:sz w:val="24"/>
                <w:szCs w:val="24"/>
              </w:rPr>
            </w:pPr>
            <w:r w:rsidRPr="00597AEF">
              <w:rPr>
                <w:rFonts w:ascii="Times New Roman" w:hAnsi="Times New Roman"/>
                <w:bCs/>
                <w:sz w:val="24"/>
                <w:szCs w:val="24"/>
              </w:rPr>
              <w:t>ОЭСР</w:t>
            </w:r>
          </w:p>
        </w:tc>
        <w:tc>
          <w:tcPr>
            <w:tcW w:w="1171" w:type="dxa"/>
            <w:tcBorders>
              <w:bottom w:val="single" w:sz="4" w:space="0" w:color="auto"/>
            </w:tcBorders>
          </w:tcPr>
          <w:p w:rsidR="00966AF2" w:rsidRPr="00597AEF" w:rsidRDefault="00966AF2" w:rsidP="00597AEF">
            <w:pPr>
              <w:tabs>
                <w:tab w:val="left" w:pos="1125"/>
              </w:tabs>
              <w:rPr>
                <w:rFonts w:ascii="Times New Roman" w:hAnsi="Times New Roman"/>
                <w:bCs/>
                <w:sz w:val="24"/>
                <w:szCs w:val="24"/>
              </w:rPr>
            </w:pPr>
            <w:r w:rsidRPr="00597AEF">
              <w:rPr>
                <w:rFonts w:ascii="Times New Roman" w:hAnsi="Times New Roman"/>
                <w:bCs/>
                <w:sz w:val="24"/>
                <w:szCs w:val="24"/>
              </w:rPr>
              <w:t>2013</w:t>
            </w:r>
          </w:p>
        </w:tc>
        <w:tc>
          <w:tcPr>
            <w:tcW w:w="6341" w:type="dxa"/>
            <w:tcBorders>
              <w:bottom w:val="single" w:sz="4" w:space="0" w:color="auto"/>
            </w:tcBorders>
          </w:tcPr>
          <w:p w:rsidR="00966AF2" w:rsidRPr="00597AEF" w:rsidRDefault="00966AF2" w:rsidP="00597AEF">
            <w:pPr>
              <w:tabs>
                <w:tab w:val="left" w:pos="1125"/>
              </w:tabs>
              <w:jc w:val="both"/>
              <w:rPr>
                <w:rFonts w:ascii="Times New Roman" w:hAnsi="Times New Roman"/>
                <w:bCs/>
                <w:sz w:val="24"/>
                <w:szCs w:val="24"/>
              </w:rPr>
            </w:pPr>
            <w:r w:rsidRPr="00597AEF">
              <w:rPr>
                <w:rFonts w:ascii="Times New Roman" w:hAnsi="Times New Roman"/>
                <w:bCs/>
                <w:sz w:val="24"/>
                <w:szCs w:val="24"/>
              </w:rPr>
              <w:t>Обеспечивает и способствует осуществлению торговли товарами и услугами посредством электронной коммерции в сети Интернет</w:t>
            </w:r>
          </w:p>
        </w:tc>
      </w:tr>
      <w:tr w:rsidR="00966AF2" w:rsidRPr="00597AEF" w:rsidTr="002A6363">
        <w:tc>
          <w:tcPr>
            <w:tcW w:w="2085" w:type="dxa"/>
            <w:tcBorders>
              <w:bottom w:val="nil"/>
            </w:tcBorders>
          </w:tcPr>
          <w:p w:rsidR="00966AF2" w:rsidRPr="00597AEF" w:rsidRDefault="00677EDE" w:rsidP="00597AEF">
            <w:pPr>
              <w:tabs>
                <w:tab w:val="left" w:pos="1125"/>
              </w:tabs>
              <w:rPr>
                <w:rFonts w:ascii="Times New Roman" w:hAnsi="Times New Roman"/>
                <w:bCs/>
                <w:sz w:val="24"/>
                <w:szCs w:val="24"/>
              </w:rPr>
            </w:pPr>
            <w:r w:rsidRPr="00597AEF">
              <w:rPr>
                <w:rFonts w:ascii="Times New Roman" w:hAnsi="Times New Roman"/>
                <w:sz w:val="24"/>
                <w:szCs w:val="24"/>
              </w:rPr>
              <w:t>Р. Паттерсон </w:t>
            </w:r>
          </w:p>
        </w:tc>
        <w:tc>
          <w:tcPr>
            <w:tcW w:w="1171" w:type="dxa"/>
            <w:tcBorders>
              <w:bottom w:val="nil"/>
            </w:tcBorders>
          </w:tcPr>
          <w:p w:rsidR="00966AF2" w:rsidRPr="00597AEF" w:rsidRDefault="00966AF2" w:rsidP="00597AEF">
            <w:pPr>
              <w:tabs>
                <w:tab w:val="left" w:pos="1125"/>
              </w:tabs>
              <w:rPr>
                <w:rFonts w:ascii="Times New Roman" w:hAnsi="Times New Roman"/>
                <w:bCs/>
                <w:sz w:val="24"/>
                <w:szCs w:val="24"/>
                <w:lang w:val="en-US"/>
              </w:rPr>
            </w:pPr>
            <w:r w:rsidRPr="00597AEF">
              <w:rPr>
                <w:rFonts w:ascii="Times New Roman" w:hAnsi="Times New Roman"/>
                <w:bCs/>
                <w:sz w:val="24"/>
                <w:szCs w:val="24"/>
              </w:rPr>
              <w:t>201</w:t>
            </w:r>
            <w:r w:rsidR="00677EDE" w:rsidRPr="00597AEF">
              <w:rPr>
                <w:rFonts w:ascii="Times New Roman" w:hAnsi="Times New Roman"/>
                <w:bCs/>
                <w:sz w:val="24"/>
                <w:szCs w:val="24"/>
                <w:lang w:val="en-US"/>
              </w:rPr>
              <w:t>8</w:t>
            </w:r>
          </w:p>
        </w:tc>
        <w:tc>
          <w:tcPr>
            <w:tcW w:w="6341" w:type="dxa"/>
            <w:tcBorders>
              <w:bottom w:val="nil"/>
            </w:tcBorders>
          </w:tcPr>
          <w:p w:rsidR="00966AF2" w:rsidRPr="00597AEF" w:rsidRDefault="00677EDE" w:rsidP="002A6363">
            <w:pPr>
              <w:tabs>
                <w:tab w:val="left" w:pos="1125"/>
              </w:tabs>
              <w:jc w:val="both"/>
              <w:rPr>
                <w:rFonts w:ascii="Times New Roman" w:hAnsi="Times New Roman"/>
                <w:bCs/>
                <w:sz w:val="24"/>
                <w:szCs w:val="24"/>
              </w:rPr>
            </w:pPr>
            <w:r w:rsidRPr="00597AEF">
              <w:rPr>
                <w:rFonts w:ascii="Times New Roman" w:hAnsi="Times New Roman"/>
                <w:bCs/>
                <w:sz w:val="24"/>
                <w:szCs w:val="24"/>
              </w:rPr>
              <w:t>Экономическая деятельность, которая возникает в резу</w:t>
            </w:r>
            <w:r w:rsidR="005277EB">
              <w:rPr>
                <w:rFonts w:ascii="Times New Roman" w:hAnsi="Times New Roman"/>
                <w:bCs/>
                <w:sz w:val="24"/>
                <w:szCs w:val="24"/>
              </w:rPr>
              <w:t xml:space="preserve"> </w:t>
            </w:r>
            <w:r w:rsidRPr="00597AEF">
              <w:rPr>
                <w:rFonts w:ascii="Times New Roman" w:hAnsi="Times New Roman"/>
                <w:bCs/>
                <w:sz w:val="24"/>
                <w:szCs w:val="24"/>
              </w:rPr>
              <w:t>льтате массовых онлайн-подключений процессов, данных,.</w:t>
            </w:r>
          </w:p>
        </w:tc>
      </w:tr>
    </w:tbl>
    <w:p w:rsidR="00781E5A" w:rsidRDefault="00781E5A" w:rsidP="005277EB">
      <w:pPr>
        <w:pStyle w:val="11"/>
        <w:ind w:firstLine="0"/>
      </w:pPr>
      <w:r w:rsidRPr="00597AEF">
        <w:t>Продолжение таблицы 1</w:t>
      </w:r>
    </w:p>
    <w:p w:rsidR="005277EB" w:rsidRPr="005277EB" w:rsidRDefault="005277EB" w:rsidP="005277EB">
      <w:pPr>
        <w:pStyle w:val="11"/>
        <w:ind w:firstLine="0"/>
        <w:rPr>
          <w:sz w:val="16"/>
          <w:szCs w:val="16"/>
        </w:rPr>
      </w:pPr>
    </w:p>
    <w:tbl>
      <w:tblPr>
        <w:tblStyle w:val="ab"/>
        <w:tblW w:w="9597" w:type="dxa"/>
        <w:tblInd w:w="150" w:type="dxa"/>
        <w:tblLook w:val="04A0" w:firstRow="1" w:lastRow="0" w:firstColumn="1" w:lastColumn="0" w:noHBand="0" w:noVBand="1"/>
      </w:tblPr>
      <w:tblGrid>
        <w:gridCol w:w="2085"/>
        <w:gridCol w:w="1171"/>
        <w:gridCol w:w="6341"/>
      </w:tblGrid>
      <w:tr w:rsidR="00C47A5B" w:rsidRPr="00597AEF" w:rsidTr="005277EB">
        <w:tc>
          <w:tcPr>
            <w:tcW w:w="2085" w:type="dxa"/>
          </w:tcPr>
          <w:p w:rsidR="00C47A5B" w:rsidRPr="00597AEF" w:rsidRDefault="00C47A5B" w:rsidP="00597AEF">
            <w:pPr>
              <w:tabs>
                <w:tab w:val="left" w:pos="1125"/>
              </w:tabs>
              <w:jc w:val="center"/>
              <w:rPr>
                <w:rFonts w:ascii="Times New Roman" w:hAnsi="Times New Roman"/>
                <w:sz w:val="24"/>
                <w:szCs w:val="24"/>
              </w:rPr>
            </w:pPr>
            <w:r w:rsidRPr="00597AEF">
              <w:rPr>
                <w:rFonts w:ascii="Times New Roman" w:hAnsi="Times New Roman"/>
                <w:sz w:val="24"/>
                <w:szCs w:val="24"/>
              </w:rPr>
              <w:t>1</w:t>
            </w:r>
          </w:p>
        </w:tc>
        <w:tc>
          <w:tcPr>
            <w:tcW w:w="1171" w:type="dxa"/>
          </w:tcPr>
          <w:p w:rsidR="00C47A5B" w:rsidRPr="00597AEF" w:rsidRDefault="00C47A5B" w:rsidP="00597AEF">
            <w:pPr>
              <w:tabs>
                <w:tab w:val="left" w:pos="1125"/>
              </w:tabs>
              <w:jc w:val="center"/>
              <w:rPr>
                <w:rFonts w:ascii="Times New Roman" w:hAnsi="Times New Roman"/>
                <w:bCs/>
                <w:sz w:val="24"/>
                <w:szCs w:val="24"/>
              </w:rPr>
            </w:pPr>
            <w:r w:rsidRPr="00597AEF">
              <w:rPr>
                <w:rFonts w:ascii="Times New Roman" w:hAnsi="Times New Roman"/>
                <w:bCs/>
                <w:sz w:val="24"/>
                <w:szCs w:val="24"/>
              </w:rPr>
              <w:t>2</w:t>
            </w:r>
          </w:p>
        </w:tc>
        <w:tc>
          <w:tcPr>
            <w:tcW w:w="6341" w:type="dxa"/>
          </w:tcPr>
          <w:p w:rsidR="00C47A5B" w:rsidRPr="00597AEF" w:rsidRDefault="00C47A5B" w:rsidP="00597AEF">
            <w:pPr>
              <w:tabs>
                <w:tab w:val="left" w:pos="1125"/>
              </w:tabs>
              <w:jc w:val="center"/>
              <w:rPr>
                <w:rFonts w:ascii="Times New Roman" w:hAnsi="Times New Roman"/>
                <w:bCs/>
                <w:sz w:val="24"/>
                <w:szCs w:val="24"/>
              </w:rPr>
            </w:pPr>
            <w:r w:rsidRPr="00597AEF">
              <w:rPr>
                <w:rFonts w:ascii="Times New Roman" w:hAnsi="Times New Roman"/>
                <w:bCs/>
                <w:sz w:val="24"/>
                <w:szCs w:val="24"/>
              </w:rPr>
              <w:t>3</w:t>
            </w:r>
          </w:p>
        </w:tc>
      </w:tr>
      <w:tr w:rsidR="002A6363" w:rsidRPr="00597AEF" w:rsidTr="005277EB">
        <w:tc>
          <w:tcPr>
            <w:tcW w:w="2085" w:type="dxa"/>
          </w:tcPr>
          <w:p w:rsidR="002A6363" w:rsidRPr="00597AEF" w:rsidRDefault="002A6363" w:rsidP="00597AEF">
            <w:pPr>
              <w:tabs>
                <w:tab w:val="left" w:pos="1125"/>
              </w:tabs>
              <w:jc w:val="center"/>
              <w:rPr>
                <w:rFonts w:ascii="Times New Roman" w:hAnsi="Times New Roman"/>
                <w:sz w:val="24"/>
                <w:szCs w:val="24"/>
              </w:rPr>
            </w:pPr>
          </w:p>
        </w:tc>
        <w:tc>
          <w:tcPr>
            <w:tcW w:w="1171" w:type="dxa"/>
          </w:tcPr>
          <w:p w:rsidR="002A6363" w:rsidRPr="00597AEF" w:rsidRDefault="002A6363" w:rsidP="00597AEF">
            <w:pPr>
              <w:tabs>
                <w:tab w:val="left" w:pos="1125"/>
              </w:tabs>
              <w:jc w:val="center"/>
              <w:rPr>
                <w:rFonts w:ascii="Times New Roman" w:hAnsi="Times New Roman"/>
                <w:bCs/>
                <w:sz w:val="24"/>
                <w:szCs w:val="24"/>
              </w:rPr>
            </w:pPr>
          </w:p>
        </w:tc>
        <w:tc>
          <w:tcPr>
            <w:tcW w:w="6341" w:type="dxa"/>
          </w:tcPr>
          <w:p w:rsidR="002A6363" w:rsidRPr="00597AEF" w:rsidRDefault="002A6363" w:rsidP="002A6363">
            <w:pPr>
              <w:tabs>
                <w:tab w:val="left" w:pos="1125"/>
              </w:tabs>
              <w:jc w:val="both"/>
              <w:rPr>
                <w:rFonts w:ascii="Times New Roman" w:hAnsi="Times New Roman"/>
                <w:bCs/>
                <w:sz w:val="24"/>
                <w:szCs w:val="24"/>
              </w:rPr>
            </w:pPr>
            <w:r w:rsidRPr="00597AEF">
              <w:rPr>
                <w:rFonts w:ascii="Times New Roman" w:hAnsi="Times New Roman"/>
                <w:bCs/>
                <w:sz w:val="24"/>
                <w:szCs w:val="24"/>
              </w:rPr>
              <w:t>устройств, предприятий и людей.</w:t>
            </w:r>
            <w:r>
              <w:rPr>
                <w:rFonts w:ascii="Times New Roman" w:hAnsi="Times New Roman"/>
                <w:bCs/>
                <w:sz w:val="24"/>
                <w:szCs w:val="24"/>
              </w:rPr>
              <w:t xml:space="preserve"> </w:t>
            </w:r>
            <w:r w:rsidRPr="00597AEF">
              <w:rPr>
                <w:rFonts w:ascii="Times New Roman" w:hAnsi="Times New Roman"/>
                <w:bCs/>
                <w:sz w:val="24"/>
                <w:szCs w:val="24"/>
              </w:rPr>
              <w:t>Основа цифровой экономики представляет собой гиперподключение, которое демонстрирует развивающуюся взаимосвязь отдельных лиц, машин и организаций, основанную на Интернете, мобильных технологиях и Интернете вещей</w:t>
            </w:r>
          </w:p>
        </w:tc>
      </w:tr>
      <w:tr w:rsidR="002A6363" w:rsidRPr="00597AEF" w:rsidTr="005277EB">
        <w:tc>
          <w:tcPr>
            <w:tcW w:w="2085" w:type="dxa"/>
          </w:tcPr>
          <w:p w:rsidR="002A6363" w:rsidRPr="00597AEF" w:rsidRDefault="002A6363" w:rsidP="00C14285">
            <w:pPr>
              <w:tabs>
                <w:tab w:val="left" w:pos="1125"/>
              </w:tabs>
              <w:rPr>
                <w:rFonts w:ascii="Times New Roman" w:hAnsi="Times New Roman"/>
                <w:bCs/>
                <w:sz w:val="24"/>
                <w:szCs w:val="24"/>
              </w:rPr>
            </w:pPr>
            <w:r w:rsidRPr="00597AEF">
              <w:rPr>
                <w:rFonts w:ascii="Times New Roman" w:hAnsi="Times New Roman"/>
                <w:bCs/>
                <w:sz w:val="24"/>
                <w:szCs w:val="24"/>
              </w:rPr>
              <w:t>Мундула Л.,</w:t>
            </w:r>
          </w:p>
          <w:p w:rsidR="002A6363" w:rsidRPr="00597AEF" w:rsidRDefault="002A6363" w:rsidP="00C14285">
            <w:pPr>
              <w:tabs>
                <w:tab w:val="left" w:pos="1125"/>
              </w:tabs>
              <w:rPr>
                <w:rFonts w:ascii="Times New Roman" w:hAnsi="Times New Roman"/>
                <w:sz w:val="24"/>
                <w:szCs w:val="24"/>
              </w:rPr>
            </w:pPr>
            <w:r w:rsidRPr="00597AEF">
              <w:rPr>
                <w:rFonts w:ascii="Times New Roman" w:hAnsi="Times New Roman"/>
                <w:bCs/>
                <w:sz w:val="24"/>
                <w:szCs w:val="24"/>
              </w:rPr>
              <w:t>Аучи С.</w:t>
            </w:r>
          </w:p>
        </w:tc>
        <w:tc>
          <w:tcPr>
            <w:tcW w:w="1171" w:type="dxa"/>
          </w:tcPr>
          <w:p w:rsidR="002A6363" w:rsidRPr="00597AEF" w:rsidRDefault="002A6363" w:rsidP="00C14285">
            <w:pPr>
              <w:tabs>
                <w:tab w:val="left" w:pos="1125"/>
              </w:tabs>
              <w:rPr>
                <w:rFonts w:ascii="Times New Roman" w:hAnsi="Times New Roman"/>
                <w:bCs/>
                <w:sz w:val="24"/>
                <w:szCs w:val="24"/>
              </w:rPr>
            </w:pPr>
            <w:r w:rsidRPr="00597AEF">
              <w:rPr>
                <w:rFonts w:ascii="Times New Roman" w:hAnsi="Times New Roman"/>
                <w:bCs/>
                <w:sz w:val="24"/>
                <w:szCs w:val="24"/>
              </w:rPr>
              <w:t>2019</w:t>
            </w:r>
          </w:p>
        </w:tc>
        <w:tc>
          <w:tcPr>
            <w:tcW w:w="6341" w:type="dxa"/>
          </w:tcPr>
          <w:p w:rsidR="002A6363" w:rsidRPr="00597AEF" w:rsidRDefault="002A6363" w:rsidP="00C14285">
            <w:pPr>
              <w:tabs>
                <w:tab w:val="left" w:pos="1125"/>
              </w:tabs>
              <w:jc w:val="both"/>
              <w:rPr>
                <w:rFonts w:ascii="Times New Roman" w:hAnsi="Times New Roman"/>
                <w:bCs/>
                <w:sz w:val="24"/>
                <w:szCs w:val="24"/>
              </w:rPr>
            </w:pPr>
            <w:r w:rsidRPr="00597AEF">
              <w:rPr>
                <w:rFonts w:ascii="Times New Roman" w:hAnsi="Times New Roman"/>
                <w:bCs/>
                <w:sz w:val="24"/>
                <w:szCs w:val="24"/>
              </w:rPr>
              <w:t>это гиперсвязанная экономика, характеризующаяся растущим количеством взаимосвязанных людей, организаций и машин через Интернет и использованием средств цифровых технологий, которые включают: передовое производство, робототехнику и автоматизацию</w:t>
            </w:r>
          </w:p>
        </w:tc>
      </w:tr>
      <w:tr w:rsidR="00966AF2" w:rsidRPr="00597AEF" w:rsidTr="005277EB">
        <w:tc>
          <w:tcPr>
            <w:tcW w:w="2085" w:type="dxa"/>
          </w:tcPr>
          <w:p w:rsidR="00966AF2" w:rsidRPr="00597AEF" w:rsidRDefault="00966AF2" w:rsidP="00597AEF">
            <w:pPr>
              <w:tabs>
                <w:tab w:val="left" w:pos="1125"/>
              </w:tabs>
              <w:rPr>
                <w:rFonts w:ascii="Times New Roman" w:hAnsi="Times New Roman"/>
                <w:bCs/>
                <w:sz w:val="24"/>
                <w:szCs w:val="24"/>
              </w:rPr>
            </w:pPr>
          </w:p>
        </w:tc>
        <w:tc>
          <w:tcPr>
            <w:tcW w:w="1171" w:type="dxa"/>
          </w:tcPr>
          <w:p w:rsidR="00966AF2" w:rsidRPr="00597AEF" w:rsidRDefault="00966AF2" w:rsidP="00597AEF">
            <w:pPr>
              <w:tabs>
                <w:tab w:val="left" w:pos="1125"/>
              </w:tabs>
              <w:rPr>
                <w:rFonts w:ascii="Times New Roman" w:hAnsi="Times New Roman"/>
                <w:bCs/>
                <w:sz w:val="24"/>
                <w:szCs w:val="24"/>
              </w:rPr>
            </w:pPr>
          </w:p>
        </w:tc>
        <w:tc>
          <w:tcPr>
            <w:tcW w:w="6341" w:type="dxa"/>
          </w:tcPr>
          <w:p w:rsidR="00966AF2" w:rsidRPr="00597AEF" w:rsidRDefault="00966AF2" w:rsidP="00597AEF">
            <w:pPr>
              <w:tabs>
                <w:tab w:val="left" w:pos="1125"/>
              </w:tabs>
              <w:jc w:val="both"/>
              <w:rPr>
                <w:rFonts w:ascii="Times New Roman" w:hAnsi="Times New Roman"/>
                <w:bCs/>
                <w:sz w:val="24"/>
                <w:szCs w:val="24"/>
              </w:rPr>
            </w:pPr>
            <w:r w:rsidRPr="00597AEF">
              <w:rPr>
                <w:rFonts w:ascii="Times New Roman" w:hAnsi="Times New Roman"/>
                <w:bCs/>
                <w:sz w:val="24"/>
                <w:szCs w:val="24"/>
              </w:rPr>
              <w:t>производства, новые источники данных с мобильных устройств и повсеместное подключение к Интернету, облачные вычисления, аналитика больших данных и искусственный интеллект.</w:t>
            </w:r>
          </w:p>
        </w:tc>
      </w:tr>
      <w:tr w:rsidR="00966AF2" w:rsidRPr="00597AEF" w:rsidTr="005277EB">
        <w:tc>
          <w:tcPr>
            <w:tcW w:w="2085" w:type="dxa"/>
          </w:tcPr>
          <w:p w:rsidR="00966AF2" w:rsidRPr="00597AEF" w:rsidRDefault="00966AF2" w:rsidP="00597AEF">
            <w:pPr>
              <w:tabs>
                <w:tab w:val="left" w:pos="1125"/>
              </w:tabs>
              <w:rPr>
                <w:rFonts w:ascii="Times New Roman" w:hAnsi="Times New Roman"/>
                <w:bCs/>
                <w:sz w:val="24"/>
                <w:szCs w:val="24"/>
              </w:rPr>
            </w:pPr>
            <w:r w:rsidRPr="00597AEF">
              <w:rPr>
                <w:rFonts w:ascii="Times New Roman" w:hAnsi="Times New Roman"/>
                <w:bCs/>
                <w:sz w:val="24"/>
                <w:szCs w:val="24"/>
              </w:rPr>
              <w:t>Осипов Ю.М., Юдина Т.Н. и Гелисханов И.З.</w:t>
            </w:r>
          </w:p>
        </w:tc>
        <w:tc>
          <w:tcPr>
            <w:tcW w:w="1171" w:type="dxa"/>
          </w:tcPr>
          <w:p w:rsidR="00966AF2" w:rsidRPr="00597AEF" w:rsidRDefault="00966AF2" w:rsidP="00597AEF">
            <w:pPr>
              <w:tabs>
                <w:tab w:val="left" w:pos="1125"/>
              </w:tabs>
              <w:rPr>
                <w:rFonts w:ascii="Times New Roman" w:hAnsi="Times New Roman"/>
                <w:bCs/>
                <w:sz w:val="24"/>
                <w:szCs w:val="24"/>
              </w:rPr>
            </w:pPr>
            <w:r w:rsidRPr="00597AEF">
              <w:rPr>
                <w:rFonts w:ascii="Times New Roman" w:hAnsi="Times New Roman"/>
                <w:bCs/>
                <w:sz w:val="24"/>
                <w:szCs w:val="24"/>
              </w:rPr>
              <w:t>2019</w:t>
            </w:r>
          </w:p>
        </w:tc>
        <w:tc>
          <w:tcPr>
            <w:tcW w:w="6341" w:type="dxa"/>
          </w:tcPr>
          <w:p w:rsidR="00966AF2" w:rsidRPr="00597AEF" w:rsidRDefault="00966AF2" w:rsidP="00597AEF">
            <w:pPr>
              <w:tabs>
                <w:tab w:val="left" w:pos="1125"/>
              </w:tabs>
              <w:jc w:val="both"/>
              <w:rPr>
                <w:rFonts w:ascii="Times New Roman" w:hAnsi="Times New Roman"/>
                <w:bCs/>
                <w:sz w:val="24"/>
                <w:szCs w:val="24"/>
              </w:rPr>
            </w:pPr>
            <w:r w:rsidRPr="00597AEF">
              <w:rPr>
                <w:rFonts w:ascii="Times New Roman" w:hAnsi="Times New Roman"/>
                <w:bCs/>
                <w:sz w:val="24"/>
                <w:szCs w:val="24"/>
              </w:rPr>
              <w:t>Это глобальная сложноорганизованная система институтов и экономических, технологических, социальных и иных отношений и квазиотношений между различными акторами – людьми, компаниями, роботами, машинами, системами, платформами – в которой главным фактором производства информационно-цифровых благ становятся нематериальные активы в цифровом виде</w:t>
            </w:r>
          </w:p>
        </w:tc>
      </w:tr>
      <w:tr w:rsidR="00966AF2" w:rsidRPr="00597AEF" w:rsidTr="005277EB">
        <w:tc>
          <w:tcPr>
            <w:tcW w:w="2085" w:type="dxa"/>
          </w:tcPr>
          <w:p w:rsidR="00966AF2" w:rsidRPr="00597AEF" w:rsidRDefault="00966AF2" w:rsidP="00597AEF">
            <w:pPr>
              <w:tabs>
                <w:tab w:val="left" w:pos="1125"/>
              </w:tabs>
              <w:rPr>
                <w:rFonts w:ascii="Times New Roman" w:hAnsi="Times New Roman"/>
                <w:bCs/>
                <w:sz w:val="24"/>
                <w:szCs w:val="24"/>
              </w:rPr>
            </w:pPr>
            <w:r w:rsidRPr="00597AEF">
              <w:rPr>
                <w:rFonts w:ascii="Times New Roman" w:hAnsi="Times New Roman"/>
                <w:bCs/>
                <w:sz w:val="24"/>
                <w:szCs w:val="24"/>
              </w:rPr>
              <w:t>Всемирный банк</w:t>
            </w:r>
          </w:p>
        </w:tc>
        <w:tc>
          <w:tcPr>
            <w:tcW w:w="1171" w:type="dxa"/>
          </w:tcPr>
          <w:p w:rsidR="00966AF2" w:rsidRPr="00597AEF" w:rsidRDefault="00966AF2" w:rsidP="00597AEF">
            <w:pPr>
              <w:tabs>
                <w:tab w:val="left" w:pos="1125"/>
              </w:tabs>
              <w:rPr>
                <w:rFonts w:ascii="Times New Roman" w:hAnsi="Times New Roman"/>
                <w:bCs/>
                <w:sz w:val="24"/>
                <w:szCs w:val="24"/>
              </w:rPr>
            </w:pPr>
          </w:p>
        </w:tc>
        <w:tc>
          <w:tcPr>
            <w:tcW w:w="6341" w:type="dxa"/>
          </w:tcPr>
          <w:p w:rsidR="00966AF2" w:rsidRPr="00597AEF" w:rsidRDefault="00966AF2" w:rsidP="00597AEF">
            <w:pPr>
              <w:tabs>
                <w:tab w:val="left" w:pos="1125"/>
              </w:tabs>
              <w:jc w:val="both"/>
              <w:rPr>
                <w:rFonts w:ascii="Times New Roman" w:hAnsi="Times New Roman"/>
                <w:bCs/>
                <w:sz w:val="24"/>
                <w:szCs w:val="24"/>
              </w:rPr>
            </w:pPr>
            <w:r w:rsidRPr="00597AEF">
              <w:rPr>
                <w:rFonts w:ascii="Times New Roman" w:hAnsi="Times New Roman"/>
                <w:bCs/>
                <w:sz w:val="24"/>
                <w:szCs w:val="24"/>
              </w:rPr>
              <w:t>система экономических, социальных и культурных отношений, основанных на использовании цифровых информационно-коммуникационных технологий</w:t>
            </w:r>
          </w:p>
        </w:tc>
      </w:tr>
      <w:tr w:rsidR="00966AF2" w:rsidRPr="00597AEF" w:rsidTr="005277EB">
        <w:tc>
          <w:tcPr>
            <w:tcW w:w="2085" w:type="dxa"/>
          </w:tcPr>
          <w:p w:rsidR="00966AF2" w:rsidRPr="00597AEF" w:rsidRDefault="00966AF2" w:rsidP="00597AEF">
            <w:pPr>
              <w:tabs>
                <w:tab w:val="left" w:pos="1125"/>
              </w:tabs>
              <w:rPr>
                <w:rFonts w:ascii="Times New Roman" w:hAnsi="Times New Roman"/>
                <w:bCs/>
                <w:sz w:val="24"/>
                <w:szCs w:val="24"/>
              </w:rPr>
            </w:pPr>
            <w:r w:rsidRPr="00597AEF">
              <w:rPr>
                <w:rFonts w:ascii="Times New Roman" w:hAnsi="Times New Roman"/>
                <w:bCs/>
                <w:sz w:val="24"/>
                <w:szCs w:val="24"/>
              </w:rPr>
              <w:t>Лиска Р.</w:t>
            </w:r>
          </w:p>
        </w:tc>
        <w:tc>
          <w:tcPr>
            <w:tcW w:w="1171" w:type="dxa"/>
          </w:tcPr>
          <w:p w:rsidR="00966AF2" w:rsidRPr="00597AEF" w:rsidRDefault="00966AF2" w:rsidP="00597AEF">
            <w:pPr>
              <w:tabs>
                <w:tab w:val="left" w:pos="1125"/>
              </w:tabs>
              <w:rPr>
                <w:rFonts w:ascii="Times New Roman" w:hAnsi="Times New Roman"/>
                <w:bCs/>
                <w:sz w:val="24"/>
                <w:szCs w:val="24"/>
              </w:rPr>
            </w:pPr>
            <w:r w:rsidRPr="00597AEF">
              <w:rPr>
                <w:rFonts w:ascii="Times New Roman" w:hAnsi="Times New Roman"/>
                <w:bCs/>
                <w:sz w:val="24"/>
                <w:szCs w:val="24"/>
              </w:rPr>
              <w:t>2021</w:t>
            </w:r>
          </w:p>
        </w:tc>
        <w:tc>
          <w:tcPr>
            <w:tcW w:w="6341" w:type="dxa"/>
          </w:tcPr>
          <w:p w:rsidR="00966AF2" w:rsidRPr="00597AEF" w:rsidRDefault="00966AF2" w:rsidP="00597AEF">
            <w:pPr>
              <w:tabs>
                <w:tab w:val="left" w:pos="1125"/>
              </w:tabs>
              <w:jc w:val="both"/>
              <w:rPr>
                <w:rFonts w:ascii="Times New Roman" w:hAnsi="Times New Roman"/>
                <w:bCs/>
                <w:sz w:val="24"/>
                <w:szCs w:val="24"/>
              </w:rPr>
            </w:pPr>
            <w:r w:rsidRPr="00597AEF">
              <w:rPr>
                <w:rFonts w:ascii="Times New Roman" w:hAnsi="Times New Roman"/>
                <w:bCs/>
                <w:sz w:val="24"/>
                <w:szCs w:val="24"/>
              </w:rPr>
              <w:t>относится к экономике, основанной на цифровых вычислительных технологиях, хотя мы все чаще воспринимаем это как ведение бизнеса через рынки, основанные на</w:t>
            </w:r>
            <w:r w:rsidR="005277EB">
              <w:rPr>
                <w:rFonts w:ascii="Times New Roman" w:hAnsi="Times New Roman"/>
                <w:bCs/>
                <w:sz w:val="24"/>
                <w:szCs w:val="24"/>
              </w:rPr>
              <w:t xml:space="preserve"> Интернете и всемирной паутине. </w:t>
            </w:r>
            <w:r w:rsidRPr="00597AEF">
              <w:rPr>
                <w:rFonts w:ascii="Times New Roman" w:hAnsi="Times New Roman"/>
                <w:bCs/>
                <w:sz w:val="24"/>
                <w:szCs w:val="24"/>
              </w:rPr>
              <w:t>Цифровую экономику также называют интернет-экономикой, новой экономикой или веб-экономикой.</w:t>
            </w:r>
          </w:p>
        </w:tc>
      </w:tr>
      <w:tr w:rsidR="00966AF2" w:rsidRPr="00597AEF" w:rsidTr="005277EB">
        <w:tc>
          <w:tcPr>
            <w:tcW w:w="9597" w:type="dxa"/>
            <w:gridSpan w:val="3"/>
          </w:tcPr>
          <w:p w:rsidR="00966AF2" w:rsidRPr="00597AEF" w:rsidRDefault="00966AF2" w:rsidP="005277EB">
            <w:pPr>
              <w:tabs>
                <w:tab w:val="left" w:pos="1125"/>
              </w:tabs>
              <w:ind w:firstLine="559"/>
              <w:jc w:val="both"/>
              <w:rPr>
                <w:rFonts w:ascii="Times New Roman" w:hAnsi="Times New Roman"/>
                <w:bCs/>
                <w:sz w:val="24"/>
                <w:szCs w:val="24"/>
              </w:rPr>
            </w:pPr>
            <w:r w:rsidRPr="00597AEF">
              <w:rPr>
                <w:rFonts w:ascii="Times New Roman" w:hAnsi="Times New Roman"/>
                <w:bCs/>
                <w:sz w:val="24"/>
                <w:szCs w:val="24"/>
              </w:rPr>
              <w:t xml:space="preserve">Примечание – </w:t>
            </w:r>
            <w:r w:rsidR="005277EB" w:rsidRPr="00597AEF">
              <w:rPr>
                <w:rFonts w:ascii="Times New Roman" w:hAnsi="Times New Roman"/>
                <w:bCs/>
                <w:sz w:val="24"/>
                <w:szCs w:val="24"/>
              </w:rPr>
              <w:t>С</w:t>
            </w:r>
            <w:r w:rsidRPr="00597AEF">
              <w:rPr>
                <w:rFonts w:ascii="Times New Roman" w:hAnsi="Times New Roman"/>
                <w:bCs/>
                <w:sz w:val="24"/>
                <w:szCs w:val="24"/>
              </w:rPr>
              <w:t xml:space="preserve">оставлено автором, на </w:t>
            </w:r>
            <w:r w:rsidR="00C47A5B" w:rsidRPr="00597AEF">
              <w:rPr>
                <w:rFonts w:ascii="Times New Roman" w:hAnsi="Times New Roman"/>
                <w:bCs/>
                <w:sz w:val="24"/>
                <w:szCs w:val="24"/>
              </w:rPr>
              <w:t>основании</w:t>
            </w:r>
            <w:r w:rsidRPr="00597AEF">
              <w:rPr>
                <w:rFonts w:ascii="Times New Roman" w:hAnsi="Times New Roman"/>
                <w:bCs/>
                <w:sz w:val="24"/>
                <w:szCs w:val="24"/>
              </w:rPr>
              <w:t xml:space="preserve"> источников [</w:t>
            </w:r>
            <w:r w:rsidR="0027062E" w:rsidRPr="00597AEF">
              <w:rPr>
                <w:rFonts w:ascii="Times New Roman" w:hAnsi="Times New Roman"/>
                <w:bCs/>
                <w:sz w:val="24"/>
                <w:szCs w:val="24"/>
              </w:rPr>
              <w:t>27</w:t>
            </w:r>
            <w:r w:rsidR="005277EB">
              <w:rPr>
                <w:rFonts w:ascii="Times New Roman" w:hAnsi="Times New Roman"/>
                <w:bCs/>
                <w:sz w:val="24"/>
                <w:szCs w:val="24"/>
              </w:rPr>
              <w:t>-37</w:t>
            </w:r>
            <w:r w:rsidRPr="00597AEF">
              <w:rPr>
                <w:rFonts w:ascii="Times New Roman" w:hAnsi="Times New Roman"/>
                <w:bCs/>
                <w:sz w:val="24"/>
                <w:szCs w:val="24"/>
              </w:rPr>
              <w:t>]</w:t>
            </w:r>
          </w:p>
        </w:tc>
      </w:tr>
    </w:tbl>
    <w:p w:rsidR="00966AF2" w:rsidRPr="00597AEF" w:rsidRDefault="00966AF2" w:rsidP="00597AEF">
      <w:pPr>
        <w:pStyle w:val="11"/>
        <w:ind w:firstLine="709"/>
        <w:rPr>
          <w:color w:val="auto"/>
        </w:rPr>
      </w:pP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Изучив имеющиеся теоретические источники, нам удалось найти базовые, перманентные составляющие компоненты. Суть в том, что любой процесс цифровизации предусматривает наличие информационно-коммуникационной базы. Поэтому сначала разрабатывается план экономического направления, чтобы сформировать достойное пространство, для внедрения цифровизации в экономику и социальную сферы. Естественно, что важно не забывать об осознанности населения, проблема в том, что любая цифровизация, даже самая эффективная в плане разработок и внедрения в нужные системы не получит достойной поддержки населения, если оно не будет готовым к этим изменения. Многие опрометчиво забывают о том, что все существующие процесс развития нацелены на установление более комфортных условий существования населения. </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В нашем понимании, </w:t>
      </w:r>
      <w:r w:rsidRPr="005277EB">
        <w:rPr>
          <w:rFonts w:ascii="Times New Roman" w:hAnsi="Times New Roman"/>
          <w:i/>
          <w:sz w:val="28"/>
          <w:szCs w:val="28"/>
        </w:rPr>
        <w:t>цифровая экономика</w:t>
      </w:r>
      <w:r w:rsidRPr="00597AEF">
        <w:rPr>
          <w:rFonts w:ascii="Times New Roman" w:hAnsi="Times New Roman"/>
          <w:sz w:val="28"/>
          <w:szCs w:val="28"/>
        </w:rPr>
        <w:t xml:space="preserve"> – </w:t>
      </w:r>
      <w:r w:rsidR="00571517" w:rsidRPr="00597AEF">
        <w:rPr>
          <w:rFonts w:ascii="Times New Roman" w:hAnsi="Times New Roman"/>
          <w:sz w:val="28"/>
          <w:szCs w:val="28"/>
        </w:rPr>
        <w:t>это элемент</w:t>
      </w:r>
      <w:r w:rsidRPr="00597AEF">
        <w:rPr>
          <w:rFonts w:ascii="Times New Roman" w:hAnsi="Times New Roman"/>
          <w:sz w:val="28"/>
          <w:szCs w:val="28"/>
        </w:rPr>
        <w:t xml:space="preserve"> общественных отношений и составная часть развития общества, основанных на использовании информационно-коммуникационных технологий, которые создают условия для удовлетворения потребностей </w:t>
      </w:r>
      <w:r w:rsidR="00571517" w:rsidRPr="00597AEF">
        <w:rPr>
          <w:rFonts w:ascii="Times New Roman" w:hAnsi="Times New Roman"/>
          <w:sz w:val="28"/>
          <w:szCs w:val="28"/>
        </w:rPr>
        <w:t>индивидуума, социальных</w:t>
      </w:r>
      <w:r w:rsidRPr="00597AEF">
        <w:rPr>
          <w:rFonts w:ascii="Times New Roman" w:hAnsi="Times New Roman"/>
          <w:sz w:val="28"/>
          <w:szCs w:val="28"/>
        </w:rPr>
        <w:t xml:space="preserve"> групп и общества в целом. Являясь элементом системы общественных отношений и составной частью развития общества, она сама является системой</w:t>
      </w:r>
      <w:r w:rsidR="00512F39" w:rsidRPr="00597AEF">
        <w:rPr>
          <w:rFonts w:ascii="Times New Roman" w:hAnsi="Times New Roman"/>
          <w:sz w:val="28"/>
          <w:szCs w:val="28"/>
        </w:rPr>
        <w:t xml:space="preserve"> </w:t>
      </w:r>
      <w:r w:rsidRPr="00597AEF">
        <w:rPr>
          <w:rFonts w:ascii="Times New Roman" w:hAnsi="Times New Roman"/>
          <w:sz w:val="28"/>
          <w:szCs w:val="28"/>
        </w:rPr>
        <w:t>[3</w:t>
      </w:r>
      <w:r w:rsidR="00240A86" w:rsidRPr="00597AEF">
        <w:rPr>
          <w:rFonts w:ascii="Times New Roman" w:hAnsi="Times New Roman"/>
          <w:sz w:val="28"/>
          <w:szCs w:val="28"/>
        </w:rPr>
        <w:t>8</w:t>
      </w:r>
      <w:r w:rsidRPr="00597AEF">
        <w:rPr>
          <w:rFonts w:ascii="Times New Roman" w:hAnsi="Times New Roman"/>
          <w:sz w:val="28"/>
          <w:szCs w:val="28"/>
        </w:rPr>
        <w:t xml:space="preserve">].  </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Это определение наиболее актуально для развивающихся стран и целей в области устойчивого развития, поскольку давно признано, что большинство преимуществ цифровых технологий связано с их широким распространением и использованием в экономик</w:t>
      </w:r>
      <w:r w:rsidR="005277EB">
        <w:rPr>
          <w:rFonts w:ascii="Times New Roman" w:hAnsi="Times New Roman"/>
          <w:sz w:val="28"/>
          <w:szCs w:val="28"/>
        </w:rPr>
        <w:t xml:space="preserve">е в цифровом и аналоговом мире. </w:t>
      </w:r>
      <w:r w:rsidRPr="00597AEF">
        <w:rPr>
          <w:rFonts w:ascii="Times New Roman" w:hAnsi="Times New Roman"/>
          <w:sz w:val="28"/>
          <w:szCs w:val="28"/>
        </w:rPr>
        <w:t>Он рассматривает цифровую экономику как «эволюционный» процесс, делающий упор на постепенное внедрение цифровых технологий во всех секторах экономики.</w:t>
      </w:r>
    </w:p>
    <w:p w:rsidR="00571517" w:rsidRPr="00597AEF" w:rsidRDefault="00571517" w:rsidP="00597AEF">
      <w:pPr>
        <w:pStyle w:val="11"/>
        <w:ind w:firstLine="709"/>
        <w:rPr>
          <w:color w:val="auto"/>
        </w:rPr>
      </w:pPr>
      <w:r w:rsidRPr="00597AEF">
        <w:rPr>
          <w:color w:val="auto"/>
        </w:rPr>
        <w:t xml:space="preserve">Сенсорные технологии, разработки в направлении искусственного интеллекта, роботы и нанотехнологии – это первые ассоциации, когда человек начинает упоминать цифровизацию. Однако, это только крохотная часть всего разнообразия процессов, что опытными учеными и инженерами воспринимается под этим словом. </w:t>
      </w:r>
    </w:p>
    <w:p w:rsidR="00966AF2" w:rsidRPr="00597AEF" w:rsidRDefault="00966AF2" w:rsidP="00597AEF">
      <w:pPr>
        <w:pStyle w:val="11"/>
        <w:ind w:firstLine="709"/>
        <w:rPr>
          <w:color w:val="auto"/>
        </w:rPr>
      </w:pPr>
      <w:r w:rsidRPr="00597AEF">
        <w:rPr>
          <w:color w:val="auto"/>
        </w:rPr>
        <w:t xml:space="preserve">В настоящее время цифровая трансформация является драйвером развития социально-экономических систем. Информационно-коммуникационные технологии значительно упростили ряд организационных и операционных процессов компаний всех секторов экономики. ИКТ нашли свое применение в улучшении коммуникационных решений и в здравоохранении. Однако в целом цифровая трансформация этой области намного шире, и текущие тенденции, проблемы и перспективы ее активизации требуют дополнительных научных исследований. В исследованиях намечаются многообещающие направления развития здравоохранения на основе внедрения искусственного интеллекта, робототехники, 3D-печати и других сквозных цифровых технологий. </w:t>
      </w:r>
    </w:p>
    <w:p w:rsidR="00BF2B6B" w:rsidRPr="00597AEF" w:rsidRDefault="00BF2B6B" w:rsidP="00597AEF">
      <w:pPr>
        <w:pStyle w:val="11"/>
        <w:ind w:firstLine="709"/>
        <w:rPr>
          <w:color w:val="auto"/>
        </w:rPr>
      </w:pPr>
      <w:r w:rsidRPr="00597AEF">
        <w:rPr>
          <w:color w:val="auto"/>
        </w:rPr>
        <w:t xml:space="preserve">Цифровизация – это один из важнейших элементов, которые необходимо использовать для повышения уровня медицинских услуг. </w:t>
      </w:r>
      <w:r w:rsidRPr="00597AEF">
        <w:rPr>
          <w:color w:val="auto"/>
          <w:lang w:val="kk-KZ"/>
        </w:rPr>
        <w:t>Она</w:t>
      </w:r>
      <w:r w:rsidRPr="00597AEF">
        <w:rPr>
          <w:color w:val="auto"/>
        </w:rPr>
        <w:t xml:space="preserve"> будет способствовать созданию постоянной обратной связи между пациентом и врачом. Также цифровизация существенно упрощает реализацию тесного взаимодействия между учреждениями, сократит время обмена информацией и </w:t>
      </w:r>
      <w:r w:rsidRPr="00597AEF">
        <w:rPr>
          <w:color w:val="auto"/>
          <w:lang w:val="kk-KZ"/>
        </w:rPr>
        <w:t>увеличит</w:t>
      </w:r>
      <w:r w:rsidR="00E32027" w:rsidRPr="00597AEF">
        <w:rPr>
          <w:color w:val="auto"/>
        </w:rPr>
        <w:t xml:space="preserve"> объемы передаваемых данных [3</w:t>
      </w:r>
      <w:r w:rsidR="00240A86" w:rsidRPr="00597AEF">
        <w:rPr>
          <w:color w:val="auto"/>
        </w:rPr>
        <w:t>9</w:t>
      </w:r>
      <w:r w:rsidRPr="00597AEF">
        <w:rPr>
          <w:color w:val="auto"/>
        </w:rPr>
        <w:t xml:space="preserve">]. </w:t>
      </w:r>
    </w:p>
    <w:p w:rsidR="00BF2B6B" w:rsidRPr="00597AEF" w:rsidRDefault="00BF2B6B"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В плане диагностических работ, изучения состояния пациентов, цифровизация воспринимается, как единственно-правильная тенденция развития. В нынешних реалиях, просто осмотр человека доктором не приносит нужного результата, чего не скажешь о полноценном исследовании с помощью цифровых технологий. Оперативность и скорость обработки информации способствует более быстрому определению возможных патологий и заболеваний, что в медицинской отрасли крайне важно. </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В сфере медицины только недавно начался сдвиг в сторону здравоохранения, ориентированного на потребителя. Но здравоохранение отличается от других услуг, где потребители принимают большинство решений сами тем, что здравоохранение является необходимостью, а не услугой, удовлетворяющей желания и полагаются на врачей, у которых свои полномочия</w:t>
      </w:r>
      <w:r w:rsidR="00862D9A" w:rsidRPr="00597AEF">
        <w:rPr>
          <w:rFonts w:ascii="Times New Roman" w:hAnsi="Times New Roman"/>
          <w:sz w:val="28"/>
          <w:szCs w:val="28"/>
        </w:rPr>
        <w:t xml:space="preserve"> </w:t>
      </w:r>
      <w:r w:rsidRPr="00597AEF">
        <w:rPr>
          <w:rFonts w:ascii="Times New Roman" w:hAnsi="Times New Roman"/>
          <w:sz w:val="28"/>
          <w:szCs w:val="28"/>
        </w:rPr>
        <w:t>[</w:t>
      </w:r>
      <w:r w:rsidR="00240A86" w:rsidRPr="00597AEF">
        <w:rPr>
          <w:rFonts w:ascii="Times New Roman" w:hAnsi="Times New Roman"/>
          <w:sz w:val="28"/>
          <w:szCs w:val="28"/>
        </w:rPr>
        <w:t>40</w:t>
      </w:r>
      <w:r w:rsidRPr="00597AEF">
        <w:rPr>
          <w:rFonts w:ascii="Times New Roman" w:hAnsi="Times New Roman"/>
          <w:sz w:val="28"/>
          <w:szCs w:val="28"/>
        </w:rPr>
        <w:t>].</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Кроме того, цифровизация медицинских услуг и связанных с ними экосистем требуют значительной трансформации сектора здравоохранения</w:t>
      </w:r>
      <w:r w:rsidR="00862D9A" w:rsidRPr="00597AEF">
        <w:rPr>
          <w:rFonts w:ascii="Times New Roman" w:hAnsi="Times New Roman"/>
          <w:sz w:val="28"/>
          <w:szCs w:val="28"/>
        </w:rPr>
        <w:t xml:space="preserve"> </w:t>
      </w:r>
      <w:r w:rsidRPr="00597AEF">
        <w:rPr>
          <w:rFonts w:ascii="Times New Roman" w:hAnsi="Times New Roman"/>
          <w:sz w:val="28"/>
          <w:szCs w:val="28"/>
        </w:rPr>
        <w:t>[</w:t>
      </w:r>
      <w:r w:rsidR="00512F39" w:rsidRPr="00597AEF">
        <w:rPr>
          <w:rFonts w:ascii="Times New Roman" w:hAnsi="Times New Roman"/>
          <w:sz w:val="28"/>
          <w:szCs w:val="28"/>
        </w:rPr>
        <w:t>4</w:t>
      </w:r>
      <w:r w:rsidR="00240A86" w:rsidRPr="00597AEF">
        <w:rPr>
          <w:rFonts w:ascii="Times New Roman" w:hAnsi="Times New Roman"/>
          <w:sz w:val="28"/>
          <w:szCs w:val="28"/>
        </w:rPr>
        <w:t>1</w:t>
      </w:r>
      <w:r w:rsidRPr="00597AEF">
        <w:rPr>
          <w:rFonts w:ascii="Times New Roman" w:hAnsi="Times New Roman"/>
          <w:sz w:val="28"/>
          <w:szCs w:val="28"/>
        </w:rPr>
        <w:t>].</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Цифровизация включает в себя «социальную трансформацию, вызванную массовым внедрением цифровых технологий, которая позволяет генерировать, обрабатывать и передавать информацию»</w:t>
      </w:r>
      <w:r w:rsidR="00862D9A" w:rsidRPr="00597AEF">
        <w:rPr>
          <w:rFonts w:ascii="Times New Roman" w:hAnsi="Times New Roman"/>
          <w:sz w:val="28"/>
          <w:szCs w:val="28"/>
        </w:rPr>
        <w:t xml:space="preserve"> </w:t>
      </w:r>
      <w:r w:rsidRPr="00597AEF">
        <w:rPr>
          <w:rFonts w:ascii="Times New Roman" w:hAnsi="Times New Roman"/>
          <w:sz w:val="28"/>
          <w:szCs w:val="28"/>
        </w:rPr>
        <w:t>[</w:t>
      </w:r>
      <w:r w:rsidR="00512F39" w:rsidRPr="00597AEF">
        <w:rPr>
          <w:rFonts w:ascii="Times New Roman" w:hAnsi="Times New Roman"/>
          <w:sz w:val="28"/>
          <w:szCs w:val="28"/>
        </w:rPr>
        <w:t>4</w:t>
      </w:r>
      <w:r w:rsidR="00240A86" w:rsidRPr="00597AEF">
        <w:rPr>
          <w:rFonts w:ascii="Times New Roman" w:hAnsi="Times New Roman"/>
          <w:sz w:val="28"/>
          <w:szCs w:val="28"/>
        </w:rPr>
        <w:t>2</w:t>
      </w:r>
      <w:r w:rsidRPr="00597AEF">
        <w:rPr>
          <w:rFonts w:ascii="Times New Roman" w:hAnsi="Times New Roman"/>
          <w:sz w:val="28"/>
          <w:szCs w:val="28"/>
        </w:rPr>
        <w:t xml:space="preserve">]. </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Разработка и внедрение этих технологий позволяют лучше использовать личные данные о здоровье и создают возможности для разработки экономически эффективной прогнозной, профилактической </w:t>
      </w:r>
      <w:r w:rsidR="00862D9A" w:rsidRPr="00597AEF">
        <w:rPr>
          <w:rFonts w:ascii="Times New Roman" w:hAnsi="Times New Roman"/>
          <w:sz w:val="28"/>
          <w:szCs w:val="28"/>
        </w:rPr>
        <w:t>и персонализированной</w:t>
      </w:r>
      <w:r w:rsidRPr="00597AEF">
        <w:rPr>
          <w:rFonts w:ascii="Times New Roman" w:hAnsi="Times New Roman"/>
          <w:sz w:val="28"/>
          <w:szCs w:val="28"/>
        </w:rPr>
        <w:t xml:space="preserve"> медицины</w:t>
      </w:r>
      <w:r w:rsidR="00862D9A" w:rsidRPr="00597AEF">
        <w:rPr>
          <w:rFonts w:ascii="Times New Roman" w:hAnsi="Times New Roman"/>
          <w:sz w:val="28"/>
          <w:szCs w:val="28"/>
        </w:rPr>
        <w:t xml:space="preserve"> </w:t>
      </w:r>
      <w:r w:rsidRPr="00597AEF">
        <w:rPr>
          <w:rFonts w:ascii="Times New Roman" w:hAnsi="Times New Roman"/>
          <w:sz w:val="28"/>
          <w:szCs w:val="28"/>
        </w:rPr>
        <w:t>[</w:t>
      </w:r>
      <w:r w:rsidR="007B2D06" w:rsidRPr="00597AEF">
        <w:rPr>
          <w:rFonts w:ascii="Times New Roman" w:hAnsi="Times New Roman"/>
          <w:sz w:val="28"/>
          <w:szCs w:val="28"/>
        </w:rPr>
        <w:t>4</w:t>
      </w:r>
      <w:r w:rsidR="00240A86" w:rsidRPr="00597AEF">
        <w:rPr>
          <w:rFonts w:ascii="Times New Roman" w:hAnsi="Times New Roman"/>
          <w:sz w:val="28"/>
          <w:szCs w:val="28"/>
        </w:rPr>
        <w:t>3</w:t>
      </w:r>
      <w:r w:rsidRPr="00597AEF">
        <w:rPr>
          <w:rFonts w:ascii="Times New Roman" w:hAnsi="Times New Roman"/>
          <w:sz w:val="28"/>
          <w:szCs w:val="28"/>
        </w:rPr>
        <w:t xml:space="preserve">]. </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В сфере цифровизации здравоохранения системы характеризуются взаимосвязанными цифровыми приложениями, электроникой и микроструктурнми технологиями, которые создают более эффективные терапевтические модели, внутренние и внешние услуги</w:t>
      </w:r>
      <w:r w:rsidR="007B2D06" w:rsidRPr="00597AEF">
        <w:rPr>
          <w:rFonts w:ascii="Times New Roman" w:hAnsi="Times New Roman"/>
          <w:sz w:val="28"/>
          <w:szCs w:val="28"/>
        </w:rPr>
        <w:t xml:space="preserve"> </w:t>
      </w:r>
      <w:r w:rsidRPr="00597AEF">
        <w:rPr>
          <w:rFonts w:ascii="Times New Roman" w:hAnsi="Times New Roman"/>
          <w:sz w:val="28"/>
          <w:szCs w:val="28"/>
        </w:rPr>
        <w:t>[4</w:t>
      </w:r>
      <w:r w:rsidR="00240A86" w:rsidRPr="00597AEF">
        <w:rPr>
          <w:rFonts w:ascii="Times New Roman" w:hAnsi="Times New Roman"/>
          <w:sz w:val="28"/>
          <w:szCs w:val="28"/>
        </w:rPr>
        <w:t>4</w:t>
      </w:r>
      <w:r w:rsidR="007956AD">
        <w:rPr>
          <w:rFonts w:ascii="Times New Roman" w:hAnsi="Times New Roman"/>
          <w:sz w:val="28"/>
          <w:szCs w:val="28"/>
        </w:rPr>
        <w:t xml:space="preserve">]. </w:t>
      </w:r>
      <w:r w:rsidRPr="00597AEF">
        <w:rPr>
          <w:rFonts w:ascii="Times New Roman" w:hAnsi="Times New Roman"/>
          <w:sz w:val="28"/>
          <w:szCs w:val="28"/>
        </w:rPr>
        <w:t>Использование информационных и коммуникационных технологий и приложений в лечебных учреждениях положительно влияет на результаты больниц в краткосрочной перспективе, одновременно продвигая постепенные изменения в административных и вспомогательных процессах в долгосрочной перспективе</w:t>
      </w:r>
      <w:r w:rsidR="007B2D06" w:rsidRPr="00597AEF">
        <w:rPr>
          <w:rFonts w:ascii="Times New Roman" w:hAnsi="Times New Roman"/>
          <w:sz w:val="28"/>
          <w:szCs w:val="28"/>
        </w:rPr>
        <w:t xml:space="preserve"> </w:t>
      </w:r>
      <w:r w:rsidRPr="00597AEF">
        <w:rPr>
          <w:rFonts w:ascii="Times New Roman" w:hAnsi="Times New Roman"/>
          <w:sz w:val="28"/>
          <w:szCs w:val="28"/>
        </w:rPr>
        <w:t>[4</w:t>
      </w:r>
      <w:r w:rsidR="00240A86" w:rsidRPr="00597AEF">
        <w:rPr>
          <w:rFonts w:ascii="Times New Roman" w:hAnsi="Times New Roman"/>
          <w:sz w:val="28"/>
          <w:szCs w:val="28"/>
        </w:rPr>
        <w:t>5</w:t>
      </w:r>
      <w:r w:rsidRPr="00597AEF">
        <w:rPr>
          <w:rFonts w:ascii="Times New Roman" w:hAnsi="Times New Roman"/>
          <w:sz w:val="28"/>
          <w:szCs w:val="28"/>
        </w:rPr>
        <w:t>].</w:t>
      </w:r>
    </w:p>
    <w:p w:rsidR="005277EB" w:rsidRPr="00597AEF" w:rsidRDefault="005277EB" w:rsidP="00597AEF">
      <w:pPr>
        <w:spacing w:after="0" w:line="240" w:lineRule="auto"/>
        <w:ind w:firstLine="709"/>
        <w:jc w:val="both"/>
        <w:rPr>
          <w:rFonts w:ascii="Times New Roman" w:hAnsi="Times New Roman"/>
          <w:sz w:val="28"/>
          <w:szCs w:val="28"/>
        </w:rPr>
      </w:pP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noProof/>
          <w:sz w:val="28"/>
          <w:szCs w:val="28"/>
        </w:rPr>
        <w:drawing>
          <wp:inline distT="0" distB="0" distL="0" distR="0" wp14:anchorId="770B23E8" wp14:editId="016D841B">
            <wp:extent cx="5486400" cy="3671248"/>
            <wp:effectExtent l="76200" t="57150" r="95250" b="100965"/>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025720" w:rsidRPr="005277EB" w:rsidRDefault="00025720" w:rsidP="00597AEF">
      <w:pPr>
        <w:spacing w:after="0" w:line="240" w:lineRule="auto"/>
        <w:ind w:firstLine="709"/>
        <w:jc w:val="center"/>
        <w:rPr>
          <w:rFonts w:ascii="Times New Roman" w:hAnsi="Times New Roman"/>
          <w:sz w:val="16"/>
          <w:szCs w:val="16"/>
        </w:rPr>
      </w:pPr>
    </w:p>
    <w:p w:rsidR="00966AF2" w:rsidRPr="00597AEF" w:rsidRDefault="00966AF2" w:rsidP="005277EB">
      <w:pPr>
        <w:spacing w:after="0" w:line="240" w:lineRule="auto"/>
        <w:jc w:val="center"/>
        <w:rPr>
          <w:rFonts w:ascii="Times New Roman" w:hAnsi="Times New Roman"/>
          <w:sz w:val="28"/>
          <w:szCs w:val="28"/>
        </w:rPr>
      </w:pPr>
      <w:r w:rsidRPr="00597AEF">
        <w:rPr>
          <w:rFonts w:ascii="Times New Roman" w:hAnsi="Times New Roman"/>
          <w:sz w:val="28"/>
          <w:szCs w:val="28"/>
        </w:rPr>
        <w:t>Рисунок 3 – Основные группы технологий, используемые в цифровизации здравоохранения</w:t>
      </w:r>
    </w:p>
    <w:p w:rsidR="00025720" w:rsidRPr="005277EB" w:rsidRDefault="00025720" w:rsidP="00597AEF">
      <w:pPr>
        <w:spacing w:after="0" w:line="240" w:lineRule="auto"/>
        <w:ind w:firstLine="709"/>
        <w:jc w:val="both"/>
        <w:rPr>
          <w:rFonts w:ascii="Times New Roman" w:hAnsi="Times New Roman"/>
          <w:sz w:val="16"/>
          <w:szCs w:val="16"/>
        </w:rPr>
      </w:pPr>
    </w:p>
    <w:p w:rsidR="00966AF2" w:rsidRPr="005277EB" w:rsidRDefault="00966AF2" w:rsidP="00597AEF">
      <w:pPr>
        <w:spacing w:after="0" w:line="240" w:lineRule="auto"/>
        <w:ind w:firstLine="709"/>
        <w:jc w:val="both"/>
        <w:rPr>
          <w:rFonts w:ascii="Times New Roman" w:hAnsi="Times New Roman"/>
          <w:sz w:val="24"/>
          <w:szCs w:val="24"/>
        </w:rPr>
      </w:pPr>
      <w:r w:rsidRPr="005277EB">
        <w:rPr>
          <w:rFonts w:ascii="Times New Roman" w:hAnsi="Times New Roman"/>
          <w:sz w:val="24"/>
          <w:szCs w:val="24"/>
        </w:rPr>
        <w:t xml:space="preserve">Примечание – </w:t>
      </w:r>
      <w:r w:rsidR="005277EB" w:rsidRPr="005277EB">
        <w:rPr>
          <w:rFonts w:ascii="Times New Roman" w:hAnsi="Times New Roman"/>
          <w:sz w:val="24"/>
          <w:szCs w:val="24"/>
        </w:rPr>
        <w:t xml:space="preserve">Составлено </w:t>
      </w:r>
      <w:r w:rsidRPr="005277EB">
        <w:rPr>
          <w:rFonts w:ascii="Times New Roman" w:hAnsi="Times New Roman"/>
          <w:sz w:val="24"/>
          <w:szCs w:val="24"/>
        </w:rPr>
        <w:t>по источник</w:t>
      </w:r>
      <w:r w:rsidR="005277EB">
        <w:rPr>
          <w:rFonts w:ascii="Times New Roman" w:hAnsi="Times New Roman"/>
          <w:sz w:val="24"/>
          <w:szCs w:val="24"/>
        </w:rPr>
        <w:t>ам</w:t>
      </w:r>
      <w:r w:rsidRPr="005277EB">
        <w:rPr>
          <w:rFonts w:ascii="Times New Roman" w:hAnsi="Times New Roman"/>
          <w:sz w:val="24"/>
          <w:szCs w:val="24"/>
        </w:rPr>
        <w:t xml:space="preserve"> [4</w:t>
      </w:r>
      <w:r w:rsidR="00240A86" w:rsidRPr="005277EB">
        <w:rPr>
          <w:rFonts w:ascii="Times New Roman" w:hAnsi="Times New Roman"/>
          <w:sz w:val="24"/>
          <w:szCs w:val="24"/>
        </w:rPr>
        <w:t>6</w:t>
      </w:r>
      <w:r w:rsidRPr="005277EB">
        <w:rPr>
          <w:rFonts w:ascii="Times New Roman" w:hAnsi="Times New Roman"/>
          <w:sz w:val="24"/>
          <w:szCs w:val="24"/>
        </w:rPr>
        <w:t>-5</w:t>
      </w:r>
      <w:r w:rsidR="00240A86" w:rsidRPr="005277EB">
        <w:rPr>
          <w:rFonts w:ascii="Times New Roman" w:hAnsi="Times New Roman"/>
          <w:sz w:val="24"/>
          <w:szCs w:val="24"/>
        </w:rPr>
        <w:t>6</w:t>
      </w:r>
      <w:r w:rsidRPr="005277EB">
        <w:rPr>
          <w:rFonts w:ascii="Times New Roman" w:hAnsi="Times New Roman"/>
          <w:sz w:val="24"/>
          <w:szCs w:val="24"/>
        </w:rPr>
        <w:t>]</w:t>
      </w:r>
    </w:p>
    <w:p w:rsidR="005277EB" w:rsidRDefault="005277EB" w:rsidP="00597AEF">
      <w:pPr>
        <w:spacing w:after="0" w:line="240" w:lineRule="auto"/>
        <w:ind w:firstLine="709"/>
        <w:jc w:val="both"/>
        <w:rPr>
          <w:rFonts w:ascii="Times New Roman" w:hAnsi="Times New Roman"/>
          <w:sz w:val="28"/>
          <w:szCs w:val="28"/>
          <w:lang w:val="kk-KZ"/>
        </w:rPr>
      </w:pPr>
      <w:r>
        <w:rPr>
          <w:rFonts w:ascii="Times New Roman" w:hAnsi="Times New Roman"/>
          <w:sz w:val="28"/>
          <w:szCs w:val="28"/>
        </w:rPr>
        <w:t xml:space="preserve">В соответствии с рисунком 3, </w:t>
      </w:r>
      <w:r w:rsidRPr="00597AEF">
        <w:rPr>
          <w:rFonts w:ascii="Times New Roman" w:hAnsi="Times New Roman"/>
          <w:sz w:val="28"/>
          <w:szCs w:val="28"/>
        </w:rPr>
        <w:t>большое количество цифровых технологий и приложений можно разделить на ряд групп.</w:t>
      </w:r>
    </w:p>
    <w:p w:rsidR="00966AF2" w:rsidRPr="00597AEF" w:rsidRDefault="00966AF2" w:rsidP="00597AEF">
      <w:pPr>
        <w:spacing w:after="0" w:line="240" w:lineRule="auto"/>
        <w:ind w:firstLine="709"/>
        <w:jc w:val="both"/>
        <w:rPr>
          <w:rFonts w:ascii="Times New Roman" w:hAnsi="Times New Roman"/>
          <w:sz w:val="28"/>
          <w:szCs w:val="28"/>
          <w:lang w:val="kk-KZ"/>
        </w:rPr>
      </w:pPr>
      <w:r w:rsidRPr="00597AEF">
        <w:rPr>
          <w:rFonts w:ascii="Times New Roman" w:hAnsi="Times New Roman"/>
          <w:sz w:val="28"/>
          <w:szCs w:val="28"/>
          <w:lang w:val="kk-KZ"/>
        </w:rPr>
        <w:t xml:space="preserve">Согласно рисунку </w:t>
      </w:r>
      <w:r w:rsidR="005277EB">
        <w:rPr>
          <w:rFonts w:ascii="Times New Roman" w:hAnsi="Times New Roman"/>
          <w:sz w:val="28"/>
          <w:szCs w:val="28"/>
          <w:lang w:val="kk-KZ"/>
        </w:rPr>
        <w:t xml:space="preserve">3 </w:t>
      </w:r>
      <w:r w:rsidRPr="00597AEF">
        <w:rPr>
          <w:rFonts w:ascii="Times New Roman" w:hAnsi="Times New Roman"/>
          <w:sz w:val="28"/>
          <w:szCs w:val="28"/>
          <w:lang w:val="kk-KZ"/>
        </w:rPr>
        <w:t>в первой ячейке расположена «дополнительная реальность для поддержки принятия клинических решений», такие информационные системы обеспечивают реконструкцию виртуальной реальности пациента в режиме реального времени с использованием дополненной реальности, направленной на поддержку принятия клинических решений и цифровой скрининг симптомов пациентов. Дополненная реальность - это базовая технология, используемая для создания слоев информации, как из физических, так и из виртуальных доменов, дополняя или пополняя реальность с компьютерным контентом, таким как звук и ви</w:t>
      </w:r>
      <w:r w:rsidR="001E1DC4" w:rsidRPr="00597AEF">
        <w:rPr>
          <w:rFonts w:ascii="Times New Roman" w:hAnsi="Times New Roman"/>
          <w:sz w:val="28"/>
          <w:szCs w:val="28"/>
          <w:lang w:val="kk-KZ"/>
        </w:rPr>
        <w:t>део</w:t>
      </w:r>
      <w:r w:rsidRPr="00597AEF">
        <w:rPr>
          <w:rFonts w:ascii="Times New Roman" w:hAnsi="Times New Roman"/>
          <w:sz w:val="28"/>
          <w:szCs w:val="28"/>
        </w:rPr>
        <w:t xml:space="preserve">. </w:t>
      </w:r>
      <w:r w:rsidRPr="00597AEF">
        <w:rPr>
          <w:rFonts w:ascii="Times New Roman" w:hAnsi="Times New Roman"/>
          <w:sz w:val="28"/>
          <w:szCs w:val="28"/>
          <w:lang w:val="kk-KZ"/>
        </w:rPr>
        <w:t>Это помогает повысить качество ухода за счет улучшение доступа</w:t>
      </w:r>
      <w:r w:rsidR="001E1DC4" w:rsidRPr="00597AEF">
        <w:rPr>
          <w:rFonts w:ascii="Times New Roman" w:hAnsi="Times New Roman"/>
          <w:sz w:val="28"/>
          <w:szCs w:val="28"/>
          <w:lang w:val="kk-KZ"/>
        </w:rPr>
        <w:t xml:space="preserve"> и уменьшение количества ошибок</w:t>
      </w:r>
      <w:r w:rsidRPr="00597AEF">
        <w:rPr>
          <w:rFonts w:ascii="Times New Roman" w:hAnsi="Times New Roman"/>
          <w:sz w:val="28"/>
          <w:szCs w:val="28"/>
        </w:rPr>
        <w:t>.</w:t>
      </w:r>
    </w:p>
    <w:p w:rsidR="00966AF2" w:rsidRPr="00597AEF" w:rsidRDefault="00966AF2" w:rsidP="00597AEF">
      <w:pPr>
        <w:spacing w:after="0" w:line="240" w:lineRule="auto"/>
        <w:ind w:firstLine="709"/>
        <w:jc w:val="both"/>
        <w:rPr>
          <w:rFonts w:ascii="Times New Roman" w:hAnsi="Times New Roman"/>
          <w:sz w:val="28"/>
          <w:szCs w:val="28"/>
          <w:lang w:val="kk-KZ"/>
        </w:rPr>
      </w:pPr>
      <w:r w:rsidRPr="00597AEF">
        <w:rPr>
          <w:rFonts w:ascii="Times New Roman" w:hAnsi="Times New Roman"/>
          <w:sz w:val="28"/>
          <w:szCs w:val="28"/>
          <w:lang w:val="kk-KZ"/>
        </w:rPr>
        <w:t xml:space="preserve">К следующей группе отнеслись «дистанционные консультации и разработка планов оказания помощи в режиме реального времени». Такие информационные системы способствует удаленному взаимодействию врача и пациента. Они используют искусственный интеллект (ИИ) </w:t>
      </w:r>
      <w:r w:rsidR="005277EB">
        <w:rPr>
          <w:rFonts w:ascii="Times New Roman" w:hAnsi="Times New Roman"/>
          <w:sz w:val="28"/>
          <w:szCs w:val="28"/>
          <w:lang w:val="kk-KZ"/>
        </w:rPr>
        <w:t>–</w:t>
      </w:r>
      <w:r w:rsidRPr="00597AEF">
        <w:rPr>
          <w:rFonts w:ascii="Times New Roman" w:hAnsi="Times New Roman"/>
          <w:sz w:val="28"/>
          <w:szCs w:val="28"/>
          <w:lang w:val="kk-KZ"/>
        </w:rPr>
        <w:t xml:space="preserve"> машины, которые могут воспроизводить человеческое поведение </w:t>
      </w:r>
      <w:r w:rsidR="005277EB">
        <w:rPr>
          <w:rFonts w:ascii="Times New Roman" w:hAnsi="Times New Roman"/>
          <w:sz w:val="28"/>
          <w:szCs w:val="28"/>
          <w:lang w:val="kk-KZ"/>
        </w:rPr>
        <w:t>–</w:t>
      </w:r>
      <w:r w:rsidRPr="00597AEF">
        <w:rPr>
          <w:rFonts w:ascii="Times New Roman" w:hAnsi="Times New Roman"/>
          <w:sz w:val="28"/>
          <w:szCs w:val="28"/>
          <w:lang w:val="kk-KZ"/>
        </w:rPr>
        <w:t xml:space="preserve"> для поддержки принятия решений в режиме реального времени, помощи в диагностике, обследовании и лечении пациентов при удаленном доступе</w:t>
      </w:r>
      <w:r w:rsidR="005277EB">
        <w:rPr>
          <w:rFonts w:ascii="Times New Roman" w:hAnsi="Times New Roman"/>
          <w:sz w:val="28"/>
          <w:szCs w:val="28"/>
          <w:lang w:val="kk-KZ"/>
        </w:rPr>
        <w:t xml:space="preserve"> </w:t>
      </w:r>
      <w:r w:rsidRPr="002067FA">
        <w:rPr>
          <w:rFonts w:ascii="Times New Roman" w:hAnsi="Times New Roman"/>
          <w:color w:val="000000" w:themeColor="text1"/>
          <w:sz w:val="28"/>
          <w:szCs w:val="28"/>
        </w:rPr>
        <w:t>[5</w:t>
      </w:r>
      <w:r w:rsidR="00240A86" w:rsidRPr="002067FA">
        <w:rPr>
          <w:rFonts w:ascii="Times New Roman" w:hAnsi="Times New Roman"/>
          <w:color w:val="000000" w:themeColor="text1"/>
          <w:sz w:val="28"/>
          <w:szCs w:val="28"/>
        </w:rPr>
        <w:t>6</w:t>
      </w:r>
      <w:r w:rsidR="007956AD" w:rsidRPr="002067FA">
        <w:rPr>
          <w:rFonts w:ascii="Times New Roman" w:hAnsi="Times New Roman"/>
          <w:color w:val="000000" w:themeColor="text1"/>
          <w:sz w:val="28"/>
          <w:szCs w:val="28"/>
        </w:rPr>
        <w:t>, р.</w:t>
      </w:r>
      <w:r w:rsidR="004660EA">
        <w:rPr>
          <w:rFonts w:ascii="Times New Roman" w:hAnsi="Times New Roman"/>
          <w:color w:val="000000" w:themeColor="text1"/>
          <w:sz w:val="28"/>
          <w:szCs w:val="28"/>
          <w:lang w:val="kk-KZ"/>
        </w:rPr>
        <w:t xml:space="preserve"> </w:t>
      </w:r>
      <w:r w:rsidR="002067FA" w:rsidRPr="002067FA">
        <w:rPr>
          <w:rFonts w:ascii="Times New Roman" w:hAnsi="Times New Roman"/>
          <w:color w:val="000000" w:themeColor="text1"/>
          <w:sz w:val="28"/>
          <w:szCs w:val="28"/>
        </w:rPr>
        <w:t>515</w:t>
      </w:r>
      <w:r w:rsidRPr="002067FA">
        <w:rPr>
          <w:rFonts w:ascii="Times New Roman" w:hAnsi="Times New Roman"/>
          <w:color w:val="000000" w:themeColor="text1"/>
          <w:sz w:val="28"/>
          <w:szCs w:val="28"/>
        </w:rPr>
        <w:t>].</w:t>
      </w:r>
      <w:r w:rsidRPr="002067FA">
        <w:rPr>
          <w:rFonts w:ascii="Times New Roman" w:hAnsi="Times New Roman"/>
          <w:color w:val="000000" w:themeColor="text1"/>
          <w:sz w:val="28"/>
          <w:szCs w:val="28"/>
          <w:lang w:val="kk-KZ"/>
        </w:rPr>
        <w:t xml:space="preserve"> </w:t>
      </w:r>
      <w:r w:rsidRPr="00597AEF">
        <w:rPr>
          <w:rFonts w:ascii="Times New Roman" w:hAnsi="Times New Roman"/>
          <w:sz w:val="28"/>
          <w:szCs w:val="28"/>
          <w:lang w:val="kk-KZ"/>
        </w:rPr>
        <w:t xml:space="preserve">К ним относятся такие приложения, как помощник по рецептам на основе интернета вещей, виртуальное взаимодействие врача и пациента и обследование, удаленное управление, диагностика через мобильные приложения, которые взаимосвязанны с электронной медицинской картой пациентов в режиме реального времени является частью. </w:t>
      </w:r>
    </w:p>
    <w:p w:rsidR="00966AF2" w:rsidRPr="00303CF7" w:rsidRDefault="00966AF2" w:rsidP="00597AEF">
      <w:pPr>
        <w:spacing w:after="0" w:line="240" w:lineRule="auto"/>
        <w:ind w:firstLine="709"/>
        <w:jc w:val="both"/>
        <w:rPr>
          <w:rFonts w:ascii="Times New Roman" w:hAnsi="Times New Roman"/>
          <w:color w:val="000000" w:themeColor="text1"/>
          <w:sz w:val="28"/>
          <w:szCs w:val="28"/>
          <w:lang w:val="kk-KZ"/>
        </w:rPr>
      </w:pPr>
      <w:r w:rsidRPr="00597AEF">
        <w:rPr>
          <w:rFonts w:ascii="Times New Roman" w:hAnsi="Times New Roman"/>
          <w:sz w:val="28"/>
          <w:szCs w:val="28"/>
          <w:lang w:val="kk-KZ"/>
        </w:rPr>
        <w:t xml:space="preserve">К третьей группе относятся «Хирургические и клинические процедуры с дистанционным управлением», которые объединяют такие приложения, как совместные роботы, для сложных медицинских процедур, виртуальные клинические процедуры, электронную стандартизацию медицинских процедур и жизненно важных параметров </w:t>
      </w:r>
      <w:r w:rsidRPr="00303CF7">
        <w:rPr>
          <w:rFonts w:ascii="Times New Roman" w:hAnsi="Times New Roman"/>
          <w:color w:val="000000" w:themeColor="text1"/>
          <w:sz w:val="28"/>
          <w:szCs w:val="28"/>
          <w:lang w:val="kk-KZ"/>
        </w:rPr>
        <w:t xml:space="preserve">в реальном времени. Здесь роботы участвую в рабочем процессе вместе с людьми </w:t>
      </w:r>
      <w:r w:rsidRPr="00303CF7">
        <w:rPr>
          <w:rFonts w:ascii="Times New Roman" w:hAnsi="Times New Roman"/>
          <w:color w:val="000000" w:themeColor="text1"/>
          <w:sz w:val="28"/>
          <w:szCs w:val="28"/>
        </w:rPr>
        <w:t>[</w:t>
      </w:r>
      <w:r w:rsidR="001E1DC4" w:rsidRPr="00303CF7">
        <w:rPr>
          <w:rFonts w:ascii="Times New Roman" w:hAnsi="Times New Roman"/>
          <w:color w:val="000000" w:themeColor="text1"/>
          <w:sz w:val="28"/>
          <w:szCs w:val="28"/>
        </w:rPr>
        <w:t>4</w:t>
      </w:r>
      <w:r w:rsidR="00240A86" w:rsidRPr="00303CF7">
        <w:rPr>
          <w:rFonts w:ascii="Times New Roman" w:hAnsi="Times New Roman"/>
          <w:color w:val="000000" w:themeColor="text1"/>
          <w:sz w:val="28"/>
          <w:szCs w:val="28"/>
        </w:rPr>
        <w:t>9</w:t>
      </w:r>
      <w:r w:rsidR="007956AD" w:rsidRPr="00303CF7">
        <w:rPr>
          <w:rFonts w:ascii="Times New Roman" w:hAnsi="Times New Roman"/>
          <w:color w:val="000000" w:themeColor="text1"/>
          <w:sz w:val="28"/>
          <w:szCs w:val="28"/>
        </w:rPr>
        <w:t>, р.</w:t>
      </w:r>
      <w:r w:rsidR="004660EA">
        <w:rPr>
          <w:rFonts w:ascii="Times New Roman" w:hAnsi="Times New Roman"/>
          <w:color w:val="000000" w:themeColor="text1"/>
          <w:sz w:val="28"/>
          <w:szCs w:val="28"/>
          <w:lang w:val="kk-KZ"/>
        </w:rPr>
        <w:t xml:space="preserve"> </w:t>
      </w:r>
      <w:r w:rsidR="00303CF7" w:rsidRPr="00303CF7">
        <w:rPr>
          <w:rFonts w:ascii="Times New Roman" w:hAnsi="Times New Roman"/>
          <w:color w:val="000000" w:themeColor="text1"/>
          <w:sz w:val="28"/>
          <w:szCs w:val="28"/>
        </w:rPr>
        <w:t>3-7</w:t>
      </w:r>
      <w:r w:rsidRPr="00303CF7">
        <w:rPr>
          <w:rFonts w:ascii="Times New Roman" w:hAnsi="Times New Roman"/>
          <w:color w:val="000000" w:themeColor="text1"/>
          <w:sz w:val="28"/>
          <w:szCs w:val="28"/>
        </w:rPr>
        <w:t>].</w:t>
      </w:r>
    </w:p>
    <w:p w:rsidR="00966AF2" w:rsidRPr="00303CF7" w:rsidRDefault="00966AF2" w:rsidP="00597AEF">
      <w:pPr>
        <w:spacing w:after="0" w:line="240" w:lineRule="auto"/>
        <w:ind w:firstLine="709"/>
        <w:jc w:val="both"/>
        <w:rPr>
          <w:rFonts w:ascii="Times New Roman" w:hAnsi="Times New Roman"/>
          <w:color w:val="000000" w:themeColor="text1"/>
          <w:sz w:val="28"/>
          <w:szCs w:val="28"/>
          <w:lang w:val="kk-KZ"/>
        </w:rPr>
      </w:pPr>
      <w:r w:rsidRPr="00303CF7">
        <w:rPr>
          <w:rFonts w:ascii="Times New Roman" w:hAnsi="Times New Roman"/>
          <w:color w:val="000000" w:themeColor="text1"/>
          <w:sz w:val="28"/>
          <w:szCs w:val="28"/>
          <w:lang w:val="kk-KZ"/>
        </w:rPr>
        <w:t>«Удаленное управление питанием и инфузией» способствует удаленной доставке и контролю за питанием и инфузией. Это достигается за счет использования насосов, подключенных к серверу, включая удаленный мониторинг с помощью приложений для мобильных облачных вычислений, виртуальной настройки управления лекарствами, цифровое управление питанием и запись данных.</w:t>
      </w:r>
    </w:p>
    <w:p w:rsidR="00966AF2" w:rsidRPr="00303CF7" w:rsidRDefault="00966AF2" w:rsidP="00597AEF">
      <w:pPr>
        <w:spacing w:after="0" w:line="240" w:lineRule="auto"/>
        <w:ind w:firstLine="709"/>
        <w:jc w:val="both"/>
        <w:rPr>
          <w:rFonts w:ascii="Times New Roman" w:hAnsi="Times New Roman"/>
          <w:color w:val="000000" w:themeColor="text1"/>
          <w:sz w:val="28"/>
          <w:szCs w:val="28"/>
          <w:lang w:val="kk-KZ"/>
        </w:rPr>
      </w:pPr>
      <w:r w:rsidRPr="00303CF7">
        <w:rPr>
          <w:rFonts w:ascii="Times New Roman" w:hAnsi="Times New Roman"/>
          <w:color w:val="000000" w:themeColor="text1"/>
          <w:sz w:val="28"/>
          <w:szCs w:val="28"/>
          <w:lang w:val="kk-KZ"/>
        </w:rPr>
        <w:t xml:space="preserve">«Цифровая неинвазивная помощь» состоит из носимых датчиков, которые могут распознавать, анализировать и прогнозировать активность людей и основные показатели жизнедеятельности на основе собранных данных </w:t>
      </w:r>
      <w:r w:rsidRPr="00303CF7">
        <w:rPr>
          <w:rFonts w:ascii="Times New Roman" w:hAnsi="Times New Roman"/>
          <w:color w:val="000000" w:themeColor="text1"/>
          <w:sz w:val="28"/>
          <w:szCs w:val="28"/>
        </w:rPr>
        <w:t>[</w:t>
      </w:r>
      <w:r w:rsidR="00512F39" w:rsidRPr="00303CF7">
        <w:rPr>
          <w:rFonts w:ascii="Times New Roman" w:hAnsi="Times New Roman"/>
          <w:color w:val="000000" w:themeColor="text1"/>
          <w:sz w:val="28"/>
          <w:szCs w:val="28"/>
        </w:rPr>
        <w:t>50</w:t>
      </w:r>
      <w:r w:rsidR="007956AD" w:rsidRPr="00303CF7">
        <w:rPr>
          <w:rFonts w:ascii="Times New Roman" w:hAnsi="Times New Roman"/>
          <w:color w:val="000000" w:themeColor="text1"/>
          <w:sz w:val="28"/>
          <w:szCs w:val="28"/>
        </w:rPr>
        <w:t>, р.</w:t>
      </w:r>
      <w:r w:rsidR="004660EA">
        <w:rPr>
          <w:rFonts w:ascii="Times New Roman" w:hAnsi="Times New Roman"/>
          <w:color w:val="000000" w:themeColor="text1"/>
          <w:sz w:val="28"/>
          <w:szCs w:val="28"/>
          <w:lang w:val="kk-KZ"/>
        </w:rPr>
        <w:t xml:space="preserve"> </w:t>
      </w:r>
      <w:r w:rsidR="00303CF7" w:rsidRPr="00303CF7">
        <w:rPr>
          <w:rFonts w:ascii="Times New Roman" w:hAnsi="Times New Roman"/>
          <w:color w:val="000000" w:themeColor="text1"/>
          <w:sz w:val="28"/>
          <w:szCs w:val="28"/>
        </w:rPr>
        <w:t>567</w:t>
      </w:r>
      <w:r w:rsidR="007956AD" w:rsidRPr="00303CF7">
        <w:rPr>
          <w:rFonts w:ascii="Times New Roman" w:hAnsi="Times New Roman"/>
          <w:color w:val="000000" w:themeColor="text1"/>
          <w:sz w:val="28"/>
          <w:szCs w:val="28"/>
        </w:rPr>
        <w:t>; 51, р.</w:t>
      </w:r>
      <w:r w:rsidR="004660EA">
        <w:rPr>
          <w:rFonts w:ascii="Times New Roman" w:hAnsi="Times New Roman"/>
          <w:color w:val="000000" w:themeColor="text1"/>
          <w:sz w:val="28"/>
          <w:szCs w:val="28"/>
          <w:lang w:val="kk-KZ"/>
        </w:rPr>
        <w:t xml:space="preserve"> 46</w:t>
      </w:r>
      <w:r w:rsidR="007956AD" w:rsidRPr="00303CF7">
        <w:rPr>
          <w:rFonts w:ascii="Times New Roman" w:hAnsi="Times New Roman"/>
          <w:color w:val="000000" w:themeColor="text1"/>
          <w:sz w:val="28"/>
          <w:szCs w:val="28"/>
        </w:rPr>
        <w:t xml:space="preserve">; </w:t>
      </w:r>
      <w:r w:rsidR="00240A86" w:rsidRPr="00303CF7">
        <w:rPr>
          <w:rFonts w:ascii="Times New Roman" w:hAnsi="Times New Roman"/>
          <w:color w:val="000000" w:themeColor="text1"/>
          <w:sz w:val="28"/>
          <w:szCs w:val="28"/>
        </w:rPr>
        <w:t>52</w:t>
      </w:r>
      <w:r w:rsidR="007956AD" w:rsidRPr="00303CF7">
        <w:rPr>
          <w:rFonts w:ascii="Times New Roman" w:hAnsi="Times New Roman"/>
          <w:color w:val="000000" w:themeColor="text1"/>
          <w:sz w:val="28"/>
          <w:szCs w:val="28"/>
        </w:rPr>
        <w:t>, р.</w:t>
      </w:r>
      <w:r w:rsidR="004660EA">
        <w:rPr>
          <w:rFonts w:ascii="Times New Roman" w:hAnsi="Times New Roman"/>
          <w:color w:val="000000" w:themeColor="text1"/>
          <w:sz w:val="28"/>
          <w:szCs w:val="28"/>
          <w:lang w:val="kk-KZ"/>
        </w:rPr>
        <w:t xml:space="preserve"> </w:t>
      </w:r>
      <w:r w:rsidR="00303CF7" w:rsidRPr="00303CF7">
        <w:rPr>
          <w:rFonts w:ascii="Times New Roman" w:hAnsi="Times New Roman"/>
          <w:color w:val="000000" w:themeColor="text1"/>
          <w:sz w:val="28"/>
          <w:szCs w:val="28"/>
        </w:rPr>
        <w:t>270</w:t>
      </w:r>
      <w:r w:rsidRPr="00303CF7">
        <w:rPr>
          <w:rFonts w:ascii="Times New Roman" w:hAnsi="Times New Roman"/>
          <w:color w:val="000000" w:themeColor="text1"/>
          <w:sz w:val="28"/>
          <w:szCs w:val="28"/>
        </w:rPr>
        <w:t>].</w:t>
      </w:r>
      <w:r w:rsidRPr="00303CF7">
        <w:rPr>
          <w:rFonts w:ascii="Times New Roman" w:hAnsi="Times New Roman"/>
          <w:color w:val="000000" w:themeColor="text1"/>
          <w:sz w:val="28"/>
          <w:szCs w:val="28"/>
          <w:lang w:val="kk-KZ"/>
        </w:rPr>
        <w:t xml:space="preserve"> Эту технологию можно использовать всеми, особенно она полезна для пожилых людей из-за способности датчиков определять такие ситуации, как сердцебиение, в дополнение к отслеживанию людей с деменцией </w:t>
      </w:r>
      <w:r w:rsidRPr="00303CF7">
        <w:rPr>
          <w:rFonts w:ascii="Times New Roman" w:hAnsi="Times New Roman"/>
          <w:color w:val="000000" w:themeColor="text1"/>
          <w:sz w:val="28"/>
          <w:szCs w:val="28"/>
        </w:rPr>
        <w:t>[</w:t>
      </w:r>
      <w:r w:rsidR="00512F39" w:rsidRPr="00303CF7">
        <w:rPr>
          <w:rFonts w:ascii="Times New Roman" w:hAnsi="Times New Roman"/>
          <w:color w:val="000000" w:themeColor="text1"/>
          <w:sz w:val="28"/>
          <w:szCs w:val="28"/>
        </w:rPr>
        <w:t>5</w:t>
      </w:r>
      <w:r w:rsidR="00240A86" w:rsidRPr="00303CF7">
        <w:rPr>
          <w:rFonts w:ascii="Times New Roman" w:hAnsi="Times New Roman"/>
          <w:color w:val="000000" w:themeColor="text1"/>
          <w:sz w:val="28"/>
          <w:szCs w:val="28"/>
        </w:rPr>
        <w:t>3</w:t>
      </w:r>
      <w:r w:rsidR="007956AD" w:rsidRPr="00303CF7">
        <w:rPr>
          <w:rFonts w:ascii="Times New Roman" w:hAnsi="Times New Roman"/>
          <w:color w:val="000000" w:themeColor="text1"/>
          <w:sz w:val="28"/>
          <w:szCs w:val="28"/>
        </w:rPr>
        <w:t>, р.</w:t>
      </w:r>
      <w:r w:rsidR="004660EA">
        <w:rPr>
          <w:rFonts w:ascii="Times New Roman" w:hAnsi="Times New Roman"/>
          <w:color w:val="000000" w:themeColor="text1"/>
          <w:sz w:val="28"/>
          <w:szCs w:val="28"/>
          <w:lang w:val="kk-KZ"/>
        </w:rPr>
        <w:t xml:space="preserve"> </w:t>
      </w:r>
      <w:r w:rsidR="00303CF7" w:rsidRPr="00303CF7">
        <w:rPr>
          <w:rFonts w:ascii="Times New Roman" w:hAnsi="Times New Roman"/>
          <w:color w:val="000000" w:themeColor="text1"/>
          <w:sz w:val="28"/>
          <w:szCs w:val="28"/>
        </w:rPr>
        <w:t>314</w:t>
      </w:r>
      <w:r w:rsidRPr="00303CF7">
        <w:rPr>
          <w:rFonts w:ascii="Times New Roman" w:hAnsi="Times New Roman"/>
          <w:color w:val="000000" w:themeColor="text1"/>
          <w:sz w:val="28"/>
          <w:szCs w:val="28"/>
        </w:rPr>
        <w:t>].</w:t>
      </w:r>
    </w:p>
    <w:p w:rsidR="00966AF2" w:rsidRPr="00597AEF" w:rsidRDefault="00966AF2" w:rsidP="00597AEF">
      <w:pPr>
        <w:spacing w:after="0" w:line="240" w:lineRule="auto"/>
        <w:ind w:firstLine="709"/>
        <w:jc w:val="both"/>
        <w:rPr>
          <w:rFonts w:ascii="Times New Roman" w:hAnsi="Times New Roman"/>
          <w:sz w:val="28"/>
          <w:szCs w:val="28"/>
          <w:lang w:val="kk-KZ"/>
        </w:rPr>
      </w:pPr>
      <w:r w:rsidRPr="00597AEF">
        <w:rPr>
          <w:rFonts w:ascii="Times New Roman" w:hAnsi="Times New Roman"/>
          <w:sz w:val="28"/>
          <w:szCs w:val="28"/>
          <w:lang w:val="kk-KZ"/>
        </w:rPr>
        <w:t xml:space="preserve">«Взаимосвязанная неотложная медицинская помощь» включает общие информационные системы для предаварийной поддержки машины скорой помощи и оказания услуг на месте. Они позволяют делать медицинские записи доступными, что повышает качество и эффективность </w:t>
      </w:r>
      <w:r w:rsidRPr="00303CF7">
        <w:rPr>
          <w:rFonts w:ascii="Times New Roman" w:hAnsi="Times New Roman"/>
          <w:color w:val="000000" w:themeColor="text1"/>
          <w:sz w:val="28"/>
          <w:szCs w:val="28"/>
          <w:lang w:val="kk-KZ"/>
        </w:rPr>
        <w:t xml:space="preserve">помощи </w:t>
      </w:r>
      <w:r w:rsidRPr="00303CF7">
        <w:rPr>
          <w:rFonts w:ascii="Times New Roman" w:hAnsi="Times New Roman"/>
          <w:color w:val="000000" w:themeColor="text1"/>
          <w:sz w:val="28"/>
          <w:szCs w:val="28"/>
        </w:rPr>
        <w:t>[</w:t>
      </w:r>
      <w:r w:rsidR="00512F39" w:rsidRPr="00303CF7">
        <w:rPr>
          <w:rFonts w:ascii="Times New Roman" w:hAnsi="Times New Roman"/>
          <w:color w:val="000000" w:themeColor="text1"/>
          <w:sz w:val="28"/>
          <w:szCs w:val="28"/>
        </w:rPr>
        <w:t>55</w:t>
      </w:r>
      <w:r w:rsidR="00240A86" w:rsidRPr="00303CF7">
        <w:rPr>
          <w:rFonts w:ascii="Times New Roman" w:hAnsi="Times New Roman"/>
          <w:color w:val="000000" w:themeColor="text1"/>
          <w:sz w:val="28"/>
          <w:szCs w:val="28"/>
        </w:rPr>
        <w:t xml:space="preserve">, </w:t>
      </w:r>
      <w:r w:rsidR="007956AD" w:rsidRPr="00303CF7">
        <w:rPr>
          <w:rFonts w:ascii="Times New Roman" w:hAnsi="Times New Roman"/>
          <w:color w:val="000000" w:themeColor="text1"/>
          <w:sz w:val="28"/>
          <w:szCs w:val="28"/>
        </w:rPr>
        <w:t>р.</w:t>
      </w:r>
      <w:r w:rsidR="004660EA">
        <w:rPr>
          <w:rFonts w:ascii="Times New Roman" w:hAnsi="Times New Roman"/>
          <w:color w:val="000000" w:themeColor="text1"/>
          <w:sz w:val="28"/>
          <w:szCs w:val="28"/>
          <w:lang w:val="kk-KZ"/>
        </w:rPr>
        <w:t xml:space="preserve"> </w:t>
      </w:r>
      <w:r w:rsidR="00303CF7" w:rsidRPr="00303CF7">
        <w:rPr>
          <w:rFonts w:ascii="Times New Roman" w:hAnsi="Times New Roman"/>
          <w:color w:val="000000" w:themeColor="text1"/>
          <w:sz w:val="28"/>
          <w:szCs w:val="28"/>
        </w:rPr>
        <w:t>152</w:t>
      </w:r>
      <w:r w:rsidR="007956AD" w:rsidRPr="00303CF7">
        <w:rPr>
          <w:rFonts w:ascii="Times New Roman" w:hAnsi="Times New Roman"/>
          <w:color w:val="000000" w:themeColor="text1"/>
          <w:sz w:val="28"/>
          <w:szCs w:val="28"/>
        </w:rPr>
        <w:t xml:space="preserve">; </w:t>
      </w:r>
      <w:r w:rsidR="00512F39" w:rsidRPr="00303CF7">
        <w:rPr>
          <w:rFonts w:ascii="Times New Roman" w:hAnsi="Times New Roman"/>
          <w:color w:val="000000" w:themeColor="text1"/>
          <w:sz w:val="28"/>
          <w:szCs w:val="28"/>
        </w:rPr>
        <w:t>5</w:t>
      </w:r>
      <w:r w:rsidR="00240A86" w:rsidRPr="00303CF7">
        <w:rPr>
          <w:rFonts w:ascii="Times New Roman" w:hAnsi="Times New Roman"/>
          <w:color w:val="000000" w:themeColor="text1"/>
          <w:sz w:val="28"/>
          <w:szCs w:val="28"/>
        </w:rPr>
        <w:t>6</w:t>
      </w:r>
      <w:r w:rsidR="007956AD" w:rsidRPr="00303CF7">
        <w:rPr>
          <w:rFonts w:ascii="Times New Roman" w:hAnsi="Times New Roman"/>
          <w:color w:val="000000" w:themeColor="text1"/>
          <w:sz w:val="28"/>
          <w:szCs w:val="28"/>
        </w:rPr>
        <w:t>, р.</w:t>
      </w:r>
      <w:r w:rsidR="004660EA">
        <w:rPr>
          <w:rFonts w:ascii="Times New Roman" w:hAnsi="Times New Roman"/>
          <w:color w:val="000000" w:themeColor="text1"/>
          <w:sz w:val="28"/>
          <w:szCs w:val="28"/>
          <w:lang w:val="kk-KZ"/>
        </w:rPr>
        <w:t> </w:t>
      </w:r>
      <w:r w:rsidR="00303CF7" w:rsidRPr="00303CF7">
        <w:rPr>
          <w:rFonts w:ascii="Times New Roman" w:hAnsi="Times New Roman"/>
          <w:color w:val="000000" w:themeColor="text1"/>
          <w:sz w:val="28"/>
          <w:szCs w:val="28"/>
        </w:rPr>
        <w:t>521</w:t>
      </w:r>
      <w:r w:rsidRPr="00303CF7">
        <w:rPr>
          <w:rFonts w:ascii="Times New Roman" w:hAnsi="Times New Roman"/>
          <w:color w:val="000000" w:themeColor="text1"/>
          <w:sz w:val="28"/>
          <w:szCs w:val="28"/>
        </w:rPr>
        <w:t>].</w:t>
      </w:r>
      <w:r w:rsidRPr="00303CF7">
        <w:rPr>
          <w:rFonts w:ascii="Times New Roman" w:hAnsi="Times New Roman"/>
          <w:color w:val="000000" w:themeColor="text1"/>
          <w:sz w:val="28"/>
          <w:szCs w:val="28"/>
          <w:lang w:val="kk-KZ"/>
        </w:rPr>
        <w:t xml:space="preserve"> </w:t>
      </w:r>
      <w:r w:rsidRPr="00597AEF">
        <w:rPr>
          <w:rFonts w:ascii="Times New Roman" w:hAnsi="Times New Roman"/>
          <w:sz w:val="28"/>
          <w:szCs w:val="28"/>
          <w:lang w:val="kk-KZ"/>
        </w:rPr>
        <w:t xml:space="preserve">«Цифровые платформы для совместного использования данных и информации о пациентах» предоставляет безопасное хранение и поиск данных о пациентах, предоставленных организациями, врачами и пациентами, включая медицинскую энциклопедию сотрудничества с пользователями в реальном времени. Реализуемые возможности </w:t>
      </w:r>
      <w:r w:rsidR="005277EB">
        <w:rPr>
          <w:rFonts w:ascii="Times New Roman" w:hAnsi="Times New Roman"/>
          <w:sz w:val="28"/>
          <w:szCs w:val="28"/>
          <w:lang w:val="kk-KZ"/>
        </w:rPr>
        <w:t>–</w:t>
      </w:r>
      <w:r w:rsidRPr="00597AEF">
        <w:rPr>
          <w:rFonts w:ascii="Times New Roman" w:hAnsi="Times New Roman"/>
          <w:sz w:val="28"/>
          <w:szCs w:val="28"/>
          <w:lang w:val="kk-KZ"/>
        </w:rPr>
        <w:t xml:space="preserve"> это медицинские энциклопедии и информация о пациентах, записанная в электронных базах данных, в режиме реального времени, не только хранятся, но и передаются через облако.</w:t>
      </w:r>
    </w:p>
    <w:p w:rsidR="00966AF2" w:rsidRPr="00597AEF" w:rsidRDefault="00966AF2" w:rsidP="00597AEF">
      <w:pPr>
        <w:spacing w:after="0" w:line="240" w:lineRule="auto"/>
        <w:ind w:firstLine="709"/>
        <w:jc w:val="both"/>
        <w:rPr>
          <w:rFonts w:ascii="Times New Roman" w:hAnsi="Times New Roman"/>
          <w:sz w:val="28"/>
          <w:szCs w:val="28"/>
          <w:lang w:val="kk-KZ"/>
        </w:rPr>
      </w:pPr>
      <w:r w:rsidRPr="00597AEF">
        <w:rPr>
          <w:rFonts w:ascii="Times New Roman" w:hAnsi="Times New Roman"/>
          <w:sz w:val="28"/>
          <w:szCs w:val="28"/>
          <w:lang w:val="kk-KZ"/>
        </w:rPr>
        <w:t>Стоит отметить, что вышеупомянутые технологические группы изменчивы и могут дополняться или обновляться, вместе с развитием ц</w:t>
      </w:r>
      <w:r w:rsidR="007956AD">
        <w:rPr>
          <w:rFonts w:ascii="Times New Roman" w:hAnsi="Times New Roman"/>
          <w:sz w:val="28"/>
          <w:szCs w:val="28"/>
          <w:lang w:val="kk-KZ"/>
        </w:rPr>
        <w:t>ифровых технологий и инноваций.</w:t>
      </w:r>
      <w:r w:rsidRPr="00597AEF">
        <w:rPr>
          <w:rFonts w:ascii="Times New Roman" w:hAnsi="Times New Roman"/>
          <w:sz w:val="28"/>
          <w:szCs w:val="28"/>
          <w:lang w:val="kk-KZ"/>
        </w:rPr>
        <w:t xml:space="preserve"> Некоторые из вышеупомянутых технологий существуют уже давно, некоторые внедряются с недавних пор. </w:t>
      </w:r>
    </w:p>
    <w:p w:rsidR="00966AF2" w:rsidRPr="00597AEF" w:rsidRDefault="00966AF2" w:rsidP="00597AEF">
      <w:pPr>
        <w:spacing w:after="0" w:line="240" w:lineRule="auto"/>
        <w:ind w:firstLine="709"/>
        <w:jc w:val="both"/>
        <w:rPr>
          <w:rFonts w:ascii="Times New Roman" w:hAnsi="Times New Roman"/>
          <w:sz w:val="28"/>
          <w:szCs w:val="28"/>
          <w:lang w:val="kk-KZ"/>
        </w:rPr>
      </w:pPr>
      <w:r w:rsidRPr="00597AEF">
        <w:rPr>
          <w:rFonts w:ascii="Times New Roman" w:hAnsi="Times New Roman"/>
          <w:sz w:val="28"/>
          <w:szCs w:val="28"/>
          <w:lang w:val="kk-KZ"/>
        </w:rPr>
        <w:t xml:space="preserve">Однако в парадигме цифровизации здравоохранения старые технологии работают в синергии с новыми </w:t>
      </w:r>
      <w:r w:rsidR="005277EB">
        <w:rPr>
          <w:rFonts w:ascii="Times New Roman" w:hAnsi="Times New Roman"/>
          <w:sz w:val="28"/>
          <w:szCs w:val="28"/>
          <w:lang w:val="kk-KZ"/>
        </w:rPr>
        <w:t>–</w:t>
      </w:r>
      <w:r w:rsidRPr="00597AEF">
        <w:rPr>
          <w:rFonts w:ascii="Times New Roman" w:hAnsi="Times New Roman"/>
          <w:sz w:val="28"/>
          <w:szCs w:val="28"/>
          <w:lang w:val="kk-KZ"/>
        </w:rPr>
        <w:t xml:space="preserve"> например, данные, полученные с помощью цифровых неинвазивных устройств могут храниться в облаке и обрабатываться через машину, использоваться в алгоритмах обучения, исследованиях и других новых цифровых системах или технологиях.</w:t>
      </w:r>
    </w:p>
    <w:p w:rsidR="00862D9A" w:rsidRPr="00597AEF" w:rsidRDefault="00862D9A" w:rsidP="00597AEF">
      <w:pPr>
        <w:pStyle w:val="11"/>
        <w:ind w:firstLine="709"/>
        <w:rPr>
          <w:color w:val="auto"/>
        </w:rPr>
      </w:pPr>
      <w:r w:rsidRPr="00597AEF">
        <w:rPr>
          <w:color w:val="auto"/>
        </w:rPr>
        <w:t>В целом, цифровая трансформация здравоохранения является важным шагом для современной медицины, помогая улучшить доступность и качество медицинской помощи, повысить эффективность и оптимизировать процессы, связанные с оказанием здравоохранения.</w:t>
      </w:r>
    </w:p>
    <w:p w:rsidR="00966AF2" w:rsidRPr="00597AEF" w:rsidRDefault="00966AF2" w:rsidP="00597AEF">
      <w:pPr>
        <w:spacing w:after="0" w:line="240" w:lineRule="auto"/>
        <w:ind w:firstLine="709"/>
        <w:jc w:val="both"/>
        <w:rPr>
          <w:rFonts w:ascii="Times New Roman" w:hAnsi="Times New Roman"/>
          <w:sz w:val="28"/>
          <w:szCs w:val="28"/>
          <w:lang w:val="kk-KZ"/>
        </w:rPr>
      </w:pPr>
    </w:p>
    <w:p w:rsidR="00966AF2" w:rsidRPr="00597AEF" w:rsidRDefault="00966AF2" w:rsidP="00597AEF">
      <w:pPr>
        <w:pStyle w:val="1111"/>
        <w:spacing w:before="0" w:line="240" w:lineRule="auto"/>
        <w:ind w:firstLine="709"/>
        <w:jc w:val="both"/>
        <w:rPr>
          <w:color w:val="auto"/>
        </w:rPr>
      </w:pPr>
      <w:r w:rsidRPr="00597AEF">
        <w:rPr>
          <w:rStyle w:val="11110"/>
          <w:b/>
          <w:color w:val="auto"/>
        </w:rPr>
        <w:t>1.2 Методологические основы оценки социально-экономической эффективности</w:t>
      </w:r>
      <w:r w:rsidR="005277EB">
        <w:rPr>
          <w:rStyle w:val="11110"/>
          <w:b/>
          <w:color w:val="auto"/>
        </w:rPr>
        <w:t xml:space="preserve"> </w:t>
      </w:r>
      <w:r w:rsidRPr="00597AEF">
        <w:rPr>
          <w:color w:val="auto"/>
        </w:rPr>
        <w:t>цифровизации здравоохранения</w:t>
      </w:r>
    </w:p>
    <w:p w:rsidR="0054175A" w:rsidRPr="00597AEF" w:rsidRDefault="0054175A" w:rsidP="00597AEF">
      <w:pPr>
        <w:pStyle w:val="11"/>
        <w:ind w:firstLine="709"/>
      </w:pPr>
      <w:r w:rsidRPr="00597AEF">
        <w:t>С экономической точки зрения быть здоровым означает не только отсутствие каких-либо болезней, но и способность заниматься продуктивной деятельностью.</w:t>
      </w:r>
      <w:r w:rsidR="005277EB">
        <w:t xml:space="preserve"> </w:t>
      </w:r>
      <w:r w:rsidRPr="00597AEF">
        <w:t>Работники с более крепким здоровьем смогут работать на более высоком уровне и будут реже отсутствовать.</w:t>
      </w:r>
      <w:r w:rsidR="005277EB">
        <w:t xml:space="preserve"> </w:t>
      </w:r>
      <w:r w:rsidRPr="00597AEF">
        <w:t>Хорошее состояние здоровья также позволяет людям получать больше образования и навыков.</w:t>
      </w:r>
      <w:r w:rsidR="005277EB">
        <w:t xml:space="preserve"> </w:t>
      </w:r>
      <w:r w:rsidRPr="00597AEF">
        <w:t>Здоровье напрямую влияет на экономический рост, повышая производительность труда и снижая стоимость болезней.</w:t>
      </w:r>
      <w:r w:rsidR="005277EB">
        <w:t xml:space="preserve"> </w:t>
      </w:r>
      <w:r w:rsidRPr="00597AEF">
        <w:t>Здоровые люди также косвенно влияют на экономический рост, имея здоровую семью, которая впоследствии может создать более здоровые будущие поколения</w:t>
      </w:r>
      <w:r w:rsidR="00033A5C" w:rsidRPr="00597AEF">
        <w:t xml:space="preserve"> [57]</w:t>
      </w:r>
      <w:r w:rsidRPr="00597AEF">
        <w:t>.</w:t>
      </w:r>
      <w:r w:rsidR="005277EB">
        <w:t xml:space="preserve"> </w:t>
      </w:r>
      <w:r w:rsidRPr="00597AEF">
        <w:t>Помимо физического здоровья, психическое здоровье является важной частью благополучия человека, поскольку улучшение психического состояния человека может привести к увеличению социального и экономического участия, вовлеченности и связи, а также производительности труда [5</w:t>
      </w:r>
      <w:r w:rsidR="00033A5C" w:rsidRPr="00597AEF">
        <w:t>8</w:t>
      </w:r>
      <w:r w:rsidRPr="00597AEF">
        <w:t>].</w:t>
      </w:r>
    </w:p>
    <w:p w:rsidR="00966AF2" w:rsidRPr="00597AEF" w:rsidRDefault="00966AF2" w:rsidP="00597AEF">
      <w:pPr>
        <w:pStyle w:val="11"/>
        <w:ind w:firstLine="709"/>
        <w:rPr>
          <w:lang w:eastAsia="es-ES"/>
        </w:rPr>
      </w:pPr>
      <w:r w:rsidRPr="00597AEF">
        <w:t>Влияние цифровизации медицинских</w:t>
      </w:r>
      <w:r w:rsidRPr="00597AEF">
        <w:rPr>
          <w:lang w:eastAsia="es-ES"/>
        </w:rPr>
        <w:t xml:space="preserve"> услуг </w:t>
      </w:r>
      <w:r w:rsidR="0054175A" w:rsidRPr="00597AEF">
        <w:rPr>
          <w:lang w:eastAsia="es-ES"/>
        </w:rPr>
        <w:t>на здравоохранение очень значительное</w:t>
      </w:r>
      <w:r w:rsidRPr="00597AEF">
        <w:rPr>
          <w:lang w:eastAsia="es-ES"/>
        </w:rPr>
        <w:t>, и ожидается, что оно будет еще более глубоким в будущем. Решения о внедрении и использования новых цифровых медицинских услуг на разных уровнях системы здравоохранения в идеале основаны на фактических данных относительно их эффективности в свете целей системы здравоохранения.</w:t>
      </w:r>
    </w:p>
    <w:p w:rsidR="003A082A" w:rsidRPr="00597AEF" w:rsidRDefault="003A082A"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Для оценки степени влияние цифровых процессов в системе здравоохранения на экономику, необходимо ознакомиться с основными направлениями цифровизации в данной сфере, после чего сформулировать основные векторы влияния на экономическую систему государства. </w:t>
      </w:r>
    </w:p>
    <w:p w:rsidR="003A082A" w:rsidRPr="00597AEF" w:rsidRDefault="003A082A"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Вышеупомянутый факт с точки зрения влияния на экономику можно охарактеризовать следующими условными положениями: </w:t>
      </w:r>
    </w:p>
    <w:p w:rsidR="003A082A" w:rsidRPr="00597AEF" w:rsidRDefault="005277EB" w:rsidP="00597AEF">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A082A" w:rsidRPr="00597AEF">
        <w:rPr>
          <w:rFonts w:ascii="Times New Roman" w:hAnsi="Times New Roman"/>
          <w:sz w:val="28"/>
          <w:szCs w:val="28"/>
        </w:rPr>
        <w:t xml:space="preserve">во-первых, </w:t>
      </w:r>
      <w:r w:rsidR="00DD0AE9" w:rsidRPr="00597AEF">
        <w:rPr>
          <w:rFonts w:ascii="Times New Roman" w:hAnsi="Times New Roman"/>
          <w:sz w:val="28"/>
          <w:szCs w:val="28"/>
        </w:rPr>
        <w:t>повышается</w:t>
      </w:r>
      <w:r w:rsidR="003A082A" w:rsidRPr="00597AEF">
        <w:rPr>
          <w:rFonts w:ascii="Times New Roman" w:hAnsi="Times New Roman"/>
          <w:sz w:val="28"/>
          <w:szCs w:val="28"/>
        </w:rPr>
        <w:t xml:space="preserve"> мотивация медицинского персонала, у которого </w:t>
      </w:r>
      <w:r w:rsidR="00DD0AE9" w:rsidRPr="00597AEF">
        <w:rPr>
          <w:rFonts w:ascii="Times New Roman" w:hAnsi="Times New Roman"/>
          <w:sz w:val="28"/>
          <w:szCs w:val="28"/>
        </w:rPr>
        <w:t>освобождается</w:t>
      </w:r>
      <w:r w:rsidR="003A082A" w:rsidRPr="00597AEF">
        <w:rPr>
          <w:rFonts w:ascii="Times New Roman" w:hAnsi="Times New Roman"/>
          <w:sz w:val="28"/>
          <w:szCs w:val="28"/>
        </w:rPr>
        <w:t xml:space="preserve"> время, прежде необходимое для ведения карт пациентов. Следовательно, больше времени стало уделяться осмотру, постановке диагноза и назначению лечения</w:t>
      </w:r>
      <w:r>
        <w:rPr>
          <w:rFonts w:ascii="Times New Roman" w:hAnsi="Times New Roman"/>
          <w:sz w:val="28"/>
          <w:szCs w:val="28"/>
        </w:rPr>
        <w:t>;</w:t>
      </w:r>
      <w:r w:rsidR="003A082A" w:rsidRPr="00597AEF">
        <w:rPr>
          <w:rFonts w:ascii="Times New Roman" w:hAnsi="Times New Roman"/>
          <w:sz w:val="28"/>
          <w:szCs w:val="28"/>
        </w:rPr>
        <w:t xml:space="preserve"> </w:t>
      </w:r>
    </w:p>
    <w:p w:rsidR="003A082A" w:rsidRPr="00597AEF" w:rsidRDefault="005277EB" w:rsidP="00597AEF">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A082A" w:rsidRPr="00597AEF">
        <w:rPr>
          <w:rFonts w:ascii="Times New Roman" w:hAnsi="Times New Roman"/>
          <w:sz w:val="28"/>
          <w:szCs w:val="28"/>
        </w:rPr>
        <w:t>во-вторых, благодаря цифровым технологиям облегчился процесс ведения менеджмента лечебного учреждения</w:t>
      </w:r>
      <w:r>
        <w:rPr>
          <w:rFonts w:ascii="Times New Roman" w:hAnsi="Times New Roman"/>
          <w:sz w:val="28"/>
          <w:szCs w:val="28"/>
        </w:rPr>
        <w:t>;</w:t>
      </w:r>
      <w:r w:rsidR="003A082A" w:rsidRPr="00597AEF">
        <w:rPr>
          <w:rFonts w:ascii="Times New Roman" w:hAnsi="Times New Roman"/>
          <w:sz w:val="28"/>
          <w:szCs w:val="28"/>
        </w:rPr>
        <w:t xml:space="preserve"> </w:t>
      </w:r>
    </w:p>
    <w:p w:rsidR="003A082A" w:rsidRPr="00597AEF" w:rsidRDefault="005277EB" w:rsidP="00597AEF">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A082A" w:rsidRPr="00597AEF">
        <w:rPr>
          <w:rFonts w:ascii="Times New Roman" w:hAnsi="Times New Roman"/>
          <w:sz w:val="28"/>
          <w:szCs w:val="28"/>
        </w:rPr>
        <w:t>в-третьих, использование мобильных приложений и нательных гаджетов, позволит сэкономить пациентам их время, которое они могут использовать для саморазвития или повышения дохода</w:t>
      </w:r>
      <w:r>
        <w:rPr>
          <w:rFonts w:ascii="Times New Roman" w:hAnsi="Times New Roman"/>
          <w:sz w:val="28"/>
          <w:szCs w:val="28"/>
        </w:rPr>
        <w:t>;</w:t>
      </w:r>
    </w:p>
    <w:p w:rsidR="003A082A" w:rsidRPr="00597AEF" w:rsidRDefault="005277EB" w:rsidP="00597AEF">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A082A" w:rsidRPr="00597AEF">
        <w:rPr>
          <w:rFonts w:ascii="Times New Roman" w:hAnsi="Times New Roman"/>
          <w:sz w:val="28"/>
          <w:szCs w:val="28"/>
        </w:rPr>
        <w:t xml:space="preserve">в-четвертых, для реализации программ цифровизации здравоохранения, появятся новые рабочие места. Нужны буду квалифицированные специалисты в сфере </w:t>
      </w:r>
      <w:r w:rsidR="003A082A" w:rsidRPr="00597AEF">
        <w:rPr>
          <w:rFonts w:ascii="Times New Roman" w:hAnsi="Times New Roman"/>
          <w:sz w:val="28"/>
          <w:szCs w:val="28"/>
          <w:lang w:val="en-US"/>
        </w:rPr>
        <w:t>IT</w:t>
      </w:r>
      <w:r w:rsidR="003A082A" w:rsidRPr="00597AEF">
        <w:rPr>
          <w:rFonts w:ascii="Times New Roman" w:hAnsi="Times New Roman"/>
          <w:sz w:val="28"/>
          <w:szCs w:val="28"/>
        </w:rPr>
        <w:t>-здравоохранения, что будет решать проблему безработицы в экономике;</w:t>
      </w:r>
    </w:p>
    <w:p w:rsidR="003A082A" w:rsidRPr="00597AEF" w:rsidRDefault="005277EB" w:rsidP="00597AEF">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003A082A" w:rsidRPr="00597AEF">
        <w:rPr>
          <w:rFonts w:ascii="Times New Roman" w:hAnsi="Times New Roman"/>
          <w:sz w:val="28"/>
          <w:szCs w:val="28"/>
        </w:rPr>
        <w:t xml:space="preserve">в-пятых, в эпоху оказания платных медицинских услуг, несомненно данные процессы приведут к росту прибыли коммерческих организаций. Вероятно, тут мы подошли к основному направлению влияния цифровизации здравоохранения на экономику. Прибыль, получаемая коммерческими организациями, облагается налогом. </w:t>
      </w:r>
    </w:p>
    <w:p w:rsidR="003A082A" w:rsidRPr="00597AEF" w:rsidRDefault="003A082A"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Если оценивать влияние роста прибыли коммерческих организаций на экономику государства в целом, невольно на ум приходит одна из основных функций государства, выполняемая им испокон веков – фискальная. </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 xml:space="preserve">Чтобы оценить это, следует взглянуть на множество перспектив. Достижение большинства целей системы здравоохранения, включая качество, доступность, эффективность и справедливость, являются </w:t>
      </w:r>
      <w:r w:rsidR="00687C24" w:rsidRPr="00597AEF">
        <w:rPr>
          <w:rFonts w:ascii="Times New Roman" w:hAnsi="Times New Roman"/>
          <w:sz w:val="28"/>
          <w:szCs w:val="28"/>
          <w:lang w:eastAsia="es-ES"/>
        </w:rPr>
        <w:t>задачами,</w:t>
      </w:r>
      <w:r w:rsidRPr="00597AEF">
        <w:rPr>
          <w:rFonts w:ascii="Times New Roman" w:hAnsi="Times New Roman"/>
          <w:sz w:val="28"/>
          <w:szCs w:val="28"/>
          <w:lang w:eastAsia="es-ES"/>
        </w:rPr>
        <w:t xml:space="preserve"> по которым можно судить о новых услугах цифрового здравоохранения. Эти цели не меняют процесс цифровизации. Оценки должны быть разработаны и адаптированы таким образом, чтобы адекватно фиксировать все соответствующие изменения. </w:t>
      </w:r>
    </w:p>
    <w:p w:rsidR="00966AF2" w:rsidRPr="00597AEF" w:rsidRDefault="00BB3F55"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О</w:t>
      </w:r>
      <w:r w:rsidR="00966AF2" w:rsidRPr="00597AEF">
        <w:rPr>
          <w:rFonts w:ascii="Times New Roman" w:hAnsi="Times New Roman"/>
          <w:sz w:val="28"/>
          <w:szCs w:val="28"/>
          <w:lang w:eastAsia="es-ES"/>
        </w:rPr>
        <w:t>жидается, что цифровизация здравоохранения улучшит широкий спектр результатов, от профилактики и лечения заболеваний до сестринского ухода.</w:t>
      </w:r>
      <w:r w:rsidR="005277EB">
        <w:rPr>
          <w:rFonts w:ascii="Times New Roman" w:hAnsi="Times New Roman"/>
          <w:sz w:val="28"/>
          <w:szCs w:val="28"/>
          <w:lang w:eastAsia="es-ES"/>
        </w:rPr>
        <w:t xml:space="preserve"> </w:t>
      </w:r>
      <w:r w:rsidR="00966AF2" w:rsidRPr="00597AEF">
        <w:rPr>
          <w:rFonts w:ascii="Times New Roman" w:hAnsi="Times New Roman"/>
          <w:sz w:val="28"/>
          <w:szCs w:val="28"/>
          <w:lang w:eastAsia="es-ES"/>
        </w:rPr>
        <w:t xml:space="preserve">Это позволит национальным системам здравоохранения использовать ресурсы более эффективно, делая их более </w:t>
      </w:r>
      <w:r w:rsidRPr="00597AEF">
        <w:rPr>
          <w:rFonts w:ascii="Times New Roman" w:hAnsi="Times New Roman"/>
          <w:sz w:val="28"/>
          <w:szCs w:val="28"/>
          <w:lang w:eastAsia="es-ES"/>
        </w:rPr>
        <w:t>результативными</w:t>
      </w:r>
      <w:r w:rsidR="00966AF2" w:rsidRPr="00597AEF">
        <w:rPr>
          <w:rFonts w:ascii="Times New Roman" w:hAnsi="Times New Roman"/>
          <w:sz w:val="28"/>
          <w:szCs w:val="28"/>
          <w:lang w:eastAsia="es-ES"/>
        </w:rPr>
        <w:t xml:space="preserve"> и устойчивыми по мере старения общества.</w:t>
      </w:r>
    </w:p>
    <w:p w:rsidR="00966AF2" w:rsidRPr="00597AEF" w:rsidRDefault="00966AF2" w:rsidP="00597AEF">
      <w:pPr>
        <w:pStyle w:val="11"/>
        <w:ind w:firstLine="709"/>
        <w:rPr>
          <w:color w:val="auto"/>
          <w:lang w:eastAsia="es-ES"/>
        </w:rPr>
      </w:pPr>
      <w:r w:rsidRPr="00597AEF">
        <w:rPr>
          <w:color w:val="auto"/>
          <w:lang w:eastAsia="es-ES"/>
        </w:rPr>
        <w:t>Практически никакая другая область здравоохранения не предлагает такой большой потенциал для повышения эффективности процессов, улучшения качества медицинской помощи, а также безопасности пациентов и, наконец, для достижения устойчивого экономического успеха, как цифровизация.</w:t>
      </w:r>
    </w:p>
    <w:p w:rsidR="00966AF2" w:rsidRPr="00597AEF" w:rsidRDefault="00966AF2" w:rsidP="00597AEF">
      <w:pPr>
        <w:pStyle w:val="11"/>
        <w:ind w:firstLine="709"/>
        <w:rPr>
          <w:color w:val="auto"/>
          <w:lang w:eastAsia="es-ES"/>
        </w:rPr>
      </w:pPr>
      <w:r w:rsidRPr="00597AEF">
        <w:rPr>
          <w:color w:val="auto"/>
          <w:lang w:eastAsia="es-ES"/>
        </w:rPr>
        <w:t>В частности, приложения в области обеспечения качества, управления знаниями, управления операциями, управления цепочками поставок и точной медицины способствуют повышению эффективности процессов. Кроме того, цифровизация открывает передовые стратегические возможности в предоставлении медицинских услуг во всем мире.</w:t>
      </w:r>
    </w:p>
    <w:p w:rsidR="00BB3F55" w:rsidRPr="00597AEF" w:rsidRDefault="00BB3F55"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Несмотря на то, что цифровизация – процесс, характерный для подавляющего большинства сфер современного общества, ее главная цель одинакова в каждой сфере. </w:t>
      </w:r>
    </w:p>
    <w:p w:rsidR="00BB3F55" w:rsidRPr="00597AEF" w:rsidRDefault="00BB3F55"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Целью цифровизации является минимизация издержек, связанных с производством товаров (услуг). Кроме того, средствами цифровой трансформации достигается оптимизация предоставления услуг, в следствие чего возрастает </w:t>
      </w:r>
      <w:r w:rsidR="00687C24" w:rsidRPr="00597AEF">
        <w:rPr>
          <w:rFonts w:ascii="Times New Roman" w:hAnsi="Times New Roman"/>
          <w:sz w:val="28"/>
          <w:szCs w:val="28"/>
        </w:rPr>
        <w:t>уровень сервиса,</w:t>
      </w:r>
      <w:r w:rsidRPr="00597AEF">
        <w:rPr>
          <w:rFonts w:ascii="Times New Roman" w:hAnsi="Times New Roman"/>
          <w:sz w:val="28"/>
          <w:szCs w:val="28"/>
        </w:rPr>
        <w:t xml:space="preserve"> и организация повышает степень клиентоориентированности. </w:t>
      </w:r>
    </w:p>
    <w:p w:rsidR="00966AF2" w:rsidRPr="00597AEF" w:rsidRDefault="00966AF2" w:rsidP="00597AEF">
      <w:pPr>
        <w:pStyle w:val="11"/>
        <w:ind w:firstLine="709"/>
        <w:rPr>
          <w:color w:val="auto"/>
          <w:lang w:eastAsia="es-ES"/>
        </w:rPr>
      </w:pPr>
      <w:r w:rsidRPr="00597AEF">
        <w:rPr>
          <w:color w:val="auto"/>
          <w:lang w:eastAsia="es-ES"/>
        </w:rPr>
        <w:t>Говоря об эффективности как ключевом понятии любой социально-экономической деятельности, традиционно в центре внимания оказывается экономическая эффективность, выраженная в соотношении «затраты-выгоды». Поскольку любая социальная деятельность сопровождается еще более ограниченными ресурсами, подход для определения эффективности должен быть таким же, как к экономической деятельности. Кроме того, любая целенаправленная деятельность, при которой ограниченные ресурсы распределяются и объединяются между альтернативами, как возможная максимизация эффекта или минимизация затрат, определяется соотношением затрат и преимуществ ресурса или комбинации ресурсов для достижения поставленной цели</w:t>
      </w:r>
      <w:r w:rsidR="00687C24" w:rsidRPr="00597AEF">
        <w:rPr>
          <w:color w:val="auto"/>
          <w:lang w:eastAsia="es-ES"/>
        </w:rPr>
        <w:t xml:space="preserve"> </w:t>
      </w:r>
      <w:r w:rsidRPr="00597AEF">
        <w:rPr>
          <w:color w:val="auto"/>
          <w:lang w:eastAsia="es-ES"/>
        </w:rPr>
        <w:t>[</w:t>
      </w:r>
      <w:r w:rsidR="00020557" w:rsidRPr="00597AEF">
        <w:rPr>
          <w:color w:val="auto"/>
          <w:lang w:eastAsia="es-ES"/>
        </w:rPr>
        <w:t>5</w:t>
      </w:r>
      <w:r w:rsidR="00033A5C" w:rsidRPr="00597AEF">
        <w:rPr>
          <w:color w:val="auto"/>
          <w:lang w:eastAsia="es-ES"/>
        </w:rPr>
        <w:t>9</w:t>
      </w:r>
      <w:r w:rsidRPr="00597AEF">
        <w:rPr>
          <w:color w:val="auto"/>
          <w:lang w:eastAsia="es-ES"/>
        </w:rPr>
        <w:t xml:space="preserve">]. </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Во многих классических методологиях всегда тщательно прорабатывается оценочная система. Однако в сфере медицины о подобном достаточно часто забывают. Недостаток исследований сказывается на темпах развития медицинской сферы государства.</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 xml:space="preserve">Согласно </w:t>
      </w:r>
      <w:r w:rsidR="00687C24" w:rsidRPr="00597AEF">
        <w:rPr>
          <w:rFonts w:ascii="Times New Roman" w:hAnsi="Times New Roman"/>
          <w:sz w:val="28"/>
          <w:szCs w:val="28"/>
          <w:lang w:eastAsia="es-ES"/>
        </w:rPr>
        <w:t>словам</w:t>
      </w:r>
      <w:r w:rsidRPr="00597AEF">
        <w:rPr>
          <w:rFonts w:ascii="Times New Roman" w:hAnsi="Times New Roman"/>
          <w:sz w:val="28"/>
          <w:szCs w:val="28"/>
          <w:lang w:eastAsia="es-ES"/>
        </w:rPr>
        <w:t xml:space="preserve"> Дж. Уайетта, модель оценки – это определенное описание исходя из выбранных критериев с дальнейшим выводов его эффективности. То есть, оценка всегда должна отталкиваться от перспективности и эффективности использования нового или преобразованного неактуального метода на практике [</w:t>
      </w:r>
      <w:r w:rsidR="00033A5C" w:rsidRPr="00597AEF">
        <w:rPr>
          <w:rFonts w:ascii="Times New Roman" w:hAnsi="Times New Roman"/>
          <w:sz w:val="28"/>
          <w:szCs w:val="28"/>
          <w:lang w:eastAsia="es-ES"/>
        </w:rPr>
        <w:t>60</w:t>
      </w:r>
      <w:r w:rsidRPr="00597AEF">
        <w:rPr>
          <w:rFonts w:ascii="Times New Roman" w:hAnsi="Times New Roman"/>
          <w:sz w:val="28"/>
          <w:szCs w:val="28"/>
          <w:lang w:eastAsia="es-ES"/>
        </w:rPr>
        <w:t xml:space="preserve">]. </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 xml:space="preserve">Сделав значительный обзор литературы, мы наблюдаем, что за последние года увеличилось количество опубликованных статей о цифровизации здравоохранения, что подчеркивает высокий уровень актуальности, который привлекает внимание большего числа исследователей. Исследования технологий здравоохранения, по-видимому, важны для решения основных проблем, связанных с аналитикой данных в медицине и улучшение операционных процессов с помощью ведения электронных паспортов здоровья. Более того, конвергенция здравоохранения и цифровизации была предназначена для </w:t>
      </w:r>
      <w:r w:rsidR="00687C24" w:rsidRPr="00597AEF">
        <w:rPr>
          <w:rFonts w:ascii="Times New Roman" w:hAnsi="Times New Roman"/>
          <w:sz w:val="28"/>
          <w:szCs w:val="28"/>
          <w:lang w:eastAsia="es-ES"/>
        </w:rPr>
        <w:t>обеспечения расширения</w:t>
      </w:r>
      <w:r w:rsidRPr="00597AEF">
        <w:rPr>
          <w:rFonts w:ascii="Times New Roman" w:hAnsi="Times New Roman"/>
          <w:sz w:val="28"/>
          <w:szCs w:val="28"/>
          <w:lang w:eastAsia="es-ES"/>
        </w:rPr>
        <w:t xml:space="preserve"> прав и возможностей пациентов, а значит, переопределить клиентоориентированность в здравоохранении.  </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На сегодняшний день, присутствует достаточное количество теоретических и практических источников, что позволяют более широкого изучить подходы к оцениванию инновационных технологий и адаптивности экономических процессов под цифровизацию. Они неоднократно встречаются в работах зарубежных ученых, экономистов. Также многие отечественные исследователи неоднократно старались отыскать максимально эффективные решения поставленной проблемы. Несмотря на десятки разных подходов к оцениванию цифрового развития экономики, ключевым все равно остается метод отдельного оценивания каждого компонента, учет полезности рассматриваемых параметров, а также влияние экономических процессов, подверженные изменению, на общество, государство.</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Если другие технологические инновации концентрируются на условной замене старых способов решения задач и проблем, то цифровизация требует совершенно другого подхода. В основном, цифровизация, как процесс формируется на основе сетевого взаимодействия, работа с программным обеспечением и так далее. Естественно, что подобные кардинальные изменения в подходе к развитию сфер человеческого существования не могут быть идеальными. Цифровизация имеет несколько ощутимых, заметных недостатков, которые могут стать решающими в принятии решения их внедрения в определенную сферу.</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Одним из самых значимых и важных периодов формирования цифрового государства стала активная работа большой корпорации Booz &amp; Company. Ка</w:t>
      </w:r>
      <w:r w:rsidR="00AE662F" w:rsidRPr="00597AEF">
        <w:rPr>
          <w:rFonts w:ascii="Times New Roman" w:hAnsi="Times New Roman"/>
          <w:sz w:val="28"/>
          <w:szCs w:val="28"/>
          <w:lang w:eastAsia="es-ES"/>
        </w:rPr>
        <w:t>т</w:t>
      </w:r>
      <w:r w:rsidRPr="00597AEF">
        <w:rPr>
          <w:rFonts w:ascii="Times New Roman" w:hAnsi="Times New Roman"/>
          <w:sz w:val="28"/>
          <w:szCs w:val="28"/>
          <w:lang w:eastAsia="es-ES"/>
        </w:rPr>
        <w:t xml:space="preserve">ц Рауль и Кутрумпим Пантелис, работники компании, использовали совершенно новую технологию, которая позволяла проводить расчеты индекса оцифровки, включая определенные меры оцифровки государства в целом. Идеи сотрудников Booz &amp; Company изначально предусматривали перенос ключевых, важнейших элементов государственного управления </w:t>
      </w:r>
      <w:r w:rsidRPr="00597AEF">
        <w:rPr>
          <w:rFonts w:ascii="Times New Roman" w:hAnsi="Times New Roman"/>
          <w:sz w:val="28"/>
          <w:szCs w:val="28"/>
          <w:lang w:val="kk-KZ" w:eastAsia="es-ES"/>
        </w:rPr>
        <w:t>в</w:t>
      </w:r>
      <w:r w:rsidRPr="00597AEF">
        <w:rPr>
          <w:rFonts w:ascii="Times New Roman" w:hAnsi="Times New Roman"/>
          <w:sz w:val="28"/>
          <w:szCs w:val="28"/>
          <w:lang w:eastAsia="es-ES"/>
        </w:rPr>
        <w:t xml:space="preserve"> цифровое пространство. Чтобы технология имела право на подобные ответственные задачи, индекс оцифровки предусматривал достаточно широкий и плотный процесс оценивания за категориями – скорость, доступность, комфорт использования, повсеместность и навыки. Также для более точечного подгона цифровых технологий, присутствует еще дополнительные 23 субиндикатора, которые имеют разную значимость в зависимости от сферы, где применяется попытка внедрения цифровых технологий [</w:t>
      </w:r>
      <w:r w:rsidR="00240A86" w:rsidRPr="00597AEF">
        <w:rPr>
          <w:rFonts w:ascii="Times New Roman" w:hAnsi="Times New Roman"/>
          <w:sz w:val="28"/>
          <w:szCs w:val="28"/>
          <w:lang w:eastAsia="es-ES"/>
        </w:rPr>
        <w:t>6</w:t>
      </w:r>
      <w:r w:rsidR="00033A5C" w:rsidRPr="00597AEF">
        <w:rPr>
          <w:rFonts w:ascii="Times New Roman" w:hAnsi="Times New Roman"/>
          <w:sz w:val="28"/>
          <w:szCs w:val="28"/>
          <w:lang w:eastAsia="es-ES"/>
        </w:rPr>
        <w:t>1</w:t>
      </w:r>
      <w:r w:rsidRPr="00597AEF">
        <w:rPr>
          <w:rFonts w:ascii="Times New Roman" w:hAnsi="Times New Roman"/>
          <w:sz w:val="28"/>
          <w:szCs w:val="28"/>
          <w:lang w:eastAsia="es-ES"/>
        </w:rPr>
        <w:t>]. </w:t>
      </w:r>
    </w:p>
    <w:p w:rsidR="00966AF2" w:rsidRPr="00597AEF" w:rsidRDefault="005277EB" w:rsidP="00597AEF">
      <w:pPr>
        <w:spacing w:after="0" w:line="240" w:lineRule="auto"/>
        <w:ind w:firstLine="709"/>
        <w:jc w:val="both"/>
        <w:rPr>
          <w:rFonts w:ascii="Times New Roman" w:hAnsi="Times New Roman"/>
          <w:sz w:val="28"/>
          <w:szCs w:val="28"/>
          <w:lang w:eastAsia="es-ES"/>
        </w:rPr>
      </w:pPr>
      <w:r>
        <w:rPr>
          <w:rFonts w:ascii="Times New Roman" w:hAnsi="Times New Roman"/>
          <w:sz w:val="28"/>
          <w:szCs w:val="28"/>
          <w:lang w:eastAsia="es-ES"/>
        </w:rPr>
        <w:t>Д.</w:t>
      </w:r>
      <w:r w:rsidR="00966AF2" w:rsidRPr="00597AEF">
        <w:rPr>
          <w:rFonts w:ascii="Times New Roman" w:hAnsi="Times New Roman"/>
          <w:sz w:val="28"/>
          <w:szCs w:val="28"/>
          <w:lang w:eastAsia="es-ES"/>
        </w:rPr>
        <w:t>Г. Крамп более подробно изучал возможность внедрения цифровых технологий в систему здравоохранения. Используя список важнейших индикаторов, экономисту удалось выделить такие критически важные критерии, как экономичность, продуктивность технологий, действенность их независимо от условий и обстоятельств. Суть заключается в том, что эти три критерия формируют один из первых, и простейших концептов переобращения пространства в цифровой вариации. Также важно осознавать, что такая концепция была разработана еще в далеких 70-х годах прошлого века и строилась на двух условиях – качество и дороговизна внедряемых технологий. Несмотря на неочевидность пользы электронной медицины, подобные концепции были внедрены [</w:t>
      </w:r>
      <w:r w:rsidR="00687C24" w:rsidRPr="00597AEF">
        <w:rPr>
          <w:rFonts w:ascii="Times New Roman" w:hAnsi="Times New Roman"/>
          <w:sz w:val="28"/>
          <w:szCs w:val="28"/>
          <w:lang w:eastAsia="es-ES"/>
        </w:rPr>
        <w:t>6</w:t>
      </w:r>
      <w:r w:rsidR="00033A5C" w:rsidRPr="00597AEF">
        <w:rPr>
          <w:rFonts w:ascii="Times New Roman" w:hAnsi="Times New Roman"/>
          <w:sz w:val="28"/>
          <w:szCs w:val="28"/>
          <w:lang w:eastAsia="es-ES"/>
        </w:rPr>
        <w:t>2</w:t>
      </w:r>
      <w:r w:rsidR="00966AF2" w:rsidRPr="00597AEF">
        <w:rPr>
          <w:rFonts w:ascii="Times New Roman" w:hAnsi="Times New Roman"/>
          <w:sz w:val="28"/>
          <w:szCs w:val="28"/>
          <w:lang w:eastAsia="es-ES"/>
        </w:rPr>
        <w:t>].</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val="kk-KZ" w:eastAsia="es-ES"/>
        </w:rPr>
        <w:t>Еще одним из вариантов исследования эффективности является теория массового обслуживания</w:t>
      </w:r>
      <w:r w:rsidRPr="00597AEF">
        <w:rPr>
          <w:rFonts w:ascii="Times New Roman" w:hAnsi="Times New Roman"/>
          <w:sz w:val="28"/>
          <w:szCs w:val="28"/>
          <w:lang w:eastAsia="es-ES"/>
        </w:rPr>
        <w:t>. Она помогает определить количество необходимых кадров, правильное распределение которых уменьшает время ожидания пациентов своего приема</w:t>
      </w:r>
      <w:r w:rsidR="00687C24" w:rsidRPr="00597AEF">
        <w:rPr>
          <w:rFonts w:ascii="Times New Roman" w:hAnsi="Times New Roman"/>
          <w:sz w:val="28"/>
          <w:szCs w:val="28"/>
          <w:lang w:eastAsia="es-ES"/>
        </w:rPr>
        <w:t xml:space="preserve"> </w:t>
      </w:r>
      <w:r w:rsidR="0084569D" w:rsidRPr="00597AEF">
        <w:rPr>
          <w:rFonts w:ascii="Times New Roman" w:hAnsi="Times New Roman"/>
          <w:sz w:val="28"/>
          <w:szCs w:val="28"/>
          <w:lang w:eastAsia="es-ES"/>
        </w:rPr>
        <w:t>[</w:t>
      </w:r>
      <w:r w:rsidR="00687C24" w:rsidRPr="00597AEF">
        <w:rPr>
          <w:rFonts w:ascii="Times New Roman" w:hAnsi="Times New Roman"/>
          <w:sz w:val="28"/>
          <w:szCs w:val="28"/>
          <w:lang w:eastAsia="es-ES"/>
        </w:rPr>
        <w:t>6</w:t>
      </w:r>
      <w:r w:rsidR="00033A5C" w:rsidRPr="00597AEF">
        <w:rPr>
          <w:rFonts w:ascii="Times New Roman" w:hAnsi="Times New Roman"/>
          <w:sz w:val="28"/>
          <w:szCs w:val="28"/>
          <w:lang w:eastAsia="es-ES"/>
        </w:rPr>
        <w:t>3</w:t>
      </w:r>
      <w:r w:rsidRPr="00597AEF">
        <w:rPr>
          <w:rFonts w:ascii="Times New Roman" w:hAnsi="Times New Roman"/>
          <w:sz w:val="28"/>
          <w:szCs w:val="28"/>
          <w:lang w:eastAsia="es-ES"/>
        </w:rPr>
        <w:t xml:space="preserve">]. </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В Южной Кореи впервые попробовали внедрить цифровые технологии для упрощения обслуживания пациентов в государственные учреждения. В первую очередь были заметны достаточно положительные результаты организации работы медицинского персонала. Очереди из пациентов намного быстрее исчезали. Благодаря цифровым технологиям, удавалось более грамотно построить систему очередей, за счет чего скорость обслуживания докторами пациентов заметно повысилась. Результаты показали, что теперь человек в очереди на прием находится на 77% меньше времени, чем было до внедрения технологий. Естественно в разных больницах результаты отличаются, но положительная тенденция уменьшения времени ожидания видна невооруженным глазом [</w:t>
      </w:r>
      <w:r w:rsidR="007B2D06" w:rsidRPr="00597AEF">
        <w:rPr>
          <w:rFonts w:ascii="Times New Roman" w:hAnsi="Times New Roman"/>
          <w:sz w:val="28"/>
          <w:szCs w:val="28"/>
          <w:lang w:eastAsia="es-ES"/>
        </w:rPr>
        <w:t>6</w:t>
      </w:r>
      <w:r w:rsidR="00033A5C" w:rsidRPr="00597AEF">
        <w:rPr>
          <w:rFonts w:ascii="Times New Roman" w:hAnsi="Times New Roman"/>
          <w:sz w:val="28"/>
          <w:szCs w:val="28"/>
          <w:lang w:eastAsia="es-ES"/>
        </w:rPr>
        <w:t>4</w:t>
      </w:r>
      <w:r w:rsidRPr="00597AEF">
        <w:rPr>
          <w:rFonts w:ascii="Times New Roman" w:hAnsi="Times New Roman"/>
          <w:sz w:val="28"/>
          <w:szCs w:val="28"/>
          <w:lang w:eastAsia="es-ES"/>
        </w:rPr>
        <w:t>].</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Много работ, касающиеся информа</w:t>
      </w:r>
      <w:r w:rsidR="005277EB">
        <w:rPr>
          <w:rFonts w:ascii="Times New Roman" w:hAnsi="Times New Roman"/>
          <w:sz w:val="28"/>
          <w:szCs w:val="28"/>
          <w:lang w:eastAsia="es-ES"/>
        </w:rPr>
        <w:t>ционных систем, принадлежали Т.</w:t>
      </w:r>
      <w:r w:rsidRPr="00597AEF">
        <w:rPr>
          <w:rFonts w:ascii="Times New Roman" w:hAnsi="Times New Roman"/>
          <w:sz w:val="28"/>
          <w:szCs w:val="28"/>
          <w:lang w:eastAsia="es-ES"/>
        </w:rPr>
        <w:t>В.</w:t>
      </w:r>
      <w:r w:rsidR="005277EB">
        <w:rPr>
          <w:rFonts w:ascii="Times New Roman" w:hAnsi="Times New Roman"/>
          <w:sz w:val="28"/>
          <w:szCs w:val="28"/>
          <w:lang w:eastAsia="es-ES"/>
        </w:rPr>
        <w:t> Преображенской и К.</w:t>
      </w:r>
      <w:r w:rsidRPr="00597AEF">
        <w:rPr>
          <w:rFonts w:ascii="Times New Roman" w:hAnsi="Times New Roman"/>
          <w:sz w:val="28"/>
          <w:szCs w:val="28"/>
          <w:lang w:eastAsia="es-ES"/>
        </w:rPr>
        <w:t>Г Скринкина [</w:t>
      </w:r>
      <w:r w:rsidR="0084569D" w:rsidRPr="00597AEF">
        <w:rPr>
          <w:rFonts w:ascii="Times New Roman" w:hAnsi="Times New Roman"/>
          <w:sz w:val="28"/>
          <w:szCs w:val="28"/>
          <w:lang w:eastAsia="es-ES"/>
        </w:rPr>
        <w:t>6</w:t>
      </w:r>
      <w:r w:rsidR="00033A5C" w:rsidRPr="00597AEF">
        <w:rPr>
          <w:rFonts w:ascii="Times New Roman" w:hAnsi="Times New Roman"/>
          <w:sz w:val="28"/>
          <w:szCs w:val="28"/>
          <w:lang w:eastAsia="es-ES"/>
        </w:rPr>
        <w:t>5</w:t>
      </w:r>
      <w:r w:rsidRPr="00597AEF">
        <w:rPr>
          <w:rFonts w:ascii="Times New Roman" w:hAnsi="Times New Roman"/>
          <w:sz w:val="28"/>
          <w:szCs w:val="28"/>
          <w:lang w:eastAsia="es-ES"/>
        </w:rPr>
        <w:t>]. Этими учеными были разработаны большинство используемых методик и средств реализации цифровых технологий. Однако важно заметить, что эти методологические разработки сейчас частично потеряли свою актуальность, и не реализовываются в полной мере на практике. Дело в том, что методы по большей части не предусматривают некоторые цифровые процессы, в частности период обработки данных. То есть, время аналитического процесса очередной базы данных может достигать достаточно длительного периода, что слабо вяжется с цифровым пространством. Подобная проблема впервые была тщательно изу</w:t>
      </w:r>
      <w:r w:rsidR="005277EB">
        <w:rPr>
          <w:rFonts w:ascii="Times New Roman" w:hAnsi="Times New Roman"/>
          <w:sz w:val="28"/>
          <w:szCs w:val="28"/>
          <w:lang w:eastAsia="es-ES"/>
        </w:rPr>
        <w:t>чена и высветлена академиком В.</w:t>
      </w:r>
      <w:r w:rsidRPr="00597AEF">
        <w:rPr>
          <w:rFonts w:ascii="Times New Roman" w:hAnsi="Times New Roman"/>
          <w:sz w:val="28"/>
          <w:szCs w:val="28"/>
          <w:lang w:eastAsia="es-ES"/>
        </w:rPr>
        <w:t>А. Трапезниковым [</w:t>
      </w:r>
      <w:r w:rsidR="0084569D" w:rsidRPr="00597AEF">
        <w:rPr>
          <w:rFonts w:ascii="Times New Roman" w:hAnsi="Times New Roman"/>
          <w:sz w:val="28"/>
          <w:szCs w:val="28"/>
          <w:lang w:eastAsia="es-ES"/>
        </w:rPr>
        <w:t>6</w:t>
      </w:r>
      <w:r w:rsidR="00033A5C" w:rsidRPr="00597AEF">
        <w:rPr>
          <w:rFonts w:ascii="Times New Roman" w:hAnsi="Times New Roman"/>
          <w:sz w:val="28"/>
          <w:szCs w:val="28"/>
          <w:lang w:eastAsia="es-ES"/>
        </w:rPr>
        <w:t>6</w:t>
      </w:r>
      <w:r w:rsidRPr="00597AEF">
        <w:rPr>
          <w:rFonts w:ascii="Times New Roman" w:hAnsi="Times New Roman"/>
          <w:sz w:val="28"/>
          <w:szCs w:val="28"/>
          <w:lang w:eastAsia="es-ES"/>
        </w:rPr>
        <w:t>].</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Результаты исследования проблемных компонентов цифровых технологий в транспортной структуре города присутствуют в публикациях [</w:t>
      </w:r>
      <w:r w:rsidR="0084569D" w:rsidRPr="00597AEF">
        <w:rPr>
          <w:rFonts w:ascii="Times New Roman" w:hAnsi="Times New Roman"/>
          <w:sz w:val="28"/>
          <w:szCs w:val="28"/>
          <w:lang w:eastAsia="es-ES"/>
        </w:rPr>
        <w:t>6</w:t>
      </w:r>
      <w:r w:rsidR="00240A86" w:rsidRPr="00597AEF">
        <w:rPr>
          <w:rFonts w:ascii="Times New Roman" w:hAnsi="Times New Roman"/>
          <w:sz w:val="28"/>
          <w:szCs w:val="28"/>
          <w:lang w:eastAsia="es-ES"/>
        </w:rPr>
        <w:t>7</w:t>
      </w:r>
      <w:r w:rsidR="00033A5C" w:rsidRPr="00597AEF">
        <w:rPr>
          <w:rFonts w:ascii="Times New Roman" w:hAnsi="Times New Roman"/>
          <w:sz w:val="28"/>
          <w:szCs w:val="28"/>
          <w:lang w:eastAsia="es-ES"/>
        </w:rPr>
        <w:t>, 68</w:t>
      </w:r>
      <w:r w:rsidRPr="00597AEF">
        <w:rPr>
          <w:rFonts w:ascii="Times New Roman" w:hAnsi="Times New Roman"/>
          <w:sz w:val="28"/>
          <w:szCs w:val="28"/>
          <w:lang w:eastAsia="es-ES"/>
        </w:rPr>
        <w:t>]. Отличие их в том, что они изначально предусмотрены, как технологии, что изначально функционируют на базе стоимостной оценки. Это позволяет не только учитывать особенность систем, но и сконцентрировать внимание на определенных проблемах, и что, самое важное, позволяет отыскать наиболее уязвимые и проблемные зоны используемых технологических ресурсов [</w:t>
      </w:r>
      <w:r w:rsidR="00033A5C" w:rsidRPr="00597AEF">
        <w:rPr>
          <w:rFonts w:ascii="Times New Roman" w:hAnsi="Times New Roman"/>
          <w:sz w:val="28"/>
          <w:szCs w:val="28"/>
          <w:lang w:eastAsia="es-ES"/>
        </w:rPr>
        <w:t>69,</w:t>
      </w:r>
      <w:r w:rsidR="005277EB">
        <w:rPr>
          <w:rFonts w:ascii="Times New Roman" w:hAnsi="Times New Roman"/>
          <w:sz w:val="28"/>
          <w:szCs w:val="28"/>
          <w:lang w:eastAsia="es-ES"/>
        </w:rPr>
        <w:t xml:space="preserve"> </w:t>
      </w:r>
      <w:r w:rsidR="00033A5C" w:rsidRPr="00597AEF">
        <w:rPr>
          <w:rFonts w:ascii="Times New Roman" w:hAnsi="Times New Roman"/>
          <w:sz w:val="28"/>
          <w:szCs w:val="28"/>
          <w:lang w:eastAsia="es-ES"/>
        </w:rPr>
        <w:t>70</w:t>
      </w:r>
      <w:r w:rsidRPr="00597AEF">
        <w:rPr>
          <w:rFonts w:ascii="Times New Roman" w:hAnsi="Times New Roman"/>
          <w:sz w:val="28"/>
          <w:szCs w:val="28"/>
          <w:lang w:eastAsia="es-ES"/>
        </w:rPr>
        <w:t>].</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Естественно, что при изучении эффективности цифровых технологий, ключевые критерии в обязательном варианте будет видоизменяться в зависимости от сферы деятельности</w:t>
      </w:r>
      <w:r w:rsidR="005277EB">
        <w:rPr>
          <w:rFonts w:ascii="Times New Roman" w:hAnsi="Times New Roman"/>
          <w:sz w:val="28"/>
          <w:szCs w:val="28"/>
          <w:lang w:eastAsia="es-ES"/>
        </w:rPr>
        <w:t>,</w:t>
      </w:r>
      <w:r w:rsidRPr="00597AEF">
        <w:rPr>
          <w:rFonts w:ascii="Times New Roman" w:hAnsi="Times New Roman"/>
          <w:sz w:val="28"/>
          <w:szCs w:val="28"/>
          <w:lang w:eastAsia="es-ES"/>
        </w:rPr>
        <w:t xml:space="preserve"> к примеру, в работе потребительской кооперации, самым важным элементом можно назвать экономическая выгода услуг </w:t>
      </w:r>
      <w:r w:rsidRPr="009B0767">
        <w:rPr>
          <w:rFonts w:ascii="Times New Roman" w:hAnsi="Times New Roman"/>
          <w:color w:val="000000" w:themeColor="text1"/>
          <w:sz w:val="28"/>
          <w:szCs w:val="28"/>
          <w:lang w:eastAsia="es-ES"/>
        </w:rPr>
        <w:t>[</w:t>
      </w:r>
      <w:r w:rsidR="0084569D" w:rsidRPr="009B0767">
        <w:rPr>
          <w:rFonts w:ascii="Times New Roman" w:hAnsi="Times New Roman"/>
          <w:color w:val="000000" w:themeColor="text1"/>
          <w:sz w:val="28"/>
          <w:szCs w:val="28"/>
          <w:lang w:eastAsia="es-ES"/>
        </w:rPr>
        <w:t>6</w:t>
      </w:r>
      <w:r w:rsidR="00033A5C" w:rsidRPr="009B0767">
        <w:rPr>
          <w:rFonts w:ascii="Times New Roman" w:hAnsi="Times New Roman"/>
          <w:color w:val="000000" w:themeColor="text1"/>
          <w:sz w:val="28"/>
          <w:szCs w:val="28"/>
          <w:lang w:eastAsia="es-ES"/>
        </w:rPr>
        <w:t>9</w:t>
      </w:r>
      <w:r w:rsidR="007956AD" w:rsidRPr="009B0767">
        <w:rPr>
          <w:rFonts w:ascii="Times New Roman" w:hAnsi="Times New Roman"/>
          <w:color w:val="000000" w:themeColor="text1"/>
          <w:sz w:val="28"/>
          <w:szCs w:val="28"/>
          <w:lang w:eastAsia="es-ES"/>
        </w:rPr>
        <w:t>, с.</w:t>
      </w:r>
      <w:r w:rsidR="004660EA">
        <w:rPr>
          <w:rFonts w:ascii="Times New Roman" w:hAnsi="Times New Roman"/>
          <w:color w:val="000000" w:themeColor="text1"/>
          <w:sz w:val="28"/>
          <w:szCs w:val="28"/>
          <w:lang w:val="kk-KZ" w:eastAsia="es-ES"/>
        </w:rPr>
        <w:t xml:space="preserve"> </w:t>
      </w:r>
      <w:r w:rsidR="009B0767" w:rsidRPr="009B0767">
        <w:rPr>
          <w:rFonts w:ascii="Times New Roman" w:hAnsi="Times New Roman"/>
          <w:color w:val="000000" w:themeColor="text1"/>
          <w:sz w:val="28"/>
          <w:szCs w:val="28"/>
          <w:lang w:eastAsia="es-ES"/>
        </w:rPr>
        <w:t>5</w:t>
      </w:r>
      <w:r w:rsidRPr="009B0767">
        <w:rPr>
          <w:rFonts w:ascii="Times New Roman" w:hAnsi="Times New Roman"/>
          <w:color w:val="000000" w:themeColor="text1"/>
          <w:sz w:val="28"/>
          <w:szCs w:val="28"/>
          <w:lang w:eastAsia="es-ES"/>
        </w:rPr>
        <w:t xml:space="preserve">]. </w:t>
      </w:r>
      <w:r w:rsidRPr="00597AEF">
        <w:rPr>
          <w:rFonts w:ascii="Times New Roman" w:hAnsi="Times New Roman"/>
          <w:sz w:val="28"/>
          <w:szCs w:val="28"/>
          <w:lang w:eastAsia="es-ES"/>
        </w:rPr>
        <w:t>Многие экономисты считают, что критерий – это условное, четкое и лаконичное выражение эффективности, то есть, это оценочное состояние определенного процесса, что в идеальных условиях полностью удовлетворяет потребность общества [</w:t>
      </w:r>
      <w:r w:rsidR="00033A5C" w:rsidRPr="00597AEF">
        <w:rPr>
          <w:rFonts w:ascii="Times New Roman" w:hAnsi="Times New Roman"/>
          <w:sz w:val="28"/>
          <w:szCs w:val="28"/>
          <w:lang w:eastAsia="es-ES"/>
        </w:rPr>
        <w:t>70, 71</w:t>
      </w:r>
      <w:r w:rsidRPr="00597AEF">
        <w:rPr>
          <w:rFonts w:ascii="Times New Roman" w:hAnsi="Times New Roman"/>
          <w:sz w:val="28"/>
          <w:szCs w:val="28"/>
          <w:lang w:eastAsia="es-ES"/>
        </w:rPr>
        <w:t>]. Присутствуют альтернативные способы определения критерия. Важно понимать, что способы и приемы всегда будут зависеть от сферы применения, а также от значимости этих критериев при внедрении цифровых технологий в работающие системы. Но нынешние определения критерия, как способа демонстрации технологического развития недостаточно в условиях стремительного развития современного общества.</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 xml:space="preserve">Подобные исследования показывают, что цифровизация становится приоритетным направлением существенной трансформации всей экономической сферы. С каждым годом, инвестиции в цифровые технологии возрастают намного интенсивнее, нежели это происходит в других сферах. Многие страны понимают возрастающую тенденцию развития цифровых технологий и также стараются максимально быстро внедрить в свои институты цифровые технологии. Это станет ключевой особенностью, преимуществом стран с устаревшим строем. Цифровизация позволит проводить все процессы с информацией намного быстрее. Также с использованием цифровых технологий возникает совершенно новая характеристика, как объем обработанной информации, что в контексте существования старых систем реализовывалось через материальное сохранение документов и материалов. </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 xml:space="preserve">Всемирный экономичный форум (ВЭФ) неоднократно акцентировал внимание на цифровизации. Согласно слов ключевых экономистов этого форума, цифровизация не только будет способствовать более быстрому и стабильному развитию государство, но и в состоянии приносить более 30 триллионов долларов каждые десять лет. Невероятный потенциал способствует не только внедрению существующих технологических решений в разные сферы, но и ускоряет процесс возникновения новых, более стабильных и сбалансированных ресурсов </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Одна авторитетная исследовательская компания JDC прогнозирует, что в ближайшем будущем около 40% всех существующих компаний проиграют конкуренцию новым предприятиям, где цифровые технологии будут внедрены изначально.</w:t>
      </w:r>
    </w:p>
    <w:p w:rsidR="00966AF2"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Важно понимать, что ключевое условие правильного формирования оценочного метода цифровизации в сфере здравоохранения есть точное, однородное определение сущности и важнейших специфик цифровизации. Второй процесс по значимости ориентируется на целостном и стабильном функционировании метода оценки и его важнейших принципов, отвечающие необходимому минимуму в требованиях (</w:t>
      </w:r>
      <w:r w:rsidR="005277EB" w:rsidRPr="00597AEF">
        <w:rPr>
          <w:rFonts w:ascii="Times New Roman" w:hAnsi="Times New Roman"/>
          <w:sz w:val="28"/>
          <w:szCs w:val="28"/>
          <w:lang w:eastAsia="es-ES"/>
        </w:rPr>
        <w:t>р</w:t>
      </w:r>
      <w:r w:rsidRPr="00597AEF">
        <w:rPr>
          <w:rFonts w:ascii="Times New Roman" w:hAnsi="Times New Roman"/>
          <w:sz w:val="28"/>
          <w:szCs w:val="28"/>
          <w:lang w:eastAsia="es-ES"/>
        </w:rPr>
        <w:t xml:space="preserve">исунок </w:t>
      </w:r>
      <w:r w:rsidR="006C2DC8" w:rsidRPr="00597AEF">
        <w:rPr>
          <w:rFonts w:ascii="Times New Roman" w:hAnsi="Times New Roman"/>
          <w:sz w:val="28"/>
          <w:szCs w:val="28"/>
          <w:lang w:eastAsia="es-ES"/>
        </w:rPr>
        <w:t>4</w:t>
      </w:r>
      <w:r w:rsidRPr="00597AEF">
        <w:rPr>
          <w:rFonts w:ascii="Times New Roman" w:hAnsi="Times New Roman"/>
          <w:sz w:val="28"/>
          <w:szCs w:val="28"/>
          <w:lang w:eastAsia="es-ES"/>
        </w:rPr>
        <w:t xml:space="preserve">). </w:t>
      </w:r>
    </w:p>
    <w:p w:rsidR="002A6363" w:rsidRPr="00597AEF" w:rsidRDefault="002A6363" w:rsidP="002A6363">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Из примера учебника: «Экономический товар может принимать форму материального блага, такого как автомобиль или буханку хлеба, также она может принять нематериальную форму, такую</w:t>
      </w:r>
      <w:r>
        <w:rPr>
          <w:rFonts w:ascii="Times New Roman" w:hAnsi="Times New Roman"/>
          <w:sz w:val="28"/>
          <w:szCs w:val="28"/>
          <w:lang w:eastAsia="es-ES"/>
        </w:rPr>
        <w:t xml:space="preserve"> </w:t>
      </w:r>
      <w:r w:rsidRPr="00597AEF">
        <w:rPr>
          <w:rFonts w:ascii="Times New Roman" w:hAnsi="Times New Roman"/>
          <w:sz w:val="28"/>
          <w:szCs w:val="28"/>
          <w:lang w:eastAsia="es-ES"/>
        </w:rPr>
        <w:t xml:space="preserve">как услуга, предоставляемая пациенту его врачом или ученику своим учителем» [72]. </w:t>
      </w:r>
      <w:r w:rsidRPr="00597AEF">
        <w:rPr>
          <w:rFonts w:ascii="Times New Roman" w:hAnsi="Times New Roman"/>
          <w:sz w:val="28"/>
          <w:szCs w:val="28"/>
          <w:lang w:val="kk-KZ" w:eastAsia="es-ES"/>
        </w:rPr>
        <w:t>Согласно данному примеру, медицинские услуги имеют нематериальную форму</w:t>
      </w:r>
      <w:r w:rsidRPr="00597AEF">
        <w:rPr>
          <w:rFonts w:ascii="Times New Roman" w:hAnsi="Times New Roman"/>
          <w:sz w:val="28"/>
          <w:szCs w:val="28"/>
          <w:lang w:eastAsia="es-ES"/>
        </w:rPr>
        <w:t xml:space="preserve">. Что становится основной сложностью при определении выгоды, таких измерений как улучшение здоровья, изменения образа жизни и сэкономленное время. </w:t>
      </w:r>
    </w:p>
    <w:p w:rsidR="002A6363" w:rsidRPr="00597AEF" w:rsidRDefault="002A6363" w:rsidP="002A6363">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 xml:space="preserve">Цифровизация – это полноценное использование цифровых технологий во всех ключевых сферах государственной и общественной деятельности, в первую очередь это касается тех отраслей, где использование цифровизации способствует полноценному формированию новых условий для более эффективной реализации задач. Если проводить параллель между цифровой экономикой и цифровизации, то можно заметить, что эти компоненты достаточно сильно меняют технологический уклад общественного пространства. Цифровизация превратилась в общемировой тренд, условное пространство, где происходит условное технологическое противостояние стран. Такова тенденция не только определяет ключевое направление развития страны, но и способствует значительному расширению влияния этого государства на окружающие страны, чей технологический процесс менее успешный. </w:t>
      </w:r>
    </w:p>
    <w:p w:rsidR="00597AEF" w:rsidRPr="00597AEF" w:rsidRDefault="00597AEF" w:rsidP="00597AEF">
      <w:pPr>
        <w:spacing w:after="0" w:line="240" w:lineRule="auto"/>
        <w:ind w:firstLine="709"/>
        <w:jc w:val="both"/>
        <w:rPr>
          <w:rFonts w:ascii="Times New Roman" w:hAnsi="Times New Roman"/>
          <w:sz w:val="28"/>
          <w:szCs w:val="28"/>
          <w:lang w:eastAsia="es-ES"/>
        </w:rPr>
      </w:pPr>
    </w:p>
    <w:p w:rsidR="00966AF2" w:rsidRPr="00597AEF" w:rsidRDefault="00966AF2" w:rsidP="00597AEF">
      <w:pPr>
        <w:tabs>
          <w:tab w:val="left" w:pos="1985"/>
        </w:tabs>
        <w:spacing w:after="0" w:line="240" w:lineRule="auto"/>
        <w:jc w:val="both"/>
        <w:rPr>
          <w:rFonts w:ascii="Times New Roman" w:hAnsi="Times New Roman"/>
          <w:sz w:val="28"/>
          <w:szCs w:val="28"/>
          <w:lang w:eastAsia="es-ES"/>
        </w:rPr>
      </w:pPr>
      <w:r w:rsidRPr="00597AEF">
        <w:rPr>
          <w:rFonts w:ascii="Times New Roman" w:hAnsi="Times New Roman"/>
          <w:noProof/>
          <w:sz w:val="28"/>
          <w:szCs w:val="28"/>
        </w:rPr>
        <w:drawing>
          <wp:inline distT="0" distB="0" distL="0" distR="0" wp14:anchorId="6CD22CC3" wp14:editId="560C2767">
            <wp:extent cx="4879238" cy="2545689"/>
            <wp:effectExtent l="933450" t="38100" r="17145" b="64770"/>
            <wp:docPr id="55" name="Схема 5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966AF2" w:rsidRPr="005277EB" w:rsidRDefault="00966AF2" w:rsidP="00597AEF">
      <w:pPr>
        <w:spacing w:after="0" w:line="240" w:lineRule="auto"/>
        <w:ind w:firstLine="709"/>
        <w:jc w:val="both"/>
        <w:rPr>
          <w:rFonts w:ascii="Times New Roman" w:hAnsi="Times New Roman"/>
          <w:sz w:val="16"/>
          <w:szCs w:val="16"/>
          <w:lang w:eastAsia="es-ES"/>
        </w:rPr>
      </w:pPr>
    </w:p>
    <w:p w:rsidR="00966AF2" w:rsidRPr="00597AEF" w:rsidRDefault="00966AF2" w:rsidP="005277EB">
      <w:pPr>
        <w:spacing w:after="0" w:line="240" w:lineRule="auto"/>
        <w:jc w:val="center"/>
        <w:rPr>
          <w:rFonts w:ascii="Times New Roman" w:hAnsi="Times New Roman"/>
          <w:sz w:val="28"/>
          <w:szCs w:val="28"/>
          <w:lang w:eastAsia="es-ES"/>
        </w:rPr>
      </w:pPr>
      <w:r w:rsidRPr="00597AEF">
        <w:rPr>
          <w:rFonts w:ascii="Times New Roman" w:hAnsi="Times New Roman"/>
          <w:sz w:val="28"/>
          <w:szCs w:val="28"/>
          <w:lang w:eastAsia="es-ES"/>
        </w:rPr>
        <w:t xml:space="preserve">Рисунок </w:t>
      </w:r>
      <w:r w:rsidR="006C2DC8" w:rsidRPr="00597AEF">
        <w:rPr>
          <w:rFonts w:ascii="Times New Roman" w:hAnsi="Times New Roman"/>
          <w:sz w:val="28"/>
          <w:szCs w:val="28"/>
          <w:lang w:eastAsia="es-ES"/>
        </w:rPr>
        <w:t>4</w:t>
      </w:r>
      <w:r w:rsidRPr="00597AEF">
        <w:rPr>
          <w:rFonts w:ascii="Times New Roman" w:hAnsi="Times New Roman"/>
          <w:sz w:val="28"/>
          <w:szCs w:val="28"/>
          <w:lang w:eastAsia="es-ES"/>
        </w:rPr>
        <w:t xml:space="preserve"> </w:t>
      </w:r>
      <w:r w:rsidR="005277EB">
        <w:rPr>
          <w:rFonts w:ascii="Times New Roman" w:hAnsi="Times New Roman"/>
          <w:sz w:val="28"/>
          <w:szCs w:val="28"/>
          <w:lang w:eastAsia="es-ES"/>
        </w:rPr>
        <w:t>–</w:t>
      </w:r>
      <w:r w:rsidRPr="00597AEF">
        <w:rPr>
          <w:rFonts w:ascii="Times New Roman" w:hAnsi="Times New Roman"/>
          <w:sz w:val="28"/>
          <w:szCs w:val="28"/>
          <w:lang w:eastAsia="es-ES"/>
        </w:rPr>
        <w:t xml:space="preserve"> Основные принципы оценки эффективности цифровизации здравоохранения</w:t>
      </w:r>
    </w:p>
    <w:p w:rsidR="00020557" w:rsidRPr="005277EB" w:rsidRDefault="00020557" w:rsidP="00597AEF">
      <w:pPr>
        <w:spacing w:after="0" w:line="240" w:lineRule="auto"/>
        <w:ind w:firstLine="709"/>
        <w:jc w:val="both"/>
        <w:rPr>
          <w:rFonts w:ascii="Times New Roman" w:hAnsi="Times New Roman"/>
          <w:sz w:val="16"/>
          <w:szCs w:val="16"/>
          <w:lang w:eastAsia="es-ES"/>
        </w:rPr>
      </w:pPr>
    </w:p>
    <w:p w:rsidR="00025720" w:rsidRPr="005277EB" w:rsidRDefault="00025720" w:rsidP="00597AEF">
      <w:pPr>
        <w:spacing w:after="0" w:line="240" w:lineRule="auto"/>
        <w:ind w:firstLine="709"/>
        <w:jc w:val="both"/>
        <w:rPr>
          <w:rFonts w:ascii="Times New Roman" w:hAnsi="Times New Roman"/>
          <w:sz w:val="24"/>
          <w:szCs w:val="24"/>
          <w:lang w:eastAsia="es-ES"/>
        </w:rPr>
      </w:pPr>
      <w:r w:rsidRPr="005277EB">
        <w:rPr>
          <w:rFonts w:ascii="Times New Roman" w:hAnsi="Times New Roman"/>
          <w:sz w:val="24"/>
          <w:szCs w:val="24"/>
          <w:lang w:eastAsia="es-ES"/>
        </w:rPr>
        <w:t xml:space="preserve">Примечание </w:t>
      </w:r>
      <w:r w:rsidR="005277EB" w:rsidRPr="005277EB">
        <w:rPr>
          <w:rFonts w:ascii="Times New Roman" w:hAnsi="Times New Roman"/>
          <w:sz w:val="24"/>
          <w:szCs w:val="24"/>
          <w:lang w:eastAsia="es-ES"/>
        </w:rPr>
        <w:t xml:space="preserve">– Составлено </w:t>
      </w:r>
      <w:r w:rsidRPr="005277EB">
        <w:rPr>
          <w:rFonts w:ascii="Times New Roman" w:hAnsi="Times New Roman"/>
          <w:sz w:val="24"/>
          <w:szCs w:val="24"/>
          <w:lang w:eastAsia="es-ES"/>
        </w:rPr>
        <w:t>автором</w:t>
      </w:r>
    </w:p>
    <w:p w:rsidR="002A6363" w:rsidRDefault="002A6363" w:rsidP="00597AEF">
      <w:pPr>
        <w:spacing w:after="0" w:line="240" w:lineRule="auto"/>
        <w:ind w:firstLine="709"/>
        <w:jc w:val="both"/>
        <w:rPr>
          <w:rFonts w:ascii="Times New Roman" w:hAnsi="Times New Roman"/>
          <w:sz w:val="28"/>
          <w:szCs w:val="28"/>
          <w:lang w:eastAsia="es-ES"/>
        </w:rPr>
      </w:pP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 xml:space="preserve">Важно понимать, что цифровизация, это исключительный информационный продукт. Это нематериальная система развития, поэтому и оценивание подобного ресурса зависит от совершенно других факторов. В первую очередь это касается возможность определения направления ресурсов для повышения качества медицинской работы в отношении к оптимизации времени. Проще говоря, это соотношение увеличения продуктивности работы медицинских учреждений к уменьшению затрат времени. Такая стратегия оценивания раскрывает одну из ключевых и основных особенностей цифрового пространства – нематериальность. Уже этот один пункт говорит о том, что критерии его оценивания не будут подходить к старым методам оптимизации работы медицинских учреждения. </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 xml:space="preserve">Помимо этого, большое значение имеет еще и временный ресурс, как контролирующий. Суть его в том, чтобы продемонстрировать эффективность внедренных технологий по отношению к времени. Условно, берется определенный отрезок времени, когда цифровизация успешно реализована и аналогичный временной период, до внедрения новых методов работы. Значимость времени неоднократно </w:t>
      </w:r>
      <w:r w:rsidR="00270884" w:rsidRPr="00597AEF">
        <w:rPr>
          <w:rFonts w:ascii="Times New Roman" w:hAnsi="Times New Roman"/>
          <w:sz w:val="28"/>
          <w:szCs w:val="28"/>
          <w:lang w:eastAsia="es-ES"/>
        </w:rPr>
        <w:t>упоминалась в</w:t>
      </w:r>
      <w:r w:rsidRPr="00597AEF">
        <w:rPr>
          <w:rFonts w:ascii="Times New Roman" w:hAnsi="Times New Roman"/>
          <w:sz w:val="28"/>
          <w:szCs w:val="28"/>
          <w:lang w:eastAsia="es-ES"/>
        </w:rPr>
        <w:t xml:space="preserve"> работах К. Маркса. Его закон о том, что любая экономия всегда будет сводиться к экономии времени, может быть применен даже в период внедрения цифровизации [</w:t>
      </w:r>
      <w:r w:rsidR="00351BF7" w:rsidRPr="00597AEF">
        <w:rPr>
          <w:rFonts w:ascii="Times New Roman" w:hAnsi="Times New Roman"/>
          <w:sz w:val="28"/>
          <w:szCs w:val="28"/>
          <w:lang w:eastAsia="es-ES"/>
        </w:rPr>
        <w:t>7</w:t>
      </w:r>
      <w:r w:rsidR="00033A5C" w:rsidRPr="00597AEF">
        <w:rPr>
          <w:rFonts w:ascii="Times New Roman" w:hAnsi="Times New Roman"/>
          <w:sz w:val="28"/>
          <w:szCs w:val="28"/>
          <w:lang w:eastAsia="es-ES"/>
        </w:rPr>
        <w:t>3</w:t>
      </w:r>
      <w:r w:rsidRPr="00597AEF">
        <w:rPr>
          <w:rFonts w:ascii="Times New Roman" w:hAnsi="Times New Roman"/>
          <w:sz w:val="28"/>
          <w:szCs w:val="28"/>
          <w:lang w:eastAsia="es-ES"/>
        </w:rPr>
        <w:t>].</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 xml:space="preserve">Все усилия, нововведения будут акцентироваться на то, чтобы сэкономить больше времени, при этом не растерять, или даже улучшить само качество услуг здравоохранения. </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Естественно, что оптимизация временного ресурса и повышение качестве услуг здравоохранения становится вторым принципом, который мотивирует осуществлять процедуры внедрения цифровизации. Также подобный методологический комбинированный подход позволяет получить вполне реальные оценочные результаты применяемой цифровизации. В этом случае все выступает в качестве типичной характеристики, что распространяется на весь процесс модернизации структур здравоохранения. Последнее, для чего нужен этот принцип – выявление уязвимых сторон нововведений, и максимально оперативный поиск выгодных решений.</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Если все подобные методологические основы будут умело интегрированы, то персонал здравоохранения будет иметь возможность решать многие задачи и проблемные вопросы еще до их образования.</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По мере того, как аналитические возможности и технологии развиваются и внедряются в системы здравоохранения, организации могут использовать инструменты прогнозной аналитики, чтобы быстро определять, какие пациенты подвергаются наибольшему риску, информировать решения о приоритетах оказания медицинской помощи для снижения или смягчения риска до того, как они заболеют, и обеспечения оказания медицинской помощи, предоставив наилучший возможный уход для поддержания или укрепления здор</w:t>
      </w:r>
      <w:r w:rsidR="007956AD">
        <w:rPr>
          <w:rFonts w:ascii="Times New Roman" w:hAnsi="Times New Roman"/>
          <w:sz w:val="28"/>
          <w:szCs w:val="28"/>
          <w:lang w:eastAsia="es-ES"/>
        </w:rPr>
        <w:t xml:space="preserve">овья и качества жизни человека. </w:t>
      </w:r>
      <w:r w:rsidRPr="00597AEF">
        <w:rPr>
          <w:rFonts w:ascii="Times New Roman" w:hAnsi="Times New Roman"/>
          <w:sz w:val="28"/>
          <w:szCs w:val="28"/>
          <w:lang w:eastAsia="es-ES"/>
        </w:rPr>
        <w:t>Алгоритмы машинного обучения начинают демонстрировать значительную ценность, выявляя риски и позволяя группам поставщиков персонализировать оказание медицинской помощи, а также отслеживать результаты, чтобы системы здравоохранения могли узнать, какие подходы к оказанию помощи обеспечивают наилучшие результаты для групп пациентов.</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 xml:space="preserve">Исходя их правильной реализации предыдущего принципа, формирование социально-экономической стороны, что позволит системе здравоохранения предусматривать самые важные и ключевые обстоятельства, влияющие не только на здравоохранительную сферу, но и на административный ресурс. То есть, социально-экономический фактор цифровизации – это интегрирование условий под максимально выгодные условия. Это касается процесса предугадывания возможных сложностей в ближайшем будущем, или заранее создаваемых ресурсов решения проблем, если они неотвратимы.    </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Несмотря на относительно новое состояние экономических, социальных и политических процессов, цифровизация уже неоднократно изучалась многочисленными учеными, экономистами и политиками. Благодаря этому будет несложно разработать ключевые основы для грамотного введения цифровизации в систему здравоохранения в Республике Казахстан.</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 xml:space="preserve">Чтобы максимально широко рассмотреть изучаемый нами вопрос, решено адаптировать определение. </w:t>
      </w:r>
      <w:r w:rsidRPr="00E02D9F">
        <w:rPr>
          <w:rFonts w:ascii="Times New Roman" w:hAnsi="Times New Roman"/>
          <w:i/>
          <w:sz w:val="28"/>
          <w:szCs w:val="28"/>
          <w:lang w:eastAsia="es-ES"/>
        </w:rPr>
        <w:t>Эффективность использования цифровых технологий в здравоохранении</w:t>
      </w:r>
      <w:r w:rsidRPr="00597AEF">
        <w:rPr>
          <w:rFonts w:ascii="Times New Roman" w:hAnsi="Times New Roman"/>
          <w:sz w:val="28"/>
          <w:szCs w:val="28"/>
          <w:lang w:eastAsia="es-ES"/>
        </w:rPr>
        <w:t xml:space="preserve"> – это большая система разных показателей, которые существенно отражают темп проведения процессов, эффективность и результативность, при существенном уменьшении времени на каждый их отдельно взяты</w:t>
      </w:r>
      <w:r w:rsidR="00BB3F55" w:rsidRPr="00597AEF">
        <w:rPr>
          <w:rFonts w:ascii="Times New Roman" w:hAnsi="Times New Roman"/>
          <w:sz w:val="28"/>
          <w:szCs w:val="28"/>
          <w:lang w:eastAsia="es-ES"/>
        </w:rPr>
        <w:t>й</w:t>
      </w:r>
      <w:r w:rsidRPr="00597AEF">
        <w:rPr>
          <w:rFonts w:ascii="Times New Roman" w:hAnsi="Times New Roman"/>
          <w:sz w:val="28"/>
          <w:szCs w:val="28"/>
          <w:lang w:eastAsia="es-ES"/>
        </w:rPr>
        <w:t xml:space="preserve"> процесс. Подобные цели крайне перспективно выглядят, и мотивируют к осуществлению скорого внедрений технологий в систему здравоохранения, для повышения качества медицинских услуг, при существенной оптимизации времени [</w:t>
      </w:r>
      <w:r w:rsidR="00351BF7" w:rsidRPr="00597AEF">
        <w:rPr>
          <w:rFonts w:ascii="Times New Roman" w:hAnsi="Times New Roman"/>
          <w:sz w:val="28"/>
          <w:szCs w:val="28"/>
          <w:lang w:eastAsia="es-ES"/>
        </w:rPr>
        <w:t>7</w:t>
      </w:r>
      <w:r w:rsidR="00033A5C" w:rsidRPr="00597AEF">
        <w:rPr>
          <w:rFonts w:ascii="Times New Roman" w:hAnsi="Times New Roman"/>
          <w:sz w:val="28"/>
          <w:szCs w:val="28"/>
          <w:lang w:eastAsia="es-ES"/>
        </w:rPr>
        <w:t>4</w:t>
      </w:r>
      <w:r w:rsidRPr="00597AEF">
        <w:rPr>
          <w:rFonts w:ascii="Times New Roman" w:hAnsi="Times New Roman"/>
          <w:sz w:val="28"/>
          <w:szCs w:val="28"/>
          <w:lang w:eastAsia="es-ES"/>
        </w:rPr>
        <w:t xml:space="preserve">]. </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Для достижения подобного результата, решено использовать компоненты, что максимально ярко раскроют достоинства нововведений. Чтобы их раскрыть выгодно использовать такой подход:</w:t>
      </w:r>
    </w:p>
    <w:p w:rsidR="00966AF2" w:rsidRPr="00597AEF" w:rsidRDefault="00966AF2" w:rsidP="00597AEF">
      <w:pPr>
        <w:pStyle w:val="a7"/>
        <w:numPr>
          <w:ilvl w:val="0"/>
          <w:numId w:val="3"/>
        </w:numPr>
        <w:tabs>
          <w:tab w:val="left" w:pos="851"/>
          <w:tab w:val="left" w:pos="993"/>
        </w:tabs>
        <w:spacing w:after="0" w:line="240" w:lineRule="auto"/>
        <w:ind w:left="0" w:firstLine="709"/>
        <w:jc w:val="both"/>
        <w:rPr>
          <w:rFonts w:ascii="Times New Roman" w:hAnsi="Times New Roman"/>
          <w:sz w:val="28"/>
          <w:szCs w:val="28"/>
          <w:lang w:eastAsia="es-ES"/>
        </w:rPr>
      </w:pPr>
      <w:r w:rsidRPr="00597AEF">
        <w:rPr>
          <w:rFonts w:ascii="Times New Roman" w:hAnsi="Times New Roman"/>
          <w:sz w:val="28"/>
          <w:szCs w:val="28"/>
          <w:lang w:eastAsia="es-ES"/>
        </w:rPr>
        <w:t>заменить прежнюю систему оценивания на новую, где все оценки комбинируются. Это позволит определить общую оценку работы всего учреждения, а не отдельных компонентов;</w:t>
      </w:r>
    </w:p>
    <w:p w:rsidR="00966AF2" w:rsidRPr="00597AEF" w:rsidRDefault="00966AF2" w:rsidP="00597AEF">
      <w:pPr>
        <w:pStyle w:val="a7"/>
        <w:numPr>
          <w:ilvl w:val="0"/>
          <w:numId w:val="3"/>
        </w:numPr>
        <w:tabs>
          <w:tab w:val="left" w:pos="851"/>
          <w:tab w:val="left" w:pos="993"/>
        </w:tabs>
        <w:spacing w:after="0" w:line="240" w:lineRule="auto"/>
        <w:ind w:left="0" w:firstLine="709"/>
        <w:jc w:val="both"/>
        <w:rPr>
          <w:rFonts w:ascii="Times New Roman" w:hAnsi="Times New Roman"/>
          <w:sz w:val="28"/>
          <w:szCs w:val="28"/>
          <w:lang w:eastAsia="es-ES"/>
        </w:rPr>
      </w:pPr>
      <w:r w:rsidRPr="00597AEF">
        <w:rPr>
          <w:rFonts w:ascii="Times New Roman" w:hAnsi="Times New Roman"/>
          <w:sz w:val="28"/>
          <w:szCs w:val="28"/>
          <w:lang w:eastAsia="es-ES"/>
        </w:rPr>
        <w:t>создание тесной взаимосвязи между экономической и социальной составляющей цифровых технологий для оперативного повышения качества здравоохранения;</w:t>
      </w:r>
    </w:p>
    <w:p w:rsidR="00966AF2" w:rsidRPr="00597AEF" w:rsidRDefault="00966AF2" w:rsidP="00597AEF">
      <w:pPr>
        <w:pStyle w:val="a7"/>
        <w:numPr>
          <w:ilvl w:val="0"/>
          <w:numId w:val="3"/>
        </w:numPr>
        <w:tabs>
          <w:tab w:val="left" w:pos="851"/>
          <w:tab w:val="left" w:pos="993"/>
        </w:tabs>
        <w:spacing w:after="0" w:line="240" w:lineRule="auto"/>
        <w:ind w:left="0" w:firstLine="709"/>
        <w:jc w:val="both"/>
        <w:rPr>
          <w:rFonts w:ascii="Times New Roman" w:hAnsi="Times New Roman"/>
          <w:sz w:val="28"/>
          <w:szCs w:val="28"/>
          <w:lang w:eastAsia="es-ES"/>
        </w:rPr>
      </w:pPr>
      <w:r w:rsidRPr="00597AEF">
        <w:rPr>
          <w:rFonts w:ascii="Times New Roman" w:hAnsi="Times New Roman"/>
          <w:sz w:val="28"/>
          <w:szCs w:val="28"/>
          <w:lang w:eastAsia="es-ES"/>
        </w:rPr>
        <w:t>раскрывает возможности прогнозирования направления развития, возможность предугадывать вероятные события для дальнейшей более логичной и устойчивой реакции;</w:t>
      </w:r>
    </w:p>
    <w:p w:rsidR="00966AF2" w:rsidRPr="00597AEF" w:rsidRDefault="00966AF2" w:rsidP="00597AEF">
      <w:pPr>
        <w:pStyle w:val="a7"/>
        <w:numPr>
          <w:ilvl w:val="0"/>
          <w:numId w:val="3"/>
        </w:numPr>
        <w:tabs>
          <w:tab w:val="left" w:pos="851"/>
          <w:tab w:val="left" w:pos="993"/>
        </w:tabs>
        <w:spacing w:after="0" w:line="240" w:lineRule="auto"/>
        <w:ind w:left="0" w:firstLine="709"/>
        <w:jc w:val="both"/>
        <w:rPr>
          <w:rFonts w:ascii="Times New Roman" w:hAnsi="Times New Roman"/>
          <w:sz w:val="28"/>
          <w:szCs w:val="28"/>
          <w:lang w:eastAsia="es-ES"/>
        </w:rPr>
      </w:pPr>
      <w:r w:rsidRPr="00597AEF">
        <w:rPr>
          <w:rFonts w:ascii="Times New Roman" w:hAnsi="Times New Roman"/>
          <w:sz w:val="28"/>
          <w:szCs w:val="28"/>
          <w:lang w:eastAsia="es-ES"/>
        </w:rPr>
        <w:t xml:space="preserve">осуществление трансформации медицинской сферы и административно-управленческого ресурса для получения более современного состояния медицинской отрасли, что будет соответствовать времени. </w:t>
      </w:r>
    </w:p>
    <w:p w:rsidR="00966AF2" w:rsidRPr="00597AEF" w:rsidRDefault="00966AF2" w:rsidP="00597AEF">
      <w:pPr>
        <w:pStyle w:val="11"/>
        <w:ind w:firstLine="709"/>
        <w:rPr>
          <w:color w:val="auto"/>
          <w:lang w:eastAsia="es-ES"/>
        </w:rPr>
      </w:pPr>
      <w:r w:rsidRPr="00597AEF">
        <w:rPr>
          <w:color w:val="auto"/>
          <w:lang w:eastAsia="es-ES"/>
        </w:rPr>
        <w:t>Достичь ключевых целей эффективности возможно только при условиях грамотного использования человеческих ресурсов и труда. В таком случае, крайне важно, чтобы все ресурсы были заранее целесообразно направлены в нужные области. Это способствует повышению эффективности, и снижению затрат общественных ресурсов.</w:t>
      </w:r>
    </w:p>
    <w:p w:rsidR="00966AF2" w:rsidRPr="00597AEF" w:rsidRDefault="00966AF2" w:rsidP="00597AEF">
      <w:pPr>
        <w:pStyle w:val="11"/>
        <w:ind w:firstLine="709"/>
        <w:rPr>
          <w:color w:val="auto"/>
          <w:lang w:eastAsia="es-ES"/>
        </w:rPr>
      </w:pPr>
      <w:r w:rsidRPr="00597AEF">
        <w:rPr>
          <w:color w:val="auto"/>
          <w:lang w:eastAsia="es-ES"/>
        </w:rPr>
        <w:t xml:space="preserve">Как можно заметить, для грамотного понимания процесса реализации ресурсов, крайне важно правильно определить понятие критерия эффективности. Этот показатель будет демонстрировать полный симбиоз качественных и количественных оценочных показателей. Также критерий эффективности позволяет установить потенциальный предел использования ресурсов. Соответственно, этот показатель лучше всего отображается в процентном коэффициенте, где максимально положительный результат достигает стопроцентного потолка. </w:t>
      </w:r>
    </w:p>
    <w:p w:rsidR="00966AF2" w:rsidRPr="00597AEF" w:rsidRDefault="00966AF2" w:rsidP="00597AEF">
      <w:pPr>
        <w:pStyle w:val="11"/>
        <w:ind w:firstLine="709"/>
        <w:rPr>
          <w:color w:val="auto"/>
          <w:lang w:eastAsia="es-ES"/>
        </w:rPr>
      </w:pPr>
      <w:r w:rsidRPr="00597AEF">
        <w:rPr>
          <w:color w:val="auto"/>
          <w:lang w:eastAsia="es-ES"/>
        </w:rPr>
        <w:t>Естественно, что в подобном процессе не все так просто и однозначно. Методологическая основа сосредоточена над тем, какой именно показатель стоит воспринимать основным, а какие – вспомогательными. В медицинской сфере крайне сложно все показатели ставить в одинаковом положении, поэтому необходимость выделения приоритетного показателя рассматривается, как вынужденная.</w:t>
      </w:r>
    </w:p>
    <w:p w:rsidR="00966AF2" w:rsidRPr="00597AEF" w:rsidRDefault="00966AF2" w:rsidP="00597AEF">
      <w:pPr>
        <w:pStyle w:val="11"/>
        <w:ind w:firstLine="709"/>
        <w:rPr>
          <w:color w:val="auto"/>
          <w:lang w:eastAsia="es-ES"/>
        </w:rPr>
      </w:pPr>
      <w:r w:rsidRPr="00597AEF">
        <w:rPr>
          <w:color w:val="auto"/>
          <w:lang w:eastAsia="es-ES"/>
        </w:rPr>
        <w:t xml:space="preserve">Если рассматривать медицинскую сферы с позиции потребителя (населения), то важнейшим показателем эффективности будет реализация максимально всех необходимых услуг. Изучая показатель эффективности с позиции поставщика ресурсов и услуг, то важнейшим можно считать прибыль. Если брать третью сторону, а именно экономику государства, то важнейший показатель эффективности – это ВДС. </w:t>
      </w:r>
    </w:p>
    <w:p w:rsidR="00966AF2" w:rsidRPr="00597AEF" w:rsidRDefault="00966AF2" w:rsidP="00597AEF">
      <w:pPr>
        <w:pStyle w:val="11"/>
        <w:ind w:firstLine="709"/>
        <w:rPr>
          <w:color w:val="auto"/>
          <w:lang w:eastAsia="es-ES"/>
        </w:rPr>
      </w:pPr>
      <w:r w:rsidRPr="00597AEF">
        <w:rPr>
          <w:color w:val="auto"/>
          <w:lang w:eastAsia="es-ES"/>
        </w:rPr>
        <w:t xml:space="preserve">В целом, три показателя, характеризирующие максимальную эффективность трех сторон, создают достаточно взаимосвязанную модель существования и работоспособности рыночных отношений. Соответственно, уровнем эффективности можно считать слаженность и взаимодействие трех сторон для целостного решения поставленных в государственных программах задач. Важно упомянуть, что в подобной треугольной системе крайне важно добиться баланса, чтобы показатели были взаимозависимы между собой. Намного лучше это прописано в таблице </w:t>
      </w:r>
      <w:r w:rsidR="00143407" w:rsidRPr="00597AEF">
        <w:rPr>
          <w:color w:val="auto"/>
          <w:lang w:eastAsia="es-ES"/>
        </w:rPr>
        <w:t>2</w:t>
      </w:r>
      <w:r w:rsidRPr="00597AEF">
        <w:rPr>
          <w:color w:val="auto"/>
          <w:lang w:eastAsia="es-ES"/>
        </w:rPr>
        <w:t>.</w:t>
      </w:r>
    </w:p>
    <w:p w:rsidR="00A212D7" w:rsidRPr="00597AEF" w:rsidRDefault="00A212D7" w:rsidP="00597AEF">
      <w:pPr>
        <w:pStyle w:val="11"/>
        <w:ind w:firstLine="709"/>
        <w:rPr>
          <w:color w:val="auto"/>
          <w:lang w:eastAsia="es-ES"/>
        </w:rPr>
      </w:pPr>
    </w:p>
    <w:p w:rsidR="00966AF2" w:rsidRPr="00597AEF" w:rsidRDefault="00966AF2" w:rsidP="00E02D9F">
      <w:pPr>
        <w:pStyle w:val="11"/>
        <w:ind w:firstLine="0"/>
        <w:rPr>
          <w:color w:val="auto"/>
          <w:lang w:eastAsia="es-ES"/>
        </w:rPr>
      </w:pPr>
      <w:r w:rsidRPr="00597AEF">
        <w:rPr>
          <w:color w:val="auto"/>
          <w:lang w:eastAsia="es-ES"/>
        </w:rPr>
        <w:t xml:space="preserve">Таблица </w:t>
      </w:r>
      <w:r w:rsidR="00143407" w:rsidRPr="00597AEF">
        <w:rPr>
          <w:color w:val="auto"/>
          <w:lang w:eastAsia="es-ES"/>
        </w:rPr>
        <w:t>2</w:t>
      </w:r>
      <w:r w:rsidRPr="00597AEF">
        <w:rPr>
          <w:color w:val="auto"/>
          <w:lang w:eastAsia="es-ES"/>
        </w:rPr>
        <w:t xml:space="preserve"> – Система показателей экономической эффективности цифрови</w:t>
      </w:r>
      <w:r w:rsidR="00E02D9F">
        <w:rPr>
          <w:color w:val="auto"/>
          <w:lang w:eastAsia="es-ES"/>
        </w:rPr>
        <w:t>зации в системе здравоохранения</w:t>
      </w:r>
    </w:p>
    <w:p w:rsidR="00025720" w:rsidRPr="00E02D9F" w:rsidRDefault="00025720" w:rsidP="00E02D9F">
      <w:pPr>
        <w:pStyle w:val="11"/>
        <w:ind w:firstLine="709"/>
        <w:jc w:val="right"/>
        <w:rPr>
          <w:color w:val="auto"/>
          <w:sz w:val="16"/>
          <w:szCs w:val="16"/>
          <w:lang w:eastAsia="es-ES"/>
        </w:rPr>
      </w:pPr>
    </w:p>
    <w:tbl>
      <w:tblPr>
        <w:tblStyle w:val="ab"/>
        <w:tblW w:w="9662" w:type="dxa"/>
        <w:jc w:val="center"/>
        <w:tblLayout w:type="fixed"/>
        <w:tblLook w:val="04A0" w:firstRow="1" w:lastRow="0" w:firstColumn="1" w:lastColumn="0" w:noHBand="0" w:noVBand="1"/>
      </w:tblPr>
      <w:tblGrid>
        <w:gridCol w:w="2007"/>
        <w:gridCol w:w="2410"/>
        <w:gridCol w:w="5245"/>
      </w:tblGrid>
      <w:tr w:rsidR="00966AF2" w:rsidRPr="00597AEF" w:rsidTr="00E02D9F">
        <w:trPr>
          <w:jc w:val="center"/>
        </w:trPr>
        <w:tc>
          <w:tcPr>
            <w:tcW w:w="2007" w:type="dxa"/>
            <w:vAlign w:val="center"/>
          </w:tcPr>
          <w:p w:rsidR="00966AF2" w:rsidRPr="00597AEF" w:rsidRDefault="00966AF2" w:rsidP="00E02D9F">
            <w:pPr>
              <w:pStyle w:val="11"/>
              <w:ind w:firstLine="0"/>
              <w:jc w:val="center"/>
              <w:rPr>
                <w:color w:val="auto"/>
                <w:sz w:val="24"/>
                <w:szCs w:val="24"/>
                <w:lang w:eastAsia="es-ES"/>
              </w:rPr>
            </w:pPr>
            <w:r w:rsidRPr="00597AEF">
              <w:rPr>
                <w:color w:val="auto"/>
                <w:sz w:val="24"/>
                <w:szCs w:val="24"/>
                <w:lang w:eastAsia="es-ES"/>
              </w:rPr>
              <w:t>Наименование показателей</w:t>
            </w:r>
          </w:p>
        </w:tc>
        <w:tc>
          <w:tcPr>
            <w:tcW w:w="2410" w:type="dxa"/>
            <w:vAlign w:val="center"/>
          </w:tcPr>
          <w:p w:rsidR="00966AF2" w:rsidRPr="00597AEF" w:rsidRDefault="00966AF2" w:rsidP="00E02D9F">
            <w:pPr>
              <w:pStyle w:val="11"/>
              <w:ind w:firstLine="0"/>
              <w:jc w:val="center"/>
              <w:rPr>
                <w:color w:val="auto"/>
                <w:sz w:val="24"/>
                <w:szCs w:val="24"/>
                <w:lang w:eastAsia="es-ES"/>
              </w:rPr>
            </w:pPr>
            <w:r w:rsidRPr="00597AEF">
              <w:rPr>
                <w:color w:val="auto"/>
                <w:sz w:val="24"/>
                <w:szCs w:val="24"/>
                <w:lang w:eastAsia="es-ES"/>
              </w:rPr>
              <w:t>Характеристика показателей</w:t>
            </w:r>
          </w:p>
        </w:tc>
        <w:tc>
          <w:tcPr>
            <w:tcW w:w="5245" w:type="dxa"/>
            <w:vAlign w:val="center"/>
          </w:tcPr>
          <w:p w:rsidR="00966AF2" w:rsidRPr="00597AEF" w:rsidRDefault="00966AF2" w:rsidP="00E02D9F">
            <w:pPr>
              <w:pStyle w:val="11"/>
              <w:ind w:firstLine="0"/>
              <w:jc w:val="center"/>
              <w:rPr>
                <w:color w:val="auto"/>
                <w:sz w:val="24"/>
                <w:szCs w:val="24"/>
                <w:lang w:eastAsia="es-ES"/>
              </w:rPr>
            </w:pPr>
            <w:r w:rsidRPr="00597AEF">
              <w:rPr>
                <w:color w:val="auto"/>
                <w:sz w:val="24"/>
                <w:szCs w:val="24"/>
                <w:lang w:eastAsia="es-ES"/>
              </w:rPr>
              <w:t>Формулы расчета</w:t>
            </w:r>
          </w:p>
        </w:tc>
      </w:tr>
      <w:tr w:rsidR="00966AF2" w:rsidRPr="00597AEF" w:rsidTr="00E02D9F">
        <w:trPr>
          <w:jc w:val="center"/>
        </w:trPr>
        <w:tc>
          <w:tcPr>
            <w:tcW w:w="2007" w:type="dxa"/>
          </w:tcPr>
          <w:p w:rsidR="00966AF2" w:rsidRPr="00597AEF" w:rsidRDefault="004C2B30" w:rsidP="00597AEF">
            <w:pPr>
              <w:pStyle w:val="11"/>
              <w:ind w:firstLine="0"/>
              <w:rPr>
                <w:color w:val="auto"/>
                <w:sz w:val="24"/>
                <w:szCs w:val="24"/>
                <w:lang w:eastAsia="es-ES"/>
              </w:rPr>
            </w:pPr>
            <w:r w:rsidRPr="00597AEF">
              <w:rPr>
                <w:color w:val="auto"/>
                <w:sz w:val="24"/>
                <w:szCs w:val="24"/>
                <w:lang w:eastAsia="es-ES"/>
              </w:rPr>
              <w:t>Валовая добавленная стоимость</w:t>
            </w:r>
          </w:p>
        </w:tc>
        <w:tc>
          <w:tcPr>
            <w:tcW w:w="2410" w:type="dxa"/>
          </w:tcPr>
          <w:p w:rsidR="00966AF2" w:rsidRPr="00597AEF" w:rsidRDefault="00966AF2" w:rsidP="00597AEF">
            <w:pPr>
              <w:pStyle w:val="11"/>
              <w:ind w:firstLine="0"/>
              <w:rPr>
                <w:color w:val="auto"/>
                <w:sz w:val="24"/>
                <w:szCs w:val="24"/>
                <w:lang w:eastAsia="es-ES"/>
              </w:rPr>
            </w:pPr>
            <w:r w:rsidRPr="00597AEF">
              <w:rPr>
                <w:color w:val="auto"/>
                <w:sz w:val="24"/>
                <w:szCs w:val="24"/>
                <w:lang w:eastAsia="es-ES"/>
              </w:rPr>
              <w:t>Отражает его вклад в создание ВВП</w:t>
            </w:r>
          </w:p>
        </w:tc>
        <w:tc>
          <w:tcPr>
            <w:tcW w:w="5245" w:type="dxa"/>
          </w:tcPr>
          <w:p w:rsidR="00966AF2" w:rsidRPr="00597AEF" w:rsidRDefault="00966AF2" w:rsidP="00597AEF">
            <w:pPr>
              <w:pStyle w:val="11"/>
              <w:ind w:firstLine="0"/>
              <w:rPr>
                <w:color w:val="auto"/>
                <w:sz w:val="24"/>
                <w:szCs w:val="24"/>
                <w:lang w:eastAsia="es-ES"/>
              </w:rPr>
            </w:pPr>
            <m:oMathPara>
              <m:oMath>
                <m:r>
                  <m:rPr>
                    <m:sty m:val="p"/>
                  </m:rPr>
                  <w:rPr>
                    <w:rFonts w:ascii="Cambria Math" w:hAnsi="Cambria Math"/>
                    <w:color w:val="auto"/>
                    <w:sz w:val="24"/>
                    <w:szCs w:val="24"/>
                    <w:lang w:eastAsia="es-ES"/>
                  </w:rPr>
                  <m:t>ВДС=ВВ-ПП</m:t>
                </m:r>
              </m:oMath>
            </m:oMathPara>
          </w:p>
          <w:p w:rsidR="00966AF2" w:rsidRPr="00597AEF" w:rsidRDefault="00966AF2" w:rsidP="00597AEF">
            <w:pPr>
              <w:pStyle w:val="11"/>
              <w:ind w:firstLine="0"/>
              <w:rPr>
                <w:color w:val="auto"/>
                <w:sz w:val="24"/>
                <w:szCs w:val="24"/>
                <w:lang w:eastAsia="es-ES"/>
              </w:rPr>
            </w:pPr>
            <w:r w:rsidRPr="00597AEF">
              <w:rPr>
                <w:color w:val="auto"/>
                <w:sz w:val="24"/>
                <w:szCs w:val="24"/>
                <w:lang w:eastAsia="es-ES"/>
              </w:rPr>
              <w:t xml:space="preserve">где </w:t>
            </w:r>
            <m:oMath>
              <m:r>
                <m:rPr>
                  <m:sty m:val="p"/>
                </m:rPr>
                <w:rPr>
                  <w:rFonts w:ascii="Cambria Math" w:hAnsi="Cambria Math"/>
                  <w:color w:val="auto"/>
                  <w:sz w:val="24"/>
                  <w:szCs w:val="24"/>
                  <w:lang w:eastAsia="es-ES"/>
                </w:rPr>
                <m:t>ВВ</m:t>
              </m:r>
            </m:oMath>
            <w:r w:rsidRPr="00597AEF">
              <w:rPr>
                <w:color w:val="auto"/>
                <w:sz w:val="24"/>
                <w:szCs w:val="24"/>
                <w:lang w:eastAsia="es-ES"/>
              </w:rPr>
              <w:t>- валовый выпуск</w:t>
            </w:r>
          </w:p>
          <w:p w:rsidR="00966AF2" w:rsidRPr="00597AEF" w:rsidRDefault="00A36BAC" w:rsidP="00597AEF">
            <w:pPr>
              <w:pStyle w:val="11"/>
              <w:ind w:firstLine="0"/>
              <w:rPr>
                <w:color w:val="auto"/>
                <w:sz w:val="24"/>
                <w:szCs w:val="24"/>
                <w:lang w:eastAsia="es-ES"/>
              </w:rPr>
            </w:pPr>
            <w:r w:rsidRPr="00597AEF">
              <w:rPr>
                <w:color w:val="auto"/>
                <w:sz w:val="24"/>
                <w:szCs w:val="24"/>
                <w:lang w:eastAsia="es-ES"/>
              </w:rPr>
              <w:t xml:space="preserve"> ПП </w:t>
            </w:r>
            <w:r w:rsidR="00966AF2" w:rsidRPr="00597AEF">
              <w:rPr>
                <w:color w:val="auto"/>
                <w:sz w:val="24"/>
                <w:szCs w:val="24"/>
                <w:lang w:eastAsia="es-ES"/>
              </w:rPr>
              <w:t>- промежуточное потребление</w:t>
            </w:r>
          </w:p>
        </w:tc>
      </w:tr>
      <w:tr w:rsidR="00966AF2" w:rsidRPr="00597AEF" w:rsidTr="00E02D9F">
        <w:trPr>
          <w:jc w:val="center"/>
        </w:trPr>
        <w:tc>
          <w:tcPr>
            <w:tcW w:w="2007" w:type="dxa"/>
          </w:tcPr>
          <w:p w:rsidR="00966AF2" w:rsidRPr="00597AEF" w:rsidRDefault="00966AF2" w:rsidP="00597AEF">
            <w:pPr>
              <w:pStyle w:val="11"/>
              <w:ind w:firstLine="0"/>
              <w:rPr>
                <w:color w:val="auto"/>
                <w:sz w:val="24"/>
                <w:szCs w:val="24"/>
                <w:lang w:eastAsia="es-ES"/>
              </w:rPr>
            </w:pPr>
            <w:r w:rsidRPr="00597AEF">
              <w:rPr>
                <w:color w:val="auto"/>
                <w:sz w:val="24"/>
                <w:szCs w:val="24"/>
                <w:lang w:eastAsia="es-ES"/>
              </w:rPr>
              <w:t>Обобщающий показатель уровня эффективности затрат</w:t>
            </w:r>
          </w:p>
        </w:tc>
        <w:tc>
          <w:tcPr>
            <w:tcW w:w="2410" w:type="dxa"/>
          </w:tcPr>
          <w:p w:rsidR="00966AF2" w:rsidRPr="00597AEF" w:rsidRDefault="00966AF2" w:rsidP="00597AEF">
            <w:pPr>
              <w:pStyle w:val="11"/>
              <w:ind w:firstLine="0"/>
              <w:rPr>
                <w:color w:val="auto"/>
                <w:sz w:val="24"/>
                <w:szCs w:val="24"/>
                <w:lang w:eastAsia="es-ES"/>
              </w:rPr>
            </w:pPr>
            <w:r w:rsidRPr="00597AEF">
              <w:rPr>
                <w:color w:val="auto"/>
                <w:sz w:val="24"/>
                <w:szCs w:val="24"/>
                <w:lang w:eastAsia="es-ES"/>
              </w:rPr>
              <w:t>Отражает уровень эффективности затрат</w:t>
            </w:r>
          </w:p>
        </w:tc>
        <w:tc>
          <w:tcPr>
            <w:tcW w:w="5245" w:type="dxa"/>
          </w:tcPr>
          <w:p w:rsidR="00966AF2" w:rsidRPr="00597AEF" w:rsidRDefault="00966AF2" w:rsidP="00597AEF">
            <w:pPr>
              <w:pStyle w:val="11"/>
              <w:ind w:firstLine="0"/>
              <w:rPr>
                <w:color w:val="auto"/>
                <w:sz w:val="24"/>
                <w:szCs w:val="24"/>
                <w:lang w:eastAsia="es-ES"/>
              </w:rPr>
            </w:pPr>
            <m:oMathPara>
              <m:oMath>
                <m:r>
                  <m:rPr>
                    <m:sty m:val="p"/>
                  </m:rPr>
                  <w:rPr>
                    <w:rFonts w:ascii="Cambria Math" w:hAnsi="Cambria Math"/>
                    <w:color w:val="auto"/>
                    <w:sz w:val="24"/>
                    <w:szCs w:val="24"/>
                    <w:lang w:eastAsia="es-ES"/>
                  </w:rPr>
                  <m:t>Эз=</m:t>
                </m:r>
                <m:f>
                  <m:fPr>
                    <m:ctrlPr>
                      <w:rPr>
                        <w:rFonts w:ascii="Cambria Math" w:hAnsi="Cambria Math"/>
                        <w:color w:val="auto"/>
                        <w:sz w:val="24"/>
                        <w:szCs w:val="24"/>
                        <w:lang w:eastAsia="es-ES"/>
                      </w:rPr>
                    </m:ctrlPr>
                  </m:fPr>
                  <m:num>
                    <m:r>
                      <m:rPr>
                        <m:sty m:val="p"/>
                      </m:rPr>
                      <w:rPr>
                        <w:rFonts w:ascii="Cambria Math" w:hAnsi="Cambria Math"/>
                        <w:color w:val="auto"/>
                        <w:sz w:val="24"/>
                        <w:szCs w:val="24"/>
                        <w:lang w:eastAsia="es-ES"/>
                      </w:rPr>
                      <m:t>ВДС</m:t>
                    </m:r>
                  </m:num>
                  <m:den>
                    <m:r>
                      <m:rPr>
                        <m:sty m:val="p"/>
                      </m:rPr>
                      <w:rPr>
                        <w:rFonts w:ascii="Cambria Math" w:hAnsi="Cambria Math"/>
                        <w:color w:val="auto"/>
                        <w:sz w:val="24"/>
                        <w:szCs w:val="24"/>
                        <w:lang w:eastAsia="es-ES"/>
                      </w:rPr>
                      <m:t>ФОТ+ПП+ПОК</m:t>
                    </m:r>
                  </m:den>
                </m:f>
              </m:oMath>
            </m:oMathPara>
          </w:p>
          <w:p w:rsidR="00966AF2" w:rsidRPr="00597AEF" w:rsidRDefault="00966AF2" w:rsidP="00597AEF">
            <w:pPr>
              <w:pStyle w:val="11"/>
              <w:ind w:firstLine="0"/>
              <w:rPr>
                <w:color w:val="auto"/>
                <w:sz w:val="24"/>
                <w:szCs w:val="24"/>
                <w:lang w:eastAsia="es-ES"/>
              </w:rPr>
            </w:pPr>
            <w:r w:rsidRPr="00597AEF">
              <w:rPr>
                <w:color w:val="auto"/>
                <w:sz w:val="24"/>
                <w:szCs w:val="24"/>
                <w:lang w:eastAsia="es-ES"/>
              </w:rPr>
              <w:t xml:space="preserve">где </w:t>
            </w:r>
            <m:oMath>
              <m:r>
                <m:rPr>
                  <m:sty m:val="p"/>
                </m:rPr>
                <w:rPr>
                  <w:rFonts w:ascii="Cambria Math" w:hAnsi="Cambria Math"/>
                  <w:color w:val="auto"/>
                  <w:sz w:val="24"/>
                  <w:szCs w:val="24"/>
                  <w:lang w:eastAsia="es-ES"/>
                </w:rPr>
                <m:t>ФОТ</m:t>
              </m:r>
            </m:oMath>
            <w:r w:rsidRPr="00597AEF">
              <w:rPr>
                <w:color w:val="auto"/>
                <w:sz w:val="24"/>
                <w:szCs w:val="24"/>
                <w:lang w:eastAsia="es-ES"/>
              </w:rPr>
              <w:t xml:space="preserve"> - фонд оплаты труда</w:t>
            </w:r>
          </w:p>
          <w:p w:rsidR="00966AF2" w:rsidRPr="00597AEF" w:rsidRDefault="00966AF2" w:rsidP="00597AEF">
            <w:pPr>
              <w:pStyle w:val="11"/>
              <w:ind w:firstLine="0"/>
              <w:rPr>
                <w:color w:val="auto"/>
                <w:sz w:val="24"/>
                <w:szCs w:val="24"/>
                <w:lang w:eastAsia="es-ES"/>
              </w:rPr>
            </w:pPr>
            <m:oMath>
              <m:r>
                <m:rPr>
                  <m:sty m:val="p"/>
                </m:rPr>
                <w:rPr>
                  <w:rFonts w:ascii="Cambria Math" w:hAnsi="Cambria Math"/>
                  <w:color w:val="auto"/>
                  <w:sz w:val="24"/>
                  <w:szCs w:val="24"/>
                  <w:lang w:eastAsia="es-ES"/>
                </w:rPr>
                <m:t>ПП</m:t>
              </m:r>
            </m:oMath>
            <w:r w:rsidRPr="00597AEF">
              <w:rPr>
                <w:color w:val="auto"/>
                <w:sz w:val="24"/>
                <w:szCs w:val="24"/>
                <w:lang w:eastAsia="es-ES"/>
              </w:rPr>
              <w:t xml:space="preserve"> - промежуточное потребление</w:t>
            </w:r>
          </w:p>
          <w:p w:rsidR="00966AF2" w:rsidRPr="00597AEF" w:rsidRDefault="00966AF2" w:rsidP="00597AEF">
            <w:pPr>
              <w:pStyle w:val="11"/>
              <w:ind w:firstLine="0"/>
              <w:rPr>
                <w:color w:val="auto"/>
                <w:sz w:val="24"/>
                <w:szCs w:val="24"/>
                <w:lang w:eastAsia="es-ES"/>
              </w:rPr>
            </w:pPr>
            <m:oMath>
              <m:r>
                <m:rPr>
                  <m:sty m:val="p"/>
                </m:rPr>
                <w:rPr>
                  <w:rFonts w:ascii="Cambria Math" w:hAnsi="Cambria Math"/>
                  <w:color w:val="auto"/>
                  <w:sz w:val="24"/>
                  <w:szCs w:val="24"/>
                  <w:lang w:eastAsia="es-ES"/>
                </w:rPr>
                <m:t>ПОК</m:t>
              </m:r>
            </m:oMath>
            <w:r w:rsidRPr="00597AEF">
              <w:rPr>
                <w:color w:val="auto"/>
                <w:sz w:val="24"/>
                <w:szCs w:val="24"/>
                <w:lang w:eastAsia="es-ES"/>
              </w:rPr>
              <w:t xml:space="preserve"> – потребление основного капитала</w:t>
            </w:r>
          </w:p>
        </w:tc>
      </w:tr>
      <w:tr w:rsidR="00966AF2" w:rsidRPr="00597AEF" w:rsidTr="00E02D9F">
        <w:trPr>
          <w:jc w:val="center"/>
        </w:trPr>
        <w:tc>
          <w:tcPr>
            <w:tcW w:w="2007" w:type="dxa"/>
          </w:tcPr>
          <w:p w:rsidR="00966AF2" w:rsidRPr="00597AEF" w:rsidRDefault="00966AF2" w:rsidP="00597AEF">
            <w:pPr>
              <w:pStyle w:val="11"/>
              <w:ind w:firstLine="0"/>
              <w:rPr>
                <w:color w:val="auto"/>
                <w:sz w:val="24"/>
                <w:szCs w:val="24"/>
                <w:lang w:eastAsia="es-ES"/>
              </w:rPr>
            </w:pPr>
            <w:r w:rsidRPr="00597AEF">
              <w:rPr>
                <w:color w:val="auto"/>
                <w:sz w:val="24"/>
                <w:szCs w:val="24"/>
                <w:lang w:eastAsia="es-ES"/>
              </w:rPr>
              <w:t>Экономия условно-постоянных расходов</w:t>
            </w:r>
          </w:p>
        </w:tc>
        <w:tc>
          <w:tcPr>
            <w:tcW w:w="2410" w:type="dxa"/>
          </w:tcPr>
          <w:p w:rsidR="00966AF2" w:rsidRPr="00597AEF" w:rsidRDefault="00966AF2" w:rsidP="00597AEF">
            <w:pPr>
              <w:pStyle w:val="11"/>
              <w:ind w:firstLine="0"/>
              <w:rPr>
                <w:color w:val="auto"/>
                <w:sz w:val="24"/>
                <w:szCs w:val="24"/>
                <w:lang w:eastAsia="es-ES"/>
              </w:rPr>
            </w:pPr>
            <w:r w:rsidRPr="00597AEF">
              <w:rPr>
                <w:color w:val="auto"/>
                <w:sz w:val="24"/>
                <w:szCs w:val="24"/>
                <w:lang w:eastAsia="es-ES"/>
              </w:rPr>
              <w:t>Показывают экономию промежуточного потребления</w:t>
            </w:r>
          </w:p>
        </w:tc>
        <w:tc>
          <w:tcPr>
            <w:tcW w:w="5245" w:type="dxa"/>
          </w:tcPr>
          <w:p w:rsidR="00966AF2" w:rsidRPr="00597AEF" w:rsidRDefault="00966AF2" w:rsidP="00597AEF">
            <w:pPr>
              <w:pStyle w:val="11"/>
              <w:ind w:firstLine="0"/>
              <w:rPr>
                <w:color w:val="auto"/>
                <w:sz w:val="24"/>
                <w:szCs w:val="24"/>
                <w:lang w:eastAsia="es-ES"/>
              </w:rPr>
            </w:pPr>
            <m:oMathPara>
              <m:oMath>
                <m:r>
                  <m:rPr>
                    <m:sty m:val="p"/>
                  </m:rPr>
                  <w:rPr>
                    <w:rFonts w:ascii="Cambria Math" w:hAnsi="Cambria Math"/>
                    <w:color w:val="auto"/>
                    <w:sz w:val="24"/>
                    <w:szCs w:val="24"/>
                    <w:lang w:eastAsia="es-ES"/>
                  </w:rPr>
                  <m:t>Эуп.р.=Yn</m:t>
                </m:r>
                <m:d>
                  <m:dPr>
                    <m:ctrlPr>
                      <w:rPr>
                        <w:rFonts w:ascii="Cambria Math" w:hAnsi="Cambria Math"/>
                        <w:color w:val="auto"/>
                        <w:sz w:val="24"/>
                        <w:szCs w:val="24"/>
                        <w:lang w:eastAsia="es-ES"/>
                      </w:rPr>
                    </m:ctrlPr>
                  </m:dPr>
                  <m:e>
                    <m:r>
                      <m:rPr>
                        <m:sty m:val="p"/>
                      </m:rPr>
                      <w:rPr>
                        <w:rFonts w:ascii="Cambria Math" w:hAnsi="Cambria Math"/>
                        <w:color w:val="auto"/>
                        <w:sz w:val="24"/>
                        <w:szCs w:val="24"/>
                        <w:lang w:eastAsia="es-ES"/>
                      </w:rPr>
                      <m:t>1-</m:t>
                    </m:r>
                    <m:f>
                      <m:fPr>
                        <m:ctrlPr>
                          <w:rPr>
                            <w:rFonts w:ascii="Cambria Math" w:hAnsi="Cambria Math"/>
                            <w:color w:val="auto"/>
                            <w:sz w:val="24"/>
                            <w:szCs w:val="24"/>
                            <w:lang w:eastAsia="es-ES"/>
                          </w:rPr>
                        </m:ctrlPr>
                      </m:fPr>
                      <m:num>
                        <m:r>
                          <m:rPr>
                            <m:sty m:val="p"/>
                          </m:rPr>
                          <w:rPr>
                            <w:rFonts w:ascii="Cambria Math" w:hAnsi="Cambria Math"/>
                            <w:color w:val="auto"/>
                            <w:sz w:val="24"/>
                            <w:szCs w:val="24"/>
                            <w:lang w:eastAsia="es-ES"/>
                          </w:rPr>
                          <m:t>A1</m:t>
                        </m:r>
                      </m:num>
                      <m:den>
                        <m:r>
                          <m:rPr>
                            <m:sty m:val="p"/>
                          </m:rPr>
                          <w:rPr>
                            <w:rFonts w:ascii="Cambria Math" w:hAnsi="Cambria Math"/>
                            <w:color w:val="auto"/>
                            <w:sz w:val="24"/>
                            <w:szCs w:val="24"/>
                            <w:lang w:eastAsia="es-ES"/>
                          </w:rPr>
                          <m:t>Ab</m:t>
                        </m:r>
                      </m:den>
                    </m:f>
                  </m:e>
                </m:d>
              </m:oMath>
            </m:oMathPara>
          </w:p>
          <w:p w:rsidR="00966AF2" w:rsidRPr="00597AEF" w:rsidRDefault="00966AF2" w:rsidP="00597AEF">
            <w:pPr>
              <w:pStyle w:val="11"/>
              <w:ind w:firstLine="0"/>
              <w:rPr>
                <w:color w:val="auto"/>
                <w:sz w:val="24"/>
                <w:szCs w:val="24"/>
                <w:lang w:eastAsia="es-ES"/>
              </w:rPr>
            </w:pPr>
            <w:r w:rsidRPr="00597AEF">
              <w:rPr>
                <w:color w:val="auto"/>
                <w:sz w:val="24"/>
                <w:szCs w:val="24"/>
                <w:lang w:eastAsia="es-ES"/>
              </w:rPr>
              <w:t xml:space="preserve">где </w:t>
            </w:r>
            <m:oMath>
              <m:r>
                <m:rPr>
                  <m:sty m:val="p"/>
                </m:rPr>
                <w:rPr>
                  <w:rFonts w:ascii="Cambria Math" w:hAnsi="Cambria Math"/>
                  <w:color w:val="auto"/>
                  <w:sz w:val="24"/>
                  <w:szCs w:val="24"/>
                  <w:lang w:eastAsia="es-ES"/>
                </w:rPr>
                <m:t>Эуп.р</m:t>
              </m:r>
            </m:oMath>
            <w:r w:rsidRPr="00597AEF">
              <w:rPr>
                <w:color w:val="auto"/>
                <w:sz w:val="24"/>
                <w:szCs w:val="24"/>
                <w:lang w:eastAsia="es-ES"/>
              </w:rPr>
              <w:t xml:space="preserve"> – экономия условно-постоянных расходов, полученная после внедрения цифровизации</w:t>
            </w:r>
          </w:p>
          <w:p w:rsidR="00966AF2" w:rsidRPr="00597AEF" w:rsidRDefault="00966AF2" w:rsidP="00597AEF">
            <w:pPr>
              <w:pStyle w:val="11"/>
              <w:ind w:firstLine="0"/>
              <w:rPr>
                <w:color w:val="auto"/>
                <w:sz w:val="24"/>
                <w:szCs w:val="24"/>
                <w:lang w:eastAsia="es-ES"/>
              </w:rPr>
            </w:pPr>
            <m:oMath>
              <m:r>
                <m:rPr>
                  <m:sty m:val="p"/>
                </m:rPr>
                <w:rPr>
                  <w:rFonts w:ascii="Cambria Math" w:hAnsi="Cambria Math"/>
                  <w:color w:val="auto"/>
                  <w:sz w:val="24"/>
                  <w:szCs w:val="24"/>
                  <w:lang w:eastAsia="es-ES"/>
                </w:rPr>
                <m:t>Yn</m:t>
              </m:r>
            </m:oMath>
            <w:r w:rsidRPr="00597AEF">
              <w:rPr>
                <w:color w:val="auto"/>
                <w:sz w:val="24"/>
                <w:szCs w:val="24"/>
                <w:lang w:eastAsia="es-ES"/>
              </w:rPr>
              <w:t xml:space="preserve"> – размер условно-постоянных расходов</w:t>
            </w:r>
          </w:p>
          <w:p w:rsidR="00966AF2" w:rsidRPr="00597AEF" w:rsidRDefault="00966AF2" w:rsidP="00597AEF">
            <w:pPr>
              <w:pStyle w:val="11"/>
              <w:ind w:firstLine="0"/>
              <w:rPr>
                <w:color w:val="auto"/>
                <w:sz w:val="24"/>
                <w:szCs w:val="24"/>
                <w:lang w:eastAsia="es-ES"/>
              </w:rPr>
            </w:pPr>
            <m:oMath>
              <m:r>
                <m:rPr>
                  <m:sty m:val="p"/>
                </m:rPr>
                <w:rPr>
                  <w:rFonts w:ascii="Cambria Math" w:hAnsi="Cambria Math"/>
                  <w:color w:val="auto"/>
                  <w:sz w:val="24"/>
                  <w:szCs w:val="24"/>
                  <w:lang w:eastAsia="es-ES"/>
                </w:rPr>
                <m:t>A1</m:t>
              </m:r>
            </m:oMath>
            <w:r w:rsidRPr="00597AEF">
              <w:rPr>
                <w:color w:val="auto"/>
                <w:sz w:val="24"/>
                <w:szCs w:val="24"/>
                <w:lang w:eastAsia="es-ES"/>
              </w:rPr>
              <w:t xml:space="preserve"> – годовой объем услуг до внедрения цифровизации</w:t>
            </w:r>
          </w:p>
          <w:p w:rsidR="00966AF2" w:rsidRPr="00597AEF" w:rsidRDefault="00966AF2" w:rsidP="00597AEF">
            <w:pPr>
              <w:pStyle w:val="11"/>
              <w:ind w:firstLine="0"/>
              <w:rPr>
                <w:color w:val="auto"/>
                <w:sz w:val="24"/>
                <w:szCs w:val="24"/>
                <w:lang w:eastAsia="es-ES"/>
              </w:rPr>
            </w:pPr>
            <m:oMath>
              <m:r>
                <m:rPr>
                  <m:sty m:val="p"/>
                </m:rPr>
                <w:rPr>
                  <w:rFonts w:ascii="Cambria Math" w:hAnsi="Cambria Math"/>
                  <w:color w:val="auto"/>
                  <w:sz w:val="24"/>
                  <w:szCs w:val="24"/>
                  <w:lang w:eastAsia="es-ES"/>
                </w:rPr>
                <m:t>A2</m:t>
              </m:r>
            </m:oMath>
            <w:r w:rsidRPr="00597AEF">
              <w:rPr>
                <w:color w:val="auto"/>
                <w:sz w:val="24"/>
                <w:szCs w:val="24"/>
                <w:lang w:eastAsia="es-ES"/>
              </w:rPr>
              <w:t xml:space="preserve"> – годовой объем услуг, полученный после внедрения цифровизации</w:t>
            </w:r>
          </w:p>
        </w:tc>
      </w:tr>
      <w:tr w:rsidR="00966AF2" w:rsidRPr="00597AEF" w:rsidTr="00E02D9F">
        <w:trPr>
          <w:jc w:val="center"/>
        </w:trPr>
        <w:tc>
          <w:tcPr>
            <w:tcW w:w="9662" w:type="dxa"/>
            <w:gridSpan w:val="3"/>
          </w:tcPr>
          <w:p w:rsidR="00966AF2" w:rsidRPr="00597AEF" w:rsidRDefault="00966AF2" w:rsidP="00E02D9F">
            <w:pPr>
              <w:pStyle w:val="11"/>
              <w:ind w:firstLine="635"/>
              <w:rPr>
                <w:color w:val="auto"/>
                <w:sz w:val="24"/>
                <w:szCs w:val="24"/>
                <w:lang w:eastAsia="es-ES"/>
              </w:rPr>
            </w:pPr>
            <w:r w:rsidRPr="00597AEF">
              <w:rPr>
                <w:color w:val="auto"/>
                <w:sz w:val="24"/>
                <w:szCs w:val="24"/>
              </w:rPr>
              <w:t xml:space="preserve">Примечание – </w:t>
            </w:r>
            <w:r w:rsidR="00E02D9F" w:rsidRPr="00597AEF">
              <w:rPr>
                <w:color w:val="auto"/>
                <w:sz w:val="24"/>
                <w:szCs w:val="24"/>
              </w:rPr>
              <w:t>С</w:t>
            </w:r>
            <w:r w:rsidRPr="00597AEF">
              <w:rPr>
                <w:color w:val="auto"/>
                <w:sz w:val="24"/>
                <w:szCs w:val="24"/>
              </w:rPr>
              <w:t>оставлено автором на основе источник</w:t>
            </w:r>
            <w:r w:rsidR="00E02D9F">
              <w:rPr>
                <w:color w:val="auto"/>
                <w:sz w:val="24"/>
                <w:szCs w:val="24"/>
              </w:rPr>
              <w:t>ов</w:t>
            </w:r>
            <w:r w:rsidRPr="00597AEF">
              <w:rPr>
                <w:color w:val="auto"/>
                <w:sz w:val="24"/>
                <w:szCs w:val="24"/>
              </w:rPr>
              <w:t xml:space="preserve"> [</w:t>
            </w:r>
            <w:r w:rsidR="00033A5C" w:rsidRPr="00597AEF">
              <w:rPr>
                <w:color w:val="auto"/>
                <w:sz w:val="24"/>
                <w:szCs w:val="24"/>
              </w:rPr>
              <w:t>75, 76</w:t>
            </w:r>
            <w:r w:rsidRPr="00597AEF">
              <w:rPr>
                <w:color w:val="auto"/>
                <w:sz w:val="24"/>
                <w:szCs w:val="24"/>
              </w:rPr>
              <w:t>]</w:t>
            </w:r>
          </w:p>
        </w:tc>
      </w:tr>
    </w:tbl>
    <w:p w:rsidR="00966AF2" w:rsidRPr="00597AEF" w:rsidRDefault="00966AF2" w:rsidP="00597AEF">
      <w:pPr>
        <w:pStyle w:val="11"/>
        <w:ind w:firstLine="709"/>
        <w:rPr>
          <w:color w:val="auto"/>
          <w:lang w:eastAsia="es-ES"/>
        </w:rPr>
      </w:pPr>
    </w:p>
    <w:p w:rsidR="00966AF2" w:rsidRPr="00597AEF" w:rsidRDefault="00966AF2" w:rsidP="00597AEF">
      <w:pPr>
        <w:pStyle w:val="11"/>
        <w:ind w:firstLine="709"/>
        <w:rPr>
          <w:color w:val="auto"/>
          <w:lang w:eastAsia="es-ES"/>
        </w:rPr>
      </w:pPr>
      <w:r w:rsidRPr="00597AEF">
        <w:rPr>
          <w:color w:val="auto"/>
          <w:lang w:eastAsia="es-ES"/>
        </w:rPr>
        <w:t>Рассматривая важнейшие вопросы нашего исследования, стоит отметить, что для получения ответов, результатов, необходимо иметь показатели ВДС. Именно он максимально правдоподобно реализовывает треугольную взаимозависимость трех показателей эффективности.</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Для оценивания цифровизации важно использовать теорию эффективности. Именно эта производственная часть теоретического основания является ключевой во всей производственной теории. В этом случ</w:t>
      </w:r>
      <w:r w:rsidR="00025720" w:rsidRPr="00597AEF">
        <w:rPr>
          <w:rFonts w:ascii="Times New Roman" w:hAnsi="Times New Roman"/>
          <w:sz w:val="28"/>
          <w:szCs w:val="28"/>
          <w:lang w:eastAsia="es-ES"/>
        </w:rPr>
        <w:t xml:space="preserve">ае теория эффективности важна, </w:t>
      </w:r>
      <w:r w:rsidR="003315F8" w:rsidRPr="00597AEF">
        <w:rPr>
          <w:rFonts w:ascii="Times New Roman" w:hAnsi="Times New Roman"/>
          <w:sz w:val="28"/>
          <w:szCs w:val="28"/>
          <w:lang w:eastAsia="es-ES"/>
        </w:rPr>
        <w:t>так,</w:t>
      </w:r>
      <w:r w:rsidR="00DA7703" w:rsidRPr="00597AEF">
        <w:rPr>
          <w:rFonts w:ascii="Times New Roman" w:hAnsi="Times New Roman"/>
          <w:sz w:val="28"/>
          <w:szCs w:val="28"/>
          <w:lang w:eastAsia="es-ES"/>
        </w:rPr>
        <w:t xml:space="preserve"> </w:t>
      </w:r>
      <w:r w:rsidRPr="00597AEF">
        <w:rPr>
          <w:rFonts w:ascii="Times New Roman" w:hAnsi="Times New Roman"/>
          <w:sz w:val="28"/>
          <w:szCs w:val="28"/>
          <w:lang w:eastAsia="es-ES"/>
        </w:rPr>
        <w:t>как только через нее реализовывается пространство для методов и гипотез максимального инвестирования активов в производство</w:t>
      </w:r>
      <w:r w:rsidR="00A212D7" w:rsidRPr="00597AEF">
        <w:rPr>
          <w:rFonts w:ascii="Times New Roman" w:hAnsi="Times New Roman"/>
          <w:sz w:val="28"/>
          <w:szCs w:val="28"/>
          <w:lang w:eastAsia="es-ES"/>
        </w:rPr>
        <w:t xml:space="preserve"> </w:t>
      </w:r>
      <w:r w:rsidRPr="00597AEF">
        <w:rPr>
          <w:rFonts w:ascii="Times New Roman" w:hAnsi="Times New Roman"/>
          <w:sz w:val="28"/>
          <w:szCs w:val="28"/>
          <w:lang w:eastAsia="es-ES"/>
        </w:rPr>
        <w:t>[</w:t>
      </w:r>
      <w:r w:rsidR="00351BF7" w:rsidRPr="00597AEF">
        <w:rPr>
          <w:rFonts w:ascii="Times New Roman" w:hAnsi="Times New Roman"/>
          <w:sz w:val="28"/>
          <w:szCs w:val="28"/>
          <w:lang w:eastAsia="es-ES"/>
        </w:rPr>
        <w:t>7</w:t>
      </w:r>
      <w:r w:rsidR="00033A5C" w:rsidRPr="00597AEF">
        <w:rPr>
          <w:rFonts w:ascii="Times New Roman" w:hAnsi="Times New Roman"/>
          <w:sz w:val="28"/>
          <w:szCs w:val="28"/>
          <w:lang w:eastAsia="es-ES"/>
        </w:rPr>
        <w:t>7</w:t>
      </w:r>
      <w:r w:rsidRPr="00597AEF">
        <w:rPr>
          <w:rFonts w:ascii="Times New Roman" w:hAnsi="Times New Roman"/>
          <w:sz w:val="28"/>
          <w:szCs w:val="28"/>
          <w:lang w:eastAsia="es-ES"/>
        </w:rPr>
        <w:t xml:space="preserve">]. </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 xml:space="preserve">Основываясь на подобной теории, а также заранее предусматривая процесс цифровизации в медицинском пространстве, можно определить обобщенный критерий – ВДС. Именно валовая добавленная стоимость лучше всего демонстрирует эффективность внедрения цифровых технологий в эту отрасль. </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 xml:space="preserve">Валовая добавленная стоимость – это классическая функция капитала и труда. То есть, это показатель эффективности реализации этих двух важнейших компонентов в системе здравоохранении. </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На базе проведенного научного исследования и в соответствии со сформулированным нами определением «экономической эффективности цифровизации системы здравоохранения», предлагаем показателем экономического эффекта выбрать ВДС, которая характеризует деятельность организаций разработчиков ИС, эффективность использования ресурсов в процессе представления услуг и улучшения здравоохранения.</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ВДС становится ключевым показателем эффективности развития системы здравоохранения. Так как теоретически нам удалось установить важность этого показателя, возникает необходимость практического воплощения.</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 xml:space="preserve">ВДС позволяет в реальном времени следить за ситуацией развития здравоохранения в экономическом пространстве, как элемент общей и единой экономической структуры государства. </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Одним из важнейших результатов использования ВДС в качестве обобщающего показателя является своевременная его реакция на изменения внутренней и внешней среды отрасли, умение их предвидеть позволяет достичь установленного результата.</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Существуют несколько преимуществ ВДС, как наиболее действенного показателя стратегического управления.</w:t>
      </w:r>
    </w:p>
    <w:p w:rsidR="00966AF2" w:rsidRPr="00597AEF" w:rsidRDefault="00E02D9F" w:rsidP="00597AEF">
      <w:pPr>
        <w:spacing w:after="0" w:line="240" w:lineRule="auto"/>
        <w:ind w:firstLine="709"/>
        <w:jc w:val="both"/>
        <w:rPr>
          <w:rFonts w:ascii="Times New Roman" w:hAnsi="Times New Roman"/>
          <w:sz w:val="28"/>
          <w:szCs w:val="28"/>
          <w:lang w:eastAsia="es-ES"/>
        </w:rPr>
      </w:pPr>
      <w:r>
        <w:rPr>
          <w:rFonts w:ascii="Times New Roman" w:hAnsi="Times New Roman"/>
          <w:sz w:val="28"/>
          <w:szCs w:val="28"/>
          <w:lang w:eastAsia="es-ES"/>
        </w:rPr>
        <w:t>–</w:t>
      </w:r>
      <w:r w:rsidR="00966AF2" w:rsidRPr="00597AEF">
        <w:rPr>
          <w:rFonts w:ascii="Times New Roman" w:hAnsi="Times New Roman"/>
          <w:sz w:val="28"/>
          <w:szCs w:val="28"/>
          <w:lang w:eastAsia="es-ES"/>
        </w:rPr>
        <w:t xml:space="preserve"> с позиции экономики в целом, эффектом использования цифровизации системы здравоохранения является ВДС;</w:t>
      </w:r>
    </w:p>
    <w:p w:rsidR="00966AF2" w:rsidRPr="00597AEF" w:rsidRDefault="00E02D9F" w:rsidP="00597AEF">
      <w:pPr>
        <w:spacing w:after="0" w:line="240" w:lineRule="auto"/>
        <w:ind w:firstLine="709"/>
        <w:jc w:val="both"/>
        <w:rPr>
          <w:rFonts w:ascii="Times New Roman" w:hAnsi="Times New Roman"/>
          <w:sz w:val="28"/>
          <w:szCs w:val="28"/>
          <w:lang w:eastAsia="es-ES"/>
        </w:rPr>
      </w:pPr>
      <w:r>
        <w:rPr>
          <w:rFonts w:ascii="Times New Roman" w:hAnsi="Times New Roman"/>
          <w:sz w:val="28"/>
          <w:szCs w:val="28"/>
          <w:lang w:eastAsia="es-ES"/>
        </w:rPr>
        <w:t>–</w:t>
      </w:r>
      <w:r w:rsidR="00966AF2" w:rsidRPr="00597AEF">
        <w:rPr>
          <w:rFonts w:ascii="Times New Roman" w:hAnsi="Times New Roman"/>
          <w:sz w:val="28"/>
          <w:szCs w:val="28"/>
          <w:lang w:eastAsia="es-ES"/>
        </w:rPr>
        <w:t xml:space="preserve"> цифровые технологии являются главными составляющими основного капитала, позволяют, с одной стороны, облегчить труд и увеличить производительность труда, с другой стороны, растет доля основного капитала в расчете на одного работника (капиталовооруженность).</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Важно отдельно выделить и социальный эффект резолюции цифровых технологий в здравоохранение. Первое, что важно отметить, возможность более гибко строить график работы для нетрудоспособных сотрудников. Так как прием может осуществляться дистанционно, наличие крепкого здоровья у медицинского работника не обязательно. То есть, цифровые технологии способствуют взаимодействию между врачом и пациентом, даже в условиях пандемии или в ситуации, когда нет возможности присутствовать на приеме.</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При оценке эффекта от сокращения времени, основной стоимостной оценкой может выступать средняя заработная плата пациентов</w:t>
      </w:r>
      <w:r w:rsidR="00A212D7" w:rsidRPr="00597AEF">
        <w:rPr>
          <w:rFonts w:ascii="Times New Roman" w:hAnsi="Times New Roman"/>
          <w:sz w:val="28"/>
          <w:szCs w:val="28"/>
          <w:lang w:eastAsia="es-ES"/>
        </w:rPr>
        <w:t xml:space="preserve"> </w:t>
      </w:r>
      <w:r w:rsidRPr="00597AEF">
        <w:rPr>
          <w:rFonts w:ascii="Times New Roman" w:hAnsi="Times New Roman"/>
          <w:sz w:val="28"/>
          <w:szCs w:val="28"/>
          <w:lang w:eastAsia="es-ES"/>
        </w:rPr>
        <w:t>[</w:t>
      </w:r>
      <w:r w:rsidR="00AB0FCE" w:rsidRPr="00597AEF">
        <w:rPr>
          <w:rFonts w:ascii="Times New Roman" w:hAnsi="Times New Roman"/>
          <w:sz w:val="28"/>
          <w:szCs w:val="28"/>
          <w:lang w:eastAsia="es-ES"/>
        </w:rPr>
        <w:t>7</w:t>
      </w:r>
      <w:r w:rsidR="00033A5C" w:rsidRPr="00597AEF">
        <w:rPr>
          <w:rFonts w:ascii="Times New Roman" w:hAnsi="Times New Roman"/>
          <w:sz w:val="28"/>
          <w:szCs w:val="28"/>
          <w:lang w:eastAsia="es-ES"/>
        </w:rPr>
        <w:t>8</w:t>
      </w:r>
      <w:r w:rsidRPr="00597AEF">
        <w:rPr>
          <w:rFonts w:ascii="Times New Roman" w:hAnsi="Times New Roman"/>
          <w:sz w:val="28"/>
          <w:szCs w:val="28"/>
          <w:lang w:eastAsia="es-ES"/>
        </w:rPr>
        <w:t>]:</w:t>
      </w:r>
    </w:p>
    <w:p w:rsidR="00DA7703" w:rsidRPr="00597AEF" w:rsidRDefault="00DA7703" w:rsidP="00597AEF">
      <w:pPr>
        <w:spacing w:after="0" w:line="240" w:lineRule="auto"/>
        <w:ind w:firstLine="709"/>
        <w:jc w:val="both"/>
        <w:rPr>
          <w:rFonts w:ascii="Times New Roman" w:hAnsi="Times New Roman"/>
          <w:sz w:val="28"/>
          <w:szCs w:val="28"/>
          <w:lang w:eastAsia="es-ES"/>
        </w:rPr>
      </w:pPr>
    </w:p>
    <w:p w:rsidR="00966AF2" w:rsidRPr="00597AEF" w:rsidRDefault="00966AF2" w:rsidP="00E02D9F">
      <w:pPr>
        <w:spacing w:after="0" w:line="240" w:lineRule="auto"/>
        <w:jc w:val="both"/>
        <w:rPr>
          <w:rFonts w:ascii="Times New Roman" w:hAnsi="Times New Roman"/>
          <w:sz w:val="28"/>
          <w:szCs w:val="28"/>
          <w:lang w:eastAsia="es-ES"/>
        </w:rPr>
      </w:pPr>
      <m:oMathPara>
        <m:oMath>
          <m:r>
            <m:rPr>
              <m:sty m:val="p"/>
            </m:rPr>
            <w:rPr>
              <w:rFonts w:ascii="Cambria Math" w:hAnsi="Cambria Math"/>
              <w:sz w:val="28"/>
              <w:szCs w:val="28"/>
              <w:lang w:eastAsia="es-ES"/>
            </w:rPr>
            <m:t>Э=∆T*Cпац.час*N=∆T</m:t>
          </m:r>
          <m:f>
            <m:fPr>
              <m:ctrlPr>
                <w:rPr>
                  <w:rFonts w:ascii="Cambria Math" w:hAnsi="Cambria Math"/>
                  <w:sz w:val="28"/>
                  <w:szCs w:val="28"/>
                  <w:lang w:eastAsia="es-ES"/>
                </w:rPr>
              </m:ctrlPr>
            </m:fPr>
            <m:num>
              <m:r>
                <m:rPr>
                  <m:sty m:val="p"/>
                </m:rPr>
                <w:rPr>
                  <w:rFonts w:ascii="Cambria Math" w:hAnsi="Cambria Math"/>
                  <w:sz w:val="28"/>
                  <w:szCs w:val="28"/>
                  <w:lang w:eastAsia="es-ES"/>
                </w:rPr>
                <m:t>СЗП</m:t>
              </m:r>
            </m:num>
            <m:den>
              <m:r>
                <m:rPr>
                  <m:sty m:val="p"/>
                </m:rPr>
                <w:rPr>
                  <w:rFonts w:ascii="Cambria Math" w:hAnsi="Cambria Math"/>
                  <w:sz w:val="28"/>
                  <w:szCs w:val="28"/>
                  <w:lang w:eastAsia="es-ES"/>
                </w:rPr>
                <m:t>ФРВ</m:t>
              </m:r>
            </m:den>
          </m:f>
          <m:r>
            <m:rPr>
              <m:sty m:val="p"/>
            </m:rPr>
            <w:rPr>
              <w:rFonts w:ascii="Cambria Math" w:hAnsi="Cambria Math"/>
              <w:sz w:val="28"/>
              <w:szCs w:val="28"/>
              <w:lang w:eastAsia="es-ES"/>
            </w:rPr>
            <m:t>*N, тг.</m:t>
          </m:r>
        </m:oMath>
      </m:oMathPara>
    </w:p>
    <w:p w:rsidR="00966AF2" w:rsidRPr="00597AEF" w:rsidRDefault="00966AF2" w:rsidP="00597AEF">
      <w:pPr>
        <w:spacing w:after="0" w:line="240" w:lineRule="auto"/>
        <w:ind w:firstLine="709"/>
        <w:jc w:val="both"/>
        <w:rPr>
          <w:rFonts w:ascii="Times New Roman" w:hAnsi="Times New Roman"/>
          <w:sz w:val="28"/>
          <w:szCs w:val="28"/>
          <w:lang w:eastAsia="es-ES"/>
        </w:rPr>
      </w:pPr>
    </w:p>
    <w:p w:rsidR="00966AF2" w:rsidRPr="00597AEF" w:rsidRDefault="00966AF2" w:rsidP="00597AEF">
      <w:pPr>
        <w:spacing w:after="0" w:line="240" w:lineRule="auto"/>
        <w:jc w:val="both"/>
        <w:rPr>
          <w:rFonts w:ascii="Times New Roman" w:hAnsi="Times New Roman"/>
          <w:sz w:val="28"/>
          <w:szCs w:val="28"/>
          <w:lang w:eastAsia="es-ES"/>
        </w:rPr>
      </w:pPr>
      <w:r w:rsidRPr="00597AEF">
        <w:rPr>
          <w:rFonts w:ascii="Times New Roman" w:hAnsi="Times New Roman"/>
          <w:sz w:val="28"/>
          <w:szCs w:val="28"/>
          <w:lang w:eastAsia="es-ES"/>
        </w:rPr>
        <w:t xml:space="preserve">где </w:t>
      </w:r>
      <m:oMath>
        <m:r>
          <m:rPr>
            <m:sty m:val="p"/>
          </m:rPr>
          <w:rPr>
            <w:rFonts w:ascii="Cambria Math" w:hAnsi="Cambria Math"/>
            <w:sz w:val="28"/>
            <w:szCs w:val="28"/>
            <w:lang w:eastAsia="es-ES"/>
          </w:rPr>
          <m:t>Э</m:t>
        </m:r>
      </m:oMath>
      <w:r w:rsidRPr="00597AEF">
        <w:rPr>
          <w:rFonts w:ascii="Times New Roman" w:hAnsi="Times New Roman"/>
          <w:sz w:val="28"/>
          <w:szCs w:val="28"/>
          <w:lang w:eastAsia="es-ES"/>
        </w:rPr>
        <w:t xml:space="preserve"> – величина эффекта от сокращения времени, тг.;</w:t>
      </w:r>
    </w:p>
    <w:p w:rsidR="00966AF2" w:rsidRPr="00597AEF" w:rsidRDefault="00966AF2" w:rsidP="00E02D9F">
      <w:pPr>
        <w:spacing w:after="0" w:line="240" w:lineRule="auto"/>
        <w:ind w:firstLine="434"/>
        <w:jc w:val="both"/>
        <w:rPr>
          <w:rFonts w:ascii="Times New Roman" w:hAnsi="Times New Roman"/>
          <w:sz w:val="28"/>
          <w:szCs w:val="28"/>
          <w:lang w:eastAsia="es-ES"/>
        </w:rPr>
      </w:pPr>
      <m:oMath>
        <m:r>
          <m:rPr>
            <m:sty m:val="p"/>
          </m:rPr>
          <w:rPr>
            <w:rFonts w:ascii="Cambria Math" w:hAnsi="Cambria Math"/>
            <w:sz w:val="28"/>
            <w:szCs w:val="28"/>
            <w:lang w:eastAsia="es-ES"/>
          </w:rPr>
          <m:t>∆T</m:t>
        </m:r>
      </m:oMath>
      <w:r w:rsidRPr="00597AEF">
        <w:rPr>
          <w:rFonts w:ascii="Times New Roman" w:hAnsi="Times New Roman"/>
          <w:sz w:val="28"/>
          <w:szCs w:val="28"/>
          <w:lang w:eastAsia="es-ES"/>
        </w:rPr>
        <w:t xml:space="preserve"> – экономия времени пациента, ч.;</w:t>
      </w:r>
    </w:p>
    <w:p w:rsidR="00966AF2" w:rsidRPr="00597AEF" w:rsidRDefault="00966AF2" w:rsidP="00E02D9F">
      <w:pPr>
        <w:spacing w:after="0" w:line="240" w:lineRule="auto"/>
        <w:ind w:firstLine="434"/>
        <w:jc w:val="both"/>
        <w:rPr>
          <w:rFonts w:ascii="Times New Roman" w:hAnsi="Times New Roman"/>
          <w:sz w:val="28"/>
          <w:szCs w:val="28"/>
          <w:lang w:eastAsia="es-ES"/>
        </w:rPr>
      </w:pPr>
      <m:oMath>
        <m:r>
          <m:rPr>
            <m:sty m:val="p"/>
          </m:rPr>
          <w:rPr>
            <w:rFonts w:ascii="Cambria Math" w:hAnsi="Cambria Math"/>
            <w:sz w:val="28"/>
            <w:szCs w:val="28"/>
            <w:lang w:eastAsia="es-ES"/>
          </w:rPr>
          <m:t>Cпац.час</m:t>
        </m:r>
      </m:oMath>
      <w:r w:rsidRPr="00597AEF">
        <w:rPr>
          <w:rFonts w:ascii="Times New Roman" w:hAnsi="Times New Roman"/>
          <w:sz w:val="28"/>
          <w:szCs w:val="28"/>
          <w:lang w:eastAsia="es-ES"/>
        </w:rPr>
        <w:t xml:space="preserve"> – стоимостная оценка пациента-часа, тг.;</w:t>
      </w:r>
    </w:p>
    <w:p w:rsidR="00966AF2" w:rsidRPr="00597AEF" w:rsidRDefault="00966AF2" w:rsidP="00E02D9F">
      <w:pPr>
        <w:spacing w:after="0" w:line="240" w:lineRule="auto"/>
        <w:ind w:firstLine="434"/>
        <w:jc w:val="both"/>
        <w:rPr>
          <w:rFonts w:ascii="Times New Roman" w:hAnsi="Times New Roman"/>
          <w:sz w:val="28"/>
          <w:szCs w:val="28"/>
          <w:lang w:eastAsia="es-ES"/>
        </w:rPr>
      </w:pPr>
      <m:oMath>
        <m:r>
          <m:rPr>
            <m:sty m:val="p"/>
          </m:rPr>
          <w:rPr>
            <w:rFonts w:ascii="Cambria Math" w:hAnsi="Cambria Math"/>
            <w:sz w:val="28"/>
            <w:szCs w:val="28"/>
            <w:lang w:eastAsia="es-ES"/>
          </w:rPr>
          <m:t>N</m:t>
        </m:r>
      </m:oMath>
      <w:r w:rsidRPr="00597AEF">
        <w:rPr>
          <w:rFonts w:ascii="Times New Roman" w:hAnsi="Times New Roman"/>
          <w:sz w:val="28"/>
          <w:szCs w:val="28"/>
          <w:lang w:eastAsia="es-ES"/>
        </w:rPr>
        <w:t xml:space="preserve"> – число, воспользовавшихся услугой;</w:t>
      </w:r>
    </w:p>
    <w:p w:rsidR="00966AF2" w:rsidRPr="00597AEF" w:rsidRDefault="00966AF2" w:rsidP="00E02D9F">
      <w:pPr>
        <w:spacing w:after="0" w:line="240" w:lineRule="auto"/>
        <w:ind w:firstLine="434"/>
        <w:jc w:val="both"/>
        <w:rPr>
          <w:rFonts w:ascii="Times New Roman" w:hAnsi="Times New Roman"/>
          <w:sz w:val="28"/>
          <w:szCs w:val="28"/>
          <w:lang w:eastAsia="es-ES"/>
        </w:rPr>
      </w:pPr>
      <m:oMath>
        <m:r>
          <m:rPr>
            <m:sty m:val="p"/>
          </m:rPr>
          <w:rPr>
            <w:rFonts w:ascii="Cambria Math" w:hAnsi="Cambria Math"/>
            <w:sz w:val="28"/>
            <w:szCs w:val="28"/>
            <w:lang w:eastAsia="es-ES"/>
          </w:rPr>
          <m:t>СЗП</m:t>
        </m:r>
      </m:oMath>
      <w:r w:rsidRPr="00597AEF">
        <w:rPr>
          <w:rFonts w:ascii="Times New Roman" w:hAnsi="Times New Roman"/>
          <w:sz w:val="28"/>
          <w:szCs w:val="28"/>
          <w:lang w:eastAsia="es-ES"/>
        </w:rPr>
        <w:t xml:space="preserve"> – средняя заработная плата пациента за определенный период времени, тг.;</w:t>
      </w:r>
    </w:p>
    <w:p w:rsidR="00966AF2" w:rsidRPr="00597AEF" w:rsidRDefault="00966AF2" w:rsidP="00E02D9F">
      <w:pPr>
        <w:spacing w:after="0" w:line="240" w:lineRule="auto"/>
        <w:ind w:firstLine="434"/>
        <w:jc w:val="both"/>
        <w:rPr>
          <w:rFonts w:ascii="Times New Roman" w:hAnsi="Times New Roman"/>
          <w:sz w:val="28"/>
          <w:szCs w:val="28"/>
          <w:lang w:eastAsia="es-ES"/>
        </w:rPr>
      </w:pPr>
      <m:oMath>
        <m:r>
          <m:rPr>
            <m:sty m:val="p"/>
          </m:rPr>
          <w:rPr>
            <w:rFonts w:ascii="Cambria Math" w:hAnsi="Cambria Math"/>
            <w:sz w:val="28"/>
            <w:szCs w:val="28"/>
            <w:lang w:eastAsia="es-ES"/>
          </w:rPr>
          <m:t>ФРВ</m:t>
        </m:r>
      </m:oMath>
      <w:r w:rsidRPr="00597AEF">
        <w:rPr>
          <w:rFonts w:ascii="Times New Roman" w:hAnsi="Times New Roman"/>
          <w:sz w:val="28"/>
          <w:szCs w:val="28"/>
          <w:lang w:eastAsia="es-ES"/>
        </w:rPr>
        <w:t xml:space="preserve"> – фонд рабочего времени, ч.</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 xml:space="preserve">При увеличении капиталовооруженности труда улучшается квалификация работающих, так как цифровые инновации невозможны без получения новых знаний и повышения профессионализма. Поэтому в тандеме человеческий ресурс и инвестиции позволят получить </w:t>
      </w:r>
      <w:r w:rsidR="00A212D7" w:rsidRPr="00597AEF">
        <w:rPr>
          <w:rFonts w:ascii="Times New Roman" w:hAnsi="Times New Roman"/>
          <w:sz w:val="28"/>
          <w:szCs w:val="28"/>
          <w:lang w:eastAsia="es-ES"/>
        </w:rPr>
        <w:t>наибольшую эффективность</w:t>
      </w:r>
      <w:r w:rsidRPr="00597AEF">
        <w:rPr>
          <w:rFonts w:ascii="Times New Roman" w:hAnsi="Times New Roman"/>
          <w:sz w:val="28"/>
          <w:szCs w:val="28"/>
          <w:lang w:eastAsia="es-ES"/>
        </w:rPr>
        <w:t xml:space="preserve"> цифровизации. Это высвобождает время у человека, что и рассматривается как закон экономии времени и один из социальных эффектов.</w:t>
      </w:r>
    </w:p>
    <w:p w:rsidR="00966AF2" w:rsidRPr="00597AEF" w:rsidRDefault="00966AF2" w:rsidP="00597AEF">
      <w:pPr>
        <w:spacing w:after="0" w:line="240" w:lineRule="auto"/>
        <w:ind w:firstLine="709"/>
        <w:jc w:val="both"/>
        <w:rPr>
          <w:rFonts w:ascii="Times New Roman" w:hAnsi="Times New Roman"/>
          <w:sz w:val="28"/>
          <w:szCs w:val="28"/>
          <w:lang w:eastAsia="es-ES"/>
        </w:rPr>
      </w:pPr>
    </w:p>
    <w:p w:rsidR="00966AF2" w:rsidRPr="00597AEF" w:rsidRDefault="00966AF2" w:rsidP="00597AEF">
      <w:pPr>
        <w:spacing w:after="0" w:line="240" w:lineRule="auto"/>
        <w:ind w:firstLine="709"/>
        <w:jc w:val="both"/>
        <w:outlineLvl w:val="1"/>
        <w:rPr>
          <w:rFonts w:ascii="Times New Roman" w:eastAsiaTheme="majorEastAsia" w:hAnsi="Times New Roman"/>
          <w:b/>
          <w:bCs/>
          <w:sz w:val="28"/>
          <w:szCs w:val="28"/>
        </w:rPr>
      </w:pPr>
      <w:r w:rsidRPr="00597AEF">
        <w:rPr>
          <w:rStyle w:val="11110"/>
          <w:color w:val="auto"/>
        </w:rPr>
        <w:t>1.3 Мировой опыт</w:t>
      </w:r>
      <w:r w:rsidRPr="00597AEF">
        <w:rPr>
          <w:rFonts w:ascii="Times New Roman" w:eastAsiaTheme="majorEastAsia" w:hAnsi="Times New Roman"/>
          <w:b/>
          <w:bCs/>
          <w:sz w:val="28"/>
          <w:szCs w:val="28"/>
        </w:rPr>
        <w:t xml:space="preserve"> внедрения цифровизации здравоохранения</w:t>
      </w:r>
    </w:p>
    <w:p w:rsidR="00966AF2" w:rsidRPr="00597AEF" w:rsidRDefault="00966AF2" w:rsidP="00597AEF">
      <w:pPr>
        <w:pStyle w:val="11"/>
        <w:ind w:firstLine="709"/>
        <w:rPr>
          <w:color w:val="auto"/>
          <w:lang w:eastAsia="es-ES"/>
        </w:rPr>
      </w:pPr>
      <w:r w:rsidRPr="00597AEF">
        <w:rPr>
          <w:color w:val="auto"/>
          <w:lang w:eastAsia="es-ES"/>
        </w:rPr>
        <w:t xml:space="preserve">Цифровизация – один из самых перспективных и явных путей развития мирового общества. Все экономические, социальные и политические процессы постепенно переходят в цифровое пространство. </w:t>
      </w:r>
    </w:p>
    <w:p w:rsidR="00966AF2" w:rsidRPr="00597AEF" w:rsidRDefault="00966AF2" w:rsidP="00597AEF">
      <w:pPr>
        <w:pStyle w:val="11"/>
        <w:ind w:firstLine="709"/>
        <w:rPr>
          <w:color w:val="auto"/>
        </w:rPr>
      </w:pPr>
      <w:r w:rsidRPr="00597AEF">
        <w:rPr>
          <w:color w:val="auto"/>
        </w:rPr>
        <w:t xml:space="preserve">К сожалению, экономика в мире развивается не равномерно. </w:t>
      </w:r>
    </w:p>
    <w:p w:rsidR="00966AF2" w:rsidRPr="00597AEF" w:rsidRDefault="00966AF2" w:rsidP="00597AEF">
      <w:pPr>
        <w:pStyle w:val="11"/>
        <w:ind w:firstLine="709"/>
        <w:rPr>
          <w:color w:val="auto"/>
        </w:rPr>
      </w:pPr>
      <w:r w:rsidRPr="00597AEF">
        <w:rPr>
          <w:color w:val="auto"/>
        </w:rPr>
        <w:t xml:space="preserve">На сегодняшний день существуют страны, где цифровизация активно внедряется, но есть и государства, которые еще находятся в периоде активного развития аграриев и индустриального рабочего общества. </w:t>
      </w:r>
    </w:p>
    <w:p w:rsidR="00966AF2" w:rsidRPr="00597AEF" w:rsidRDefault="00966AF2" w:rsidP="00597AEF">
      <w:pPr>
        <w:pStyle w:val="11"/>
        <w:ind w:firstLine="709"/>
        <w:rPr>
          <w:color w:val="auto"/>
        </w:rPr>
      </w:pPr>
      <w:r w:rsidRPr="00597AEF">
        <w:rPr>
          <w:color w:val="auto"/>
        </w:rPr>
        <w:t>Самыми известными и продвинутыми экономиками в мире считают США, Германию, Японию. В этих странах четко наблюдается акцент на цифровизаци</w:t>
      </w:r>
      <w:r w:rsidR="00225FAC" w:rsidRPr="00597AEF">
        <w:rPr>
          <w:color w:val="auto"/>
        </w:rPr>
        <w:t>ю</w:t>
      </w:r>
      <w:r w:rsidRPr="00597AEF">
        <w:rPr>
          <w:color w:val="auto"/>
        </w:rPr>
        <w:t xml:space="preserve">. Несмотря на колоссальные вложения, инвестиции, передовые экономики мира видят в использовании инновационных технологий не только сплошное развитие экономической и социальной сферы населения, правительства, но и повышение уровня конкурентоспособности на мировом рынке. </w:t>
      </w:r>
    </w:p>
    <w:p w:rsidR="00966AF2" w:rsidRPr="00597AEF" w:rsidRDefault="00966AF2" w:rsidP="00597AEF">
      <w:pPr>
        <w:pStyle w:val="11"/>
        <w:ind w:firstLine="709"/>
        <w:rPr>
          <w:color w:val="auto"/>
        </w:rPr>
      </w:pPr>
      <w:r w:rsidRPr="00597AEF">
        <w:rPr>
          <w:color w:val="auto"/>
        </w:rPr>
        <w:t>Основной их развития является кастомизация и индивидуализация сервиса. Клиенты все чаще хотят определять, как проектируются и производятся их продукты, и желают участвовать в процессах разработки и производства на ранней стадии.</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Здравоохранение во многих развитых странах сталкивается с проблемами дороговизны, неэффективностью процесса лечения и даже снижением уровня ухода за пациентами. Цифровизация может помочь решить эти проблемы в каждой части системы здравоохранения.</w:t>
      </w:r>
    </w:p>
    <w:p w:rsidR="00966AF2" w:rsidRPr="00597AEF" w:rsidRDefault="00966AF2" w:rsidP="00597AEF">
      <w:pPr>
        <w:pStyle w:val="a9"/>
        <w:tabs>
          <w:tab w:val="left" w:pos="0"/>
          <w:tab w:val="left" w:pos="993"/>
        </w:tabs>
        <w:spacing w:before="0" w:beforeAutospacing="0" w:after="0" w:afterAutospacing="0"/>
        <w:ind w:firstLine="709"/>
        <w:jc w:val="both"/>
        <w:rPr>
          <w:sz w:val="28"/>
          <w:szCs w:val="28"/>
        </w:rPr>
      </w:pPr>
      <w:r w:rsidRPr="00597AEF">
        <w:rPr>
          <w:sz w:val="28"/>
          <w:szCs w:val="28"/>
        </w:rPr>
        <w:t>Некоторые считают, что цифровое преобразование и оцифровка являются ступенью для сокращения чрезмерных расходов на здравоохранение. Страны с высоким уровнем доходов постоянно реформирую</w:t>
      </w:r>
      <w:r w:rsidR="007956AD">
        <w:rPr>
          <w:sz w:val="28"/>
          <w:szCs w:val="28"/>
        </w:rPr>
        <w:t xml:space="preserve">т свои системы здравоохранения. </w:t>
      </w:r>
      <w:r w:rsidRPr="00597AEF">
        <w:rPr>
          <w:sz w:val="28"/>
          <w:szCs w:val="28"/>
        </w:rPr>
        <w:t>Часто аналогичные реформы проводятся одновременно в нескольких странах.</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На сегодняшний день крупные игроки в этой экосистеме здравоохранения настаивают на необходимости цифровой трансформации. Но успех этих усилий зависит от огромного охвата технологии оцифровки, который должен достичь всех уголков страны.</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Организация здравоохранения различается по всему миру, и организации здравоохранения развиваются с разной скоростью в зависимости от страны, правовой базы, политической повестки дня, роли в экосистеме здравоохранения и точных целей цифровой трансформации в каждом отдельном контексте: от повышения ориентации на пациента в больницах и улучшения условий труда до новых способов оказания медицинской помощи, например, удаленного мониторинга состояния здоровья с использованием</w:t>
      </w:r>
      <w:r w:rsidR="00E02D9F">
        <w:rPr>
          <w:rFonts w:ascii="Times New Roman" w:hAnsi="Times New Roman"/>
          <w:sz w:val="28"/>
          <w:szCs w:val="28"/>
        </w:rPr>
        <w:t xml:space="preserve"> </w:t>
      </w:r>
      <w:r w:rsidRPr="00597AEF">
        <w:rPr>
          <w:rFonts w:ascii="Times New Roman" w:hAnsi="Times New Roman"/>
          <w:sz w:val="28"/>
          <w:szCs w:val="28"/>
        </w:rPr>
        <w:t>облачных вычислений</w:t>
      </w:r>
      <w:r w:rsidR="00E02D9F">
        <w:rPr>
          <w:rFonts w:ascii="Times New Roman" w:hAnsi="Times New Roman"/>
          <w:sz w:val="28"/>
          <w:szCs w:val="28"/>
        </w:rPr>
        <w:t xml:space="preserve"> </w:t>
      </w:r>
      <w:r w:rsidRPr="00597AEF">
        <w:rPr>
          <w:rFonts w:ascii="Times New Roman" w:hAnsi="Times New Roman"/>
          <w:sz w:val="28"/>
          <w:szCs w:val="28"/>
        </w:rPr>
        <w:t>и</w:t>
      </w:r>
      <w:r w:rsidR="00E02D9F">
        <w:rPr>
          <w:rFonts w:ascii="Times New Roman" w:hAnsi="Times New Roman"/>
          <w:sz w:val="28"/>
          <w:szCs w:val="28"/>
        </w:rPr>
        <w:t xml:space="preserve"> </w:t>
      </w:r>
      <w:r w:rsidRPr="00597AEF">
        <w:rPr>
          <w:rFonts w:ascii="Times New Roman" w:hAnsi="Times New Roman"/>
          <w:sz w:val="28"/>
          <w:szCs w:val="28"/>
        </w:rPr>
        <w:t>Интернета вещей.</w:t>
      </w:r>
    </w:p>
    <w:p w:rsidR="00966AF2" w:rsidRPr="00597AEF" w:rsidRDefault="00966AF2" w:rsidP="00597AEF">
      <w:pPr>
        <w:pStyle w:val="a9"/>
        <w:tabs>
          <w:tab w:val="left" w:pos="0"/>
          <w:tab w:val="left" w:pos="993"/>
        </w:tabs>
        <w:spacing w:before="0" w:beforeAutospacing="0" w:after="0" w:afterAutospacing="0"/>
        <w:ind w:firstLine="709"/>
        <w:jc w:val="both"/>
        <w:rPr>
          <w:sz w:val="28"/>
          <w:szCs w:val="28"/>
        </w:rPr>
      </w:pPr>
      <w:r w:rsidRPr="00597AEF">
        <w:rPr>
          <w:sz w:val="28"/>
          <w:szCs w:val="28"/>
        </w:rPr>
        <w:t xml:space="preserve">Несмотря на множество примеров успешных внедрений индивидуальных технологий, комплексная цифровизация системы здравоохранения </w:t>
      </w:r>
      <w:r w:rsidR="00E02D9F">
        <w:rPr>
          <w:sz w:val="28"/>
          <w:szCs w:val="28"/>
        </w:rPr>
        <w:t>–</w:t>
      </w:r>
      <w:r w:rsidRPr="00597AEF">
        <w:rPr>
          <w:sz w:val="28"/>
          <w:szCs w:val="28"/>
        </w:rPr>
        <w:t xml:space="preserve"> это вызов, который пока ни одной страной не выполнен идеально. </w:t>
      </w:r>
    </w:p>
    <w:p w:rsidR="009011BE" w:rsidRPr="00597AEF" w:rsidRDefault="009011BE" w:rsidP="00597AEF">
      <w:pPr>
        <w:pStyle w:val="a9"/>
        <w:tabs>
          <w:tab w:val="left" w:pos="0"/>
          <w:tab w:val="left" w:pos="993"/>
        </w:tabs>
        <w:spacing w:before="0" w:beforeAutospacing="0" w:after="0" w:afterAutospacing="0"/>
        <w:ind w:firstLine="709"/>
        <w:jc w:val="both"/>
        <w:rPr>
          <w:sz w:val="28"/>
          <w:szCs w:val="28"/>
        </w:rPr>
      </w:pPr>
      <w:r w:rsidRPr="00597AEF">
        <w:rPr>
          <w:sz w:val="28"/>
          <w:szCs w:val="28"/>
        </w:rPr>
        <w:t xml:space="preserve">Ожидается, что к 2030 году объем мирового рынка цифрового здравоохранения достигнет </w:t>
      </w:r>
      <w:r w:rsidR="00781E5A" w:rsidRPr="00597AEF">
        <w:rPr>
          <w:sz w:val="28"/>
          <w:szCs w:val="28"/>
        </w:rPr>
        <w:t>1432</w:t>
      </w:r>
      <w:r w:rsidR="00577D3A" w:rsidRPr="00597AEF">
        <w:rPr>
          <w:sz w:val="28"/>
          <w:szCs w:val="28"/>
        </w:rPr>
        <w:t>,92</w:t>
      </w:r>
      <w:r w:rsidRPr="00597AEF">
        <w:rPr>
          <w:sz w:val="28"/>
          <w:szCs w:val="28"/>
        </w:rPr>
        <w:t xml:space="preserve"> миллиарда долларов США. Ожидается, что в течение прогнозируемого периода он увеличится в среднем на 18,6%. Растущее распространение смартфонов, улучшение подклю</w:t>
      </w:r>
      <w:r w:rsidR="005D73FC" w:rsidRPr="00597AEF">
        <w:rPr>
          <w:sz w:val="28"/>
          <w:szCs w:val="28"/>
        </w:rPr>
        <w:t>чения к Интернету с запуском 4G/</w:t>
      </w:r>
      <w:r w:rsidRPr="00597AEF">
        <w:rPr>
          <w:sz w:val="28"/>
          <w:szCs w:val="28"/>
        </w:rPr>
        <w:t>5G, развитие ИТ-инфраструктуры здравоохранения, рост расходов на здравоохранение, растущий уровень распространения хронических заболеваний, увеличение числа служб удаленного мониторинга пациентов и повышение доступности виртуальной медицинской помощи - вот некоторые из основных факторов, которые стимулируют рост отрасли</w:t>
      </w:r>
      <w:r w:rsidR="00655855" w:rsidRPr="00597AEF">
        <w:rPr>
          <w:sz w:val="28"/>
          <w:szCs w:val="28"/>
        </w:rPr>
        <w:t xml:space="preserve"> [7</w:t>
      </w:r>
      <w:r w:rsidR="00033A5C" w:rsidRPr="00597AEF">
        <w:rPr>
          <w:sz w:val="28"/>
          <w:szCs w:val="28"/>
        </w:rPr>
        <w:t>9</w:t>
      </w:r>
      <w:r w:rsidR="00655855" w:rsidRPr="00597AEF">
        <w:rPr>
          <w:sz w:val="28"/>
          <w:szCs w:val="28"/>
        </w:rPr>
        <w:t>]</w:t>
      </w:r>
      <w:r w:rsidRPr="00597AEF">
        <w:rPr>
          <w:sz w:val="28"/>
          <w:szCs w:val="28"/>
        </w:rPr>
        <w:t xml:space="preserve">. </w:t>
      </w:r>
    </w:p>
    <w:p w:rsidR="009011BE" w:rsidRPr="00597AEF" w:rsidRDefault="009011BE" w:rsidP="00597AEF">
      <w:pPr>
        <w:pStyle w:val="a9"/>
        <w:tabs>
          <w:tab w:val="left" w:pos="0"/>
          <w:tab w:val="left" w:pos="993"/>
        </w:tabs>
        <w:spacing w:before="0" w:beforeAutospacing="0" w:after="0" w:afterAutospacing="0"/>
        <w:ind w:firstLine="709"/>
        <w:jc w:val="both"/>
        <w:rPr>
          <w:sz w:val="28"/>
          <w:szCs w:val="28"/>
        </w:rPr>
      </w:pPr>
      <w:r w:rsidRPr="00597AEF">
        <w:rPr>
          <w:sz w:val="28"/>
          <w:szCs w:val="28"/>
        </w:rPr>
        <w:t>Кроме того, ключевые игроки сосредоточены на внедрении передовых приложений для отслеживания повседневной деятельности, получения информации о медицинских запросах, связи с врачами и хранения их медицинской информации. Технологические гиганты, такие как Apple, Google и IBM, работают над улучшением пользовательского опыта, запуская многочисленные планы подписки и улучшая функции защиты данных.</w:t>
      </w:r>
    </w:p>
    <w:p w:rsidR="009011BE" w:rsidRPr="00597AEF" w:rsidRDefault="009011BE" w:rsidP="00597AEF">
      <w:pPr>
        <w:pStyle w:val="a9"/>
        <w:tabs>
          <w:tab w:val="left" w:pos="0"/>
          <w:tab w:val="left" w:pos="993"/>
        </w:tabs>
        <w:spacing w:before="0" w:beforeAutospacing="0" w:after="0" w:afterAutospacing="0"/>
        <w:ind w:firstLine="709"/>
        <w:jc w:val="both"/>
        <w:rPr>
          <w:sz w:val="28"/>
          <w:szCs w:val="28"/>
        </w:rPr>
      </w:pPr>
      <w:r w:rsidRPr="00597AEF">
        <w:rPr>
          <w:sz w:val="28"/>
          <w:szCs w:val="28"/>
        </w:rPr>
        <w:t>В настоящее время телемедицинские услуги получают признание со стороны индустрии здравоохранения и государственных органов.</w:t>
      </w:r>
      <w:r w:rsidR="00271E79" w:rsidRPr="00597AEF">
        <w:rPr>
          <w:sz w:val="28"/>
          <w:szCs w:val="28"/>
        </w:rPr>
        <w:t xml:space="preserve"> </w:t>
      </w:r>
      <w:r w:rsidRPr="00597AEF">
        <w:rPr>
          <w:sz w:val="28"/>
          <w:szCs w:val="28"/>
        </w:rPr>
        <w:t>Правительства по всему миру внедряют новые инициативы по продвижению цифрового здравоохранения.</w:t>
      </w:r>
    </w:p>
    <w:p w:rsidR="009011BE" w:rsidRPr="00597AEF" w:rsidRDefault="009011BE" w:rsidP="00597AEF">
      <w:pPr>
        <w:pStyle w:val="a9"/>
        <w:tabs>
          <w:tab w:val="left" w:pos="0"/>
          <w:tab w:val="left" w:pos="993"/>
        </w:tabs>
        <w:spacing w:before="0" w:beforeAutospacing="0" w:after="0" w:afterAutospacing="0"/>
        <w:ind w:firstLine="709"/>
        <w:jc w:val="both"/>
        <w:rPr>
          <w:sz w:val="28"/>
          <w:szCs w:val="28"/>
        </w:rPr>
      </w:pPr>
      <w:r w:rsidRPr="00597AEF">
        <w:rPr>
          <w:sz w:val="28"/>
          <w:szCs w:val="28"/>
        </w:rPr>
        <w:t>Например, во время бюджетной сессии на 2022 год правительство Индии представило цифровую экосистему здравоохранения в рамках Миссии цифрового здравоохранения Аюшмана Бхарата (ABDM). Правительство</w:t>
      </w:r>
      <w:r w:rsidR="00271E79" w:rsidRPr="00597AEF">
        <w:rPr>
          <w:sz w:val="28"/>
          <w:szCs w:val="28"/>
        </w:rPr>
        <w:t xml:space="preserve"> </w:t>
      </w:r>
      <w:r w:rsidRPr="00597AEF">
        <w:rPr>
          <w:sz w:val="28"/>
          <w:szCs w:val="28"/>
        </w:rPr>
        <w:t>инвестировало в эту программу более 3,5 миллионов долларов с целью развития цифровой инфраструктуры здравоохранения</w:t>
      </w:r>
      <w:r w:rsidR="00655855" w:rsidRPr="00597AEF">
        <w:rPr>
          <w:sz w:val="28"/>
          <w:szCs w:val="28"/>
        </w:rPr>
        <w:t xml:space="preserve"> [</w:t>
      </w:r>
      <w:r w:rsidR="00033A5C" w:rsidRPr="00597AEF">
        <w:rPr>
          <w:sz w:val="28"/>
          <w:szCs w:val="28"/>
        </w:rPr>
        <w:t>80</w:t>
      </w:r>
      <w:r w:rsidR="00655855" w:rsidRPr="00597AEF">
        <w:rPr>
          <w:sz w:val="28"/>
          <w:szCs w:val="28"/>
        </w:rPr>
        <w:t>]</w:t>
      </w:r>
      <w:r w:rsidRPr="00597AEF">
        <w:rPr>
          <w:sz w:val="28"/>
          <w:szCs w:val="28"/>
        </w:rPr>
        <w:t>.</w:t>
      </w:r>
    </w:p>
    <w:p w:rsidR="009011BE" w:rsidRPr="00597AEF" w:rsidRDefault="009011BE" w:rsidP="00597AEF">
      <w:pPr>
        <w:pStyle w:val="a9"/>
        <w:tabs>
          <w:tab w:val="left" w:pos="0"/>
          <w:tab w:val="left" w:pos="993"/>
        </w:tabs>
        <w:spacing w:before="0" w:beforeAutospacing="0" w:after="0" w:afterAutospacing="0"/>
        <w:ind w:firstLine="709"/>
        <w:jc w:val="both"/>
        <w:rPr>
          <w:sz w:val="28"/>
          <w:szCs w:val="28"/>
        </w:rPr>
      </w:pPr>
      <w:r w:rsidRPr="00597AEF">
        <w:rPr>
          <w:sz w:val="28"/>
          <w:szCs w:val="28"/>
        </w:rPr>
        <w:t xml:space="preserve">Растущий уровень распространения хронических заболеваний, таких как </w:t>
      </w:r>
      <w:r w:rsidR="00577D3A" w:rsidRPr="00597AEF">
        <w:rPr>
          <w:sz w:val="28"/>
          <w:szCs w:val="28"/>
          <w:lang w:val="kk-KZ"/>
        </w:rPr>
        <w:t>сердечно-сосудистые заболевания</w:t>
      </w:r>
      <w:r w:rsidRPr="00597AEF">
        <w:rPr>
          <w:sz w:val="28"/>
          <w:szCs w:val="28"/>
        </w:rPr>
        <w:t>, рак, диабет и другие, еще больше стимулирует рост рынка, поскольку хронические заболевания требуют постоянного мониторинга, а цифровые платформы здравоохранения помогают отслеживать хронические заболевания из любого места и в любое время. Кроме того, COVID-19 оказал положительное влияние на рынок</w:t>
      </w:r>
      <w:r w:rsidR="00577D3A" w:rsidRPr="00597AEF">
        <w:rPr>
          <w:sz w:val="28"/>
          <w:szCs w:val="28"/>
          <w:lang w:val="kk-KZ"/>
        </w:rPr>
        <w:t xml:space="preserve"> цифровизации</w:t>
      </w:r>
      <w:r w:rsidRPr="00597AEF">
        <w:rPr>
          <w:sz w:val="28"/>
          <w:szCs w:val="28"/>
        </w:rPr>
        <w:t>, поскольку большой процент пациентов выбрал телемедицину и телемедицинские решения из-за рисков заражения и карантина.</w:t>
      </w:r>
    </w:p>
    <w:p w:rsidR="009011BE" w:rsidRPr="00597AEF" w:rsidRDefault="009011BE" w:rsidP="00597AEF">
      <w:pPr>
        <w:pStyle w:val="a9"/>
        <w:tabs>
          <w:tab w:val="left" w:pos="0"/>
          <w:tab w:val="left" w:pos="993"/>
        </w:tabs>
        <w:spacing w:before="0" w:beforeAutospacing="0" w:after="0" w:afterAutospacing="0"/>
        <w:ind w:firstLine="709"/>
        <w:jc w:val="both"/>
        <w:rPr>
          <w:sz w:val="28"/>
          <w:szCs w:val="28"/>
        </w:rPr>
      </w:pPr>
      <w:r w:rsidRPr="00597AEF">
        <w:rPr>
          <w:sz w:val="28"/>
          <w:szCs w:val="28"/>
        </w:rPr>
        <w:t>В 2022 году телемедицинская помощь доминировала на рынке с долей выручки 41,5%. Рост рынка можно объяснить растущим проникновением смартфонов и улучшением подключения к Интернету. Достижения в ИТ-инфраструктуре здравоохранения и запуск новых платформ и решений еще больше способствовали росту сегмента.</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В странах по всему миру прилагаются усилия по использованию данных о здравоохранении и связанных со здоровьем данных с целью создания более здоровых обществ. Эти усилия осуществляются с помощью различных средств, таких как инициативы электронного правительства и инновационные услуги, предоставляемые корпорациями, связанными со здравоохранением.</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Одной из стран, активно участвующих в использовании данных под руководством</w:t>
      </w:r>
      <w:r w:rsidR="00E02D9F">
        <w:rPr>
          <w:rFonts w:ascii="Times New Roman" w:hAnsi="Times New Roman"/>
          <w:sz w:val="28"/>
          <w:szCs w:val="28"/>
        </w:rPr>
        <w:t xml:space="preserve"> правительства, является Дания. </w:t>
      </w:r>
      <w:r w:rsidRPr="00597AEF">
        <w:rPr>
          <w:rFonts w:ascii="Times New Roman" w:hAnsi="Times New Roman"/>
          <w:sz w:val="28"/>
          <w:szCs w:val="28"/>
        </w:rPr>
        <w:t>С момента введения своего личного идентификационного номера (номер CPR) в 1968 году правительство имеет более чем 40-летний опыт работы с этой системой и способствовало рационализации правительства посредством оцифровки в рамках своей стратегии электронного правительства</w:t>
      </w:r>
      <w:r w:rsidR="007B2D06" w:rsidRPr="00597AEF">
        <w:rPr>
          <w:rFonts w:ascii="Times New Roman" w:hAnsi="Times New Roman"/>
          <w:sz w:val="28"/>
          <w:szCs w:val="28"/>
        </w:rPr>
        <w:t xml:space="preserve"> </w:t>
      </w:r>
      <w:r w:rsidRPr="00597AEF">
        <w:rPr>
          <w:rFonts w:ascii="Times New Roman" w:hAnsi="Times New Roman"/>
          <w:sz w:val="28"/>
          <w:szCs w:val="28"/>
        </w:rPr>
        <w:t>[</w:t>
      </w:r>
      <w:r w:rsidR="00CD13F6" w:rsidRPr="00597AEF">
        <w:rPr>
          <w:rFonts w:ascii="Times New Roman" w:hAnsi="Times New Roman"/>
          <w:sz w:val="28"/>
          <w:szCs w:val="28"/>
        </w:rPr>
        <w:t>8</w:t>
      </w:r>
      <w:r w:rsidR="00033A5C" w:rsidRPr="00597AEF">
        <w:rPr>
          <w:rFonts w:ascii="Times New Roman" w:hAnsi="Times New Roman"/>
          <w:sz w:val="28"/>
          <w:szCs w:val="28"/>
        </w:rPr>
        <w:t>1</w:t>
      </w:r>
      <w:r w:rsidRPr="00597AEF">
        <w:rPr>
          <w:rFonts w:ascii="Times New Roman" w:hAnsi="Times New Roman"/>
          <w:sz w:val="28"/>
          <w:szCs w:val="28"/>
        </w:rPr>
        <w:t>].</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Одной из характерных черт Дании в области здравоохранения является то, что информация о личных медицинских картах, информация о медицинских приложениях и данные, связанные со здоровьем, связаны с индивидуальным номером CPR</w:t>
      </w:r>
      <w:r w:rsidR="00E02D9F">
        <w:rPr>
          <w:rFonts w:ascii="Times New Roman" w:hAnsi="Times New Roman"/>
          <w:sz w:val="28"/>
          <w:szCs w:val="28"/>
        </w:rPr>
        <w:t xml:space="preserve"> и управляются централизованно. </w:t>
      </w:r>
      <w:r w:rsidRPr="00597AEF">
        <w:rPr>
          <w:rFonts w:ascii="Times New Roman" w:hAnsi="Times New Roman"/>
          <w:sz w:val="28"/>
          <w:szCs w:val="28"/>
        </w:rPr>
        <w:t>Человек или зарегистрированные члены его семьи могут получить доступ к этим данным на "sundhed.dk", государст</w:t>
      </w:r>
      <w:r w:rsidR="00E02D9F">
        <w:rPr>
          <w:rFonts w:ascii="Times New Roman" w:hAnsi="Times New Roman"/>
          <w:sz w:val="28"/>
          <w:szCs w:val="28"/>
        </w:rPr>
        <w:t xml:space="preserve">венном портале здравоохранения. </w:t>
      </w:r>
      <w:r w:rsidRPr="00597AEF">
        <w:rPr>
          <w:rFonts w:ascii="Times New Roman" w:hAnsi="Times New Roman"/>
          <w:sz w:val="28"/>
          <w:szCs w:val="28"/>
        </w:rPr>
        <w:t>Это помогает повысить индивидуальную осведомленность о своем здоровье и даже может использоваться для управления здоровь</w:t>
      </w:r>
      <w:r w:rsidR="00E02D9F">
        <w:rPr>
          <w:rFonts w:ascii="Times New Roman" w:hAnsi="Times New Roman"/>
          <w:sz w:val="28"/>
          <w:szCs w:val="28"/>
        </w:rPr>
        <w:t xml:space="preserve">ем и профилактической медицины. </w:t>
      </w:r>
      <w:r w:rsidRPr="00597AEF">
        <w:rPr>
          <w:rFonts w:ascii="Times New Roman" w:hAnsi="Times New Roman"/>
          <w:sz w:val="28"/>
          <w:szCs w:val="28"/>
        </w:rPr>
        <w:t>Медицинский персонал также может получить доступ к медицинскому обследованию пациентов и записям о назначениях через «sundhed.dk», что позволяет обеспечить согласованные процессы лечения.</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В январе 2018 года правительство объявило о новом четырехлетнем плане использования да</w:t>
      </w:r>
      <w:r w:rsidR="00E02D9F">
        <w:rPr>
          <w:rFonts w:ascii="Times New Roman" w:hAnsi="Times New Roman"/>
          <w:sz w:val="28"/>
          <w:szCs w:val="28"/>
        </w:rPr>
        <w:t xml:space="preserve">нных в области здравоохранения. </w:t>
      </w:r>
      <w:r w:rsidRPr="00597AEF">
        <w:rPr>
          <w:rFonts w:ascii="Times New Roman" w:hAnsi="Times New Roman"/>
          <w:sz w:val="28"/>
          <w:szCs w:val="28"/>
        </w:rPr>
        <w:t>Этот новый план направлен на оцифровку данных о профилактике, уходе и лечении, расширение использования этих данных и продолжение развития систем здравоохранения.</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Еще одним успешным примером цифровизации являются Соединенные Штаты Америки</w:t>
      </w:r>
      <w:r w:rsidR="00E02D9F">
        <w:rPr>
          <w:rFonts w:ascii="Times New Roman" w:hAnsi="Times New Roman"/>
          <w:sz w:val="28"/>
          <w:szCs w:val="28"/>
        </w:rPr>
        <w:t xml:space="preserve"> </w:t>
      </w:r>
      <w:r w:rsidRPr="00597AEF">
        <w:rPr>
          <w:rFonts w:ascii="Times New Roman" w:hAnsi="Times New Roman"/>
          <w:sz w:val="28"/>
          <w:szCs w:val="28"/>
        </w:rPr>
        <w:t>(США). Историю американского здравоохранения можно охарактеризовать</w:t>
      </w:r>
      <w:r w:rsidR="003D7BAE" w:rsidRPr="00597AEF">
        <w:rPr>
          <w:rFonts w:ascii="Times New Roman" w:hAnsi="Times New Roman"/>
          <w:sz w:val="28"/>
          <w:szCs w:val="28"/>
        </w:rPr>
        <w:t>,</w:t>
      </w:r>
      <w:r w:rsidRPr="00597AEF">
        <w:rPr>
          <w:rFonts w:ascii="Times New Roman" w:hAnsi="Times New Roman"/>
          <w:sz w:val="28"/>
          <w:szCs w:val="28"/>
        </w:rPr>
        <w:t xml:space="preserve"> как попытку правительства найти решение, которое удовлетворит медицинские сообщества, работодателей, страховщиков, пациентов и профсоюзы работников. Тихая непростая задача, если не сказать нереальная</w:t>
      </w:r>
      <w:r w:rsidR="007B2D06" w:rsidRPr="00597AEF">
        <w:rPr>
          <w:rFonts w:ascii="Times New Roman" w:hAnsi="Times New Roman"/>
          <w:sz w:val="28"/>
          <w:szCs w:val="28"/>
        </w:rPr>
        <w:t xml:space="preserve"> </w:t>
      </w:r>
      <w:r w:rsidRPr="00597AEF">
        <w:rPr>
          <w:rFonts w:ascii="Times New Roman" w:hAnsi="Times New Roman"/>
          <w:sz w:val="28"/>
          <w:szCs w:val="28"/>
        </w:rPr>
        <w:t>[</w:t>
      </w:r>
      <w:r w:rsidR="007B2D06" w:rsidRPr="00597AEF">
        <w:rPr>
          <w:rFonts w:ascii="Times New Roman" w:hAnsi="Times New Roman"/>
          <w:sz w:val="28"/>
          <w:szCs w:val="28"/>
        </w:rPr>
        <w:t>8</w:t>
      </w:r>
      <w:r w:rsidR="00033A5C" w:rsidRPr="00597AEF">
        <w:rPr>
          <w:rFonts w:ascii="Times New Roman" w:hAnsi="Times New Roman"/>
          <w:sz w:val="28"/>
          <w:szCs w:val="28"/>
        </w:rPr>
        <w:t>2</w:t>
      </w:r>
      <w:r w:rsidRPr="00597AEF">
        <w:rPr>
          <w:rFonts w:ascii="Times New Roman" w:hAnsi="Times New Roman"/>
          <w:sz w:val="28"/>
          <w:szCs w:val="28"/>
        </w:rPr>
        <w:t>].</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С появлением информационных технологий, в США появилось организация «Общество информационных и управленческих систем здравоохранения», она начала принимать и обучать технических специалистов для отрасли здравоохранения. На сегодняшний день, они продвигают информационные технологии для улучшения показателей здоровья и делают здравоохранение более рентабельным для больниц.</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В 2009 году президентом США был подписал Закон о медицинских информационных технологиях для экономического и клинического здоровья и введена программа стимулирован</w:t>
      </w:r>
      <w:r w:rsidR="00E02D9F">
        <w:rPr>
          <w:rFonts w:ascii="Times New Roman" w:hAnsi="Times New Roman"/>
          <w:sz w:val="28"/>
          <w:szCs w:val="28"/>
        </w:rPr>
        <w:t xml:space="preserve">ия рационального использования. </w:t>
      </w:r>
      <w:r w:rsidRPr="00597AEF">
        <w:rPr>
          <w:rFonts w:ascii="Times New Roman" w:hAnsi="Times New Roman"/>
          <w:sz w:val="28"/>
          <w:szCs w:val="28"/>
        </w:rPr>
        <w:t>Согласно данному закону, поставщики, которые внедрили ИТ-решения для здравоохранения получали материальное вознаграждение, а те кто</w:t>
      </w:r>
      <w:r w:rsidR="00E02D9F">
        <w:rPr>
          <w:rFonts w:ascii="Times New Roman" w:hAnsi="Times New Roman"/>
          <w:sz w:val="28"/>
          <w:szCs w:val="28"/>
        </w:rPr>
        <w:t xml:space="preserve"> этого не сделал были наказаны. </w:t>
      </w:r>
      <w:r w:rsidRPr="00597AEF">
        <w:rPr>
          <w:rFonts w:ascii="Times New Roman" w:hAnsi="Times New Roman"/>
          <w:sz w:val="28"/>
          <w:szCs w:val="28"/>
        </w:rPr>
        <w:t>Таким образом, использование электронных медицинских записей выросло с 9% больниц в 2008 г. до 96% больниц в 2015 г.</w:t>
      </w:r>
    </w:p>
    <w:p w:rsidR="009A6838" w:rsidRPr="00597AEF" w:rsidRDefault="009A6838" w:rsidP="00597AEF">
      <w:pPr>
        <w:pStyle w:val="a9"/>
        <w:tabs>
          <w:tab w:val="left" w:pos="0"/>
          <w:tab w:val="left" w:pos="993"/>
        </w:tabs>
        <w:spacing w:before="0" w:beforeAutospacing="0" w:after="0" w:afterAutospacing="0"/>
        <w:ind w:firstLine="709"/>
        <w:jc w:val="both"/>
        <w:rPr>
          <w:sz w:val="28"/>
          <w:szCs w:val="28"/>
        </w:rPr>
      </w:pPr>
      <w:r w:rsidRPr="00597AEF">
        <w:rPr>
          <w:sz w:val="28"/>
          <w:szCs w:val="28"/>
        </w:rPr>
        <w:t xml:space="preserve">В 2022 году Северная Америка доминировала в отрасли с долей выручки 44,3%. Северная Америка является одним из самых первых регионов, внедривших интеллектуальные решения в области здравоохранения, включая различные технологии, такие как мобильные приложения, умные носимые устройства и услуги электронного здравоохранения, такие как EHR и телемедицинские услуги, для удаленного доступа к информации о серьезных и хронических заболеваниях. Такие факторы, как быстрый рост распространения смартфонов, развитие сетей покрытия, рост распространенности хронических заболеваний, увеличение численности пожилых людей, рост расходов на здравоохранение, острая нехватка лиц, оказывающих первичную медицинскую помощь, и увеличение потребности в улучшенной профилактике и лечении хронических заболеваний, </w:t>
      </w:r>
      <w:r w:rsidRPr="00597AEF">
        <w:rPr>
          <w:sz w:val="28"/>
          <w:szCs w:val="28"/>
          <w:lang w:val="kk-KZ"/>
        </w:rPr>
        <w:t xml:space="preserve">оказывают влияние на </w:t>
      </w:r>
      <w:r w:rsidRPr="00597AEF">
        <w:rPr>
          <w:sz w:val="28"/>
          <w:szCs w:val="28"/>
        </w:rPr>
        <w:t>рост числа цифровы</w:t>
      </w:r>
      <w:r w:rsidRPr="00597AEF">
        <w:rPr>
          <w:sz w:val="28"/>
          <w:szCs w:val="28"/>
          <w:lang w:val="kk-KZ"/>
        </w:rPr>
        <w:t>х</w:t>
      </w:r>
      <w:r w:rsidRPr="00597AEF">
        <w:rPr>
          <w:sz w:val="28"/>
          <w:szCs w:val="28"/>
        </w:rPr>
        <w:t xml:space="preserve"> услуг здравоохранения в регионе.</w:t>
      </w:r>
    </w:p>
    <w:p w:rsidR="00966AF2" w:rsidRPr="00597AEF" w:rsidRDefault="00966AF2" w:rsidP="00597AEF">
      <w:pPr>
        <w:pStyle w:val="a9"/>
        <w:shd w:val="clear" w:color="auto" w:fill="FFFFFF"/>
        <w:spacing w:before="0" w:beforeAutospacing="0" w:after="0" w:afterAutospacing="0"/>
        <w:ind w:firstLine="709"/>
        <w:jc w:val="both"/>
        <w:rPr>
          <w:sz w:val="28"/>
          <w:szCs w:val="28"/>
        </w:rPr>
      </w:pPr>
      <w:r w:rsidRPr="00597AEF">
        <w:rPr>
          <w:sz w:val="28"/>
          <w:szCs w:val="28"/>
        </w:rPr>
        <w:t>С 2018 года Министерство здравоохранения Германии продвинуло большое количество законодательных мер по цифров</w:t>
      </w:r>
      <w:r w:rsidR="00E02D9F">
        <w:rPr>
          <w:sz w:val="28"/>
          <w:szCs w:val="28"/>
        </w:rPr>
        <w:t xml:space="preserve">изации системы здравоохранения. </w:t>
      </w:r>
      <w:r w:rsidRPr="00597AEF">
        <w:rPr>
          <w:sz w:val="28"/>
          <w:szCs w:val="28"/>
        </w:rPr>
        <w:t>В 2019 году парламент Германии принял Закон о цифровом обслуживании для ускорения цифровизации и инноваций на немецком рынке здравоохранения.</w:t>
      </w:r>
      <w:r w:rsidR="00E02D9F">
        <w:rPr>
          <w:sz w:val="28"/>
          <w:szCs w:val="28"/>
        </w:rPr>
        <w:t xml:space="preserve"> </w:t>
      </w:r>
      <w:r w:rsidRPr="00597AEF">
        <w:rPr>
          <w:sz w:val="28"/>
          <w:szCs w:val="28"/>
        </w:rPr>
        <w:t>Закон также открывает путь к широкому использованию и возмещению расходов на приложения цифрового здравоохр</w:t>
      </w:r>
      <w:r w:rsidR="00E02D9F">
        <w:rPr>
          <w:sz w:val="28"/>
          <w:szCs w:val="28"/>
        </w:rPr>
        <w:t xml:space="preserve">анения – так называемых «DIGA». </w:t>
      </w:r>
      <w:r w:rsidRPr="00597AEF">
        <w:rPr>
          <w:sz w:val="28"/>
          <w:szCs w:val="28"/>
        </w:rPr>
        <w:t>Эти шаги открывают немецкий рынок здравоохранения для цифровой трансформации, которая предоставит 73 миллионам застрахованных немцев доступ к цифровому медицинскому приложению по рецепту</w:t>
      </w:r>
      <w:r w:rsidR="00CE6752" w:rsidRPr="00597AEF">
        <w:rPr>
          <w:sz w:val="28"/>
          <w:szCs w:val="28"/>
        </w:rPr>
        <w:t xml:space="preserve"> </w:t>
      </w:r>
      <w:r w:rsidRPr="00597AEF">
        <w:rPr>
          <w:sz w:val="28"/>
          <w:szCs w:val="28"/>
        </w:rPr>
        <w:t>[</w:t>
      </w:r>
      <w:r w:rsidR="00554FEE" w:rsidRPr="00597AEF">
        <w:rPr>
          <w:sz w:val="28"/>
          <w:szCs w:val="28"/>
          <w:lang w:val="kk-KZ"/>
        </w:rPr>
        <w:t>8</w:t>
      </w:r>
      <w:r w:rsidR="00033A5C" w:rsidRPr="00597AEF">
        <w:rPr>
          <w:sz w:val="28"/>
          <w:szCs w:val="28"/>
        </w:rPr>
        <w:t>3</w:t>
      </w:r>
      <w:r w:rsidRPr="00597AEF">
        <w:rPr>
          <w:sz w:val="28"/>
          <w:szCs w:val="28"/>
        </w:rPr>
        <w:t>].</w:t>
      </w:r>
    </w:p>
    <w:p w:rsidR="00966AF2" w:rsidRPr="00597AEF" w:rsidRDefault="00966AF2" w:rsidP="00597AEF">
      <w:pPr>
        <w:pStyle w:val="a9"/>
        <w:shd w:val="clear" w:color="auto" w:fill="FFFFFF"/>
        <w:spacing w:before="0" w:beforeAutospacing="0" w:after="0" w:afterAutospacing="0"/>
        <w:ind w:firstLine="709"/>
        <w:jc w:val="both"/>
        <w:rPr>
          <w:sz w:val="28"/>
          <w:szCs w:val="28"/>
        </w:rPr>
      </w:pPr>
      <w:r w:rsidRPr="00597AEF">
        <w:rPr>
          <w:sz w:val="28"/>
          <w:szCs w:val="28"/>
        </w:rPr>
        <w:t xml:space="preserve">Помимо содействия использованию телездравоохранения и обеспечения более удобного использования данных о состоянии здоровья в исследовательских целях, новый закон дает всем лицам, охваченным государственным медицинским страхованием, право на получение пособий по определенным цифровым </w:t>
      </w:r>
      <w:r w:rsidR="00E02D9F">
        <w:rPr>
          <w:sz w:val="28"/>
          <w:szCs w:val="28"/>
        </w:rPr>
        <w:t>приложениям здравоохранения (т.</w:t>
      </w:r>
      <w:r w:rsidRPr="00597AEF">
        <w:rPr>
          <w:sz w:val="28"/>
          <w:szCs w:val="28"/>
        </w:rPr>
        <w:t xml:space="preserve">е. </w:t>
      </w:r>
      <w:r w:rsidR="00707944" w:rsidRPr="00597AEF">
        <w:rPr>
          <w:sz w:val="28"/>
          <w:szCs w:val="28"/>
        </w:rPr>
        <w:t>с</w:t>
      </w:r>
      <w:r w:rsidRPr="00597AEF">
        <w:rPr>
          <w:sz w:val="28"/>
          <w:szCs w:val="28"/>
        </w:rPr>
        <w:t>траховщики будут платить за их использование)</w:t>
      </w:r>
      <w:r w:rsidR="00CE6752" w:rsidRPr="00597AEF">
        <w:rPr>
          <w:sz w:val="28"/>
          <w:szCs w:val="28"/>
        </w:rPr>
        <w:t xml:space="preserve"> </w:t>
      </w:r>
      <w:r w:rsidRPr="00597AEF">
        <w:rPr>
          <w:sz w:val="28"/>
          <w:szCs w:val="28"/>
        </w:rPr>
        <w:t>[</w:t>
      </w:r>
      <w:r w:rsidR="00554FEE" w:rsidRPr="00597AEF">
        <w:rPr>
          <w:sz w:val="28"/>
          <w:szCs w:val="28"/>
        </w:rPr>
        <w:t>8</w:t>
      </w:r>
      <w:r w:rsidR="00033A5C" w:rsidRPr="00597AEF">
        <w:rPr>
          <w:sz w:val="28"/>
          <w:szCs w:val="28"/>
        </w:rPr>
        <w:t>4</w:t>
      </w:r>
      <w:r w:rsidRPr="00597AEF">
        <w:rPr>
          <w:sz w:val="28"/>
          <w:szCs w:val="28"/>
        </w:rPr>
        <w:t xml:space="preserve">]. </w:t>
      </w:r>
    </w:p>
    <w:p w:rsidR="00AD5260" w:rsidRPr="00597AEF" w:rsidRDefault="00966AF2" w:rsidP="00597AEF">
      <w:pPr>
        <w:pStyle w:val="a9"/>
        <w:shd w:val="clear" w:color="auto" w:fill="FFFFFF"/>
        <w:spacing w:before="0" w:beforeAutospacing="0" w:after="0" w:afterAutospacing="0"/>
        <w:ind w:firstLine="709"/>
        <w:jc w:val="both"/>
        <w:rPr>
          <w:sz w:val="28"/>
          <w:szCs w:val="28"/>
        </w:rPr>
      </w:pPr>
      <w:r w:rsidRPr="00597AEF">
        <w:rPr>
          <w:sz w:val="28"/>
          <w:szCs w:val="28"/>
        </w:rPr>
        <w:t xml:space="preserve">Самым ярким примером цифровизации здравоохранения является Сингапур.  Эта страна </w:t>
      </w:r>
      <w:r w:rsidR="00AD5260" w:rsidRPr="00597AEF">
        <w:rPr>
          <w:sz w:val="28"/>
          <w:szCs w:val="28"/>
        </w:rPr>
        <w:t>стала</w:t>
      </w:r>
      <w:r w:rsidRPr="00597AEF">
        <w:rPr>
          <w:sz w:val="28"/>
          <w:szCs w:val="28"/>
        </w:rPr>
        <w:t xml:space="preserve"> одной из самых успешных систем с точки зрения предоставления качественных услуг в здравоохранении. </w:t>
      </w:r>
      <w:r w:rsidR="00AD5260" w:rsidRPr="00597AEF">
        <w:rPr>
          <w:sz w:val="28"/>
          <w:szCs w:val="28"/>
        </w:rPr>
        <w:t>Она добилась таких результатов</w:t>
      </w:r>
      <w:r w:rsidRPr="00597AEF">
        <w:rPr>
          <w:sz w:val="28"/>
          <w:szCs w:val="28"/>
        </w:rPr>
        <w:t xml:space="preserve"> за счет совместной ответственности между правительством, частными лицами и работодателями. </w:t>
      </w:r>
    </w:p>
    <w:p w:rsidR="00966AF2" w:rsidRPr="00597AEF" w:rsidRDefault="00966AF2" w:rsidP="00597AEF">
      <w:pPr>
        <w:pStyle w:val="a9"/>
        <w:shd w:val="clear" w:color="auto" w:fill="FFFFFF"/>
        <w:spacing w:before="0" w:beforeAutospacing="0" w:after="0" w:afterAutospacing="0"/>
        <w:ind w:firstLine="709"/>
        <w:jc w:val="both"/>
        <w:rPr>
          <w:sz w:val="28"/>
          <w:szCs w:val="28"/>
        </w:rPr>
      </w:pPr>
      <w:r w:rsidRPr="00597AEF">
        <w:rPr>
          <w:sz w:val="28"/>
          <w:szCs w:val="28"/>
        </w:rPr>
        <w:t>Бесспорно, что Правительство Сингапура приложило большие усилия для улучшения системы здравоохранения и играет активную роль в регулировании предложения и цен на медицинские услуги. Правительство Сингапура контролирует и оплачивает большую часть самой медицинской системы. Более 80 процентов больничных коек в Сингапуре находятся в государственных больницах, и эти больницы разделены на разные «палаты» с разным уровнем удобств</w:t>
      </w:r>
      <w:r w:rsidR="007B2D06" w:rsidRPr="00597AEF">
        <w:rPr>
          <w:sz w:val="28"/>
          <w:szCs w:val="28"/>
        </w:rPr>
        <w:t xml:space="preserve"> </w:t>
      </w:r>
      <w:r w:rsidRPr="00597AEF">
        <w:rPr>
          <w:sz w:val="28"/>
          <w:szCs w:val="28"/>
        </w:rPr>
        <w:t>[</w:t>
      </w:r>
      <w:r w:rsidR="00707944" w:rsidRPr="00597AEF">
        <w:rPr>
          <w:sz w:val="28"/>
          <w:szCs w:val="28"/>
        </w:rPr>
        <w:t>8</w:t>
      </w:r>
      <w:r w:rsidR="00033A5C" w:rsidRPr="00597AEF">
        <w:rPr>
          <w:sz w:val="28"/>
          <w:szCs w:val="28"/>
        </w:rPr>
        <w:t>5</w:t>
      </w:r>
      <w:r w:rsidRPr="00597AEF">
        <w:rPr>
          <w:sz w:val="28"/>
          <w:szCs w:val="28"/>
        </w:rPr>
        <w:t>].</w:t>
      </w:r>
    </w:p>
    <w:p w:rsidR="00966AF2" w:rsidRPr="00597AEF" w:rsidRDefault="00966AF2" w:rsidP="00597AEF">
      <w:pPr>
        <w:pStyle w:val="a9"/>
        <w:shd w:val="clear" w:color="auto" w:fill="FFFFFF"/>
        <w:spacing w:before="0" w:beforeAutospacing="0" w:after="0" w:afterAutospacing="0"/>
        <w:ind w:firstLine="709"/>
        <w:jc w:val="both"/>
        <w:rPr>
          <w:sz w:val="28"/>
          <w:szCs w:val="28"/>
        </w:rPr>
      </w:pPr>
      <w:r w:rsidRPr="00597AEF">
        <w:rPr>
          <w:sz w:val="28"/>
          <w:szCs w:val="28"/>
        </w:rPr>
        <w:t>В Сингапуре национальная электронная медицинская карта была внедрена уже в 2011 году. Правительство инвестировало 128 миллионов долларов США на разработку электронной медицинской карты, и ежегодно платит около 15 миллионов долларов США на техническое обслуживание</w:t>
      </w:r>
      <w:r w:rsidR="007B2D06" w:rsidRPr="00597AEF">
        <w:rPr>
          <w:sz w:val="28"/>
          <w:szCs w:val="28"/>
        </w:rPr>
        <w:t xml:space="preserve"> </w:t>
      </w:r>
      <w:r w:rsidRPr="00597AEF">
        <w:rPr>
          <w:sz w:val="28"/>
          <w:szCs w:val="28"/>
        </w:rPr>
        <w:t>[</w:t>
      </w:r>
      <w:r w:rsidR="00707944" w:rsidRPr="00597AEF">
        <w:rPr>
          <w:sz w:val="28"/>
          <w:szCs w:val="28"/>
        </w:rPr>
        <w:t>8</w:t>
      </w:r>
      <w:r w:rsidR="00033A5C" w:rsidRPr="00597AEF">
        <w:rPr>
          <w:sz w:val="28"/>
          <w:szCs w:val="28"/>
        </w:rPr>
        <w:t>6</w:t>
      </w:r>
      <w:r w:rsidRPr="00597AEF">
        <w:rPr>
          <w:sz w:val="28"/>
          <w:szCs w:val="28"/>
        </w:rPr>
        <w:t>].</w:t>
      </w:r>
    </w:p>
    <w:p w:rsidR="00966AF2" w:rsidRPr="00597AEF" w:rsidRDefault="00966AF2" w:rsidP="00597AEF">
      <w:pPr>
        <w:pStyle w:val="a9"/>
        <w:shd w:val="clear" w:color="auto" w:fill="FFFFFF"/>
        <w:spacing w:before="0" w:beforeAutospacing="0" w:after="0" w:afterAutospacing="0"/>
        <w:ind w:firstLine="709"/>
        <w:jc w:val="both"/>
        <w:rPr>
          <w:sz w:val="28"/>
          <w:szCs w:val="28"/>
        </w:rPr>
      </w:pPr>
      <w:r w:rsidRPr="00597AEF">
        <w:rPr>
          <w:sz w:val="28"/>
          <w:szCs w:val="28"/>
        </w:rPr>
        <w:t>Затем Сингапур перешел к новой модели цифрового здравоохранения и перенес медицинскую информацию в облако</w:t>
      </w:r>
      <w:r w:rsidR="007B2D06" w:rsidRPr="00597AEF">
        <w:rPr>
          <w:sz w:val="28"/>
          <w:szCs w:val="28"/>
        </w:rPr>
        <w:t xml:space="preserve"> (</w:t>
      </w:r>
      <w:r w:rsidRPr="00597AEF">
        <w:rPr>
          <w:sz w:val="28"/>
          <w:szCs w:val="28"/>
        </w:rPr>
        <w:t>hCloud), стоимость проекта в течение первых десяти лет составил</w:t>
      </w:r>
      <w:r w:rsidR="00AD5260" w:rsidRPr="00597AEF">
        <w:rPr>
          <w:sz w:val="28"/>
          <w:szCs w:val="28"/>
        </w:rPr>
        <w:t>а</w:t>
      </w:r>
      <w:r w:rsidRPr="00597AEF">
        <w:rPr>
          <w:sz w:val="28"/>
          <w:szCs w:val="28"/>
        </w:rPr>
        <w:t xml:space="preserve"> 37 миллионов долларов США, это помогло снизить затраты на эксплуатацию ИТ-инфраструктуры в системе здравоохранения.</w:t>
      </w:r>
    </w:p>
    <w:p w:rsidR="00966AF2" w:rsidRPr="00597AEF" w:rsidRDefault="00966AF2" w:rsidP="00597AEF">
      <w:pPr>
        <w:pStyle w:val="a9"/>
        <w:shd w:val="clear" w:color="auto" w:fill="FFFFFF"/>
        <w:spacing w:before="0" w:beforeAutospacing="0" w:after="0" w:afterAutospacing="0"/>
        <w:ind w:firstLine="709"/>
        <w:jc w:val="both"/>
        <w:rPr>
          <w:sz w:val="28"/>
          <w:szCs w:val="28"/>
        </w:rPr>
      </w:pPr>
      <w:r w:rsidRPr="00597AEF">
        <w:rPr>
          <w:sz w:val="28"/>
          <w:szCs w:val="28"/>
          <w:shd w:val="clear" w:color="auto" w:fill="FFFFFF"/>
        </w:rPr>
        <w:t>В 2016 году правительство Сингапура обнародовало пятилетний план НИОКР на сумму 13 миллиардов долларов США с упором на инновации в области здравоохранения и биомедицинских наук.</w:t>
      </w:r>
    </w:p>
    <w:p w:rsidR="00966AF2" w:rsidRPr="00597AEF" w:rsidRDefault="00966AF2" w:rsidP="00597AEF">
      <w:pPr>
        <w:pStyle w:val="11"/>
        <w:ind w:firstLine="709"/>
        <w:rPr>
          <w:color w:val="auto"/>
        </w:rPr>
      </w:pPr>
      <w:r w:rsidRPr="00597AEF">
        <w:rPr>
          <w:color w:val="auto"/>
        </w:rPr>
        <w:t xml:space="preserve">Сингапур является моделью, которую трудно воспроизвести в других странах, поскольку система построена на многих уникальных особенностях. </w:t>
      </w:r>
    </w:p>
    <w:p w:rsidR="00966AF2" w:rsidRPr="00597AEF" w:rsidRDefault="007B2D06" w:rsidP="00597AEF">
      <w:pPr>
        <w:pStyle w:val="11"/>
        <w:ind w:firstLine="709"/>
        <w:rPr>
          <w:color w:val="auto"/>
          <w:shd w:val="clear" w:color="auto" w:fill="FFFFFF"/>
        </w:rPr>
      </w:pPr>
      <w:r w:rsidRPr="00597AEF">
        <w:rPr>
          <w:color w:val="auto"/>
          <w:shd w:val="clear" w:color="auto" w:fill="FFFFFF"/>
        </w:rPr>
        <w:t>Еще одним</w:t>
      </w:r>
      <w:r w:rsidR="00AD5260" w:rsidRPr="00597AEF">
        <w:rPr>
          <w:color w:val="auto"/>
          <w:shd w:val="clear" w:color="auto" w:fill="FFFFFF"/>
        </w:rPr>
        <w:t xml:space="preserve"> положительным примером цифровизации здравоохранения стран является Эстония. Она стала</w:t>
      </w:r>
      <w:r w:rsidR="00966AF2" w:rsidRPr="00597AEF">
        <w:rPr>
          <w:color w:val="auto"/>
          <w:shd w:val="clear" w:color="auto" w:fill="FFFFFF"/>
        </w:rPr>
        <w:t xml:space="preserve"> одной из самых амбициозных в мире и наглядным примером того, почему эту небольшую страну ЕС называют одной из самых перед</w:t>
      </w:r>
      <w:r w:rsidR="00E02D9F">
        <w:rPr>
          <w:color w:val="auto"/>
          <w:shd w:val="clear" w:color="auto" w:fill="FFFFFF"/>
        </w:rPr>
        <w:t xml:space="preserve">овых цифровых стран на планете. </w:t>
      </w:r>
      <w:r w:rsidR="00966AF2" w:rsidRPr="00597AEF">
        <w:rPr>
          <w:color w:val="auto"/>
          <w:shd w:val="clear" w:color="auto" w:fill="FFFFFF"/>
        </w:rPr>
        <w:t>Уже сейчас более 95% данных, генерируемых больницами и врачами, оцифрованы, и граждане могут иметь легкий доступ к своим собственным медицинским записям, рецептам и доступу к наиболее подходящему специалисту в области здравоохранения</w:t>
      </w:r>
      <w:r w:rsidRPr="00597AEF">
        <w:rPr>
          <w:color w:val="auto"/>
          <w:shd w:val="clear" w:color="auto" w:fill="FFFFFF"/>
        </w:rPr>
        <w:t xml:space="preserve"> </w:t>
      </w:r>
      <w:r w:rsidR="00966AF2" w:rsidRPr="00597AEF">
        <w:rPr>
          <w:color w:val="auto"/>
          <w:shd w:val="clear" w:color="auto" w:fill="FFFFFF"/>
        </w:rPr>
        <w:t>[</w:t>
      </w:r>
      <w:r w:rsidR="00707944" w:rsidRPr="00597AEF">
        <w:rPr>
          <w:color w:val="auto"/>
          <w:shd w:val="clear" w:color="auto" w:fill="FFFFFF"/>
        </w:rPr>
        <w:t>8</w:t>
      </w:r>
      <w:r w:rsidR="00033A5C" w:rsidRPr="00597AEF">
        <w:rPr>
          <w:color w:val="auto"/>
          <w:shd w:val="clear" w:color="auto" w:fill="FFFFFF"/>
        </w:rPr>
        <w:t>7</w:t>
      </w:r>
      <w:r w:rsidR="00966AF2" w:rsidRPr="00597AEF">
        <w:rPr>
          <w:color w:val="auto"/>
          <w:shd w:val="clear" w:color="auto" w:fill="FFFFFF"/>
        </w:rPr>
        <w:t>].</w:t>
      </w:r>
    </w:p>
    <w:p w:rsidR="00966AF2" w:rsidRPr="00597AEF" w:rsidRDefault="00966AF2" w:rsidP="00597AEF">
      <w:pPr>
        <w:pStyle w:val="11"/>
        <w:ind w:firstLine="709"/>
        <w:rPr>
          <w:color w:val="auto"/>
          <w:shd w:val="clear" w:color="auto" w:fill="FFFFFF"/>
        </w:rPr>
      </w:pPr>
      <w:r w:rsidRPr="00597AEF">
        <w:rPr>
          <w:color w:val="auto"/>
          <w:shd w:val="clear" w:color="auto" w:fill="FFFFFF"/>
        </w:rPr>
        <w:t>Эта система, которая не только повышает рентабельность, устойчивость и эффективность эстонских медицинских услуг, но также способствует переходу к профилактической, а не лечебной медицине, - основана на технологии блокчейн, которая является важнейшим элементом обеспечения целостности и безопасности все данные пациента.</w:t>
      </w:r>
    </w:p>
    <w:p w:rsidR="00966AF2" w:rsidRPr="00597AEF" w:rsidRDefault="00966AF2" w:rsidP="00597AEF">
      <w:pPr>
        <w:pStyle w:val="11"/>
        <w:ind w:firstLine="709"/>
        <w:rPr>
          <w:color w:val="auto"/>
          <w:shd w:val="clear" w:color="auto" w:fill="FFFFFF"/>
        </w:rPr>
      </w:pPr>
      <w:r w:rsidRPr="00597AEF">
        <w:rPr>
          <w:color w:val="auto"/>
          <w:shd w:val="clear" w:color="auto" w:fill="FFFFFF"/>
        </w:rPr>
        <w:t xml:space="preserve">Решения электронного здравоохранения </w:t>
      </w:r>
      <w:r w:rsidRPr="00597AEF">
        <w:rPr>
          <w:color w:val="auto"/>
          <w:shd w:val="clear" w:color="auto" w:fill="FFFFFF"/>
          <w:lang w:val="kk-KZ"/>
        </w:rPr>
        <w:t>в Эстонии помогают</w:t>
      </w:r>
      <w:r w:rsidRPr="00597AEF">
        <w:rPr>
          <w:color w:val="auto"/>
          <w:shd w:val="clear" w:color="auto" w:fill="FFFFFF"/>
        </w:rPr>
        <w:t xml:space="preserve"> более эффективно использовать вр</w:t>
      </w:r>
      <w:r w:rsidR="00E02D9F">
        <w:rPr>
          <w:color w:val="auto"/>
          <w:shd w:val="clear" w:color="auto" w:fill="FFFFFF"/>
        </w:rPr>
        <w:t xml:space="preserve">емя. </w:t>
      </w:r>
      <w:r w:rsidRPr="00597AEF">
        <w:rPr>
          <w:color w:val="auto"/>
          <w:shd w:val="clear" w:color="auto" w:fill="FFFFFF"/>
        </w:rPr>
        <w:t>Простым примером этого в действии может служить эстонска</w:t>
      </w:r>
      <w:r w:rsidR="00E02D9F">
        <w:rPr>
          <w:color w:val="auto"/>
          <w:shd w:val="clear" w:color="auto" w:fill="FFFFFF"/>
        </w:rPr>
        <w:t xml:space="preserve">я система электронных рецептов. </w:t>
      </w:r>
      <w:r w:rsidRPr="00597AEF">
        <w:rPr>
          <w:color w:val="auto"/>
          <w:shd w:val="clear" w:color="auto" w:fill="FFFFFF"/>
        </w:rPr>
        <w:t>Пациентам не нужно тратить драгоценное время на посещение врача для получения повторного рецепта: они могут просто позвонить своему врачу, а затем отправиться прямо в аптеку, чтобы зап</w:t>
      </w:r>
      <w:r w:rsidR="00E02D9F">
        <w:rPr>
          <w:color w:val="auto"/>
          <w:shd w:val="clear" w:color="auto" w:fill="FFFFFF"/>
        </w:rPr>
        <w:t xml:space="preserve">олнить свой электронный рецепт. </w:t>
      </w:r>
      <w:r w:rsidRPr="00597AEF">
        <w:rPr>
          <w:color w:val="auto"/>
          <w:shd w:val="clear" w:color="auto" w:fill="FFFFFF"/>
        </w:rPr>
        <w:t>С точки зрения врача, повторный рецепт выписывается всего за 10</w:t>
      </w:r>
      <w:r w:rsidR="00E02D9F">
        <w:rPr>
          <w:color w:val="auto"/>
          <w:shd w:val="clear" w:color="auto" w:fill="FFFFFF"/>
        </w:rPr>
        <w:t>-</w:t>
      </w:r>
      <w:r w:rsidRPr="00597AEF">
        <w:rPr>
          <w:color w:val="auto"/>
          <w:shd w:val="clear" w:color="auto" w:fill="FFFFFF"/>
        </w:rPr>
        <w:t>15 секунд, что опять-таки экономит время.</w:t>
      </w:r>
    </w:p>
    <w:p w:rsidR="00966AF2" w:rsidRPr="00597AEF" w:rsidRDefault="00966AF2" w:rsidP="00597AEF">
      <w:pPr>
        <w:pStyle w:val="11"/>
        <w:ind w:firstLine="709"/>
        <w:rPr>
          <w:color w:val="auto"/>
          <w:shd w:val="clear" w:color="auto" w:fill="FFFFFF"/>
        </w:rPr>
      </w:pPr>
      <w:r w:rsidRPr="00597AEF">
        <w:rPr>
          <w:color w:val="auto"/>
          <w:shd w:val="clear" w:color="auto" w:fill="FFFFFF"/>
        </w:rPr>
        <w:t>Благодаря широко развитой цифровизации здравоохранения, в экстренной ситуации врач может использовать идентификационный код пациента для считывания критичной по времени информации, такой как группа крови, аллергия, недавнее лечение, принимае</w:t>
      </w:r>
      <w:r w:rsidR="00E02D9F">
        <w:rPr>
          <w:color w:val="auto"/>
          <w:shd w:val="clear" w:color="auto" w:fill="FFFFFF"/>
        </w:rPr>
        <w:t xml:space="preserve">мые лекарства или беременность. </w:t>
      </w:r>
      <w:r w:rsidRPr="00597AEF">
        <w:rPr>
          <w:color w:val="auto"/>
          <w:shd w:val="clear" w:color="auto" w:fill="FFFFFF"/>
        </w:rPr>
        <w:t>Система также собирает данные для национальной статистики, поэтому министерство может измерять тенденции в области здравоохранения, отслеживать эпидемии и обеспечивать разумное расходование ресурсов здравоохранения.</w:t>
      </w:r>
    </w:p>
    <w:p w:rsidR="00966AF2" w:rsidRPr="00597AEF" w:rsidRDefault="00966AF2" w:rsidP="00597AEF">
      <w:pPr>
        <w:pStyle w:val="11"/>
        <w:ind w:firstLine="709"/>
        <w:rPr>
          <w:color w:val="auto"/>
          <w:shd w:val="clear" w:color="auto" w:fill="FFFFFF"/>
        </w:rPr>
      </w:pPr>
      <w:r w:rsidRPr="00597AEF">
        <w:rPr>
          <w:color w:val="auto"/>
          <w:shd w:val="clear" w:color="auto" w:fill="FFFFFF"/>
        </w:rPr>
        <w:t>Отдельно хотелось бы отметить программное обеспечение для поддержки принятия решений по взаимодействию с лекарственными препаратами и противопоказаниям.</w:t>
      </w:r>
      <w:r w:rsidR="00E02D9F">
        <w:rPr>
          <w:color w:val="auto"/>
          <w:shd w:val="clear" w:color="auto" w:fill="FFFFFF"/>
        </w:rPr>
        <w:t xml:space="preserve"> </w:t>
      </w:r>
      <w:r w:rsidRPr="00597AEF">
        <w:rPr>
          <w:color w:val="auto"/>
          <w:shd w:val="clear" w:color="auto" w:fill="FFFFFF"/>
        </w:rPr>
        <w:t>Это программное обеспечение подключено к базе данных электронных рецептов, поэтому всякий раз, когда врач пытается прописать что-то, что может взаимодействовать с одним из лекарств, которые принимает пациент, он получает предупреждение от системы. Это помогает избежать ненужных побочных эффектов или нежелательных явлений, связанных с приемом лекарств. </w:t>
      </w:r>
    </w:p>
    <w:p w:rsidR="00966AF2" w:rsidRPr="00597AEF" w:rsidRDefault="00966AF2" w:rsidP="00597AEF">
      <w:pPr>
        <w:spacing w:after="0" w:line="240" w:lineRule="auto"/>
        <w:ind w:firstLine="709"/>
        <w:jc w:val="both"/>
        <w:rPr>
          <w:rFonts w:ascii="Times New Roman" w:hAnsi="Times New Roman"/>
          <w:sz w:val="28"/>
          <w:szCs w:val="28"/>
          <w:shd w:val="clear" w:color="auto" w:fill="FFFFFF"/>
        </w:rPr>
      </w:pPr>
      <w:r w:rsidRPr="00597AEF">
        <w:rPr>
          <w:rFonts w:ascii="Times New Roman" w:hAnsi="Times New Roman"/>
          <w:sz w:val="28"/>
          <w:szCs w:val="28"/>
          <w:shd w:val="clear" w:color="auto" w:fill="FFFFFF"/>
        </w:rPr>
        <w:t>Отличительной особенностью эстонской системы цифровизации здравоохранения является наличие единой интегрированной платформы здравоохранения.</w:t>
      </w:r>
    </w:p>
    <w:p w:rsidR="00966AF2" w:rsidRPr="00597AEF" w:rsidRDefault="00966AF2" w:rsidP="00597AEF">
      <w:pPr>
        <w:spacing w:after="0" w:line="240" w:lineRule="auto"/>
        <w:ind w:firstLine="709"/>
        <w:jc w:val="both"/>
        <w:rPr>
          <w:rFonts w:ascii="Times New Roman" w:hAnsi="Times New Roman"/>
          <w:sz w:val="28"/>
          <w:szCs w:val="28"/>
          <w:shd w:val="clear" w:color="auto" w:fill="FFFFFF"/>
        </w:rPr>
      </w:pPr>
      <w:r w:rsidRPr="00597AEF">
        <w:rPr>
          <w:rFonts w:ascii="Times New Roman" w:hAnsi="Times New Roman"/>
          <w:sz w:val="28"/>
          <w:szCs w:val="28"/>
          <w:shd w:val="clear" w:color="auto" w:fill="FFFFFF"/>
        </w:rPr>
        <w:t>Интегрированная медицинская система информатизации в Эстонии:</w:t>
      </w:r>
    </w:p>
    <w:p w:rsidR="00966AF2" w:rsidRPr="00597AEF" w:rsidRDefault="00E02D9F" w:rsidP="00597AEF">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966AF2" w:rsidRPr="00597AEF">
        <w:rPr>
          <w:rFonts w:ascii="Times New Roman" w:hAnsi="Times New Roman"/>
          <w:sz w:val="28"/>
          <w:szCs w:val="28"/>
          <w:shd w:val="clear" w:color="auto" w:fill="FFFFFF"/>
        </w:rPr>
        <w:t>автоматизирует все аспекты медицинской деятельности в стране;</w:t>
      </w:r>
    </w:p>
    <w:p w:rsidR="00966AF2" w:rsidRPr="00597AEF" w:rsidRDefault="00E02D9F" w:rsidP="00597AEF">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966AF2" w:rsidRPr="00597AEF">
        <w:rPr>
          <w:rFonts w:ascii="Times New Roman" w:hAnsi="Times New Roman"/>
          <w:sz w:val="28"/>
          <w:szCs w:val="28"/>
          <w:shd w:val="clear" w:color="auto" w:fill="FFFFFF"/>
        </w:rPr>
        <w:t>фиксирует полную медицинскую информацию про пациента от рождения до смерти;</w:t>
      </w:r>
    </w:p>
    <w:p w:rsidR="00966AF2" w:rsidRPr="00597AEF" w:rsidRDefault="00E02D9F" w:rsidP="00597AEF">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966AF2" w:rsidRPr="00597AEF">
        <w:rPr>
          <w:rFonts w:ascii="Times New Roman" w:hAnsi="Times New Roman"/>
          <w:sz w:val="28"/>
          <w:szCs w:val="28"/>
          <w:shd w:val="clear" w:color="auto" w:fill="FFFFFF"/>
        </w:rPr>
        <w:t>основана на надёжной архитектуре, полностью безопасна;</w:t>
      </w:r>
    </w:p>
    <w:p w:rsidR="00966AF2" w:rsidRPr="00597AEF" w:rsidRDefault="00E02D9F" w:rsidP="00597AEF">
      <w:pPr>
        <w:spacing w:after="0" w:line="240" w:lineRule="auto"/>
        <w:ind w:firstLine="709"/>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966AF2" w:rsidRPr="00597AEF">
        <w:rPr>
          <w:rFonts w:ascii="Times New Roman" w:hAnsi="Times New Roman"/>
          <w:sz w:val="28"/>
          <w:szCs w:val="28"/>
          <w:shd w:val="clear" w:color="auto" w:fill="FFFFFF"/>
        </w:rPr>
        <w:t>прошла испытание временем в масштабах всей страны.</w:t>
      </w:r>
    </w:p>
    <w:p w:rsidR="00966AF2" w:rsidRPr="00597AEF" w:rsidRDefault="00966AF2" w:rsidP="00597AEF">
      <w:pPr>
        <w:spacing w:after="0" w:line="240" w:lineRule="auto"/>
        <w:ind w:firstLine="709"/>
        <w:contextualSpacing/>
        <w:jc w:val="both"/>
        <w:rPr>
          <w:rFonts w:ascii="Times New Roman" w:hAnsi="Times New Roman"/>
          <w:sz w:val="28"/>
          <w:szCs w:val="28"/>
          <w:shd w:val="clear" w:color="auto" w:fill="FFFFFF"/>
        </w:rPr>
      </w:pPr>
      <w:r w:rsidRPr="00597AEF">
        <w:rPr>
          <w:rFonts w:ascii="Times New Roman" w:hAnsi="Times New Roman"/>
          <w:sz w:val="28"/>
          <w:szCs w:val="28"/>
          <w:shd w:val="clear" w:color="auto" w:fill="FFFFFF"/>
        </w:rPr>
        <w:t>Важно, что платформа для обмена информацией защищена от несанкционированного доступа: данные о пациенте из базы доступны только лечащему врачу и самому гражданину по ID или мобильному ID. Также гражданин может посмотреть, кто из специалистов просматривал его медицинские данные и когда именно</w:t>
      </w:r>
      <w:r w:rsidR="007B2D06" w:rsidRPr="00597AEF">
        <w:rPr>
          <w:rFonts w:ascii="Times New Roman" w:hAnsi="Times New Roman"/>
          <w:sz w:val="28"/>
          <w:szCs w:val="28"/>
          <w:shd w:val="clear" w:color="auto" w:fill="FFFFFF"/>
        </w:rPr>
        <w:t xml:space="preserve"> </w:t>
      </w:r>
      <w:r w:rsidRPr="00597AEF">
        <w:rPr>
          <w:rFonts w:ascii="Times New Roman" w:hAnsi="Times New Roman"/>
          <w:sz w:val="28"/>
          <w:szCs w:val="28"/>
          <w:shd w:val="clear" w:color="auto" w:fill="FFFFFF"/>
        </w:rPr>
        <w:t>[</w:t>
      </w:r>
      <w:r w:rsidR="00707944" w:rsidRPr="00597AEF">
        <w:rPr>
          <w:rFonts w:ascii="Times New Roman" w:hAnsi="Times New Roman"/>
          <w:sz w:val="28"/>
          <w:szCs w:val="28"/>
        </w:rPr>
        <w:t>8</w:t>
      </w:r>
      <w:r w:rsidR="00033A5C" w:rsidRPr="00597AEF">
        <w:rPr>
          <w:rFonts w:ascii="Times New Roman" w:hAnsi="Times New Roman"/>
          <w:sz w:val="28"/>
          <w:szCs w:val="28"/>
        </w:rPr>
        <w:t>8</w:t>
      </w:r>
      <w:r w:rsidRPr="00597AEF">
        <w:rPr>
          <w:rFonts w:ascii="Times New Roman" w:hAnsi="Times New Roman"/>
          <w:sz w:val="28"/>
          <w:szCs w:val="28"/>
          <w:shd w:val="clear" w:color="auto" w:fill="FFFFFF"/>
        </w:rPr>
        <w:t>].</w:t>
      </w:r>
    </w:p>
    <w:p w:rsidR="00966AF2" w:rsidRPr="00597AEF" w:rsidRDefault="00966AF2" w:rsidP="00597AEF">
      <w:pPr>
        <w:spacing w:after="0" w:line="240" w:lineRule="auto"/>
        <w:ind w:firstLine="709"/>
        <w:contextualSpacing/>
        <w:jc w:val="both"/>
        <w:rPr>
          <w:rFonts w:ascii="Times New Roman" w:hAnsi="Times New Roman"/>
          <w:sz w:val="28"/>
          <w:szCs w:val="28"/>
          <w:shd w:val="clear" w:color="auto" w:fill="FFFFFF"/>
        </w:rPr>
      </w:pPr>
      <w:r w:rsidRPr="00597AEF">
        <w:rPr>
          <w:rFonts w:ascii="Times New Roman" w:hAnsi="Times New Roman"/>
          <w:sz w:val="28"/>
          <w:szCs w:val="28"/>
          <w:shd w:val="clear" w:color="auto" w:fill="FFFFFF"/>
        </w:rPr>
        <w:t>Для сравнения</w:t>
      </w:r>
      <w:r w:rsidR="007956AD">
        <w:rPr>
          <w:rFonts w:ascii="Times New Roman" w:hAnsi="Times New Roman"/>
          <w:sz w:val="28"/>
          <w:szCs w:val="28"/>
          <w:shd w:val="clear" w:color="auto" w:fill="FFFFFF"/>
        </w:rPr>
        <w:t xml:space="preserve"> со странами</w:t>
      </w:r>
      <w:r w:rsidRPr="00597AEF">
        <w:rPr>
          <w:rFonts w:ascii="Times New Roman" w:hAnsi="Times New Roman"/>
          <w:sz w:val="28"/>
          <w:szCs w:val="28"/>
          <w:shd w:val="clear" w:color="auto" w:fill="FFFFFF"/>
        </w:rPr>
        <w:t xml:space="preserve"> постсоветского пространства мы выбрали Украину. С Украиной у Республики Казахстан схожая история и схожее начало становления государства, в том числе и унаследованная от Советского Союза система здравоохранения Н.</w:t>
      </w:r>
      <w:r w:rsidR="00E02D9F">
        <w:rPr>
          <w:rFonts w:ascii="Times New Roman" w:hAnsi="Times New Roman"/>
          <w:sz w:val="28"/>
          <w:szCs w:val="28"/>
          <w:shd w:val="clear" w:color="auto" w:fill="FFFFFF"/>
        </w:rPr>
        <w:t xml:space="preserve"> </w:t>
      </w:r>
      <w:r w:rsidRPr="00597AEF">
        <w:rPr>
          <w:rFonts w:ascii="Times New Roman" w:hAnsi="Times New Roman"/>
          <w:sz w:val="28"/>
          <w:szCs w:val="28"/>
          <w:shd w:val="clear" w:color="auto" w:fill="FFFFFF"/>
        </w:rPr>
        <w:t>Семашко</w:t>
      </w:r>
      <w:r w:rsidR="007B2D06" w:rsidRPr="00597AEF">
        <w:rPr>
          <w:rFonts w:ascii="Times New Roman" w:hAnsi="Times New Roman"/>
          <w:sz w:val="28"/>
          <w:szCs w:val="28"/>
          <w:shd w:val="clear" w:color="auto" w:fill="FFFFFF"/>
        </w:rPr>
        <w:t xml:space="preserve"> </w:t>
      </w:r>
      <w:r w:rsidRPr="00597AEF">
        <w:rPr>
          <w:rFonts w:ascii="Times New Roman" w:hAnsi="Times New Roman"/>
          <w:sz w:val="28"/>
          <w:szCs w:val="28"/>
          <w:shd w:val="clear" w:color="auto" w:fill="FFFFFF"/>
        </w:rPr>
        <w:t>[</w:t>
      </w:r>
      <w:r w:rsidR="00707944" w:rsidRPr="00597AEF">
        <w:rPr>
          <w:rFonts w:ascii="Times New Roman" w:hAnsi="Times New Roman"/>
          <w:sz w:val="28"/>
          <w:szCs w:val="28"/>
          <w:shd w:val="clear" w:color="auto" w:fill="FFFFFF"/>
        </w:rPr>
        <w:t>8</w:t>
      </w:r>
      <w:r w:rsidR="00033A5C" w:rsidRPr="00597AEF">
        <w:rPr>
          <w:rFonts w:ascii="Times New Roman" w:hAnsi="Times New Roman"/>
          <w:sz w:val="28"/>
          <w:szCs w:val="28"/>
          <w:shd w:val="clear" w:color="auto" w:fill="FFFFFF"/>
        </w:rPr>
        <w:t>9</w:t>
      </w:r>
      <w:r w:rsidRPr="00597AEF">
        <w:rPr>
          <w:rFonts w:ascii="Times New Roman" w:hAnsi="Times New Roman"/>
          <w:sz w:val="28"/>
          <w:szCs w:val="28"/>
          <w:shd w:val="clear" w:color="auto" w:fill="FFFFFF"/>
        </w:rPr>
        <w:t>].</w:t>
      </w:r>
    </w:p>
    <w:p w:rsidR="00966AF2" w:rsidRPr="00597AEF" w:rsidRDefault="00966AF2" w:rsidP="00597AEF">
      <w:pPr>
        <w:spacing w:after="0" w:line="240" w:lineRule="auto"/>
        <w:ind w:firstLine="709"/>
        <w:contextualSpacing/>
        <w:jc w:val="both"/>
        <w:rPr>
          <w:rFonts w:ascii="Times New Roman" w:hAnsi="Times New Roman"/>
          <w:sz w:val="28"/>
          <w:szCs w:val="28"/>
          <w:shd w:val="clear" w:color="auto" w:fill="FFFFFF"/>
        </w:rPr>
      </w:pPr>
      <w:r w:rsidRPr="00597AEF">
        <w:rPr>
          <w:rFonts w:ascii="Times New Roman" w:hAnsi="Times New Roman"/>
          <w:sz w:val="28"/>
          <w:szCs w:val="28"/>
          <w:shd w:val="clear" w:color="auto" w:fill="FFFFFF"/>
        </w:rPr>
        <w:t>Украина выбрала европейское направление развития и открыла новые горизонты для развития гражданского общества и реальную возможность попытаться догнать мировых экономических лидеров.</w:t>
      </w:r>
    </w:p>
    <w:p w:rsidR="00966AF2" w:rsidRPr="00597AEF" w:rsidRDefault="00966AF2" w:rsidP="00597AEF">
      <w:pPr>
        <w:spacing w:after="0" w:line="240" w:lineRule="auto"/>
        <w:ind w:firstLine="709"/>
        <w:contextualSpacing/>
        <w:jc w:val="both"/>
        <w:rPr>
          <w:rFonts w:ascii="Times New Roman" w:hAnsi="Times New Roman"/>
          <w:sz w:val="28"/>
          <w:szCs w:val="28"/>
          <w:shd w:val="clear" w:color="auto" w:fill="FFFFFF"/>
          <w:lang w:val="kk-KZ"/>
        </w:rPr>
      </w:pPr>
      <w:r w:rsidRPr="00597AEF">
        <w:rPr>
          <w:rFonts w:ascii="Times New Roman" w:hAnsi="Times New Roman"/>
          <w:sz w:val="28"/>
          <w:szCs w:val="28"/>
          <w:shd w:val="clear" w:color="auto" w:fill="FFFFFF"/>
        </w:rPr>
        <w:t>Курс цифровой трансформации здравоохранения в Украине был запущен в</w:t>
      </w:r>
      <w:r w:rsidR="00E02D9F">
        <w:rPr>
          <w:rFonts w:ascii="Times New Roman" w:hAnsi="Times New Roman"/>
          <w:sz w:val="28"/>
          <w:szCs w:val="28"/>
          <w:shd w:val="clear" w:color="auto" w:fill="FFFFFF"/>
        </w:rPr>
        <w:t xml:space="preserve"> 2018 году и сейчас в процессе. </w:t>
      </w:r>
      <w:r w:rsidRPr="00597AEF">
        <w:rPr>
          <w:rFonts w:ascii="Times New Roman" w:hAnsi="Times New Roman"/>
          <w:sz w:val="28"/>
          <w:szCs w:val="28"/>
          <w:shd w:val="clear" w:color="auto" w:fill="FFFFFF"/>
        </w:rPr>
        <w:t>На сегодняшний день была разработана и внедрена национальная база данных общественного здравоохранения (электронное здравоохранение), и более 24 миллиардов пациентов (почти 56% от общей численности населения) были охвачены системо</w:t>
      </w:r>
      <w:r w:rsidR="00E02D9F">
        <w:rPr>
          <w:rFonts w:ascii="Times New Roman" w:hAnsi="Times New Roman"/>
          <w:sz w:val="28"/>
          <w:szCs w:val="28"/>
          <w:shd w:val="clear" w:color="auto" w:fill="FFFFFF"/>
        </w:rPr>
        <w:t xml:space="preserve">й электронного здравоохранения. </w:t>
      </w:r>
      <w:r w:rsidRPr="00597AEF">
        <w:rPr>
          <w:rFonts w:ascii="Times New Roman" w:hAnsi="Times New Roman"/>
          <w:sz w:val="28"/>
          <w:szCs w:val="28"/>
          <w:shd w:val="clear" w:color="auto" w:fill="FFFFFF"/>
        </w:rPr>
        <w:t>Эта реформа предоставляет исключительные возможности для использования больших медицинских данных в исследованиях экономики здравоохранения и ее результатов</w:t>
      </w:r>
      <w:r w:rsidR="007B2D06" w:rsidRPr="00597AEF">
        <w:rPr>
          <w:rFonts w:ascii="Times New Roman" w:hAnsi="Times New Roman"/>
          <w:sz w:val="28"/>
          <w:szCs w:val="28"/>
          <w:shd w:val="clear" w:color="auto" w:fill="FFFFFF"/>
        </w:rPr>
        <w:t xml:space="preserve"> </w:t>
      </w:r>
      <w:r w:rsidRPr="00597AEF">
        <w:rPr>
          <w:rFonts w:ascii="Times New Roman" w:hAnsi="Times New Roman"/>
          <w:sz w:val="28"/>
          <w:szCs w:val="28"/>
          <w:shd w:val="clear" w:color="auto" w:fill="FFFFFF"/>
        </w:rPr>
        <w:t>[</w:t>
      </w:r>
      <w:r w:rsidR="00033A5C" w:rsidRPr="00597AEF">
        <w:rPr>
          <w:rFonts w:ascii="Times New Roman" w:hAnsi="Times New Roman"/>
          <w:sz w:val="28"/>
          <w:szCs w:val="28"/>
          <w:shd w:val="clear" w:color="auto" w:fill="FFFFFF"/>
        </w:rPr>
        <w:t>90</w:t>
      </w:r>
      <w:r w:rsidRPr="00597AEF">
        <w:rPr>
          <w:rFonts w:ascii="Times New Roman" w:hAnsi="Times New Roman"/>
          <w:sz w:val="28"/>
          <w:szCs w:val="28"/>
          <w:shd w:val="clear" w:color="auto" w:fill="FFFFFF"/>
        </w:rPr>
        <w:t>]. </w:t>
      </w:r>
    </w:p>
    <w:p w:rsidR="00966AF2" w:rsidRPr="00597AEF" w:rsidRDefault="00966AF2" w:rsidP="00597AEF">
      <w:pPr>
        <w:spacing w:after="0" w:line="240" w:lineRule="auto"/>
        <w:ind w:firstLine="709"/>
        <w:contextualSpacing/>
        <w:jc w:val="both"/>
        <w:rPr>
          <w:rFonts w:ascii="Times New Roman" w:hAnsi="Times New Roman"/>
          <w:sz w:val="28"/>
          <w:szCs w:val="28"/>
          <w:shd w:val="clear" w:color="auto" w:fill="FFFFFF"/>
          <w:lang w:val="kk-KZ"/>
        </w:rPr>
      </w:pPr>
      <w:r w:rsidRPr="00597AEF">
        <w:rPr>
          <w:rFonts w:ascii="Times New Roman" w:hAnsi="Times New Roman"/>
          <w:sz w:val="28"/>
          <w:szCs w:val="28"/>
          <w:shd w:val="clear" w:color="auto" w:fill="FFFFFF"/>
          <w:lang w:val="kk-KZ"/>
        </w:rPr>
        <w:t>В Украине система состоит из основного компонента, отвечающего за централизованное хранение и обработка информации и медицинской информации системы, где больницы и клиники могут выбирать рынок и устанавливаться сами на нем.</w:t>
      </w:r>
    </w:p>
    <w:p w:rsidR="00966AF2" w:rsidRPr="00597AEF" w:rsidRDefault="00966AF2" w:rsidP="00597AEF">
      <w:pPr>
        <w:spacing w:after="0" w:line="240" w:lineRule="auto"/>
        <w:ind w:firstLine="709"/>
        <w:contextualSpacing/>
        <w:jc w:val="both"/>
        <w:rPr>
          <w:rFonts w:ascii="Times New Roman" w:hAnsi="Times New Roman"/>
          <w:sz w:val="28"/>
          <w:szCs w:val="28"/>
          <w:shd w:val="clear" w:color="auto" w:fill="FFFFFF"/>
          <w:lang w:val="kk-KZ"/>
        </w:rPr>
      </w:pPr>
      <w:r w:rsidRPr="00597AEF">
        <w:rPr>
          <w:rFonts w:ascii="Times New Roman" w:hAnsi="Times New Roman"/>
          <w:sz w:val="28"/>
          <w:szCs w:val="28"/>
          <w:shd w:val="clear" w:color="auto" w:fill="FFFFFF"/>
          <w:lang w:val="kk-KZ"/>
        </w:rPr>
        <w:t>Национальная служба здравоохранения является одним из ключевых элементов медицинской реформы, направленной на управление средствами и заключение договоров с учреждениями здравоохранения. Особенно, основные меры реформирования определены в «Программе деятельности Кабинета Министров Украины ». В самом общем виде они включают:</w:t>
      </w:r>
    </w:p>
    <w:p w:rsidR="00966AF2" w:rsidRPr="00597AEF" w:rsidRDefault="00966AF2" w:rsidP="00597AEF">
      <w:pPr>
        <w:spacing w:after="0" w:line="240" w:lineRule="auto"/>
        <w:ind w:firstLine="709"/>
        <w:contextualSpacing/>
        <w:jc w:val="both"/>
        <w:rPr>
          <w:rFonts w:ascii="Times New Roman" w:hAnsi="Times New Roman"/>
          <w:sz w:val="28"/>
          <w:szCs w:val="28"/>
          <w:shd w:val="clear" w:color="auto" w:fill="FFFFFF"/>
          <w:lang w:val="kk-KZ"/>
        </w:rPr>
      </w:pPr>
      <w:r w:rsidRPr="00597AEF">
        <w:rPr>
          <w:rFonts w:ascii="Times New Roman" w:hAnsi="Times New Roman"/>
          <w:sz w:val="28"/>
          <w:szCs w:val="28"/>
          <w:shd w:val="clear" w:color="auto" w:fill="FFFFFF"/>
          <w:lang w:val="kk-KZ"/>
        </w:rPr>
        <w:t>1) изменить концепцию финансирования;</w:t>
      </w:r>
    </w:p>
    <w:p w:rsidR="00966AF2" w:rsidRPr="00597AEF" w:rsidRDefault="00966AF2" w:rsidP="00597AEF">
      <w:pPr>
        <w:spacing w:after="0" w:line="240" w:lineRule="auto"/>
        <w:ind w:firstLine="709"/>
        <w:contextualSpacing/>
        <w:jc w:val="both"/>
        <w:rPr>
          <w:rFonts w:ascii="Times New Roman" w:hAnsi="Times New Roman"/>
          <w:sz w:val="28"/>
          <w:szCs w:val="28"/>
          <w:shd w:val="clear" w:color="auto" w:fill="FFFFFF"/>
          <w:lang w:val="kk-KZ"/>
        </w:rPr>
      </w:pPr>
      <w:r w:rsidRPr="00597AEF">
        <w:rPr>
          <w:rFonts w:ascii="Times New Roman" w:hAnsi="Times New Roman"/>
          <w:sz w:val="28"/>
          <w:szCs w:val="28"/>
          <w:shd w:val="clear" w:color="auto" w:fill="FFFFFF"/>
          <w:lang w:val="kk-KZ"/>
        </w:rPr>
        <w:t>2) формирование госпитальных округов;</w:t>
      </w:r>
    </w:p>
    <w:p w:rsidR="00966AF2" w:rsidRPr="00597AEF" w:rsidRDefault="00966AF2" w:rsidP="00597AEF">
      <w:pPr>
        <w:spacing w:after="0" w:line="240" w:lineRule="auto"/>
        <w:ind w:firstLine="709"/>
        <w:contextualSpacing/>
        <w:jc w:val="both"/>
        <w:rPr>
          <w:rFonts w:ascii="Times New Roman" w:hAnsi="Times New Roman"/>
          <w:sz w:val="28"/>
          <w:szCs w:val="28"/>
          <w:shd w:val="clear" w:color="auto" w:fill="FFFFFF"/>
          <w:lang w:val="kk-KZ"/>
        </w:rPr>
      </w:pPr>
      <w:r w:rsidRPr="00597AEF">
        <w:rPr>
          <w:rFonts w:ascii="Times New Roman" w:hAnsi="Times New Roman"/>
          <w:sz w:val="28"/>
          <w:szCs w:val="28"/>
          <w:shd w:val="clear" w:color="auto" w:fill="FFFFFF"/>
          <w:lang w:val="kk-KZ"/>
        </w:rPr>
        <w:t>3) преобразование медицинских учреждений из бюджетных учреждений в коммунальные некоммерческие предприятия;</w:t>
      </w:r>
    </w:p>
    <w:p w:rsidR="00966AF2" w:rsidRPr="00597AEF" w:rsidRDefault="00966AF2" w:rsidP="00597AEF">
      <w:pPr>
        <w:spacing w:after="0" w:line="240" w:lineRule="auto"/>
        <w:ind w:firstLine="709"/>
        <w:contextualSpacing/>
        <w:jc w:val="both"/>
        <w:rPr>
          <w:rFonts w:ascii="Times New Roman" w:hAnsi="Times New Roman"/>
          <w:sz w:val="28"/>
          <w:szCs w:val="28"/>
          <w:shd w:val="clear" w:color="auto" w:fill="FFFFFF"/>
          <w:lang w:val="kk-KZ"/>
        </w:rPr>
      </w:pPr>
      <w:r w:rsidRPr="00597AEF">
        <w:rPr>
          <w:rFonts w:ascii="Times New Roman" w:hAnsi="Times New Roman"/>
          <w:sz w:val="28"/>
          <w:szCs w:val="28"/>
          <w:shd w:val="clear" w:color="auto" w:fill="FFFFFF"/>
          <w:lang w:val="kk-KZ"/>
        </w:rPr>
        <w:t>4) другие изменения, связанные с новыми принципами государственных закупок и введение различных антикоррупционных мер.</w:t>
      </w:r>
    </w:p>
    <w:p w:rsidR="00966AF2" w:rsidRPr="00597AEF" w:rsidRDefault="00966AF2" w:rsidP="00597AEF">
      <w:pPr>
        <w:spacing w:after="0" w:line="240" w:lineRule="auto"/>
        <w:ind w:firstLine="709"/>
        <w:contextualSpacing/>
        <w:jc w:val="both"/>
        <w:rPr>
          <w:rFonts w:ascii="Times New Roman" w:hAnsi="Times New Roman"/>
          <w:sz w:val="28"/>
          <w:szCs w:val="28"/>
          <w:shd w:val="clear" w:color="auto" w:fill="FFFFFF"/>
          <w:lang w:val="kk-KZ"/>
        </w:rPr>
      </w:pPr>
      <w:r w:rsidRPr="00597AEF">
        <w:rPr>
          <w:rFonts w:ascii="Times New Roman" w:hAnsi="Times New Roman"/>
          <w:sz w:val="28"/>
          <w:szCs w:val="28"/>
          <w:shd w:val="clear" w:color="auto" w:fill="FFFFFF"/>
          <w:lang w:val="kk-KZ"/>
        </w:rPr>
        <w:t>Хотя формально реформа системы здравоохранения началась вначале.</w:t>
      </w:r>
    </w:p>
    <w:p w:rsidR="00966AF2" w:rsidRPr="00597AEF" w:rsidRDefault="00966AF2" w:rsidP="00597AEF">
      <w:pPr>
        <w:spacing w:after="0" w:line="240" w:lineRule="auto"/>
        <w:ind w:firstLine="709"/>
        <w:contextualSpacing/>
        <w:jc w:val="both"/>
        <w:rPr>
          <w:rFonts w:ascii="Times New Roman" w:hAnsi="Times New Roman"/>
          <w:sz w:val="28"/>
          <w:szCs w:val="28"/>
          <w:shd w:val="clear" w:color="auto" w:fill="FFFFFF"/>
          <w:lang w:val="kk-KZ"/>
        </w:rPr>
      </w:pPr>
      <w:r w:rsidRPr="00597AEF">
        <w:rPr>
          <w:rFonts w:ascii="Times New Roman" w:hAnsi="Times New Roman"/>
          <w:sz w:val="28"/>
          <w:szCs w:val="28"/>
          <w:shd w:val="clear" w:color="auto" w:fill="FFFFFF"/>
          <w:lang w:val="kk-KZ"/>
        </w:rPr>
        <w:t>2018 года серьезные преобразования были внесены гораздо раньше благодаря реформам в некоторых других секторах.</w:t>
      </w:r>
    </w:p>
    <w:p w:rsidR="00966AF2" w:rsidRPr="00597AEF" w:rsidRDefault="00966AF2" w:rsidP="00597AEF">
      <w:pPr>
        <w:spacing w:after="0" w:line="240" w:lineRule="auto"/>
        <w:ind w:firstLine="709"/>
        <w:contextualSpacing/>
        <w:jc w:val="both"/>
        <w:rPr>
          <w:rFonts w:ascii="Times New Roman" w:hAnsi="Times New Roman"/>
          <w:sz w:val="28"/>
          <w:szCs w:val="28"/>
          <w:shd w:val="clear" w:color="auto" w:fill="FFFFFF"/>
        </w:rPr>
      </w:pPr>
      <w:r w:rsidRPr="00597AEF">
        <w:rPr>
          <w:rFonts w:ascii="Times New Roman" w:hAnsi="Times New Roman"/>
          <w:sz w:val="28"/>
          <w:szCs w:val="28"/>
          <w:shd w:val="clear" w:color="auto" w:fill="FFFFFF"/>
          <w:lang w:val="kk-KZ"/>
        </w:rPr>
        <w:t xml:space="preserve">Значительные изменения были внесены и в финансирование общественного здравоохранения. С сентября 2016 г. бюджетные средства были распределены по больницам для каждого отдельного пациента, получившего услугу, а не как ранее, по количеству имеющихся в них койко-мест. Такой механизм, когда «деньги идут сразу за пациентом» планируется активно улучшать по мере внедрения эффективных систем медицинского страхования для всего населения Украины. «Деньги уходят за пациентом »- принцип, по которому гражданин Украины выбирает своего семейного врача, и Государственная служба здравоохранения по контракту платит деньги учреждению, в котором врач работает </w:t>
      </w:r>
      <w:r w:rsidRPr="00EA34A1">
        <w:rPr>
          <w:rFonts w:ascii="Times New Roman" w:hAnsi="Times New Roman"/>
          <w:color w:val="000000" w:themeColor="text1"/>
          <w:sz w:val="28"/>
          <w:szCs w:val="28"/>
          <w:shd w:val="clear" w:color="auto" w:fill="FFFFFF"/>
          <w:lang w:val="kk-KZ"/>
        </w:rPr>
        <w:t>постоянно</w:t>
      </w:r>
      <w:r w:rsidR="00E02D9F" w:rsidRPr="00EA34A1">
        <w:rPr>
          <w:rFonts w:ascii="Times New Roman" w:hAnsi="Times New Roman"/>
          <w:color w:val="000000" w:themeColor="text1"/>
          <w:sz w:val="28"/>
          <w:szCs w:val="28"/>
          <w:shd w:val="clear" w:color="auto" w:fill="FFFFFF"/>
          <w:lang w:val="kk-KZ"/>
        </w:rPr>
        <w:t xml:space="preserve"> </w:t>
      </w:r>
      <w:r w:rsidRPr="00EA34A1">
        <w:rPr>
          <w:rFonts w:ascii="Times New Roman" w:hAnsi="Times New Roman"/>
          <w:color w:val="000000" w:themeColor="text1"/>
          <w:sz w:val="28"/>
          <w:szCs w:val="28"/>
          <w:shd w:val="clear" w:color="auto" w:fill="FFFFFF"/>
          <w:lang w:val="kk-KZ"/>
        </w:rPr>
        <w:t>[</w:t>
      </w:r>
      <w:r w:rsidR="00033A5C" w:rsidRPr="00EA34A1">
        <w:rPr>
          <w:rFonts w:ascii="Times New Roman" w:hAnsi="Times New Roman"/>
          <w:color w:val="000000" w:themeColor="text1"/>
          <w:sz w:val="28"/>
          <w:szCs w:val="28"/>
          <w:shd w:val="clear" w:color="auto" w:fill="FFFFFF"/>
        </w:rPr>
        <w:t>90</w:t>
      </w:r>
      <w:r w:rsidR="007956AD" w:rsidRPr="00EA34A1">
        <w:rPr>
          <w:rFonts w:ascii="Times New Roman" w:hAnsi="Times New Roman"/>
          <w:color w:val="000000" w:themeColor="text1"/>
          <w:sz w:val="28"/>
          <w:szCs w:val="28"/>
          <w:shd w:val="clear" w:color="auto" w:fill="FFFFFF"/>
        </w:rPr>
        <w:t>, р.</w:t>
      </w:r>
      <w:r w:rsidR="004660EA">
        <w:rPr>
          <w:rFonts w:ascii="Times New Roman" w:hAnsi="Times New Roman"/>
          <w:color w:val="000000" w:themeColor="text1"/>
          <w:sz w:val="28"/>
          <w:szCs w:val="28"/>
          <w:shd w:val="clear" w:color="auto" w:fill="FFFFFF"/>
          <w:lang w:val="kk-KZ"/>
        </w:rPr>
        <w:t xml:space="preserve"> </w:t>
      </w:r>
      <w:r w:rsidR="004660EA" w:rsidRPr="004308A2">
        <w:rPr>
          <w:rFonts w:ascii="Times New Roman" w:hAnsi="Times New Roman"/>
          <w:color w:val="000000" w:themeColor="text1"/>
          <w:sz w:val="28"/>
          <w:szCs w:val="28"/>
          <w:lang w:val="en-US"/>
        </w:rPr>
        <w:t>S</w:t>
      </w:r>
      <w:r w:rsidR="00EA34A1" w:rsidRPr="00EA34A1">
        <w:rPr>
          <w:rFonts w:ascii="Times New Roman" w:hAnsi="Times New Roman"/>
          <w:color w:val="000000" w:themeColor="text1"/>
          <w:sz w:val="28"/>
          <w:szCs w:val="28"/>
          <w:shd w:val="clear" w:color="auto" w:fill="FFFFFF"/>
        </w:rPr>
        <w:t>768</w:t>
      </w:r>
      <w:r w:rsidRPr="00EA34A1">
        <w:rPr>
          <w:rFonts w:ascii="Times New Roman" w:hAnsi="Times New Roman"/>
          <w:color w:val="000000" w:themeColor="text1"/>
          <w:sz w:val="28"/>
          <w:szCs w:val="28"/>
          <w:shd w:val="clear" w:color="auto" w:fill="FFFFFF"/>
          <w:lang w:val="kk-KZ"/>
        </w:rPr>
        <w:t>].</w:t>
      </w:r>
    </w:p>
    <w:p w:rsidR="00966AF2" w:rsidRPr="00597AEF" w:rsidRDefault="00966AF2" w:rsidP="00597AEF">
      <w:pPr>
        <w:spacing w:after="0" w:line="240" w:lineRule="auto"/>
        <w:ind w:firstLine="709"/>
        <w:contextualSpacing/>
        <w:jc w:val="both"/>
        <w:rPr>
          <w:rFonts w:ascii="Times New Roman" w:hAnsi="Times New Roman"/>
          <w:sz w:val="28"/>
          <w:szCs w:val="28"/>
          <w:shd w:val="clear" w:color="auto" w:fill="FFFFFF"/>
          <w:lang w:val="kk-KZ"/>
        </w:rPr>
      </w:pPr>
      <w:r w:rsidRPr="00597AEF">
        <w:rPr>
          <w:rFonts w:ascii="Times New Roman" w:hAnsi="Times New Roman"/>
          <w:sz w:val="28"/>
          <w:szCs w:val="28"/>
          <w:shd w:val="clear" w:color="auto" w:fill="FFFFFF"/>
          <w:lang w:val="kk-KZ"/>
        </w:rPr>
        <w:t>Украина старается не отставать от мировых трендов. Например, как и в Казахстане активно развиваются сервисы онлайн-записи к врачу и заказа лекарств на дом. Украина стала первой в мире страной, где электронные паспорта обладают такой же юридической силой, как и</w:t>
      </w:r>
      <w:hyperlink r:id="rId23" w:tgtFrame="_blank" w:history="1">
        <w:r w:rsidR="007956AD">
          <w:rPr>
            <w:rFonts w:ascii="Times New Roman" w:hAnsi="Times New Roman"/>
            <w:sz w:val="28"/>
            <w:szCs w:val="28"/>
            <w:shd w:val="clear" w:color="auto" w:fill="FFFFFF"/>
            <w:lang w:val="kk-KZ"/>
          </w:rPr>
          <w:t xml:space="preserve"> </w:t>
        </w:r>
        <w:r w:rsidRPr="00597AEF">
          <w:rPr>
            <w:rFonts w:ascii="Times New Roman" w:hAnsi="Times New Roman"/>
            <w:sz w:val="28"/>
            <w:szCs w:val="28"/>
            <w:shd w:val="clear" w:color="auto" w:fill="FFFFFF"/>
            <w:lang w:val="kk-KZ"/>
          </w:rPr>
          <w:t>физические аналоги</w:t>
        </w:r>
      </w:hyperlink>
      <w:r w:rsidRPr="00597AEF">
        <w:rPr>
          <w:rFonts w:ascii="Times New Roman" w:hAnsi="Times New Roman"/>
          <w:sz w:val="28"/>
          <w:szCs w:val="28"/>
          <w:shd w:val="clear" w:color="auto" w:fill="FFFFFF"/>
          <w:lang w:val="kk-KZ"/>
        </w:rPr>
        <w:t>.</w:t>
      </w:r>
    </w:p>
    <w:p w:rsidR="00966AF2" w:rsidRPr="00597AEF" w:rsidRDefault="007956AD" w:rsidP="00597AEF">
      <w:pPr>
        <w:pStyle w:val="a9"/>
        <w:shd w:val="clear" w:color="auto" w:fill="FFFFFF"/>
        <w:spacing w:before="0" w:beforeAutospacing="0" w:after="0" w:afterAutospacing="0"/>
        <w:ind w:firstLine="709"/>
        <w:jc w:val="both"/>
        <w:textAlignment w:val="baseline"/>
        <w:rPr>
          <w:sz w:val="28"/>
          <w:szCs w:val="28"/>
          <w:shd w:val="clear" w:color="auto" w:fill="FFFFFF"/>
          <w:lang w:val="kk-KZ"/>
        </w:rPr>
      </w:pPr>
      <w:r>
        <w:rPr>
          <w:sz w:val="28"/>
          <w:szCs w:val="28"/>
          <w:shd w:val="clear" w:color="auto" w:fill="FFFFFF"/>
          <w:lang w:val="kk-KZ"/>
        </w:rPr>
        <w:t xml:space="preserve">В ближайшие годы </w:t>
      </w:r>
      <w:r w:rsidR="00966AF2" w:rsidRPr="00597AEF">
        <w:rPr>
          <w:sz w:val="28"/>
          <w:szCs w:val="28"/>
          <w:shd w:val="clear" w:color="auto" w:fill="FFFFFF"/>
          <w:lang w:val="kk-KZ"/>
        </w:rPr>
        <w:t xml:space="preserve"> будет осуществлен полный переход всех публичных государственных услуг в режим paperless. Происходят изменения и в системе здравоохранения: внедряются эл</w:t>
      </w:r>
      <w:r w:rsidR="00AD5260" w:rsidRPr="00597AEF">
        <w:rPr>
          <w:sz w:val="28"/>
          <w:szCs w:val="28"/>
          <w:shd w:val="clear" w:color="auto" w:fill="FFFFFF"/>
          <w:lang w:val="kk-KZ"/>
        </w:rPr>
        <w:t>анги</w:t>
      </w:r>
      <w:r w:rsidR="00966AF2" w:rsidRPr="00597AEF">
        <w:rPr>
          <w:sz w:val="28"/>
          <w:szCs w:val="28"/>
          <w:shd w:val="clear" w:color="auto" w:fill="FFFFFF"/>
          <w:lang w:val="kk-KZ"/>
        </w:rPr>
        <w:t>ектронные медкарты и больничные, разрабатывается проект электронных рецептов. При этом записаться к врачу онлайн все еще может не каждый, так как чаще всего эту опцию предоставляют лишь частные клиники.</w:t>
      </w:r>
    </w:p>
    <w:p w:rsidR="00966AF2" w:rsidRPr="00597AEF" w:rsidRDefault="00966AF2" w:rsidP="00597AEF">
      <w:pPr>
        <w:pStyle w:val="a9"/>
        <w:shd w:val="clear" w:color="auto" w:fill="FFFFFF"/>
        <w:spacing w:before="0" w:beforeAutospacing="0" w:after="0" w:afterAutospacing="0"/>
        <w:ind w:firstLine="709"/>
        <w:jc w:val="both"/>
        <w:textAlignment w:val="baseline"/>
        <w:rPr>
          <w:sz w:val="28"/>
          <w:szCs w:val="28"/>
          <w:shd w:val="clear" w:color="auto" w:fill="FFFFFF"/>
          <w:lang w:val="kk-KZ"/>
        </w:rPr>
      </w:pPr>
      <w:r w:rsidRPr="00597AEF">
        <w:rPr>
          <w:sz w:val="28"/>
          <w:szCs w:val="28"/>
          <w:shd w:val="clear" w:color="auto" w:fill="FFFFFF"/>
          <w:lang w:val="kk-KZ"/>
        </w:rPr>
        <w:t xml:space="preserve">Далее рассмотрим расходы здравоохранения различных стран. На рисунке </w:t>
      </w:r>
      <w:r w:rsidR="006C2DC8" w:rsidRPr="00597AEF">
        <w:rPr>
          <w:sz w:val="28"/>
          <w:szCs w:val="28"/>
          <w:shd w:val="clear" w:color="auto" w:fill="FFFFFF"/>
          <w:lang w:val="kk-KZ"/>
        </w:rPr>
        <w:t>5</w:t>
      </w:r>
      <w:r w:rsidRPr="00597AEF">
        <w:rPr>
          <w:sz w:val="28"/>
          <w:szCs w:val="28"/>
          <w:shd w:val="clear" w:color="auto" w:fill="FFFFFF"/>
          <w:lang w:val="kk-KZ"/>
        </w:rPr>
        <w:t xml:space="preserve"> отражена доля расходов на здравоохранение по отношении к ВВП. </w:t>
      </w:r>
    </w:p>
    <w:p w:rsidR="00966AF2" w:rsidRPr="00597AEF" w:rsidRDefault="00966AF2" w:rsidP="00597AEF">
      <w:pPr>
        <w:pStyle w:val="a9"/>
        <w:shd w:val="clear" w:color="auto" w:fill="FFFFFF"/>
        <w:spacing w:before="0" w:beforeAutospacing="0" w:after="0" w:afterAutospacing="0"/>
        <w:ind w:firstLine="709"/>
        <w:jc w:val="both"/>
        <w:textAlignment w:val="baseline"/>
        <w:rPr>
          <w:sz w:val="28"/>
          <w:szCs w:val="28"/>
          <w:shd w:val="clear" w:color="auto" w:fill="FFFFFF"/>
          <w:lang w:val="kk-KZ"/>
        </w:rPr>
      </w:pPr>
    </w:p>
    <w:p w:rsidR="00966AF2" w:rsidRPr="00597AEF" w:rsidRDefault="00966AF2" w:rsidP="00597AEF">
      <w:pPr>
        <w:pStyle w:val="a9"/>
        <w:shd w:val="clear" w:color="auto" w:fill="FFFFFF"/>
        <w:spacing w:before="0" w:beforeAutospacing="0" w:after="0" w:afterAutospacing="0"/>
        <w:jc w:val="center"/>
        <w:textAlignment w:val="baseline"/>
        <w:rPr>
          <w:sz w:val="28"/>
          <w:szCs w:val="28"/>
          <w:shd w:val="clear" w:color="auto" w:fill="FFFFFF"/>
        </w:rPr>
      </w:pPr>
      <w:r w:rsidRPr="00597AEF">
        <w:rPr>
          <w:noProof/>
          <w:sz w:val="28"/>
          <w:szCs w:val="28"/>
        </w:rPr>
        <w:drawing>
          <wp:inline distT="0" distB="0" distL="0" distR="0" wp14:anchorId="784597CD" wp14:editId="20DD8E95">
            <wp:extent cx="6181344" cy="2260397"/>
            <wp:effectExtent l="0" t="0" r="0" b="6985"/>
            <wp:docPr id="49" name="Диаграмма 49"/>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rsidR="00966AF2" w:rsidRPr="00E02D9F" w:rsidRDefault="00966AF2" w:rsidP="00597AEF">
      <w:pPr>
        <w:pStyle w:val="11"/>
        <w:ind w:firstLine="709"/>
        <w:rPr>
          <w:color w:val="auto"/>
          <w:sz w:val="16"/>
          <w:szCs w:val="16"/>
          <w:shd w:val="clear" w:color="auto" w:fill="FFFFFF"/>
          <w:lang w:val="kk-KZ"/>
        </w:rPr>
      </w:pPr>
    </w:p>
    <w:p w:rsidR="00966AF2" w:rsidRPr="00597AEF" w:rsidRDefault="00966AF2" w:rsidP="00E02D9F">
      <w:pPr>
        <w:tabs>
          <w:tab w:val="left" w:pos="2410"/>
        </w:tabs>
        <w:spacing w:after="0" w:line="240" w:lineRule="auto"/>
        <w:jc w:val="center"/>
        <w:rPr>
          <w:rFonts w:ascii="Times New Roman" w:hAnsi="Times New Roman"/>
          <w:sz w:val="28"/>
          <w:szCs w:val="28"/>
        </w:rPr>
      </w:pPr>
      <w:r w:rsidRPr="00597AEF">
        <w:rPr>
          <w:rFonts w:ascii="Times New Roman" w:hAnsi="Times New Roman"/>
          <w:sz w:val="28"/>
          <w:szCs w:val="28"/>
        </w:rPr>
        <w:t xml:space="preserve">Рисунок </w:t>
      </w:r>
      <w:r w:rsidR="006C2DC8" w:rsidRPr="00597AEF">
        <w:rPr>
          <w:rFonts w:ascii="Times New Roman" w:hAnsi="Times New Roman"/>
          <w:sz w:val="28"/>
          <w:szCs w:val="28"/>
        </w:rPr>
        <w:t>5</w:t>
      </w:r>
      <w:r w:rsidRPr="00597AEF">
        <w:rPr>
          <w:rFonts w:ascii="Times New Roman" w:hAnsi="Times New Roman"/>
          <w:sz w:val="28"/>
          <w:szCs w:val="28"/>
        </w:rPr>
        <w:t xml:space="preserve"> – Доля расходов на здравоохранение к ВВП страны, в %</w:t>
      </w:r>
    </w:p>
    <w:p w:rsidR="00597AEF" w:rsidRPr="00597AEF" w:rsidRDefault="00597AEF" w:rsidP="00597AEF">
      <w:pPr>
        <w:pStyle w:val="11"/>
        <w:ind w:firstLine="709"/>
        <w:rPr>
          <w:color w:val="auto"/>
          <w:sz w:val="16"/>
          <w:szCs w:val="16"/>
        </w:rPr>
      </w:pPr>
    </w:p>
    <w:p w:rsidR="00966AF2" w:rsidRPr="00597AEF" w:rsidRDefault="00966AF2" w:rsidP="00597AEF">
      <w:pPr>
        <w:pStyle w:val="11"/>
        <w:ind w:firstLine="709"/>
        <w:rPr>
          <w:color w:val="auto"/>
          <w:sz w:val="24"/>
          <w:szCs w:val="24"/>
        </w:rPr>
      </w:pPr>
      <w:r w:rsidRPr="00597AEF">
        <w:rPr>
          <w:color w:val="auto"/>
          <w:sz w:val="24"/>
          <w:szCs w:val="24"/>
        </w:rPr>
        <w:t xml:space="preserve">Примечание – </w:t>
      </w:r>
      <w:r w:rsidR="00E02D9F" w:rsidRPr="00597AEF">
        <w:rPr>
          <w:color w:val="auto"/>
          <w:sz w:val="24"/>
          <w:szCs w:val="24"/>
        </w:rPr>
        <w:t>С</w:t>
      </w:r>
      <w:r w:rsidRPr="00597AEF">
        <w:rPr>
          <w:color w:val="auto"/>
          <w:sz w:val="24"/>
          <w:szCs w:val="24"/>
        </w:rPr>
        <w:t>оставлено автором на основе источника [</w:t>
      </w:r>
      <w:r w:rsidR="0078523E" w:rsidRPr="00597AEF">
        <w:rPr>
          <w:color w:val="auto"/>
          <w:sz w:val="24"/>
          <w:szCs w:val="24"/>
        </w:rPr>
        <w:t>9</w:t>
      </w:r>
      <w:r w:rsidR="00033A5C" w:rsidRPr="00597AEF">
        <w:rPr>
          <w:color w:val="auto"/>
          <w:sz w:val="24"/>
          <w:szCs w:val="24"/>
        </w:rPr>
        <w:t>1</w:t>
      </w:r>
      <w:r w:rsidRPr="00597AEF">
        <w:rPr>
          <w:color w:val="auto"/>
          <w:sz w:val="24"/>
          <w:szCs w:val="24"/>
        </w:rPr>
        <w:t>]</w:t>
      </w:r>
    </w:p>
    <w:p w:rsidR="00966AF2" w:rsidRPr="00597AEF" w:rsidRDefault="00966AF2" w:rsidP="00597AEF">
      <w:pPr>
        <w:pStyle w:val="11"/>
        <w:ind w:firstLine="709"/>
        <w:rPr>
          <w:color w:val="auto"/>
        </w:rPr>
      </w:pPr>
    </w:p>
    <w:p w:rsidR="00966AF2" w:rsidRPr="00597AEF" w:rsidRDefault="00966AF2" w:rsidP="00597AEF">
      <w:pPr>
        <w:pStyle w:val="11"/>
        <w:ind w:firstLine="709"/>
        <w:rPr>
          <w:color w:val="auto"/>
        </w:rPr>
      </w:pPr>
      <w:r w:rsidRPr="00597AEF">
        <w:rPr>
          <w:color w:val="auto"/>
        </w:rPr>
        <w:t>Наиболее высокая доля расходов на здравоохранение отмечается в США, Германии и Швеции, эти страны выделяются и высоким качеством медицинского обслуживания. Согласно данной диаграмме, к сожалению, Казахстан выделяет всего 3,5% от доли ВВП на здравоохранение.</w:t>
      </w:r>
    </w:p>
    <w:p w:rsidR="00966AF2" w:rsidRPr="00597AEF" w:rsidRDefault="00966AF2" w:rsidP="00597AEF">
      <w:pPr>
        <w:pStyle w:val="11"/>
        <w:ind w:firstLine="709"/>
        <w:rPr>
          <w:color w:val="auto"/>
        </w:rPr>
      </w:pPr>
      <w:r w:rsidRPr="00597AEF">
        <w:rPr>
          <w:color w:val="auto"/>
        </w:rPr>
        <w:t>Растущая доля расходов на здравоохранения к ВВП стала одной из основных характеристик индустриальных стран является. Технологические инновации в сочетании со слабыми мерами по сдерживанию затрат являются основным фактором высоких и растущих затрат на здравоохранение.</w:t>
      </w:r>
      <w:r w:rsidR="00597AEF">
        <w:rPr>
          <w:color w:val="auto"/>
        </w:rPr>
        <w:t xml:space="preserve"> </w:t>
      </w:r>
      <w:r w:rsidRPr="00597AEF">
        <w:rPr>
          <w:color w:val="auto"/>
        </w:rPr>
        <w:t>Фактические данные свидетельствуют о том, что усовершенствованные медицинские технологии обычно увеличивают, а не сокращают расходы на здравоохранение.</w:t>
      </w:r>
      <w:r w:rsidR="00E02D9F">
        <w:rPr>
          <w:color w:val="auto"/>
        </w:rPr>
        <w:t xml:space="preserve"> </w:t>
      </w:r>
      <w:r w:rsidRPr="00597AEF">
        <w:rPr>
          <w:color w:val="auto"/>
        </w:rPr>
        <w:t>Более широкая доступность таких технологий, как магнитно-резонансная томография, компьютерная томография, шунтирование коронарной артерии, ангиопластика, кардиологические и неонатальные отделения интенсивной терапии, позитронно-эмиссионная томография и радиационная онкология, связана с более широким использованием этих услуг на душу населения и более высокими расходами на эти услуги.</w:t>
      </w:r>
      <w:r w:rsidR="00E02D9F">
        <w:rPr>
          <w:color w:val="auto"/>
        </w:rPr>
        <w:t xml:space="preserve"> </w:t>
      </w:r>
      <w:r w:rsidRPr="00597AEF">
        <w:rPr>
          <w:color w:val="auto"/>
        </w:rPr>
        <w:t>Поскольку распространение новых технологий в Соединенных Штатах относительно неограничено, многие из этих технологий используются в большей степени, чем в других странах, и, таким образом, Соединенные Штаты несут более высокие расходы на здравоохранение.</w:t>
      </w:r>
      <w:r w:rsidR="00E02D9F">
        <w:rPr>
          <w:color w:val="auto"/>
        </w:rPr>
        <w:t xml:space="preserve"> </w:t>
      </w:r>
      <w:r w:rsidRPr="00597AEF">
        <w:rPr>
          <w:color w:val="auto"/>
        </w:rPr>
        <w:t>Страны с большей степенью интеграции систем здравоохранения полагались на контроль расходов и глобальн</w:t>
      </w:r>
      <w:r w:rsidR="00E02D9F">
        <w:rPr>
          <w:color w:val="auto"/>
        </w:rPr>
        <w:t xml:space="preserve">ые бюджеты для контроля затрат. </w:t>
      </w:r>
      <w:r w:rsidRPr="00597AEF">
        <w:rPr>
          <w:color w:val="auto"/>
        </w:rPr>
        <w:t>Хотя распространение технологий происходит медленнее в системах с более жестким бюджетом, использование инновационных технологий в этих системах имеет тенденцию со временем наверстывать упущенное</w:t>
      </w:r>
      <w:r w:rsidR="007B2D06" w:rsidRPr="00597AEF">
        <w:rPr>
          <w:color w:val="auto"/>
        </w:rPr>
        <w:t xml:space="preserve"> </w:t>
      </w:r>
      <w:r w:rsidR="00E43DFB" w:rsidRPr="00597AEF">
        <w:rPr>
          <w:color w:val="auto"/>
        </w:rPr>
        <w:t>[</w:t>
      </w:r>
      <w:r w:rsidR="007B2D06" w:rsidRPr="00597AEF">
        <w:rPr>
          <w:color w:val="auto"/>
        </w:rPr>
        <w:t>9</w:t>
      </w:r>
      <w:r w:rsidR="00033A5C" w:rsidRPr="00597AEF">
        <w:rPr>
          <w:color w:val="auto"/>
        </w:rPr>
        <w:t>2</w:t>
      </w:r>
      <w:r w:rsidRPr="00597AEF">
        <w:rPr>
          <w:color w:val="auto"/>
        </w:rPr>
        <w:t>].</w:t>
      </w:r>
    </w:p>
    <w:p w:rsidR="00966AF2" w:rsidRPr="00597AEF" w:rsidRDefault="00966AF2" w:rsidP="00597AEF">
      <w:pPr>
        <w:pStyle w:val="11"/>
        <w:ind w:firstLine="709"/>
        <w:rPr>
          <w:color w:val="auto"/>
        </w:rPr>
      </w:pPr>
    </w:p>
    <w:p w:rsidR="00966AF2" w:rsidRPr="00597AEF" w:rsidRDefault="00966AF2" w:rsidP="00597AEF">
      <w:pPr>
        <w:pStyle w:val="11"/>
        <w:ind w:firstLine="709"/>
        <w:rPr>
          <w:color w:val="auto"/>
          <w:lang w:val="en-US"/>
        </w:rPr>
      </w:pPr>
      <w:r w:rsidRPr="00597AEF">
        <w:rPr>
          <w:noProof/>
          <w:color w:val="auto"/>
        </w:rPr>
        <w:drawing>
          <wp:inline distT="0" distB="0" distL="0" distR="0" wp14:anchorId="6EB3AE63" wp14:editId="7E35F802">
            <wp:extent cx="4972050" cy="3676650"/>
            <wp:effectExtent l="0" t="0" r="0" b="0"/>
            <wp:docPr id="50" name="Диаграмма 50"/>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966AF2" w:rsidRPr="00597AEF" w:rsidRDefault="00966AF2" w:rsidP="00E02D9F">
      <w:pPr>
        <w:spacing w:after="0" w:line="240" w:lineRule="auto"/>
        <w:jc w:val="center"/>
        <w:rPr>
          <w:rFonts w:ascii="Times New Roman" w:hAnsi="Times New Roman"/>
          <w:sz w:val="28"/>
          <w:szCs w:val="28"/>
        </w:rPr>
      </w:pPr>
      <w:r w:rsidRPr="00597AEF">
        <w:rPr>
          <w:rFonts w:ascii="Times New Roman" w:hAnsi="Times New Roman"/>
          <w:sz w:val="28"/>
          <w:szCs w:val="28"/>
        </w:rPr>
        <w:t xml:space="preserve">Рисунок </w:t>
      </w:r>
      <w:r w:rsidR="006C2DC8" w:rsidRPr="00597AEF">
        <w:rPr>
          <w:rFonts w:ascii="Times New Roman" w:hAnsi="Times New Roman"/>
          <w:sz w:val="28"/>
          <w:szCs w:val="28"/>
        </w:rPr>
        <w:t>6</w:t>
      </w:r>
      <w:r w:rsidRPr="00597AEF">
        <w:rPr>
          <w:rFonts w:ascii="Times New Roman" w:hAnsi="Times New Roman"/>
          <w:sz w:val="28"/>
          <w:szCs w:val="28"/>
        </w:rPr>
        <w:t xml:space="preserve"> – Структура общих расходов на здравоохранение по источникам </w:t>
      </w:r>
    </w:p>
    <w:p w:rsidR="00966AF2" w:rsidRPr="00E02D9F" w:rsidRDefault="00966AF2" w:rsidP="00597AEF">
      <w:pPr>
        <w:pStyle w:val="11"/>
        <w:ind w:firstLine="709"/>
        <w:rPr>
          <w:color w:val="auto"/>
          <w:sz w:val="16"/>
          <w:szCs w:val="16"/>
          <w:shd w:val="clear" w:color="auto" w:fill="FFFFFF"/>
        </w:rPr>
      </w:pPr>
    </w:p>
    <w:p w:rsidR="00966AF2" w:rsidRPr="00E02D9F" w:rsidRDefault="00966AF2" w:rsidP="00597AEF">
      <w:pPr>
        <w:pStyle w:val="11"/>
        <w:ind w:firstLine="709"/>
        <w:rPr>
          <w:color w:val="auto"/>
          <w:sz w:val="24"/>
          <w:szCs w:val="24"/>
        </w:rPr>
      </w:pPr>
      <w:r w:rsidRPr="00E02D9F">
        <w:rPr>
          <w:color w:val="auto"/>
          <w:sz w:val="24"/>
          <w:szCs w:val="24"/>
        </w:rPr>
        <w:t xml:space="preserve">Примечание – </w:t>
      </w:r>
      <w:r w:rsidR="00E02D9F" w:rsidRPr="00E02D9F">
        <w:rPr>
          <w:color w:val="auto"/>
          <w:sz w:val="24"/>
          <w:szCs w:val="24"/>
        </w:rPr>
        <w:t>С</w:t>
      </w:r>
      <w:r w:rsidRPr="00E02D9F">
        <w:rPr>
          <w:color w:val="auto"/>
          <w:sz w:val="24"/>
          <w:szCs w:val="24"/>
        </w:rPr>
        <w:t>оставлено автором на основе источника [</w:t>
      </w:r>
      <w:r w:rsidR="00A93E64" w:rsidRPr="00E02D9F">
        <w:rPr>
          <w:color w:val="auto"/>
          <w:sz w:val="24"/>
          <w:szCs w:val="24"/>
        </w:rPr>
        <w:t>9</w:t>
      </w:r>
      <w:r w:rsidR="00033A5C" w:rsidRPr="00E02D9F">
        <w:rPr>
          <w:color w:val="auto"/>
          <w:sz w:val="24"/>
          <w:szCs w:val="24"/>
        </w:rPr>
        <w:t>2</w:t>
      </w:r>
      <w:r w:rsidRPr="00E02D9F">
        <w:rPr>
          <w:color w:val="auto"/>
          <w:sz w:val="24"/>
          <w:szCs w:val="24"/>
        </w:rPr>
        <w:t>]</w:t>
      </w:r>
    </w:p>
    <w:p w:rsidR="00966AF2" w:rsidRPr="00597AEF" w:rsidRDefault="00966AF2" w:rsidP="00597AEF">
      <w:pPr>
        <w:pStyle w:val="11"/>
        <w:ind w:firstLine="709"/>
        <w:rPr>
          <w:color w:val="auto"/>
          <w:shd w:val="clear" w:color="auto" w:fill="FFFFFF"/>
        </w:rPr>
      </w:pPr>
    </w:p>
    <w:p w:rsidR="00966AF2" w:rsidRPr="00597AEF" w:rsidRDefault="00966AF2" w:rsidP="00597AEF">
      <w:pPr>
        <w:pStyle w:val="11"/>
        <w:ind w:firstLine="709"/>
        <w:rPr>
          <w:color w:val="auto"/>
          <w:shd w:val="clear" w:color="auto" w:fill="FFFFFF"/>
        </w:rPr>
      </w:pPr>
      <w:r w:rsidRPr="00597AEF">
        <w:rPr>
          <w:color w:val="auto"/>
          <w:shd w:val="clear" w:color="auto" w:fill="FFFFFF"/>
          <w:lang w:val="kk-KZ"/>
        </w:rPr>
        <w:t>Рисунок</w:t>
      </w:r>
      <w:r w:rsidR="00346F2A" w:rsidRPr="00597AEF">
        <w:rPr>
          <w:color w:val="auto"/>
          <w:shd w:val="clear" w:color="auto" w:fill="FFFFFF"/>
        </w:rPr>
        <w:t xml:space="preserve"> </w:t>
      </w:r>
      <w:r w:rsidR="006C2DC8" w:rsidRPr="00597AEF">
        <w:rPr>
          <w:color w:val="auto"/>
          <w:shd w:val="clear" w:color="auto" w:fill="FFFFFF"/>
        </w:rPr>
        <w:t>6</w:t>
      </w:r>
      <w:r w:rsidRPr="00597AEF">
        <w:rPr>
          <w:color w:val="auto"/>
          <w:shd w:val="clear" w:color="auto" w:fill="FFFFFF"/>
        </w:rPr>
        <w:t xml:space="preserve"> содержит оценочные доли общих расходов на здравоохранение в ВВП выбранных стран. </w:t>
      </w:r>
      <w:r w:rsidRPr="00597AEF">
        <w:rPr>
          <w:color w:val="auto"/>
          <w:shd w:val="clear" w:color="auto" w:fill="FFFFFF"/>
          <w:lang w:val="kk-KZ"/>
        </w:rPr>
        <w:t>Почти во всех странах мы наблюдаем долю государственных расходов на здравоохранение состьавляющую 50%. Наиболее высокая доля наблюдается в США, несмотря на то что развита модель рыночной (частной) медицины.</w:t>
      </w:r>
    </w:p>
    <w:p w:rsidR="00966AF2" w:rsidRPr="00597AEF" w:rsidRDefault="00966AF2" w:rsidP="00597AEF">
      <w:pPr>
        <w:pStyle w:val="11"/>
        <w:ind w:firstLine="709"/>
        <w:rPr>
          <w:color w:val="auto"/>
          <w:shd w:val="clear" w:color="auto" w:fill="FFFFFF"/>
        </w:rPr>
      </w:pPr>
      <w:r w:rsidRPr="00597AEF">
        <w:rPr>
          <w:color w:val="auto"/>
          <w:shd w:val="clear" w:color="auto" w:fill="FFFFFF"/>
        </w:rPr>
        <w:t xml:space="preserve">Ожидаемая продолжительность жизни в странах </w:t>
      </w:r>
      <w:r w:rsidRPr="00597AEF">
        <w:rPr>
          <w:color w:val="auto"/>
          <w:shd w:val="clear" w:color="auto" w:fill="FFFFFF"/>
          <w:lang w:val="en-US"/>
        </w:rPr>
        <w:t>c</w:t>
      </w:r>
      <w:r w:rsidRPr="00597AEF">
        <w:rPr>
          <w:color w:val="auto"/>
          <w:shd w:val="clear" w:color="auto" w:fill="FFFFFF"/>
        </w:rPr>
        <w:t xml:space="preserve"> с высокой долей расходов на здравоохранение одна из самых высоких в мире. В 2018 г. ожидаемая продолжительность жизни при рождении в странах большой семерки составляла в среднем 81,83 года, в диапазоне от менее 81,20 лет в Германии и США до более 83 лет в Японии и Италии</w:t>
      </w:r>
      <w:r w:rsidR="00BA4C21" w:rsidRPr="00597AEF">
        <w:rPr>
          <w:color w:val="auto"/>
          <w:shd w:val="clear" w:color="auto" w:fill="FFFFFF"/>
        </w:rPr>
        <w:t xml:space="preserve"> </w:t>
      </w:r>
      <w:r w:rsidRPr="00597AEF">
        <w:rPr>
          <w:color w:val="auto"/>
          <w:shd w:val="clear" w:color="auto" w:fill="FFFFFF"/>
        </w:rPr>
        <w:t>[</w:t>
      </w:r>
      <w:r w:rsidR="00E43DFB" w:rsidRPr="00597AEF">
        <w:rPr>
          <w:color w:val="auto"/>
          <w:shd w:val="clear" w:color="auto" w:fill="FFFFFF"/>
        </w:rPr>
        <w:t>9</w:t>
      </w:r>
      <w:r w:rsidR="00033A5C" w:rsidRPr="00597AEF">
        <w:rPr>
          <w:color w:val="auto"/>
          <w:shd w:val="clear" w:color="auto" w:fill="FFFFFF"/>
        </w:rPr>
        <w:t>3</w:t>
      </w:r>
      <w:r w:rsidRPr="00597AEF">
        <w:rPr>
          <w:color w:val="auto"/>
          <w:shd w:val="clear" w:color="auto" w:fill="FFFFFF"/>
        </w:rPr>
        <w:t xml:space="preserve">]. </w:t>
      </w:r>
    </w:p>
    <w:p w:rsidR="00966AF2" w:rsidRPr="00597AEF" w:rsidRDefault="00966AF2" w:rsidP="00597AEF">
      <w:pPr>
        <w:pStyle w:val="11"/>
        <w:ind w:firstLine="709"/>
        <w:rPr>
          <w:color w:val="auto"/>
          <w:shd w:val="clear" w:color="auto" w:fill="FFFFFF"/>
        </w:rPr>
      </w:pPr>
      <w:r w:rsidRPr="00597AEF">
        <w:rPr>
          <w:color w:val="auto"/>
          <w:shd w:val="clear" w:color="auto" w:fill="FFFFFF"/>
        </w:rPr>
        <w:t>Следовательно, странам, чтобы улучшить состояние здоровья населения и получить пользу от инноваций, необходимо увеличить свои расходы на здравоохранение.</w:t>
      </w:r>
    </w:p>
    <w:p w:rsidR="00966AF2" w:rsidRPr="00597AEF" w:rsidRDefault="00966AF2" w:rsidP="00597AEF">
      <w:pPr>
        <w:pStyle w:val="11"/>
        <w:ind w:firstLine="709"/>
        <w:rPr>
          <w:color w:val="auto"/>
          <w:shd w:val="clear" w:color="auto" w:fill="FFFFFF"/>
        </w:rPr>
      </w:pPr>
      <w:r w:rsidRPr="00597AEF">
        <w:rPr>
          <w:color w:val="auto"/>
          <w:shd w:val="clear" w:color="auto" w:fill="FFFFFF"/>
        </w:rPr>
        <w:t>Уровень здоровья в стране имеет широкие последствия на поведение человека, из-за его влияния на рождаемость, человеческое развитие и экономический росту.</w:t>
      </w:r>
    </w:p>
    <w:p w:rsidR="00966AF2" w:rsidRPr="00597AEF" w:rsidRDefault="00966AF2" w:rsidP="00597AEF">
      <w:pPr>
        <w:pStyle w:val="11"/>
        <w:ind w:firstLine="709"/>
        <w:rPr>
          <w:color w:val="auto"/>
          <w:shd w:val="clear" w:color="auto" w:fill="FFFFFF"/>
        </w:rPr>
      </w:pPr>
      <w:r w:rsidRPr="00597AEF">
        <w:rPr>
          <w:color w:val="auto"/>
          <w:shd w:val="clear" w:color="auto" w:fill="FFFFFF"/>
        </w:rPr>
        <w:t xml:space="preserve">Увеличение продолжительности жизни в мире является наиболее заметным аспектом успеха развития технологий за последнее время. С приходом четвертой промышленной революции в </w:t>
      </w:r>
      <w:r w:rsidR="00BA4C21" w:rsidRPr="00597AEF">
        <w:rPr>
          <w:color w:val="auto"/>
          <w:shd w:val="clear" w:color="auto" w:fill="FFFFFF"/>
        </w:rPr>
        <w:t>здравоохранении значительно</w:t>
      </w:r>
      <w:r w:rsidRPr="00597AEF">
        <w:rPr>
          <w:color w:val="auto"/>
          <w:shd w:val="clear" w:color="auto" w:fill="FFFFFF"/>
        </w:rPr>
        <w:t xml:space="preserve"> улучшилось состояние здоровья продвинутых </w:t>
      </w:r>
      <w:r w:rsidR="00A93E64" w:rsidRPr="00597AEF">
        <w:rPr>
          <w:color w:val="auto"/>
          <w:shd w:val="clear" w:color="auto" w:fill="FFFFFF"/>
        </w:rPr>
        <w:t>стран.</w:t>
      </w:r>
      <w:r w:rsidRPr="00597AEF">
        <w:rPr>
          <w:color w:val="auto"/>
          <w:shd w:val="clear" w:color="auto" w:fill="FFFFFF"/>
        </w:rPr>
        <w:t xml:space="preserve"> Следовательно, важность технологий в здравоохранении получают дальнейшее развитие в новой цифровой революции, характеризуется прогрессом в цифровизации. </w:t>
      </w:r>
    </w:p>
    <w:p w:rsidR="00966AF2" w:rsidRPr="00597AEF" w:rsidRDefault="00966AF2" w:rsidP="00597AEF">
      <w:pPr>
        <w:pStyle w:val="11"/>
        <w:ind w:firstLine="709"/>
        <w:rPr>
          <w:color w:val="auto"/>
          <w:shd w:val="clear" w:color="auto" w:fill="FFFFFF"/>
          <w:lang w:val="kk-KZ"/>
        </w:rPr>
      </w:pPr>
      <w:r w:rsidRPr="00597AEF">
        <w:rPr>
          <w:color w:val="auto"/>
          <w:shd w:val="clear" w:color="auto" w:fill="FFFFFF"/>
          <w:lang w:val="kk-KZ"/>
        </w:rPr>
        <w:t>Исследование мирового опыта показывает, что в информационном обществе невозможно перейти на новую модель здоровья без создания системы электронного здравоохранения. В связи с этим соответствующие органы ООН призвали к внедрению систем и услуг электронного здравоохранения в различных странах. В ответ на эти вызовы сектор здравоохранения модернизируется высокими темпами. Большинство стран разрабатывают и внедряют национальные программы, стратегии и концепции в этой области, достигая положительных результатов. Эти результаты относятся к здравоохранению, финансам, образованию, научным исследованиям и экономике, включая медицинские и санитарные службы. Как указано в последнем отчете Всемирной организации здравоохранения, развитие электронного здравоохранения будет в первую очередь зависеть от принятия и реализации законодательства, финансовой поддержки, улучшения медицинского образования и оценок. С этой точки зрения, формирование государственной политики и уникальной методологии в области развития системы электронного здравоохранения в Республике Казахстан является одним из важных вопросов.</w:t>
      </w:r>
    </w:p>
    <w:p w:rsidR="00966AF2" w:rsidRPr="00597AEF" w:rsidRDefault="00966AF2" w:rsidP="00597AEF">
      <w:pPr>
        <w:pStyle w:val="11"/>
        <w:ind w:firstLine="709"/>
        <w:rPr>
          <w:color w:val="auto"/>
          <w:shd w:val="clear" w:color="auto" w:fill="FFFFFF"/>
          <w:lang w:val="kk-KZ"/>
        </w:rPr>
      </w:pPr>
      <w:r w:rsidRPr="00597AEF">
        <w:rPr>
          <w:color w:val="auto"/>
          <w:shd w:val="clear" w:color="auto" w:fill="FFFFFF"/>
          <w:lang w:val="kk-KZ"/>
        </w:rPr>
        <w:t xml:space="preserve">По результатам исследований, для Казахстана хорошим примером цифровизации здравоохранения могут быть такие страны как Дания и Эстония, в которых цифровые технологии уже стали обычным </w:t>
      </w:r>
      <w:r w:rsidR="00E02D9F">
        <w:rPr>
          <w:color w:val="auto"/>
          <w:shd w:val="clear" w:color="auto" w:fill="FFFFFF"/>
          <w:lang w:val="kk-KZ"/>
        </w:rPr>
        <w:t xml:space="preserve">явлением в практике и клиниках. </w:t>
      </w:r>
      <w:r w:rsidRPr="00597AEF">
        <w:rPr>
          <w:color w:val="auto"/>
          <w:shd w:val="clear" w:color="auto" w:fill="FFFFFF"/>
          <w:lang w:val="kk-KZ"/>
        </w:rPr>
        <w:t xml:space="preserve">Например, рецепты передаются в цифровом виде, а важные данные о здоровье пациентов хранятся в электронных записях, к которым врачи и клиники </w:t>
      </w:r>
      <w:r w:rsidR="00E02D9F">
        <w:rPr>
          <w:color w:val="auto"/>
          <w:shd w:val="clear" w:color="auto" w:fill="FFFFFF"/>
          <w:lang w:val="kk-KZ"/>
        </w:rPr>
        <w:t xml:space="preserve">могут получить доступ напрямую. </w:t>
      </w:r>
      <w:r w:rsidRPr="00597AEF">
        <w:rPr>
          <w:color w:val="auto"/>
          <w:shd w:val="clear" w:color="auto" w:fill="FFFFFF"/>
          <w:lang w:val="kk-KZ"/>
        </w:rPr>
        <w:t>В Эстонии и Дании все граждане могут просматривать результаты своих обследований, планы приема лекарств или д</w:t>
      </w:r>
      <w:r w:rsidR="00E02D9F">
        <w:rPr>
          <w:color w:val="auto"/>
          <w:shd w:val="clear" w:color="auto" w:fill="FFFFFF"/>
          <w:lang w:val="kk-KZ"/>
        </w:rPr>
        <w:t xml:space="preserve">анные о вакцинации в Интернете. </w:t>
      </w:r>
      <w:r w:rsidRPr="00597AEF">
        <w:rPr>
          <w:color w:val="auto"/>
          <w:shd w:val="clear" w:color="auto" w:fill="FFFFFF"/>
          <w:lang w:val="kk-KZ"/>
        </w:rPr>
        <w:t>Они могут сами управлять доступом врачей и других медицинских работников.</w:t>
      </w:r>
    </w:p>
    <w:p w:rsidR="00966AF2" w:rsidRPr="00597AEF" w:rsidRDefault="00966AF2" w:rsidP="00597AEF">
      <w:pPr>
        <w:pStyle w:val="11"/>
        <w:ind w:firstLine="709"/>
        <w:rPr>
          <w:color w:val="auto"/>
        </w:rPr>
      </w:pPr>
      <w:r w:rsidRPr="00597AEF">
        <w:rPr>
          <w:color w:val="auto"/>
        </w:rPr>
        <w:t>Цифровизация – это сбалансированный способ более грамотного и скорого развития социальной и экономической сферы, модернизации существующих технологий и адаптации процессов под современные реалии.</w:t>
      </w:r>
    </w:p>
    <w:p w:rsidR="00966AF2" w:rsidRPr="00597AEF" w:rsidRDefault="00966AF2" w:rsidP="00597AEF">
      <w:pPr>
        <w:spacing w:after="0" w:line="240" w:lineRule="auto"/>
        <w:ind w:firstLine="709"/>
        <w:rPr>
          <w:rFonts w:ascii="Times New Roman" w:hAnsi="Times New Roman"/>
          <w:sz w:val="28"/>
          <w:szCs w:val="28"/>
        </w:rPr>
      </w:pPr>
    </w:p>
    <w:p w:rsidR="00966AF2" w:rsidRPr="00597AEF" w:rsidRDefault="00966AF2" w:rsidP="00597AEF">
      <w:pPr>
        <w:spacing w:after="0" w:line="240" w:lineRule="auto"/>
        <w:ind w:firstLine="709"/>
        <w:rPr>
          <w:rFonts w:ascii="Times New Roman" w:hAnsi="Times New Roman"/>
          <w:b/>
          <w:sz w:val="28"/>
          <w:szCs w:val="28"/>
        </w:rPr>
      </w:pPr>
      <w:r w:rsidRPr="00597AEF">
        <w:rPr>
          <w:rFonts w:ascii="Times New Roman" w:hAnsi="Times New Roman"/>
          <w:b/>
          <w:sz w:val="28"/>
          <w:szCs w:val="28"/>
        </w:rPr>
        <w:br w:type="page"/>
        <w:t>2 АНАЛИЗ И ОЦЕНКА ЦИФРОВИЗАЦИИ В ЗДРАВООХРАНЕНИИ</w:t>
      </w:r>
    </w:p>
    <w:p w:rsidR="00597AEF" w:rsidRDefault="00597AEF" w:rsidP="00597AEF">
      <w:pPr>
        <w:pStyle w:val="2"/>
        <w:spacing w:before="0" w:line="240" w:lineRule="auto"/>
        <w:ind w:firstLine="709"/>
        <w:jc w:val="both"/>
        <w:rPr>
          <w:rFonts w:ascii="Times New Roman" w:hAnsi="Times New Roman" w:cs="Times New Roman"/>
          <w:color w:val="auto"/>
          <w:sz w:val="28"/>
          <w:szCs w:val="28"/>
        </w:rPr>
      </w:pPr>
    </w:p>
    <w:p w:rsidR="00966AF2" w:rsidRPr="00597AEF" w:rsidRDefault="00966AF2" w:rsidP="00597AEF">
      <w:pPr>
        <w:pStyle w:val="2"/>
        <w:spacing w:before="0" w:line="240" w:lineRule="auto"/>
        <w:ind w:firstLine="709"/>
        <w:jc w:val="both"/>
        <w:rPr>
          <w:rFonts w:ascii="Times New Roman" w:hAnsi="Times New Roman" w:cs="Times New Roman"/>
          <w:color w:val="auto"/>
          <w:sz w:val="28"/>
          <w:szCs w:val="28"/>
        </w:rPr>
      </w:pPr>
      <w:r w:rsidRPr="00597AEF">
        <w:rPr>
          <w:rFonts w:ascii="Times New Roman" w:hAnsi="Times New Roman" w:cs="Times New Roman"/>
          <w:color w:val="auto"/>
          <w:sz w:val="28"/>
          <w:szCs w:val="28"/>
        </w:rPr>
        <w:t xml:space="preserve">2.1 Предпосылки и современное состояние развития цифровизации </w:t>
      </w:r>
      <w:r w:rsidR="007B2D06" w:rsidRPr="00597AEF">
        <w:rPr>
          <w:rFonts w:ascii="Times New Roman" w:hAnsi="Times New Roman" w:cs="Times New Roman"/>
          <w:color w:val="auto"/>
          <w:sz w:val="28"/>
          <w:szCs w:val="28"/>
        </w:rPr>
        <w:t>здравоохранения в</w:t>
      </w:r>
      <w:r w:rsidRPr="00597AEF">
        <w:rPr>
          <w:rFonts w:ascii="Times New Roman" w:hAnsi="Times New Roman" w:cs="Times New Roman"/>
          <w:color w:val="auto"/>
          <w:sz w:val="28"/>
          <w:szCs w:val="28"/>
        </w:rPr>
        <w:t xml:space="preserve"> Республике Казахстан</w:t>
      </w:r>
    </w:p>
    <w:p w:rsidR="00966AF2" w:rsidRPr="00597AEF" w:rsidRDefault="00966AF2" w:rsidP="00597AEF">
      <w:pPr>
        <w:tabs>
          <w:tab w:val="left" w:pos="851"/>
        </w:tabs>
        <w:spacing w:after="0" w:line="240" w:lineRule="auto"/>
        <w:ind w:firstLine="709"/>
        <w:jc w:val="both"/>
        <w:rPr>
          <w:rFonts w:ascii="Times New Roman" w:hAnsi="Times New Roman"/>
          <w:sz w:val="28"/>
          <w:szCs w:val="28"/>
        </w:rPr>
      </w:pPr>
      <w:r w:rsidRPr="00597AEF">
        <w:rPr>
          <w:rFonts w:ascii="Times New Roman" w:hAnsi="Times New Roman"/>
          <w:sz w:val="28"/>
          <w:szCs w:val="28"/>
        </w:rPr>
        <w:t>Применение</w:t>
      </w:r>
      <w:r w:rsidR="00C87861" w:rsidRPr="00597AEF">
        <w:rPr>
          <w:rFonts w:ascii="Times New Roman" w:hAnsi="Times New Roman"/>
          <w:sz w:val="28"/>
          <w:szCs w:val="28"/>
        </w:rPr>
        <w:t xml:space="preserve"> ИКТ</w:t>
      </w:r>
      <w:r w:rsidRPr="00597AEF">
        <w:rPr>
          <w:rFonts w:ascii="Times New Roman" w:hAnsi="Times New Roman"/>
          <w:sz w:val="28"/>
          <w:szCs w:val="28"/>
        </w:rPr>
        <w:t xml:space="preserve"> в здравоохранении началось несколько десятилетий назад, однако активное внедрение технологий началась после 2000 года. Согласно терминологии ВОЗ, электронное здравоохранение предполагает использование информационных и коммуникационных технологий не только в системе здравоохранения, но также охватывает общественное здравоохранение, управление здравоохранением, финансовые и экономические, образовательные и научные аспекты, связанные с этой областью</w:t>
      </w:r>
      <w:r w:rsidR="006A7991" w:rsidRPr="00597AEF">
        <w:rPr>
          <w:rFonts w:ascii="Times New Roman" w:hAnsi="Times New Roman"/>
          <w:sz w:val="28"/>
          <w:szCs w:val="28"/>
        </w:rPr>
        <w:t xml:space="preserve"> </w:t>
      </w:r>
      <w:r w:rsidRPr="00597AEF">
        <w:rPr>
          <w:rFonts w:ascii="Times New Roman" w:hAnsi="Times New Roman"/>
          <w:sz w:val="28"/>
          <w:szCs w:val="28"/>
        </w:rPr>
        <w:t>[</w:t>
      </w:r>
      <w:r w:rsidR="00C87861" w:rsidRPr="00597AEF">
        <w:rPr>
          <w:rFonts w:ascii="Times New Roman" w:hAnsi="Times New Roman"/>
          <w:sz w:val="28"/>
          <w:szCs w:val="28"/>
        </w:rPr>
        <w:t>9</w:t>
      </w:r>
      <w:r w:rsidR="00033A5C" w:rsidRPr="00597AEF">
        <w:rPr>
          <w:rFonts w:ascii="Times New Roman" w:hAnsi="Times New Roman"/>
          <w:sz w:val="28"/>
          <w:szCs w:val="28"/>
        </w:rPr>
        <w:t>4</w:t>
      </w:r>
      <w:r w:rsidRPr="00597AEF">
        <w:rPr>
          <w:rFonts w:ascii="Times New Roman" w:hAnsi="Times New Roman"/>
          <w:sz w:val="28"/>
          <w:szCs w:val="28"/>
        </w:rPr>
        <w:t>].</w:t>
      </w:r>
    </w:p>
    <w:p w:rsidR="00625267" w:rsidRPr="00597AEF" w:rsidRDefault="00625267" w:rsidP="00597AEF">
      <w:pPr>
        <w:tabs>
          <w:tab w:val="left" w:pos="851"/>
        </w:tabs>
        <w:spacing w:after="0" w:line="240" w:lineRule="auto"/>
        <w:ind w:firstLine="709"/>
        <w:jc w:val="both"/>
        <w:rPr>
          <w:rFonts w:ascii="Times New Roman" w:hAnsi="Times New Roman"/>
          <w:sz w:val="28"/>
          <w:szCs w:val="28"/>
        </w:rPr>
      </w:pPr>
    </w:p>
    <w:p w:rsidR="00625267" w:rsidRDefault="00B4260F" w:rsidP="00E02D9F">
      <w:pPr>
        <w:tabs>
          <w:tab w:val="left" w:pos="851"/>
        </w:tabs>
        <w:spacing w:after="0" w:line="240" w:lineRule="auto"/>
        <w:jc w:val="both"/>
        <w:rPr>
          <w:rFonts w:ascii="Times New Roman" w:hAnsi="Times New Roman"/>
          <w:sz w:val="28"/>
          <w:szCs w:val="28"/>
        </w:rPr>
      </w:pPr>
      <w:r w:rsidRPr="00597AEF">
        <w:rPr>
          <w:rFonts w:ascii="Times New Roman" w:hAnsi="Times New Roman"/>
          <w:sz w:val="28"/>
          <w:szCs w:val="28"/>
        </w:rPr>
        <w:t>Таблица 3</w:t>
      </w:r>
      <w:r w:rsidR="00E02D9F">
        <w:rPr>
          <w:rFonts w:ascii="Times New Roman" w:hAnsi="Times New Roman"/>
          <w:sz w:val="28"/>
          <w:szCs w:val="28"/>
        </w:rPr>
        <w:t xml:space="preserve"> –</w:t>
      </w:r>
      <w:r w:rsidRPr="00597AEF">
        <w:rPr>
          <w:rFonts w:ascii="Times New Roman" w:hAnsi="Times New Roman"/>
          <w:sz w:val="28"/>
          <w:szCs w:val="28"/>
        </w:rPr>
        <w:t xml:space="preserve"> Динамика изменения государственных расходов</w:t>
      </w:r>
      <w:r w:rsidR="00E32027" w:rsidRPr="00597AEF">
        <w:rPr>
          <w:rFonts w:ascii="Times New Roman" w:hAnsi="Times New Roman"/>
          <w:sz w:val="28"/>
          <w:szCs w:val="28"/>
        </w:rPr>
        <w:t xml:space="preserve"> на здравоохранение </w:t>
      </w:r>
      <w:r w:rsidR="00C87861" w:rsidRPr="00597AEF">
        <w:rPr>
          <w:rFonts w:ascii="Times New Roman" w:hAnsi="Times New Roman"/>
          <w:sz w:val="28"/>
          <w:szCs w:val="28"/>
        </w:rPr>
        <w:t>РК, 2003</w:t>
      </w:r>
      <w:r w:rsidRPr="00597AEF">
        <w:rPr>
          <w:rFonts w:ascii="Times New Roman" w:hAnsi="Times New Roman"/>
          <w:sz w:val="28"/>
          <w:szCs w:val="28"/>
        </w:rPr>
        <w:t>-2010</w:t>
      </w:r>
      <w:r w:rsidR="00E32027" w:rsidRPr="00597AEF">
        <w:rPr>
          <w:rFonts w:ascii="Times New Roman" w:hAnsi="Times New Roman"/>
          <w:sz w:val="28"/>
          <w:szCs w:val="28"/>
        </w:rPr>
        <w:t xml:space="preserve"> гг.</w:t>
      </w:r>
    </w:p>
    <w:p w:rsidR="00E02D9F" w:rsidRPr="00E02D9F" w:rsidRDefault="00E02D9F" w:rsidP="00E02D9F">
      <w:pPr>
        <w:tabs>
          <w:tab w:val="left" w:pos="851"/>
        </w:tabs>
        <w:spacing w:after="0" w:line="240" w:lineRule="auto"/>
        <w:jc w:val="both"/>
        <w:rPr>
          <w:rFonts w:ascii="Times New Roman" w:hAnsi="Times New Roman"/>
          <w:sz w:val="16"/>
          <w:szCs w:val="16"/>
        </w:rPr>
      </w:pPr>
    </w:p>
    <w:tbl>
      <w:tblPr>
        <w:tblStyle w:val="ab"/>
        <w:tblW w:w="9547" w:type="dxa"/>
        <w:tblInd w:w="150" w:type="dxa"/>
        <w:tblLayout w:type="fixed"/>
        <w:tblLook w:val="04A0" w:firstRow="1" w:lastRow="0" w:firstColumn="1" w:lastColumn="0" w:noHBand="0" w:noVBand="1"/>
      </w:tblPr>
      <w:tblGrid>
        <w:gridCol w:w="3612"/>
        <w:gridCol w:w="741"/>
        <w:gridCol w:w="757"/>
        <w:gridCol w:w="727"/>
        <w:gridCol w:w="784"/>
        <w:gridCol w:w="714"/>
        <w:gridCol w:w="728"/>
        <w:gridCol w:w="728"/>
        <w:gridCol w:w="756"/>
      </w:tblGrid>
      <w:tr w:rsidR="00E32027" w:rsidRPr="00597AEF" w:rsidTr="008B1DA4">
        <w:tc>
          <w:tcPr>
            <w:tcW w:w="3612" w:type="dxa"/>
            <w:vAlign w:val="center"/>
          </w:tcPr>
          <w:p w:rsidR="00E32027" w:rsidRPr="00597AEF" w:rsidRDefault="00E32027" w:rsidP="00E02D9F">
            <w:pPr>
              <w:ind w:firstLine="709"/>
              <w:jc w:val="center"/>
              <w:rPr>
                <w:rFonts w:ascii="Times New Roman" w:hAnsi="Times New Roman"/>
                <w:sz w:val="24"/>
                <w:szCs w:val="24"/>
              </w:rPr>
            </w:pPr>
            <w:r w:rsidRPr="00597AEF">
              <w:rPr>
                <w:rFonts w:ascii="Times New Roman" w:hAnsi="Times New Roman"/>
                <w:sz w:val="24"/>
                <w:szCs w:val="24"/>
              </w:rPr>
              <w:t>Показатели</w:t>
            </w:r>
          </w:p>
        </w:tc>
        <w:tc>
          <w:tcPr>
            <w:tcW w:w="741" w:type="dxa"/>
            <w:vAlign w:val="center"/>
          </w:tcPr>
          <w:p w:rsidR="00E32027" w:rsidRPr="00597AEF" w:rsidRDefault="00E32027" w:rsidP="00E02D9F">
            <w:pPr>
              <w:jc w:val="center"/>
              <w:rPr>
                <w:rFonts w:ascii="Times New Roman" w:hAnsi="Times New Roman"/>
                <w:sz w:val="24"/>
                <w:szCs w:val="24"/>
              </w:rPr>
            </w:pPr>
            <w:r w:rsidRPr="00597AEF">
              <w:rPr>
                <w:rFonts w:ascii="Times New Roman" w:hAnsi="Times New Roman"/>
                <w:sz w:val="24"/>
                <w:szCs w:val="24"/>
              </w:rPr>
              <w:t>2003</w:t>
            </w:r>
            <w:r w:rsidR="008B1DA4">
              <w:rPr>
                <w:rFonts w:ascii="Times New Roman" w:hAnsi="Times New Roman"/>
                <w:sz w:val="24"/>
                <w:szCs w:val="24"/>
              </w:rPr>
              <w:t xml:space="preserve"> год</w:t>
            </w:r>
          </w:p>
        </w:tc>
        <w:tc>
          <w:tcPr>
            <w:tcW w:w="757" w:type="dxa"/>
            <w:vAlign w:val="center"/>
          </w:tcPr>
          <w:p w:rsidR="00E32027" w:rsidRPr="00597AEF" w:rsidRDefault="00E32027" w:rsidP="00E02D9F">
            <w:pPr>
              <w:jc w:val="center"/>
              <w:rPr>
                <w:rFonts w:ascii="Times New Roman" w:hAnsi="Times New Roman"/>
                <w:sz w:val="24"/>
                <w:szCs w:val="24"/>
              </w:rPr>
            </w:pPr>
            <w:r w:rsidRPr="00597AEF">
              <w:rPr>
                <w:rFonts w:ascii="Times New Roman" w:hAnsi="Times New Roman"/>
                <w:sz w:val="24"/>
                <w:szCs w:val="24"/>
              </w:rPr>
              <w:t>2004</w:t>
            </w:r>
            <w:r w:rsidR="008B1DA4">
              <w:rPr>
                <w:rFonts w:ascii="Times New Roman" w:hAnsi="Times New Roman"/>
                <w:sz w:val="24"/>
                <w:szCs w:val="24"/>
              </w:rPr>
              <w:t xml:space="preserve"> год</w:t>
            </w:r>
          </w:p>
        </w:tc>
        <w:tc>
          <w:tcPr>
            <w:tcW w:w="727" w:type="dxa"/>
            <w:vAlign w:val="center"/>
          </w:tcPr>
          <w:p w:rsidR="00E32027" w:rsidRPr="00597AEF" w:rsidRDefault="00E32027" w:rsidP="00E02D9F">
            <w:pPr>
              <w:jc w:val="center"/>
              <w:rPr>
                <w:rFonts w:ascii="Times New Roman" w:hAnsi="Times New Roman"/>
                <w:sz w:val="24"/>
                <w:szCs w:val="24"/>
              </w:rPr>
            </w:pPr>
            <w:r w:rsidRPr="00597AEF">
              <w:rPr>
                <w:rFonts w:ascii="Times New Roman" w:hAnsi="Times New Roman"/>
                <w:sz w:val="24"/>
                <w:szCs w:val="24"/>
              </w:rPr>
              <w:t>2005</w:t>
            </w:r>
            <w:r w:rsidR="008B1DA4">
              <w:rPr>
                <w:rFonts w:ascii="Times New Roman" w:hAnsi="Times New Roman"/>
                <w:sz w:val="24"/>
                <w:szCs w:val="24"/>
              </w:rPr>
              <w:t xml:space="preserve"> год</w:t>
            </w:r>
          </w:p>
        </w:tc>
        <w:tc>
          <w:tcPr>
            <w:tcW w:w="784" w:type="dxa"/>
            <w:vAlign w:val="center"/>
          </w:tcPr>
          <w:p w:rsidR="00E32027" w:rsidRPr="00597AEF" w:rsidRDefault="00E32027" w:rsidP="00E02D9F">
            <w:pPr>
              <w:jc w:val="center"/>
              <w:rPr>
                <w:rFonts w:ascii="Times New Roman" w:hAnsi="Times New Roman"/>
                <w:sz w:val="24"/>
                <w:szCs w:val="24"/>
              </w:rPr>
            </w:pPr>
            <w:r w:rsidRPr="00597AEF">
              <w:rPr>
                <w:rFonts w:ascii="Times New Roman" w:hAnsi="Times New Roman"/>
                <w:sz w:val="24"/>
                <w:szCs w:val="24"/>
              </w:rPr>
              <w:t>2006</w:t>
            </w:r>
            <w:r w:rsidR="008B1DA4">
              <w:rPr>
                <w:rFonts w:ascii="Times New Roman" w:hAnsi="Times New Roman"/>
                <w:sz w:val="24"/>
                <w:szCs w:val="24"/>
              </w:rPr>
              <w:t xml:space="preserve"> год</w:t>
            </w:r>
          </w:p>
        </w:tc>
        <w:tc>
          <w:tcPr>
            <w:tcW w:w="714" w:type="dxa"/>
            <w:vAlign w:val="center"/>
          </w:tcPr>
          <w:p w:rsidR="00E32027" w:rsidRPr="00597AEF" w:rsidRDefault="00E32027" w:rsidP="00E02D9F">
            <w:pPr>
              <w:jc w:val="center"/>
              <w:rPr>
                <w:rFonts w:ascii="Times New Roman" w:hAnsi="Times New Roman"/>
                <w:sz w:val="24"/>
                <w:szCs w:val="24"/>
              </w:rPr>
            </w:pPr>
            <w:r w:rsidRPr="00597AEF">
              <w:rPr>
                <w:rFonts w:ascii="Times New Roman" w:hAnsi="Times New Roman"/>
                <w:sz w:val="24"/>
                <w:szCs w:val="24"/>
              </w:rPr>
              <w:t>2007</w:t>
            </w:r>
            <w:r w:rsidR="008B1DA4">
              <w:rPr>
                <w:rFonts w:ascii="Times New Roman" w:hAnsi="Times New Roman"/>
                <w:sz w:val="24"/>
                <w:szCs w:val="24"/>
              </w:rPr>
              <w:t xml:space="preserve"> год</w:t>
            </w:r>
          </w:p>
        </w:tc>
        <w:tc>
          <w:tcPr>
            <w:tcW w:w="728" w:type="dxa"/>
            <w:vAlign w:val="center"/>
          </w:tcPr>
          <w:p w:rsidR="00E32027" w:rsidRPr="00597AEF" w:rsidRDefault="00E32027" w:rsidP="00E02D9F">
            <w:pPr>
              <w:jc w:val="center"/>
              <w:rPr>
                <w:rFonts w:ascii="Times New Roman" w:hAnsi="Times New Roman"/>
                <w:sz w:val="24"/>
                <w:szCs w:val="24"/>
              </w:rPr>
            </w:pPr>
            <w:r w:rsidRPr="00597AEF">
              <w:rPr>
                <w:rFonts w:ascii="Times New Roman" w:hAnsi="Times New Roman"/>
                <w:sz w:val="24"/>
                <w:szCs w:val="24"/>
              </w:rPr>
              <w:t>2008</w:t>
            </w:r>
            <w:r w:rsidR="008B1DA4">
              <w:rPr>
                <w:rFonts w:ascii="Times New Roman" w:hAnsi="Times New Roman"/>
                <w:sz w:val="24"/>
                <w:szCs w:val="24"/>
              </w:rPr>
              <w:t xml:space="preserve"> год</w:t>
            </w:r>
          </w:p>
        </w:tc>
        <w:tc>
          <w:tcPr>
            <w:tcW w:w="728" w:type="dxa"/>
            <w:vAlign w:val="center"/>
          </w:tcPr>
          <w:p w:rsidR="00E32027" w:rsidRPr="00597AEF" w:rsidRDefault="00E32027" w:rsidP="00E02D9F">
            <w:pPr>
              <w:jc w:val="center"/>
              <w:rPr>
                <w:rFonts w:ascii="Times New Roman" w:hAnsi="Times New Roman"/>
                <w:sz w:val="24"/>
                <w:szCs w:val="24"/>
              </w:rPr>
            </w:pPr>
            <w:r w:rsidRPr="00597AEF">
              <w:rPr>
                <w:rFonts w:ascii="Times New Roman" w:hAnsi="Times New Roman"/>
                <w:sz w:val="24"/>
                <w:szCs w:val="24"/>
              </w:rPr>
              <w:t>2009</w:t>
            </w:r>
            <w:r w:rsidR="008B1DA4">
              <w:rPr>
                <w:rFonts w:ascii="Times New Roman" w:hAnsi="Times New Roman"/>
                <w:sz w:val="24"/>
                <w:szCs w:val="24"/>
              </w:rPr>
              <w:t xml:space="preserve"> год</w:t>
            </w:r>
          </w:p>
        </w:tc>
        <w:tc>
          <w:tcPr>
            <w:tcW w:w="756" w:type="dxa"/>
            <w:vAlign w:val="center"/>
          </w:tcPr>
          <w:p w:rsidR="00E32027" w:rsidRPr="00597AEF" w:rsidRDefault="00E32027" w:rsidP="00E02D9F">
            <w:pPr>
              <w:jc w:val="center"/>
              <w:rPr>
                <w:rFonts w:ascii="Times New Roman" w:hAnsi="Times New Roman"/>
                <w:sz w:val="24"/>
                <w:szCs w:val="24"/>
              </w:rPr>
            </w:pPr>
            <w:r w:rsidRPr="00597AEF">
              <w:rPr>
                <w:rFonts w:ascii="Times New Roman" w:hAnsi="Times New Roman"/>
                <w:sz w:val="24"/>
                <w:szCs w:val="24"/>
              </w:rPr>
              <w:t>2010</w:t>
            </w:r>
            <w:r w:rsidR="008B1DA4">
              <w:rPr>
                <w:rFonts w:ascii="Times New Roman" w:hAnsi="Times New Roman"/>
                <w:sz w:val="24"/>
                <w:szCs w:val="24"/>
              </w:rPr>
              <w:t xml:space="preserve"> год</w:t>
            </w:r>
          </w:p>
        </w:tc>
      </w:tr>
      <w:tr w:rsidR="00E32027" w:rsidRPr="00597AEF" w:rsidTr="008B1DA4">
        <w:tc>
          <w:tcPr>
            <w:tcW w:w="3612" w:type="dxa"/>
          </w:tcPr>
          <w:p w:rsidR="00E32027" w:rsidRPr="00597AEF" w:rsidRDefault="00E32027" w:rsidP="008B1DA4">
            <w:pPr>
              <w:rPr>
                <w:rFonts w:ascii="Times New Roman" w:hAnsi="Times New Roman"/>
                <w:sz w:val="24"/>
                <w:szCs w:val="24"/>
              </w:rPr>
            </w:pPr>
            <w:r w:rsidRPr="00597AEF">
              <w:rPr>
                <w:rFonts w:ascii="Times New Roman" w:hAnsi="Times New Roman"/>
                <w:sz w:val="24"/>
                <w:szCs w:val="24"/>
              </w:rPr>
              <w:t>Общие государственные расходы на здравоохранение (млрд</w:t>
            </w:r>
            <w:r w:rsidR="00E02D9F">
              <w:rPr>
                <w:rFonts w:ascii="Times New Roman" w:hAnsi="Times New Roman"/>
                <w:sz w:val="24"/>
                <w:szCs w:val="24"/>
              </w:rPr>
              <w:t>.</w:t>
            </w:r>
            <w:r w:rsidRPr="00597AEF">
              <w:rPr>
                <w:rFonts w:ascii="Times New Roman" w:hAnsi="Times New Roman"/>
                <w:sz w:val="24"/>
                <w:szCs w:val="24"/>
              </w:rPr>
              <w:t xml:space="preserve"> тенге)</w:t>
            </w:r>
          </w:p>
        </w:tc>
        <w:tc>
          <w:tcPr>
            <w:tcW w:w="741"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92,9</w:t>
            </w:r>
          </w:p>
        </w:tc>
        <w:tc>
          <w:tcPr>
            <w:tcW w:w="757"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134,7</w:t>
            </w:r>
          </w:p>
        </w:tc>
        <w:tc>
          <w:tcPr>
            <w:tcW w:w="727"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191,4</w:t>
            </w:r>
          </w:p>
        </w:tc>
        <w:tc>
          <w:tcPr>
            <w:tcW w:w="784"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235,5</w:t>
            </w:r>
          </w:p>
        </w:tc>
        <w:tc>
          <w:tcPr>
            <w:tcW w:w="714"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315,4</w:t>
            </w:r>
          </w:p>
        </w:tc>
        <w:tc>
          <w:tcPr>
            <w:tcW w:w="728"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378,1</w:t>
            </w:r>
          </w:p>
        </w:tc>
        <w:tc>
          <w:tcPr>
            <w:tcW w:w="728"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466,8</w:t>
            </w:r>
          </w:p>
        </w:tc>
        <w:tc>
          <w:tcPr>
            <w:tcW w:w="756"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569,7</w:t>
            </w:r>
          </w:p>
        </w:tc>
      </w:tr>
      <w:tr w:rsidR="00E32027" w:rsidRPr="00597AEF" w:rsidTr="008B1DA4">
        <w:tc>
          <w:tcPr>
            <w:tcW w:w="3612" w:type="dxa"/>
          </w:tcPr>
          <w:p w:rsidR="00E32027" w:rsidRPr="00597AEF" w:rsidRDefault="00E32027" w:rsidP="00E02D9F">
            <w:pPr>
              <w:rPr>
                <w:rFonts w:ascii="Times New Roman" w:hAnsi="Times New Roman"/>
                <w:sz w:val="24"/>
                <w:szCs w:val="24"/>
              </w:rPr>
            </w:pPr>
            <w:r w:rsidRPr="00597AEF">
              <w:rPr>
                <w:rFonts w:ascii="Times New Roman" w:hAnsi="Times New Roman"/>
                <w:sz w:val="24"/>
                <w:szCs w:val="24"/>
              </w:rPr>
              <w:t>Расходы областных бюджетов (млрд</w:t>
            </w:r>
            <w:r w:rsidR="00E02D9F">
              <w:rPr>
                <w:rFonts w:ascii="Times New Roman" w:hAnsi="Times New Roman"/>
                <w:sz w:val="24"/>
                <w:szCs w:val="24"/>
              </w:rPr>
              <w:t>.</w:t>
            </w:r>
            <w:r w:rsidRPr="00597AEF">
              <w:rPr>
                <w:rFonts w:ascii="Times New Roman" w:hAnsi="Times New Roman"/>
                <w:sz w:val="24"/>
                <w:szCs w:val="24"/>
              </w:rPr>
              <w:t xml:space="preserve"> тенге)</w:t>
            </w:r>
          </w:p>
        </w:tc>
        <w:tc>
          <w:tcPr>
            <w:tcW w:w="741"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71,7</w:t>
            </w:r>
          </w:p>
        </w:tc>
        <w:tc>
          <w:tcPr>
            <w:tcW w:w="757"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102,5</w:t>
            </w:r>
          </w:p>
        </w:tc>
        <w:tc>
          <w:tcPr>
            <w:tcW w:w="727"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130,3</w:t>
            </w:r>
          </w:p>
        </w:tc>
        <w:tc>
          <w:tcPr>
            <w:tcW w:w="784"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147,3</w:t>
            </w:r>
          </w:p>
        </w:tc>
        <w:tc>
          <w:tcPr>
            <w:tcW w:w="714"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201,9</w:t>
            </w:r>
          </w:p>
        </w:tc>
        <w:tc>
          <w:tcPr>
            <w:tcW w:w="728"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251,3</w:t>
            </w:r>
          </w:p>
        </w:tc>
        <w:tc>
          <w:tcPr>
            <w:tcW w:w="728"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276,9</w:t>
            </w:r>
          </w:p>
        </w:tc>
        <w:tc>
          <w:tcPr>
            <w:tcW w:w="756"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185,6</w:t>
            </w:r>
          </w:p>
        </w:tc>
      </w:tr>
      <w:tr w:rsidR="00E32027" w:rsidRPr="00597AEF" w:rsidTr="008B1DA4">
        <w:tc>
          <w:tcPr>
            <w:tcW w:w="3612" w:type="dxa"/>
          </w:tcPr>
          <w:p w:rsidR="00E32027" w:rsidRPr="00597AEF" w:rsidRDefault="00E32027" w:rsidP="008B1DA4">
            <w:pPr>
              <w:rPr>
                <w:rFonts w:ascii="Times New Roman" w:hAnsi="Times New Roman"/>
                <w:sz w:val="24"/>
                <w:szCs w:val="24"/>
              </w:rPr>
            </w:pPr>
            <w:r w:rsidRPr="00597AEF">
              <w:rPr>
                <w:rFonts w:ascii="Times New Roman" w:hAnsi="Times New Roman"/>
                <w:sz w:val="24"/>
                <w:szCs w:val="24"/>
              </w:rPr>
              <w:t>Доля областных расходов в общих государственных расходах, %</w:t>
            </w:r>
          </w:p>
        </w:tc>
        <w:tc>
          <w:tcPr>
            <w:tcW w:w="741"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77,2</w:t>
            </w:r>
          </w:p>
        </w:tc>
        <w:tc>
          <w:tcPr>
            <w:tcW w:w="757"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76,1</w:t>
            </w:r>
          </w:p>
        </w:tc>
        <w:tc>
          <w:tcPr>
            <w:tcW w:w="727"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68,1</w:t>
            </w:r>
          </w:p>
        </w:tc>
        <w:tc>
          <w:tcPr>
            <w:tcW w:w="784"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62,5</w:t>
            </w:r>
          </w:p>
        </w:tc>
        <w:tc>
          <w:tcPr>
            <w:tcW w:w="714"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64,0</w:t>
            </w:r>
          </w:p>
        </w:tc>
        <w:tc>
          <w:tcPr>
            <w:tcW w:w="728"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66,5</w:t>
            </w:r>
          </w:p>
        </w:tc>
        <w:tc>
          <w:tcPr>
            <w:tcW w:w="728"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60,2</w:t>
            </w:r>
          </w:p>
        </w:tc>
        <w:tc>
          <w:tcPr>
            <w:tcW w:w="756"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32,9</w:t>
            </w:r>
          </w:p>
        </w:tc>
      </w:tr>
      <w:tr w:rsidR="00E32027" w:rsidRPr="00597AEF" w:rsidTr="008B1DA4">
        <w:tc>
          <w:tcPr>
            <w:tcW w:w="3612" w:type="dxa"/>
          </w:tcPr>
          <w:p w:rsidR="00E32027" w:rsidRPr="00597AEF" w:rsidRDefault="00E32027" w:rsidP="00E02D9F">
            <w:pPr>
              <w:rPr>
                <w:rFonts w:ascii="Times New Roman" w:hAnsi="Times New Roman"/>
                <w:sz w:val="24"/>
                <w:szCs w:val="24"/>
              </w:rPr>
            </w:pPr>
            <w:r w:rsidRPr="00597AEF">
              <w:rPr>
                <w:rFonts w:ascii="Times New Roman" w:hAnsi="Times New Roman"/>
                <w:sz w:val="24"/>
                <w:szCs w:val="24"/>
              </w:rPr>
              <w:t>Расходы Республиканского бюджета (млрд</w:t>
            </w:r>
            <w:r w:rsidR="00E02D9F">
              <w:rPr>
                <w:rFonts w:ascii="Times New Roman" w:hAnsi="Times New Roman"/>
                <w:sz w:val="24"/>
                <w:szCs w:val="24"/>
              </w:rPr>
              <w:t>.</w:t>
            </w:r>
            <w:r w:rsidRPr="00597AEF">
              <w:rPr>
                <w:rFonts w:ascii="Times New Roman" w:hAnsi="Times New Roman"/>
                <w:sz w:val="24"/>
                <w:szCs w:val="24"/>
              </w:rPr>
              <w:t xml:space="preserve"> тенге)</w:t>
            </w:r>
          </w:p>
        </w:tc>
        <w:tc>
          <w:tcPr>
            <w:tcW w:w="741"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19,1</w:t>
            </w:r>
          </w:p>
        </w:tc>
        <w:tc>
          <w:tcPr>
            <w:tcW w:w="757"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29,3</w:t>
            </w:r>
          </w:p>
        </w:tc>
        <w:tc>
          <w:tcPr>
            <w:tcW w:w="727"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57,2</w:t>
            </w:r>
          </w:p>
        </w:tc>
        <w:tc>
          <w:tcPr>
            <w:tcW w:w="784"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83,8</w:t>
            </w:r>
          </w:p>
        </w:tc>
        <w:tc>
          <w:tcPr>
            <w:tcW w:w="714"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107,6</w:t>
            </w:r>
          </w:p>
        </w:tc>
        <w:tc>
          <w:tcPr>
            <w:tcW w:w="728"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120,4</w:t>
            </w:r>
          </w:p>
        </w:tc>
        <w:tc>
          <w:tcPr>
            <w:tcW w:w="728"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183,3</w:t>
            </w:r>
          </w:p>
        </w:tc>
        <w:tc>
          <w:tcPr>
            <w:tcW w:w="756"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378,1</w:t>
            </w:r>
          </w:p>
        </w:tc>
      </w:tr>
      <w:tr w:rsidR="00E32027" w:rsidRPr="00597AEF" w:rsidTr="008B1DA4">
        <w:tc>
          <w:tcPr>
            <w:tcW w:w="3612" w:type="dxa"/>
          </w:tcPr>
          <w:p w:rsidR="00E32027" w:rsidRPr="00597AEF" w:rsidRDefault="00E32027" w:rsidP="00E02D9F">
            <w:pPr>
              <w:rPr>
                <w:rFonts w:ascii="Times New Roman" w:hAnsi="Times New Roman"/>
                <w:sz w:val="24"/>
                <w:szCs w:val="24"/>
              </w:rPr>
            </w:pPr>
            <w:r w:rsidRPr="00597AEF">
              <w:rPr>
                <w:rFonts w:ascii="Times New Roman" w:hAnsi="Times New Roman"/>
                <w:sz w:val="24"/>
                <w:szCs w:val="24"/>
              </w:rPr>
              <w:t>Доля расходов Республиканско</w:t>
            </w:r>
            <w:r w:rsidR="008B1DA4">
              <w:rPr>
                <w:rFonts w:ascii="Times New Roman" w:hAnsi="Times New Roman"/>
                <w:sz w:val="24"/>
                <w:szCs w:val="24"/>
              </w:rPr>
              <w:t xml:space="preserve"> </w:t>
            </w:r>
            <w:r w:rsidRPr="00597AEF">
              <w:rPr>
                <w:rFonts w:ascii="Times New Roman" w:hAnsi="Times New Roman"/>
                <w:sz w:val="24"/>
                <w:szCs w:val="24"/>
              </w:rPr>
              <w:t>го бюджета в общих государст</w:t>
            </w:r>
            <w:r w:rsidR="008B1DA4">
              <w:rPr>
                <w:rFonts w:ascii="Times New Roman" w:hAnsi="Times New Roman"/>
                <w:sz w:val="24"/>
                <w:szCs w:val="24"/>
              </w:rPr>
              <w:t xml:space="preserve"> </w:t>
            </w:r>
            <w:r w:rsidRPr="00597AEF">
              <w:rPr>
                <w:rFonts w:ascii="Times New Roman" w:hAnsi="Times New Roman"/>
                <w:sz w:val="24"/>
                <w:szCs w:val="24"/>
              </w:rPr>
              <w:t>венных расходах, %</w:t>
            </w:r>
          </w:p>
        </w:tc>
        <w:tc>
          <w:tcPr>
            <w:tcW w:w="741"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20,6</w:t>
            </w:r>
          </w:p>
        </w:tc>
        <w:tc>
          <w:tcPr>
            <w:tcW w:w="757"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21,8</w:t>
            </w:r>
          </w:p>
        </w:tc>
        <w:tc>
          <w:tcPr>
            <w:tcW w:w="727"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29,9</w:t>
            </w:r>
          </w:p>
        </w:tc>
        <w:tc>
          <w:tcPr>
            <w:tcW w:w="784"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35,6</w:t>
            </w:r>
          </w:p>
        </w:tc>
        <w:tc>
          <w:tcPr>
            <w:tcW w:w="714"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34,1</w:t>
            </w:r>
          </w:p>
        </w:tc>
        <w:tc>
          <w:tcPr>
            <w:tcW w:w="728"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31,8</w:t>
            </w:r>
          </w:p>
        </w:tc>
        <w:tc>
          <w:tcPr>
            <w:tcW w:w="728"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39,8</w:t>
            </w:r>
          </w:p>
        </w:tc>
        <w:tc>
          <w:tcPr>
            <w:tcW w:w="756"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67,1</w:t>
            </w:r>
          </w:p>
        </w:tc>
      </w:tr>
      <w:tr w:rsidR="00E32027" w:rsidRPr="00597AEF" w:rsidTr="008B1DA4">
        <w:tc>
          <w:tcPr>
            <w:tcW w:w="3612" w:type="dxa"/>
          </w:tcPr>
          <w:p w:rsidR="00E32027" w:rsidRPr="00597AEF" w:rsidRDefault="00E32027" w:rsidP="00E02D9F">
            <w:pPr>
              <w:rPr>
                <w:rFonts w:ascii="Times New Roman" w:hAnsi="Times New Roman"/>
                <w:sz w:val="24"/>
                <w:szCs w:val="24"/>
              </w:rPr>
            </w:pPr>
            <w:r w:rsidRPr="00597AEF">
              <w:rPr>
                <w:rFonts w:ascii="Times New Roman" w:hAnsi="Times New Roman"/>
                <w:sz w:val="24"/>
                <w:szCs w:val="24"/>
              </w:rPr>
              <w:t>Ведомственные системы здравоохранения (млрд</w:t>
            </w:r>
            <w:r w:rsidR="00E02D9F">
              <w:rPr>
                <w:rFonts w:ascii="Times New Roman" w:hAnsi="Times New Roman"/>
                <w:sz w:val="24"/>
                <w:szCs w:val="24"/>
              </w:rPr>
              <w:t>.</w:t>
            </w:r>
            <w:r w:rsidRPr="00597AEF">
              <w:rPr>
                <w:rFonts w:ascii="Times New Roman" w:hAnsi="Times New Roman"/>
                <w:sz w:val="24"/>
                <w:szCs w:val="24"/>
              </w:rPr>
              <w:t xml:space="preserve"> тенге)</w:t>
            </w:r>
          </w:p>
        </w:tc>
        <w:tc>
          <w:tcPr>
            <w:tcW w:w="741"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2,1</w:t>
            </w:r>
          </w:p>
        </w:tc>
        <w:tc>
          <w:tcPr>
            <w:tcW w:w="757"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2,9</w:t>
            </w:r>
          </w:p>
        </w:tc>
        <w:tc>
          <w:tcPr>
            <w:tcW w:w="727"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3,9</w:t>
            </w:r>
          </w:p>
        </w:tc>
        <w:tc>
          <w:tcPr>
            <w:tcW w:w="784"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4,4</w:t>
            </w:r>
          </w:p>
        </w:tc>
        <w:tc>
          <w:tcPr>
            <w:tcW w:w="714"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5,9</w:t>
            </w:r>
          </w:p>
        </w:tc>
        <w:tc>
          <w:tcPr>
            <w:tcW w:w="728"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6,4</w:t>
            </w:r>
          </w:p>
        </w:tc>
        <w:tc>
          <w:tcPr>
            <w:tcW w:w="728"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6,6</w:t>
            </w:r>
          </w:p>
        </w:tc>
        <w:tc>
          <w:tcPr>
            <w:tcW w:w="756"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6,0</w:t>
            </w:r>
          </w:p>
        </w:tc>
      </w:tr>
      <w:tr w:rsidR="00E32027" w:rsidRPr="00597AEF" w:rsidTr="008B1DA4">
        <w:tc>
          <w:tcPr>
            <w:tcW w:w="3612" w:type="dxa"/>
          </w:tcPr>
          <w:p w:rsidR="00E32027" w:rsidRPr="00597AEF" w:rsidRDefault="00E32027" w:rsidP="008B1DA4">
            <w:pPr>
              <w:ind w:right="-94"/>
              <w:rPr>
                <w:rFonts w:ascii="Times New Roman" w:hAnsi="Times New Roman"/>
                <w:sz w:val="24"/>
                <w:szCs w:val="24"/>
              </w:rPr>
            </w:pPr>
            <w:r w:rsidRPr="00597AEF">
              <w:rPr>
                <w:rFonts w:ascii="Times New Roman" w:hAnsi="Times New Roman"/>
                <w:sz w:val="24"/>
                <w:szCs w:val="24"/>
              </w:rPr>
              <w:t>Доля расходов ведомственных систем здравоохранения в общих государственных расходах, %</w:t>
            </w:r>
          </w:p>
        </w:tc>
        <w:tc>
          <w:tcPr>
            <w:tcW w:w="741"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2,3</w:t>
            </w:r>
          </w:p>
        </w:tc>
        <w:tc>
          <w:tcPr>
            <w:tcW w:w="757"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2,2</w:t>
            </w:r>
          </w:p>
        </w:tc>
        <w:tc>
          <w:tcPr>
            <w:tcW w:w="727"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2,0</w:t>
            </w:r>
          </w:p>
        </w:tc>
        <w:tc>
          <w:tcPr>
            <w:tcW w:w="784"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1,9</w:t>
            </w:r>
          </w:p>
        </w:tc>
        <w:tc>
          <w:tcPr>
            <w:tcW w:w="714"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1,9</w:t>
            </w:r>
          </w:p>
        </w:tc>
        <w:tc>
          <w:tcPr>
            <w:tcW w:w="728"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1,7</w:t>
            </w:r>
          </w:p>
        </w:tc>
        <w:tc>
          <w:tcPr>
            <w:tcW w:w="728"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1,4</w:t>
            </w:r>
          </w:p>
        </w:tc>
        <w:tc>
          <w:tcPr>
            <w:tcW w:w="756"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1,1</w:t>
            </w:r>
          </w:p>
        </w:tc>
      </w:tr>
      <w:tr w:rsidR="008B1DA4" w:rsidRPr="00597AEF" w:rsidTr="008B1DA4">
        <w:trPr>
          <w:trHeight w:val="74"/>
        </w:trPr>
        <w:tc>
          <w:tcPr>
            <w:tcW w:w="3612" w:type="dxa"/>
          </w:tcPr>
          <w:p w:rsidR="00E32027" w:rsidRPr="00597AEF" w:rsidRDefault="00E32027" w:rsidP="00E02D9F">
            <w:pPr>
              <w:rPr>
                <w:rFonts w:ascii="Times New Roman" w:hAnsi="Times New Roman"/>
                <w:sz w:val="24"/>
                <w:szCs w:val="24"/>
              </w:rPr>
            </w:pPr>
            <w:r w:rsidRPr="00597AEF">
              <w:rPr>
                <w:rFonts w:ascii="Times New Roman" w:hAnsi="Times New Roman"/>
                <w:sz w:val="24"/>
                <w:szCs w:val="24"/>
              </w:rPr>
              <w:t>Расходы на ГОБМП (млрд</w:t>
            </w:r>
            <w:r w:rsidR="00E02D9F">
              <w:rPr>
                <w:rFonts w:ascii="Times New Roman" w:hAnsi="Times New Roman"/>
                <w:sz w:val="24"/>
                <w:szCs w:val="24"/>
              </w:rPr>
              <w:t>.</w:t>
            </w:r>
            <w:r w:rsidRPr="00597AEF">
              <w:rPr>
                <w:rFonts w:ascii="Times New Roman" w:hAnsi="Times New Roman"/>
                <w:sz w:val="24"/>
                <w:szCs w:val="24"/>
              </w:rPr>
              <w:t xml:space="preserve"> тенге)</w:t>
            </w:r>
          </w:p>
        </w:tc>
        <w:tc>
          <w:tcPr>
            <w:tcW w:w="741"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64,8</w:t>
            </w:r>
          </w:p>
        </w:tc>
        <w:tc>
          <w:tcPr>
            <w:tcW w:w="757"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90,4</w:t>
            </w:r>
          </w:p>
        </w:tc>
        <w:tc>
          <w:tcPr>
            <w:tcW w:w="727"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118,5</w:t>
            </w:r>
          </w:p>
        </w:tc>
        <w:tc>
          <w:tcPr>
            <w:tcW w:w="784"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134,9</w:t>
            </w:r>
          </w:p>
        </w:tc>
        <w:tc>
          <w:tcPr>
            <w:tcW w:w="714"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195,3</w:t>
            </w:r>
          </w:p>
        </w:tc>
        <w:tc>
          <w:tcPr>
            <w:tcW w:w="728"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226,7</w:t>
            </w:r>
          </w:p>
        </w:tc>
        <w:tc>
          <w:tcPr>
            <w:tcW w:w="728"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273,1</w:t>
            </w:r>
          </w:p>
        </w:tc>
        <w:tc>
          <w:tcPr>
            <w:tcW w:w="756" w:type="dxa"/>
            <w:vAlign w:val="center"/>
          </w:tcPr>
          <w:p w:rsidR="00E32027" w:rsidRPr="00597AEF" w:rsidRDefault="00E32027" w:rsidP="008B1DA4">
            <w:pPr>
              <w:ind w:left="-94" w:right="-109"/>
              <w:jc w:val="center"/>
              <w:rPr>
                <w:rFonts w:ascii="Times New Roman" w:hAnsi="Times New Roman"/>
                <w:sz w:val="24"/>
                <w:szCs w:val="24"/>
              </w:rPr>
            </w:pPr>
            <w:r w:rsidRPr="00597AEF">
              <w:rPr>
                <w:rFonts w:ascii="Times New Roman" w:hAnsi="Times New Roman"/>
                <w:sz w:val="24"/>
                <w:szCs w:val="24"/>
              </w:rPr>
              <w:t>354,2</w:t>
            </w:r>
          </w:p>
        </w:tc>
      </w:tr>
      <w:tr w:rsidR="00E32027" w:rsidRPr="00597AEF" w:rsidTr="008B1DA4">
        <w:trPr>
          <w:trHeight w:val="56"/>
        </w:trPr>
        <w:tc>
          <w:tcPr>
            <w:tcW w:w="3612" w:type="dxa"/>
          </w:tcPr>
          <w:p w:rsidR="00E32027" w:rsidRPr="00597AEF" w:rsidRDefault="00E32027" w:rsidP="00E02D9F">
            <w:pPr>
              <w:rPr>
                <w:rFonts w:ascii="Times New Roman" w:hAnsi="Times New Roman"/>
                <w:sz w:val="24"/>
                <w:szCs w:val="24"/>
              </w:rPr>
            </w:pPr>
            <w:r w:rsidRPr="00597AEF">
              <w:rPr>
                <w:rFonts w:ascii="Times New Roman" w:hAnsi="Times New Roman"/>
                <w:sz w:val="24"/>
                <w:szCs w:val="24"/>
              </w:rPr>
              <w:t>Доля ГОБМП в общих государственных расходах, %</w:t>
            </w:r>
          </w:p>
        </w:tc>
        <w:tc>
          <w:tcPr>
            <w:tcW w:w="741" w:type="dxa"/>
          </w:tcPr>
          <w:p w:rsidR="00E32027" w:rsidRPr="00597AEF" w:rsidRDefault="00E32027" w:rsidP="00E02D9F">
            <w:pPr>
              <w:rPr>
                <w:rFonts w:ascii="Times New Roman" w:hAnsi="Times New Roman"/>
                <w:sz w:val="24"/>
                <w:szCs w:val="24"/>
              </w:rPr>
            </w:pPr>
            <w:r w:rsidRPr="00597AEF">
              <w:rPr>
                <w:rFonts w:ascii="Times New Roman" w:hAnsi="Times New Roman"/>
                <w:sz w:val="24"/>
                <w:szCs w:val="24"/>
              </w:rPr>
              <w:t>69,7</w:t>
            </w:r>
          </w:p>
        </w:tc>
        <w:tc>
          <w:tcPr>
            <w:tcW w:w="757" w:type="dxa"/>
          </w:tcPr>
          <w:p w:rsidR="00E32027" w:rsidRPr="00597AEF" w:rsidRDefault="00E32027" w:rsidP="00E02D9F">
            <w:pPr>
              <w:rPr>
                <w:rFonts w:ascii="Times New Roman" w:hAnsi="Times New Roman"/>
                <w:sz w:val="24"/>
                <w:szCs w:val="24"/>
              </w:rPr>
            </w:pPr>
            <w:r w:rsidRPr="00597AEF">
              <w:rPr>
                <w:rFonts w:ascii="Times New Roman" w:hAnsi="Times New Roman"/>
                <w:sz w:val="24"/>
                <w:szCs w:val="24"/>
              </w:rPr>
              <w:t>67,1</w:t>
            </w:r>
          </w:p>
        </w:tc>
        <w:tc>
          <w:tcPr>
            <w:tcW w:w="727" w:type="dxa"/>
          </w:tcPr>
          <w:p w:rsidR="00E32027" w:rsidRPr="00597AEF" w:rsidRDefault="00E32027" w:rsidP="00E02D9F">
            <w:pPr>
              <w:rPr>
                <w:rFonts w:ascii="Times New Roman" w:hAnsi="Times New Roman"/>
                <w:sz w:val="24"/>
                <w:szCs w:val="24"/>
              </w:rPr>
            </w:pPr>
            <w:r w:rsidRPr="00597AEF">
              <w:rPr>
                <w:rFonts w:ascii="Times New Roman" w:hAnsi="Times New Roman"/>
                <w:sz w:val="24"/>
                <w:szCs w:val="24"/>
              </w:rPr>
              <w:t>61,9</w:t>
            </w:r>
          </w:p>
        </w:tc>
        <w:tc>
          <w:tcPr>
            <w:tcW w:w="784" w:type="dxa"/>
          </w:tcPr>
          <w:p w:rsidR="00E32027" w:rsidRPr="00597AEF" w:rsidRDefault="00E32027" w:rsidP="00E02D9F">
            <w:pPr>
              <w:rPr>
                <w:rFonts w:ascii="Times New Roman" w:hAnsi="Times New Roman"/>
                <w:sz w:val="24"/>
                <w:szCs w:val="24"/>
              </w:rPr>
            </w:pPr>
            <w:r w:rsidRPr="00597AEF">
              <w:rPr>
                <w:rFonts w:ascii="Times New Roman" w:hAnsi="Times New Roman"/>
                <w:sz w:val="24"/>
                <w:szCs w:val="24"/>
              </w:rPr>
              <w:t>57,3</w:t>
            </w:r>
          </w:p>
        </w:tc>
        <w:tc>
          <w:tcPr>
            <w:tcW w:w="714" w:type="dxa"/>
          </w:tcPr>
          <w:p w:rsidR="00E32027" w:rsidRPr="00597AEF" w:rsidRDefault="00E32027" w:rsidP="00E02D9F">
            <w:pPr>
              <w:rPr>
                <w:rFonts w:ascii="Times New Roman" w:hAnsi="Times New Roman"/>
                <w:sz w:val="24"/>
                <w:szCs w:val="24"/>
              </w:rPr>
            </w:pPr>
            <w:r w:rsidRPr="00597AEF">
              <w:rPr>
                <w:rFonts w:ascii="Times New Roman" w:hAnsi="Times New Roman"/>
                <w:sz w:val="24"/>
                <w:szCs w:val="24"/>
              </w:rPr>
              <w:t>61,9</w:t>
            </w:r>
          </w:p>
        </w:tc>
        <w:tc>
          <w:tcPr>
            <w:tcW w:w="728" w:type="dxa"/>
          </w:tcPr>
          <w:p w:rsidR="00E32027" w:rsidRPr="00597AEF" w:rsidRDefault="00E32027" w:rsidP="00E02D9F">
            <w:pPr>
              <w:rPr>
                <w:rFonts w:ascii="Times New Roman" w:hAnsi="Times New Roman"/>
                <w:sz w:val="24"/>
                <w:szCs w:val="24"/>
              </w:rPr>
            </w:pPr>
            <w:r w:rsidRPr="00597AEF">
              <w:rPr>
                <w:rFonts w:ascii="Times New Roman" w:hAnsi="Times New Roman"/>
                <w:sz w:val="24"/>
                <w:szCs w:val="24"/>
              </w:rPr>
              <w:t>60,0</w:t>
            </w:r>
          </w:p>
        </w:tc>
        <w:tc>
          <w:tcPr>
            <w:tcW w:w="728" w:type="dxa"/>
          </w:tcPr>
          <w:p w:rsidR="00E32027" w:rsidRPr="00597AEF" w:rsidRDefault="00E32027" w:rsidP="00E02D9F">
            <w:pPr>
              <w:rPr>
                <w:rFonts w:ascii="Times New Roman" w:hAnsi="Times New Roman"/>
                <w:sz w:val="24"/>
                <w:szCs w:val="24"/>
              </w:rPr>
            </w:pPr>
            <w:r w:rsidRPr="00597AEF">
              <w:rPr>
                <w:rFonts w:ascii="Times New Roman" w:hAnsi="Times New Roman"/>
                <w:sz w:val="24"/>
                <w:szCs w:val="24"/>
              </w:rPr>
              <w:t>59,5</w:t>
            </w:r>
          </w:p>
        </w:tc>
        <w:tc>
          <w:tcPr>
            <w:tcW w:w="756" w:type="dxa"/>
          </w:tcPr>
          <w:p w:rsidR="00E32027" w:rsidRPr="00597AEF" w:rsidRDefault="00E32027" w:rsidP="00E02D9F">
            <w:pPr>
              <w:rPr>
                <w:rFonts w:ascii="Times New Roman" w:hAnsi="Times New Roman"/>
                <w:sz w:val="24"/>
                <w:szCs w:val="24"/>
              </w:rPr>
            </w:pPr>
            <w:r w:rsidRPr="00597AEF">
              <w:rPr>
                <w:rFonts w:ascii="Times New Roman" w:hAnsi="Times New Roman"/>
                <w:sz w:val="24"/>
                <w:szCs w:val="24"/>
              </w:rPr>
              <w:t>62,2</w:t>
            </w:r>
          </w:p>
        </w:tc>
      </w:tr>
      <w:tr w:rsidR="00E32027" w:rsidRPr="00597AEF" w:rsidTr="008B1DA4">
        <w:tc>
          <w:tcPr>
            <w:tcW w:w="9547" w:type="dxa"/>
            <w:gridSpan w:val="9"/>
          </w:tcPr>
          <w:p w:rsidR="00E32027" w:rsidRPr="00597AEF" w:rsidRDefault="00E32027" w:rsidP="008B1DA4">
            <w:pPr>
              <w:ind w:firstLine="559"/>
              <w:rPr>
                <w:rFonts w:ascii="Times New Roman" w:hAnsi="Times New Roman"/>
                <w:sz w:val="24"/>
                <w:szCs w:val="24"/>
                <w:lang w:val="en-US"/>
              </w:rPr>
            </w:pPr>
            <w:r w:rsidRPr="00597AEF">
              <w:rPr>
                <w:rFonts w:ascii="Times New Roman" w:hAnsi="Times New Roman"/>
                <w:bCs/>
                <w:sz w:val="24"/>
                <w:szCs w:val="24"/>
              </w:rPr>
              <w:t>Примечание –</w:t>
            </w:r>
            <w:r w:rsidR="00E02D9F">
              <w:rPr>
                <w:rFonts w:ascii="Times New Roman" w:hAnsi="Times New Roman"/>
                <w:bCs/>
                <w:sz w:val="24"/>
                <w:szCs w:val="24"/>
              </w:rPr>
              <w:t xml:space="preserve"> </w:t>
            </w:r>
            <w:r w:rsidR="008B1DA4">
              <w:rPr>
                <w:rFonts w:ascii="Times New Roman" w:hAnsi="Times New Roman"/>
                <w:bCs/>
                <w:sz w:val="24"/>
                <w:szCs w:val="24"/>
              </w:rPr>
              <w:t xml:space="preserve">Составлено по </w:t>
            </w:r>
            <w:r w:rsidRPr="00597AEF">
              <w:rPr>
                <w:rFonts w:ascii="Times New Roman" w:hAnsi="Times New Roman"/>
                <w:bCs/>
                <w:sz w:val="24"/>
                <w:szCs w:val="24"/>
              </w:rPr>
              <w:t>источник</w:t>
            </w:r>
            <w:r w:rsidR="008B1DA4">
              <w:rPr>
                <w:rFonts w:ascii="Times New Roman" w:hAnsi="Times New Roman"/>
                <w:bCs/>
                <w:sz w:val="24"/>
                <w:szCs w:val="24"/>
              </w:rPr>
              <w:t>у</w:t>
            </w:r>
            <w:r w:rsidRPr="00597AEF">
              <w:rPr>
                <w:rFonts w:ascii="Times New Roman" w:hAnsi="Times New Roman"/>
                <w:bCs/>
                <w:sz w:val="24"/>
                <w:szCs w:val="24"/>
              </w:rPr>
              <w:t xml:space="preserve"> </w:t>
            </w:r>
            <w:r w:rsidRPr="00597AEF">
              <w:rPr>
                <w:rFonts w:ascii="Times New Roman" w:hAnsi="Times New Roman"/>
                <w:bCs/>
                <w:sz w:val="24"/>
                <w:szCs w:val="24"/>
                <w:lang w:val="en-US"/>
              </w:rPr>
              <w:t>[</w:t>
            </w:r>
            <w:r w:rsidR="00C87861" w:rsidRPr="00597AEF">
              <w:rPr>
                <w:rFonts w:ascii="Times New Roman" w:hAnsi="Times New Roman"/>
                <w:bCs/>
                <w:sz w:val="24"/>
                <w:szCs w:val="24"/>
              </w:rPr>
              <w:t>9</w:t>
            </w:r>
            <w:r w:rsidR="00033A5C" w:rsidRPr="00597AEF">
              <w:rPr>
                <w:rFonts w:ascii="Times New Roman" w:hAnsi="Times New Roman"/>
                <w:bCs/>
                <w:sz w:val="24"/>
                <w:szCs w:val="24"/>
                <w:lang w:val="en-US"/>
              </w:rPr>
              <w:t>5</w:t>
            </w:r>
            <w:r w:rsidRPr="00597AEF">
              <w:rPr>
                <w:rFonts w:ascii="Times New Roman" w:hAnsi="Times New Roman"/>
                <w:bCs/>
                <w:sz w:val="24"/>
                <w:szCs w:val="24"/>
                <w:lang w:val="en-US"/>
              </w:rPr>
              <w:t>]</w:t>
            </w:r>
          </w:p>
        </w:tc>
      </w:tr>
    </w:tbl>
    <w:p w:rsidR="00E32027" w:rsidRPr="00597AEF" w:rsidRDefault="00E32027" w:rsidP="00597AEF">
      <w:pPr>
        <w:tabs>
          <w:tab w:val="left" w:pos="851"/>
        </w:tabs>
        <w:spacing w:after="0" w:line="240" w:lineRule="auto"/>
        <w:ind w:firstLine="709"/>
        <w:jc w:val="both"/>
        <w:rPr>
          <w:rFonts w:ascii="Times New Roman" w:hAnsi="Times New Roman"/>
          <w:sz w:val="28"/>
          <w:szCs w:val="28"/>
        </w:rPr>
      </w:pPr>
    </w:p>
    <w:p w:rsidR="008B1DA4" w:rsidRPr="00597AEF" w:rsidRDefault="008B1DA4" w:rsidP="008B1DA4">
      <w:pPr>
        <w:tabs>
          <w:tab w:val="left" w:pos="851"/>
        </w:tabs>
        <w:spacing w:after="0" w:line="240" w:lineRule="auto"/>
        <w:ind w:firstLine="709"/>
        <w:jc w:val="both"/>
        <w:rPr>
          <w:rFonts w:ascii="Times New Roman" w:hAnsi="Times New Roman"/>
          <w:sz w:val="28"/>
          <w:szCs w:val="28"/>
        </w:rPr>
      </w:pPr>
      <w:r>
        <w:rPr>
          <w:rFonts w:ascii="Times New Roman" w:hAnsi="Times New Roman"/>
          <w:sz w:val="28"/>
          <w:szCs w:val="28"/>
        </w:rPr>
        <w:t xml:space="preserve">В соответствии с таблицей 3, </w:t>
      </w:r>
      <w:r w:rsidRPr="00597AEF">
        <w:rPr>
          <w:rFonts w:ascii="Times New Roman" w:hAnsi="Times New Roman"/>
          <w:sz w:val="28"/>
          <w:szCs w:val="28"/>
        </w:rPr>
        <w:t>в начале 2000 годов в Казахстане стали выделяться серьезные средства на здравоохранение, направленные в основном на профилактические осмотры школьников, сельского населения, на закупку бесплатных лекарственных средств. Тогда и стала появляться особая необходимость в программных продуктах, которые могли позволить наиболее точно рассчитать и отследить движение денежных средств. Следовательно, начали внедрять такие продукты, которые занимались учетом именно тех категорий населения и той медицинской помощи, которая оказывалась в рамках данных трансфертов. Так появились АИС-диабет, АИС-гепатит, АИС профилактические осмотры и так далее.</w:t>
      </w:r>
    </w:p>
    <w:p w:rsidR="00D42DFA" w:rsidRPr="00597AEF" w:rsidRDefault="00D42DFA"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Согласно представленной таблице </w:t>
      </w:r>
      <w:r w:rsidR="008B1DA4">
        <w:rPr>
          <w:rFonts w:ascii="Times New Roman" w:hAnsi="Times New Roman"/>
          <w:sz w:val="28"/>
          <w:szCs w:val="28"/>
        </w:rPr>
        <w:t xml:space="preserve">3 </w:t>
      </w:r>
      <w:r w:rsidRPr="00597AEF">
        <w:rPr>
          <w:rFonts w:ascii="Times New Roman" w:hAnsi="Times New Roman"/>
          <w:sz w:val="28"/>
          <w:szCs w:val="28"/>
        </w:rPr>
        <w:t>мы можем наблюдать активное увеличение расходов в сфере здравоохранения с 2006 года, которое было связано с принятием нового вектора развития здравоохранения.</w:t>
      </w:r>
    </w:p>
    <w:p w:rsidR="00966AF2" w:rsidRPr="00597AEF" w:rsidRDefault="00703738" w:rsidP="00597AEF">
      <w:pPr>
        <w:spacing w:after="0" w:line="240" w:lineRule="auto"/>
        <w:ind w:firstLine="709"/>
        <w:jc w:val="both"/>
        <w:rPr>
          <w:rFonts w:ascii="Times New Roman" w:eastAsia="Calibri" w:hAnsi="Times New Roman"/>
          <w:sz w:val="28"/>
          <w:szCs w:val="28"/>
        </w:rPr>
      </w:pPr>
      <w:r w:rsidRPr="00597AEF">
        <w:rPr>
          <w:rFonts w:ascii="Times New Roman" w:hAnsi="Times New Roman"/>
          <w:sz w:val="28"/>
          <w:szCs w:val="28"/>
        </w:rPr>
        <w:t>Внедренные программное обеспечение дублировало работу медиков, поэтому с</w:t>
      </w:r>
      <w:r w:rsidR="00966AF2" w:rsidRPr="00597AEF">
        <w:rPr>
          <w:rFonts w:ascii="Times New Roman" w:hAnsi="Times New Roman"/>
          <w:sz w:val="28"/>
          <w:szCs w:val="28"/>
        </w:rPr>
        <w:t xml:space="preserve"> 2005 года Республика Казахстан активно начала вносить изменения в сфере здравоохранения, с целью повышения качества оказываемого медицинского обслуживания. В то время основной упор делался на информатизацию. </w:t>
      </w:r>
      <w:r w:rsidR="00966AF2" w:rsidRPr="00597AEF">
        <w:rPr>
          <w:rFonts w:ascii="Times New Roman" w:eastAsia="Calibri" w:hAnsi="Times New Roman"/>
          <w:sz w:val="28"/>
          <w:szCs w:val="28"/>
        </w:rPr>
        <w:t xml:space="preserve">На рисунке </w:t>
      </w:r>
      <w:r w:rsidR="00F701D1" w:rsidRPr="00597AEF">
        <w:rPr>
          <w:rFonts w:ascii="Times New Roman" w:eastAsia="Calibri" w:hAnsi="Times New Roman"/>
          <w:sz w:val="28"/>
          <w:szCs w:val="28"/>
          <w:lang w:val="kk-KZ"/>
        </w:rPr>
        <w:t>7</w:t>
      </w:r>
      <w:r w:rsidR="00966AF2" w:rsidRPr="00597AEF">
        <w:rPr>
          <w:rFonts w:ascii="Times New Roman" w:eastAsia="Calibri" w:hAnsi="Times New Roman"/>
          <w:sz w:val="28"/>
          <w:szCs w:val="28"/>
        </w:rPr>
        <w:t xml:space="preserve"> поэтапно отражены информационные системы и государственные программы, которые стали внедряться с 2005</w:t>
      </w:r>
      <w:r w:rsidR="00F701D1" w:rsidRPr="00597AEF">
        <w:rPr>
          <w:rFonts w:ascii="Times New Roman" w:eastAsia="Calibri" w:hAnsi="Times New Roman"/>
          <w:sz w:val="28"/>
          <w:szCs w:val="28"/>
          <w:lang w:val="kk-KZ"/>
        </w:rPr>
        <w:t xml:space="preserve"> по 202</w:t>
      </w:r>
      <w:r w:rsidR="00DD7F00" w:rsidRPr="00597AEF">
        <w:rPr>
          <w:rFonts w:ascii="Times New Roman" w:eastAsia="Calibri" w:hAnsi="Times New Roman"/>
          <w:sz w:val="28"/>
          <w:szCs w:val="28"/>
          <w:lang w:val="kk-KZ"/>
        </w:rPr>
        <w:t>3</w:t>
      </w:r>
      <w:r w:rsidR="00966AF2" w:rsidRPr="00597AEF">
        <w:rPr>
          <w:rFonts w:ascii="Times New Roman" w:eastAsia="Calibri" w:hAnsi="Times New Roman"/>
          <w:sz w:val="28"/>
          <w:szCs w:val="28"/>
        </w:rPr>
        <w:t xml:space="preserve"> года.</w:t>
      </w:r>
    </w:p>
    <w:p w:rsidR="00703738" w:rsidRPr="00597AEF" w:rsidRDefault="00703738" w:rsidP="00597AEF">
      <w:pPr>
        <w:spacing w:after="0" w:line="240" w:lineRule="auto"/>
        <w:ind w:firstLine="709"/>
        <w:jc w:val="both"/>
        <w:rPr>
          <w:rFonts w:ascii="Times New Roman" w:eastAsia="Calibri" w:hAnsi="Times New Roman"/>
          <w:sz w:val="28"/>
          <w:szCs w:val="28"/>
        </w:rPr>
      </w:pPr>
    </w:p>
    <w:p w:rsidR="008B1DA4" w:rsidRDefault="00DD7F00" w:rsidP="00597AEF">
      <w:pPr>
        <w:spacing w:after="0" w:line="240" w:lineRule="auto"/>
        <w:ind w:firstLine="709"/>
        <w:jc w:val="center"/>
        <w:rPr>
          <w:rFonts w:ascii="Times New Roman" w:hAnsi="Times New Roman"/>
          <w:sz w:val="28"/>
          <w:szCs w:val="28"/>
        </w:rPr>
      </w:pPr>
      <w:r w:rsidRPr="00597AEF">
        <w:rPr>
          <w:rFonts w:ascii="Times New Roman" w:hAnsi="Times New Roman"/>
          <w:noProof/>
          <w:sz w:val="28"/>
          <w:szCs w:val="28"/>
        </w:rPr>
        <w:drawing>
          <wp:inline distT="0" distB="0" distL="0" distR="0" wp14:anchorId="77786214" wp14:editId="6057951F">
            <wp:extent cx="5419725" cy="4371975"/>
            <wp:effectExtent l="0" t="0" r="9525" b="0"/>
            <wp:docPr id="3" name="Схема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6" r:lo="rId27" r:qs="rId28" r:cs="rId29"/>
              </a:graphicData>
            </a:graphic>
          </wp:inline>
        </w:drawing>
      </w:r>
    </w:p>
    <w:p w:rsidR="008B1DA4" w:rsidRPr="008B1DA4" w:rsidRDefault="008B1DA4" w:rsidP="008B1DA4">
      <w:pPr>
        <w:spacing w:after="0" w:line="240" w:lineRule="auto"/>
        <w:jc w:val="center"/>
        <w:rPr>
          <w:rFonts w:ascii="Times New Roman" w:hAnsi="Times New Roman"/>
          <w:sz w:val="16"/>
          <w:szCs w:val="16"/>
        </w:rPr>
      </w:pPr>
    </w:p>
    <w:p w:rsidR="00966AF2" w:rsidRPr="00597AEF" w:rsidRDefault="00966AF2" w:rsidP="008B1DA4">
      <w:pPr>
        <w:spacing w:after="0" w:line="240" w:lineRule="auto"/>
        <w:jc w:val="center"/>
        <w:rPr>
          <w:rFonts w:ascii="Times New Roman" w:hAnsi="Times New Roman"/>
          <w:sz w:val="28"/>
          <w:szCs w:val="28"/>
        </w:rPr>
      </w:pPr>
      <w:r w:rsidRPr="00597AEF">
        <w:rPr>
          <w:rFonts w:ascii="Times New Roman" w:hAnsi="Times New Roman"/>
          <w:sz w:val="28"/>
          <w:szCs w:val="28"/>
        </w:rPr>
        <w:t xml:space="preserve">Рисунок </w:t>
      </w:r>
      <w:r w:rsidR="00F701D1" w:rsidRPr="00597AEF">
        <w:rPr>
          <w:rFonts w:ascii="Times New Roman" w:hAnsi="Times New Roman"/>
          <w:sz w:val="28"/>
          <w:szCs w:val="28"/>
          <w:lang w:val="kk-KZ"/>
        </w:rPr>
        <w:t>7</w:t>
      </w:r>
      <w:r w:rsidRPr="00597AEF">
        <w:rPr>
          <w:rFonts w:ascii="Times New Roman" w:hAnsi="Times New Roman"/>
          <w:sz w:val="28"/>
          <w:szCs w:val="28"/>
        </w:rPr>
        <w:t xml:space="preserve"> </w:t>
      </w:r>
      <w:r w:rsidR="008B1DA4">
        <w:rPr>
          <w:rFonts w:ascii="Times New Roman" w:hAnsi="Times New Roman"/>
          <w:sz w:val="28"/>
          <w:szCs w:val="28"/>
        </w:rPr>
        <w:t>–</w:t>
      </w:r>
      <w:r w:rsidRPr="00597AEF">
        <w:rPr>
          <w:rFonts w:ascii="Times New Roman" w:hAnsi="Times New Roman"/>
          <w:sz w:val="28"/>
          <w:szCs w:val="28"/>
        </w:rPr>
        <w:t xml:space="preserve"> Этапы развития информационных систем здравоохранения в Республике Казахстан с 2005</w:t>
      </w:r>
      <w:r w:rsidR="00F701D1" w:rsidRPr="00597AEF">
        <w:rPr>
          <w:rFonts w:ascii="Times New Roman" w:hAnsi="Times New Roman"/>
          <w:sz w:val="28"/>
          <w:szCs w:val="28"/>
          <w:lang w:val="kk-KZ"/>
        </w:rPr>
        <w:t>-202</w:t>
      </w:r>
      <w:r w:rsidR="00DD7F00" w:rsidRPr="00597AEF">
        <w:rPr>
          <w:rFonts w:ascii="Times New Roman" w:hAnsi="Times New Roman"/>
          <w:sz w:val="28"/>
          <w:szCs w:val="28"/>
          <w:lang w:val="kk-KZ"/>
        </w:rPr>
        <w:t>3</w:t>
      </w:r>
      <w:r w:rsidRPr="00597AEF">
        <w:rPr>
          <w:rFonts w:ascii="Times New Roman" w:hAnsi="Times New Roman"/>
          <w:sz w:val="28"/>
          <w:szCs w:val="28"/>
        </w:rPr>
        <w:t xml:space="preserve"> года</w:t>
      </w:r>
    </w:p>
    <w:p w:rsidR="00966AF2" w:rsidRPr="008B1DA4" w:rsidRDefault="00966AF2" w:rsidP="00597AEF">
      <w:pPr>
        <w:pStyle w:val="a9"/>
        <w:spacing w:before="0" w:beforeAutospacing="0" w:after="0" w:afterAutospacing="0"/>
        <w:ind w:firstLine="709"/>
        <w:jc w:val="both"/>
        <w:rPr>
          <w:sz w:val="16"/>
          <w:szCs w:val="16"/>
        </w:rPr>
      </w:pPr>
    </w:p>
    <w:p w:rsidR="00966AF2" w:rsidRPr="008B1DA4" w:rsidRDefault="00966AF2" w:rsidP="00597AEF">
      <w:pPr>
        <w:pStyle w:val="11"/>
        <w:ind w:firstLine="709"/>
        <w:rPr>
          <w:color w:val="auto"/>
          <w:sz w:val="24"/>
          <w:szCs w:val="24"/>
        </w:rPr>
      </w:pPr>
      <w:r w:rsidRPr="008B1DA4">
        <w:rPr>
          <w:color w:val="auto"/>
          <w:sz w:val="24"/>
          <w:szCs w:val="24"/>
        </w:rPr>
        <w:t xml:space="preserve">Примечание – </w:t>
      </w:r>
      <w:r w:rsidR="008B1DA4" w:rsidRPr="008B1DA4">
        <w:rPr>
          <w:color w:val="auto"/>
          <w:sz w:val="24"/>
          <w:szCs w:val="24"/>
        </w:rPr>
        <w:t>С</w:t>
      </w:r>
      <w:r w:rsidRPr="008B1DA4">
        <w:rPr>
          <w:color w:val="auto"/>
          <w:sz w:val="24"/>
          <w:szCs w:val="24"/>
        </w:rPr>
        <w:t>оставлено автором</w:t>
      </w:r>
      <w:r w:rsidR="009F7BD6" w:rsidRPr="008B1DA4">
        <w:rPr>
          <w:color w:val="auto"/>
          <w:sz w:val="24"/>
          <w:szCs w:val="24"/>
        </w:rPr>
        <w:t xml:space="preserve"> на основе источников [</w:t>
      </w:r>
      <w:r w:rsidR="00CC483A" w:rsidRPr="008B1DA4">
        <w:rPr>
          <w:color w:val="auto"/>
          <w:sz w:val="24"/>
          <w:szCs w:val="24"/>
        </w:rPr>
        <w:t>2</w:t>
      </w:r>
      <w:r w:rsidR="007956AD">
        <w:rPr>
          <w:color w:val="auto"/>
          <w:sz w:val="24"/>
          <w:szCs w:val="24"/>
        </w:rPr>
        <w:t>;</w:t>
      </w:r>
      <w:r w:rsidR="00CC483A" w:rsidRPr="008B1DA4">
        <w:rPr>
          <w:color w:val="auto"/>
          <w:sz w:val="24"/>
          <w:szCs w:val="24"/>
        </w:rPr>
        <w:t xml:space="preserve"> 3</w:t>
      </w:r>
      <w:r w:rsidR="007956AD">
        <w:rPr>
          <w:color w:val="auto"/>
          <w:sz w:val="24"/>
          <w:szCs w:val="24"/>
        </w:rPr>
        <w:t>;</w:t>
      </w:r>
      <w:r w:rsidR="00CC483A" w:rsidRPr="008B1DA4">
        <w:rPr>
          <w:color w:val="auto"/>
          <w:sz w:val="24"/>
          <w:szCs w:val="24"/>
        </w:rPr>
        <w:t xml:space="preserve"> 4</w:t>
      </w:r>
      <w:r w:rsidR="007956AD">
        <w:rPr>
          <w:color w:val="auto"/>
          <w:sz w:val="24"/>
          <w:szCs w:val="24"/>
        </w:rPr>
        <w:t>;</w:t>
      </w:r>
      <w:r w:rsidR="00193F52" w:rsidRPr="008B1DA4">
        <w:rPr>
          <w:color w:val="auto"/>
          <w:sz w:val="24"/>
          <w:szCs w:val="24"/>
        </w:rPr>
        <w:t xml:space="preserve"> 95</w:t>
      </w:r>
      <w:r w:rsidR="007956AD">
        <w:rPr>
          <w:color w:val="auto"/>
          <w:sz w:val="24"/>
          <w:szCs w:val="24"/>
        </w:rPr>
        <w:t>;</w:t>
      </w:r>
      <w:r w:rsidR="00193F52" w:rsidRPr="008B1DA4">
        <w:rPr>
          <w:color w:val="auto"/>
          <w:sz w:val="24"/>
          <w:szCs w:val="24"/>
        </w:rPr>
        <w:t xml:space="preserve"> 96</w:t>
      </w:r>
      <w:r w:rsidR="007956AD">
        <w:rPr>
          <w:color w:val="auto"/>
          <w:sz w:val="24"/>
          <w:szCs w:val="24"/>
        </w:rPr>
        <w:t>-</w:t>
      </w:r>
      <w:r w:rsidR="001943F5" w:rsidRPr="008B1DA4">
        <w:rPr>
          <w:color w:val="auto"/>
          <w:sz w:val="24"/>
          <w:szCs w:val="24"/>
        </w:rPr>
        <w:t>99</w:t>
      </w:r>
      <w:r w:rsidR="006D78BF" w:rsidRPr="008B1DA4">
        <w:rPr>
          <w:color w:val="auto"/>
          <w:sz w:val="24"/>
          <w:szCs w:val="24"/>
        </w:rPr>
        <w:t>]</w:t>
      </w:r>
    </w:p>
    <w:p w:rsidR="00966AF2" w:rsidRPr="00597AEF" w:rsidRDefault="00966AF2" w:rsidP="00597AEF">
      <w:pPr>
        <w:spacing w:after="0" w:line="240" w:lineRule="auto"/>
        <w:ind w:firstLine="709"/>
        <w:jc w:val="both"/>
        <w:rPr>
          <w:rFonts w:ascii="Times New Roman" w:hAnsi="Times New Roman"/>
          <w:sz w:val="28"/>
          <w:szCs w:val="28"/>
        </w:rPr>
      </w:pP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В период внедрения информационных систем, информационные технологии представляли собой ажиотаж потенциала и возможностей </w:t>
      </w:r>
      <w:r w:rsidR="00F701D1" w:rsidRPr="00597AEF">
        <w:rPr>
          <w:rFonts w:ascii="Times New Roman" w:hAnsi="Times New Roman"/>
          <w:sz w:val="28"/>
          <w:szCs w:val="28"/>
          <w:lang w:val="kk-KZ"/>
        </w:rPr>
        <w:t>данных изменений</w:t>
      </w:r>
      <w:r w:rsidRPr="00597AEF">
        <w:rPr>
          <w:rFonts w:ascii="Times New Roman" w:hAnsi="Times New Roman"/>
          <w:sz w:val="28"/>
          <w:szCs w:val="28"/>
        </w:rPr>
        <w:t xml:space="preserve">. Однако фактическое внедрение новых технологий в отрасль </w:t>
      </w:r>
      <w:r w:rsidR="00DD7F00" w:rsidRPr="00597AEF">
        <w:rPr>
          <w:rFonts w:ascii="Times New Roman" w:hAnsi="Times New Roman"/>
          <w:sz w:val="28"/>
          <w:szCs w:val="28"/>
        </w:rPr>
        <w:t xml:space="preserve">имело лишь ограниченный эффект, </w:t>
      </w:r>
      <w:r w:rsidRPr="00597AEF">
        <w:rPr>
          <w:rFonts w:ascii="Times New Roman" w:hAnsi="Times New Roman"/>
          <w:sz w:val="28"/>
          <w:szCs w:val="28"/>
        </w:rPr>
        <w:t>так как оно в основном использовалось для хранения р</w:t>
      </w:r>
      <w:r w:rsidR="00DD7F00" w:rsidRPr="00597AEF">
        <w:rPr>
          <w:rFonts w:ascii="Times New Roman" w:hAnsi="Times New Roman"/>
          <w:sz w:val="28"/>
          <w:szCs w:val="28"/>
        </w:rPr>
        <w:t xml:space="preserve">азличной медицинской информации. Тогда цифровизация </w:t>
      </w:r>
      <w:r w:rsidR="004B4A65" w:rsidRPr="00597AEF">
        <w:rPr>
          <w:rFonts w:ascii="Times New Roman" w:hAnsi="Times New Roman"/>
          <w:sz w:val="28"/>
          <w:szCs w:val="28"/>
        </w:rPr>
        <w:t xml:space="preserve">продолжала </w:t>
      </w:r>
      <w:r w:rsidR="00DD7F00" w:rsidRPr="00597AEF">
        <w:rPr>
          <w:rFonts w:ascii="Times New Roman" w:hAnsi="Times New Roman"/>
          <w:sz w:val="28"/>
          <w:szCs w:val="28"/>
        </w:rPr>
        <w:t>охватыва</w:t>
      </w:r>
      <w:r w:rsidR="004B4A65" w:rsidRPr="00597AEF">
        <w:rPr>
          <w:rFonts w:ascii="Times New Roman" w:hAnsi="Times New Roman"/>
          <w:sz w:val="28"/>
          <w:szCs w:val="28"/>
        </w:rPr>
        <w:t>ть</w:t>
      </w:r>
      <w:r w:rsidR="00DD7F00" w:rsidRPr="00597AEF">
        <w:rPr>
          <w:rFonts w:ascii="Times New Roman" w:hAnsi="Times New Roman"/>
          <w:sz w:val="28"/>
          <w:szCs w:val="28"/>
        </w:rPr>
        <w:t xml:space="preserve"> лишь те процессы, которые </w:t>
      </w:r>
      <w:r w:rsidR="00271E79" w:rsidRPr="00597AEF">
        <w:rPr>
          <w:rFonts w:ascii="Times New Roman" w:hAnsi="Times New Roman"/>
          <w:sz w:val="28"/>
          <w:szCs w:val="28"/>
        </w:rPr>
        <w:t>касались</w:t>
      </w:r>
      <w:r w:rsidR="00DD7F00" w:rsidRPr="00597AEF">
        <w:rPr>
          <w:rFonts w:ascii="Times New Roman" w:hAnsi="Times New Roman"/>
          <w:sz w:val="28"/>
          <w:szCs w:val="28"/>
        </w:rPr>
        <w:t xml:space="preserve"> услугодател</w:t>
      </w:r>
      <w:r w:rsidR="00271E79" w:rsidRPr="00597AEF">
        <w:rPr>
          <w:rFonts w:ascii="Times New Roman" w:hAnsi="Times New Roman"/>
          <w:sz w:val="28"/>
          <w:szCs w:val="28"/>
        </w:rPr>
        <w:t xml:space="preserve">ей и нужны были для финансирования </w:t>
      </w:r>
      <w:r w:rsidR="00E515EC" w:rsidRPr="00597AEF">
        <w:rPr>
          <w:rFonts w:ascii="Times New Roman" w:hAnsi="Times New Roman"/>
          <w:sz w:val="28"/>
          <w:szCs w:val="28"/>
        </w:rPr>
        <w:t>и формирования</w:t>
      </w:r>
      <w:r w:rsidR="00271E79" w:rsidRPr="00597AEF">
        <w:rPr>
          <w:rFonts w:ascii="Times New Roman" w:hAnsi="Times New Roman"/>
          <w:sz w:val="28"/>
          <w:szCs w:val="28"/>
        </w:rPr>
        <w:t xml:space="preserve"> различных отчетов.</w:t>
      </w:r>
    </w:p>
    <w:p w:rsidR="00966AF2" w:rsidRPr="00597AEF" w:rsidRDefault="00966AF2" w:rsidP="008B1DA4">
      <w:pPr>
        <w:tabs>
          <w:tab w:val="left" w:pos="993"/>
        </w:tabs>
        <w:spacing w:after="0" w:line="240" w:lineRule="auto"/>
        <w:ind w:firstLine="709"/>
        <w:jc w:val="both"/>
        <w:rPr>
          <w:rFonts w:ascii="Times New Roman" w:hAnsi="Times New Roman"/>
          <w:sz w:val="28"/>
          <w:szCs w:val="28"/>
        </w:rPr>
      </w:pPr>
      <w:r w:rsidRPr="00597AEF">
        <w:rPr>
          <w:rFonts w:ascii="Times New Roman" w:hAnsi="Times New Roman"/>
          <w:sz w:val="28"/>
          <w:szCs w:val="28"/>
        </w:rPr>
        <w:t>В 2012 году в рамках реализации проекта Всемирного Банка была проведена оценка дизайна и эффективности информационных систем МЗ</w:t>
      </w:r>
      <w:r w:rsidR="0086755A" w:rsidRPr="00597AEF">
        <w:rPr>
          <w:rFonts w:ascii="Times New Roman" w:hAnsi="Times New Roman"/>
          <w:sz w:val="28"/>
          <w:szCs w:val="28"/>
        </w:rPr>
        <w:t>СР</w:t>
      </w:r>
      <w:r w:rsidRPr="00597AEF">
        <w:rPr>
          <w:rFonts w:ascii="Times New Roman" w:hAnsi="Times New Roman"/>
          <w:sz w:val="28"/>
          <w:szCs w:val="28"/>
        </w:rPr>
        <w:t xml:space="preserve"> РК, с привлечением международных экспертов Швейцарского института общественного здравоохранения (Swiss Tropical and Public Health Institute). По результатам оценки были определены сильные и слабые стороны</w:t>
      </w:r>
      <w:r w:rsidR="00C95618" w:rsidRPr="00597AEF">
        <w:rPr>
          <w:rFonts w:ascii="Times New Roman" w:hAnsi="Times New Roman"/>
          <w:sz w:val="28"/>
          <w:szCs w:val="28"/>
        </w:rPr>
        <w:t xml:space="preserve"> </w:t>
      </w:r>
      <w:r w:rsidRPr="00597AEF">
        <w:rPr>
          <w:rFonts w:ascii="Times New Roman" w:hAnsi="Times New Roman"/>
          <w:sz w:val="28"/>
          <w:szCs w:val="28"/>
        </w:rPr>
        <w:t>[</w:t>
      </w:r>
      <w:r w:rsidR="00193F52" w:rsidRPr="00597AEF">
        <w:rPr>
          <w:rFonts w:ascii="Times New Roman" w:hAnsi="Times New Roman"/>
          <w:sz w:val="28"/>
          <w:szCs w:val="28"/>
        </w:rPr>
        <w:t>9</w:t>
      </w:r>
      <w:r w:rsidR="001943F5" w:rsidRPr="00597AEF">
        <w:rPr>
          <w:rFonts w:ascii="Times New Roman" w:hAnsi="Times New Roman"/>
          <w:sz w:val="28"/>
          <w:szCs w:val="28"/>
        </w:rPr>
        <w:t>6</w:t>
      </w:r>
      <w:r w:rsidRPr="00597AEF">
        <w:rPr>
          <w:rFonts w:ascii="Times New Roman" w:hAnsi="Times New Roman"/>
          <w:sz w:val="28"/>
          <w:szCs w:val="28"/>
        </w:rPr>
        <w:t>].</w:t>
      </w:r>
    </w:p>
    <w:p w:rsidR="00966AF2" w:rsidRPr="00597AEF" w:rsidRDefault="00966AF2" w:rsidP="008B1DA4">
      <w:pPr>
        <w:tabs>
          <w:tab w:val="left" w:pos="993"/>
        </w:tabs>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К сильным сторонам относятся: </w:t>
      </w:r>
    </w:p>
    <w:p w:rsidR="00966AF2" w:rsidRPr="00597AEF" w:rsidRDefault="00966AF2" w:rsidP="008B1DA4">
      <w:pPr>
        <w:pStyle w:val="a7"/>
        <w:numPr>
          <w:ilvl w:val="0"/>
          <w:numId w:val="1"/>
        </w:numPr>
        <w:tabs>
          <w:tab w:val="left" w:pos="993"/>
        </w:tabs>
        <w:spacing w:after="0" w:line="240" w:lineRule="auto"/>
        <w:ind w:left="0" w:firstLine="709"/>
        <w:jc w:val="both"/>
        <w:rPr>
          <w:rFonts w:ascii="Times New Roman" w:hAnsi="Times New Roman"/>
          <w:sz w:val="28"/>
          <w:szCs w:val="28"/>
        </w:rPr>
      </w:pPr>
      <w:r w:rsidRPr="00597AEF">
        <w:rPr>
          <w:rFonts w:ascii="Times New Roman" w:hAnsi="Times New Roman"/>
          <w:sz w:val="28"/>
          <w:szCs w:val="28"/>
        </w:rPr>
        <w:t xml:space="preserve">наличие разработанных и внедренных на всей территории Республики Казахстан портальных решений; </w:t>
      </w:r>
    </w:p>
    <w:p w:rsidR="00966AF2" w:rsidRPr="00597AEF" w:rsidRDefault="00966AF2" w:rsidP="008B1DA4">
      <w:pPr>
        <w:pStyle w:val="a7"/>
        <w:numPr>
          <w:ilvl w:val="0"/>
          <w:numId w:val="1"/>
        </w:numPr>
        <w:tabs>
          <w:tab w:val="left" w:pos="993"/>
        </w:tabs>
        <w:spacing w:after="0" w:line="240" w:lineRule="auto"/>
        <w:ind w:left="0" w:firstLine="709"/>
        <w:jc w:val="both"/>
        <w:rPr>
          <w:rFonts w:ascii="Times New Roman" w:hAnsi="Times New Roman"/>
          <w:sz w:val="28"/>
          <w:szCs w:val="28"/>
        </w:rPr>
      </w:pPr>
      <w:r w:rsidRPr="00597AEF">
        <w:rPr>
          <w:rFonts w:ascii="Times New Roman" w:hAnsi="Times New Roman"/>
          <w:sz w:val="28"/>
          <w:szCs w:val="28"/>
        </w:rPr>
        <w:t>широкий набор функционала;</w:t>
      </w:r>
    </w:p>
    <w:p w:rsidR="00966AF2" w:rsidRPr="00597AEF" w:rsidRDefault="00966AF2" w:rsidP="008B1DA4">
      <w:pPr>
        <w:pStyle w:val="a7"/>
        <w:numPr>
          <w:ilvl w:val="0"/>
          <w:numId w:val="1"/>
        </w:numPr>
        <w:tabs>
          <w:tab w:val="left" w:pos="993"/>
        </w:tabs>
        <w:spacing w:after="0" w:line="240" w:lineRule="auto"/>
        <w:ind w:left="0" w:firstLine="709"/>
        <w:jc w:val="both"/>
        <w:rPr>
          <w:rFonts w:ascii="Times New Roman" w:hAnsi="Times New Roman"/>
          <w:sz w:val="28"/>
          <w:szCs w:val="28"/>
        </w:rPr>
      </w:pPr>
      <w:r w:rsidRPr="00597AEF">
        <w:rPr>
          <w:rFonts w:ascii="Times New Roman" w:hAnsi="Times New Roman"/>
          <w:sz w:val="28"/>
          <w:szCs w:val="28"/>
        </w:rPr>
        <w:t>наличие накопленной информации в базах данных.</w:t>
      </w:r>
    </w:p>
    <w:p w:rsidR="00966AF2" w:rsidRPr="00597AEF" w:rsidRDefault="00966AF2" w:rsidP="008B1DA4">
      <w:pPr>
        <w:pStyle w:val="a7"/>
        <w:numPr>
          <w:ilvl w:val="0"/>
          <w:numId w:val="1"/>
        </w:numPr>
        <w:tabs>
          <w:tab w:val="left" w:pos="993"/>
        </w:tabs>
        <w:spacing w:after="0" w:line="240" w:lineRule="auto"/>
        <w:ind w:left="0" w:firstLine="709"/>
        <w:jc w:val="both"/>
        <w:rPr>
          <w:rFonts w:ascii="Times New Roman" w:hAnsi="Times New Roman"/>
          <w:sz w:val="28"/>
          <w:szCs w:val="28"/>
        </w:rPr>
      </w:pPr>
      <w:r w:rsidRPr="00597AEF">
        <w:rPr>
          <w:rFonts w:ascii="Times New Roman" w:hAnsi="Times New Roman"/>
          <w:sz w:val="28"/>
          <w:szCs w:val="28"/>
        </w:rPr>
        <w:t>обеспечен необходимый уровень информационной безопасности.</w:t>
      </w:r>
    </w:p>
    <w:p w:rsidR="00966AF2" w:rsidRPr="00597AEF" w:rsidRDefault="00966AF2" w:rsidP="008B1DA4">
      <w:pPr>
        <w:tabs>
          <w:tab w:val="left" w:pos="993"/>
        </w:tabs>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Слабыми сторонами являются: </w:t>
      </w:r>
    </w:p>
    <w:p w:rsidR="00966AF2" w:rsidRPr="00597AEF" w:rsidRDefault="00966AF2" w:rsidP="008B1DA4">
      <w:pPr>
        <w:pStyle w:val="a7"/>
        <w:numPr>
          <w:ilvl w:val="0"/>
          <w:numId w:val="25"/>
        </w:numPr>
        <w:tabs>
          <w:tab w:val="left" w:pos="993"/>
        </w:tabs>
        <w:spacing w:after="0" w:line="240" w:lineRule="auto"/>
        <w:ind w:left="0" w:firstLine="709"/>
        <w:jc w:val="both"/>
        <w:rPr>
          <w:rFonts w:ascii="Times New Roman" w:hAnsi="Times New Roman"/>
          <w:sz w:val="28"/>
          <w:szCs w:val="28"/>
        </w:rPr>
      </w:pPr>
      <w:r w:rsidRPr="00597AEF">
        <w:rPr>
          <w:rFonts w:ascii="Times New Roman" w:hAnsi="Times New Roman"/>
          <w:sz w:val="28"/>
          <w:szCs w:val="28"/>
        </w:rPr>
        <w:t>Существующие информационные системы не в полной мере интегрированы между собой.</w:t>
      </w:r>
    </w:p>
    <w:p w:rsidR="00966AF2" w:rsidRPr="00597AEF" w:rsidRDefault="00966AF2" w:rsidP="008B1DA4">
      <w:pPr>
        <w:pStyle w:val="a7"/>
        <w:numPr>
          <w:ilvl w:val="0"/>
          <w:numId w:val="25"/>
        </w:numPr>
        <w:tabs>
          <w:tab w:val="left" w:pos="993"/>
        </w:tabs>
        <w:spacing w:after="0" w:line="240" w:lineRule="auto"/>
        <w:ind w:left="0" w:firstLine="709"/>
        <w:jc w:val="both"/>
        <w:rPr>
          <w:rFonts w:ascii="Times New Roman" w:hAnsi="Times New Roman"/>
          <w:sz w:val="28"/>
          <w:szCs w:val="28"/>
        </w:rPr>
      </w:pPr>
      <w:r w:rsidRPr="00597AEF">
        <w:rPr>
          <w:rFonts w:ascii="Times New Roman" w:hAnsi="Times New Roman"/>
          <w:sz w:val="28"/>
          <w:szCs w:val="28"/>
        </w:rPr>
        <w:t xml:space="preserve">Информационные системы не отвечают ежедневным потребностям непосредственных пользователей, неудобны в обращении для пациентов и врачей. </w:t>
      </w:r>
    </w:p>
    <w:p w:rsidR="00966AF2" w:rsidRPr="00597AEF" w:rsidRDefault="00966AF2" w:rsidP="008B1DA4">
      <w:pPr>
        <w:tabs>
          <w:tab w:val="left" w:pos="993"/>
        </w:tabs>
        <w:spacing w:after="0" w:line="240" w:lineRule="auto"/>
        <w:ind w:firstLine="709"/>
        <w:jc w:val="both"/>
        <w:rPr>
          <w:rFonts w:ascii="Times New Roman" w:hAnsi="Times New Roman"/>
          <w:sz w:val="28"/>
          <w:szCs w:val="28"/>
        </w:rPr>
      </w:pPr>
      <w:r w:rsidRPr="00597AEF">
        <w:rPr>
          <w:rFonts w:ascii="Times New Roman" w:hAnsi="Times New Roman"/>
          <w:sz w:val="28"/>
          <w:szCs w:val="28"/>
        </w:rPr>
        <w:t>По итогам вышеуказанного аудита была разработана Концепция развития электронного здравоохранения Республики Казахстан на 2013-2020 годы. </w:t>
      </w:r>
    </w:p>
    <w:p w:rsidR="00271E79" w:rsidRPr="00597AEF" w:rsidRDefault="00271E79" w:rsidP="008B1DA4">
      <w:pPr>
        <w:tabs>
          <w:tab w:val="left" w:pos="993"/>
        </w:tabs>
        <w:spacing w:after="0" w:line="240" w:lineRule="auto"/>
        <w:ind w:firstLine="709"/>
        <w:jc w:val="both"/>
        <w:rPr>
          <w:rFonts w:ascii="Times New Roman" w:hAnsi="Times New Roman"/>
          <w:sz w:val="28"/>
          <w:szCs w:val="28"/>
        </w:rPr>
      </w:pPr>
      <w:r w:rsidRPr="00597AEF">
        <w:rPr>
          <w:rFonts w:ascii="Times New Roman" w:hAnsi="Times New Roman"/>
          <w:sz w:val="28"/>
          <w:szCs w:val="28"/>
        </w:rPr>
        <w:t>С 2013 года начался новый этап цифровизации, в котором акцент уже делался на услугополучателя, то есть пациента и стали цифров</w:t>
      </w:r>
      <w:r w:rsidR="00E515EC" w:rsidRPr="00597AEF">
        <w:rPr>
          <w:rFonts w:ascii="Times New Roman" w:hAnsi="Times New Roman"/>
          <w:sz w:val="28"/>
          <w:szCs w:val="28"/>
        </w:rPr>
        <w:t>изировать уже другие процессы, направленные на удовлетворение потребностей населения.</w:t>
      </w:r>
    </w:p>
    <w:p w:rsidR="00966AF2" w:rsidRPr="00597AEF" w:rsidRDefault="00966AF2" w:rsidP="00597AEF">
      <w:pPr>
        <w:pStyle w:val="11"/>
        <w:ind w:firstLine="709"/>
      </w:pPr>
      <w:r w:rsidRPr="00597AEF">
        <w:t>Для устранения вышеперечисленных слабых сторон и усиления информационных систем здравоохранения РК, планировалось внедрить Платформу интероперабельности здравоохранения, которая должна стать частью новой архитектуры электронного здравоохранения и обеспечить непрерывность оказания медицинской помощи,</w:t>
      </w:r>
      <w:r w:rsidR="00271E79" w:rsidRPr="00597AEF">
        <w:t xml:space="preserve"> </w:t>
      </w:r>
      <w:r w:rsidR="00A01DDC" w:rsidRPr="00597AEF">
        <w:rPr>
          <w:lang w:val="kk-KZ"/>
        </w:rPr>
        <w:t>проводить</w:t>
      </w:r>
      <w:r w:rsidRPr="00597AEF">
        <w:t xml:space="preserve"> автоматический анализ большого объема данных, а также дальнейшее его использование по необходимости для более оперативного взаимодействия с пациентами.</w:t>
      </w:r>
    </w:p>
    <w:p w:rsidR="00271E79" w:rsidRPr="00597AEF" w:rsidRDefault="00271E79" w:rsidP="00597AEF">
      <w:pPr>
        <w:pStyle w:val="11"/>
        <w:ind w:firstLine="709"/>
      </w:pPr>
      <w:r w:rsidRPr="00597AEF">
        <w:t>Отдаленность и труднодоступность регионов делают задачу обеспечения качественного медицинского обслуживания населения особенно сложной.</w:t>
      </w:r>
    </w:p>
    <w:p w:rsidR="00271E79" w:rsidRPr="008C7671" w:rsidRDefault="00271E79" w:rsidP="00597AEF">
      <w:pPr>
        <w:pStyle w:val="11"/>
        <w:ind w:firstLine="709"/>
      </w:pPr>
      <w:r w:rsidRPr="00597AEF">
        <w:t>Прежде всего, отдаленные регионы часто сталкиваются с нехваткой квалифицированных медицинских специалистов. Врачи и медсестры, получившие образование в городах, не всегда стремятся работать в удаленных населенных пунктах из-за ограниченных возможностей для профессионального роста и других социальных причин</w:t>
      </w:r>
      <w:r w:rsidR="008C7671" w:rsidRPr="008C7671">
        <w:t>.</w:t>
      </w:r>
    </w:p>
    <w:p w:rsidR="00271E79" w:rsidRPr="00597AEF" w:rsidRDefault="00271E79" w:rsidP="00597AEF">
      <w:pPr>
        <w:pStyle w:val="11"/>
        <w:ind w:firstLine="709"/>
      </w:pPr>
      <w:r w:rsidRPr="00597AEF">
        <w:t>Для жителей некоторых районов, расположенных по дороге к ближайшему медицинскому учреждению, может потребоваться много часов или даже дней, что в случае возникновения проблем увеличивает риск для жизни.</w:t>
      </w:r>
    </w:p>
    <w:p w:rsidR="00271E79" w:rsidRPr="00597AEF" w:rsidRDefault="00271E79" w:rsidP="00597AEF">
      <w:pPr>
        <w:pStyle w:val="11"/>
        <w:ind w:firstLine="709"/>
      </w:pPr>
      <w:r w:rsidRPr="00597AEF">
        <w:t xml:space="preserve">Так, в ответ на проблему удаленности и труднодоступности регионов </w:t>
      </w:r>
      <w:r w:rsidR="00D453F1" w:rsidRPr="00597AEF">
        <w:t xml:space="preserve">параллельно со всеми программами информатизации </w:t>
      </w:r>
      <w:r w:rsidR="00D453F1" w:rsidRPr="00597AEF">
        <w:rPr>
          <w:lang w:val="kk-KZ"/>
        </w:rPr>
        <w:t>в</w:t>
      </w:r>
      <w:r w:rsidR="00D453F1" w:rsidRPr="00597AEF">
        <w:t xml:space="preserve"> Республике Казахстан удалось создать Национальную телемедицинскую сеть</w:t>
      </w:r>
      <w:r w:rsidR="004660EA">
        <w:rPr>
          <w:lang w:val="kk-KZ"/>
        </w:rPr>
        <w:t xml:space="preserve"> </w:t>
      </w:r>
      <w:r w:rsidR="008C7671" w:rsidRPr="00597AEF">
        <w:t>[10</w:t>
      </w:r>
      <w:r w:rsidR="008C7671" w:rsidRPr="008C7671">
        <w:t>0</w:t>
      </w:r>
      <w:r w:rsidR="008C7671" w:rsidRPr="00597AEF">
        <w:t>].</w:t>
      </w:r>
      <w:r w:rsidR="008C7671">
        <w:t xml:space="preserve"> </w:t>
      </w:r>
      <w:r w:rsidR="00D453F1" w:rsidRPr="00597AEF">
        <w:t xml:space="preserve"> </w:t>
      </w:r>
    </w:p>
    <w:p w:rsidR="00966AF2" w:rsidRPr="00910A58" w:rsidRDefault="00966AF2" w:rsidP="00597AEF">
      <w:pPr>
        <w:spacing w:after="0" w:line="240" w:lineRule="auto"/>
        <w:ind w:firstLine="709"/>
        <w:jc w:val="both"/>
        <w:rPr>
          <w:rFonts w:ascii="Times New Roman" w:hAnsi="Times New Roman"/>
          <w:color w:val="FF0000"/>
          <w:sz w:val="28"/>
          <w:szCs w:val="28"/>
        </w:rPr>
      </w:pPr>
      <w:r w:rsidRPr="00597AEF">
        <w:rPr>
          <w:rFonts w:ascii="Times New Roman" w:hAnsi="Times New Roman"/>
          <w:sz w:val="28"/>
          <w:szCs w:val="28"/>
        </w:rPr>
        <w:t>Она функционирует еще с 2004 года, а на момент 20</w:t>
      </w:r>
      <w:r w:rsidR="000977E3" w:rsidRPr="00597AEF">
        <w:rPr>
          <w:rFonts w:ascii="Times New Roman" w:hAnsi="Times New Roman"/>
          <w:sz w:val="28"/>
          <w:szCs w:val="28"/>
        </w:rPr>
        <w:t>2</w:t>
      </w:r>
      <w:r w:rsidR="0054426F" w:rsidRPr="00597AEF">
        <w:rPr>
          <w:rFonts w:ascii="Times New Roman" w:hAnsi="Times New Roman"/>
          <w:sz w:val="28"/>
          <w:szCs w:val="28"/>
          <w:lang w:val="kk-KZ"/>
        </w:rPr>
        <w:t>2</w:t>
      </w:r>
      <w:r w:rsidRPr="00597AEF">
        <w:rPr>
          <w:rFonts w:ascii="Times New Roman" w:hAnsi="Times New Roman"/>
          <w:sz w:val="28"/>
          <w:szCs w:val="28"/>
        </w:rPr>
        <w:t xml:space="preserve"> года, в нее входило более 2</w:t>
      </w:r>
      <w:r w:rsidR="0054426F" w:rsidRPr="00597AEF">
        <w:rPr>
          <w:rFonts w:ascii="Times New Roman" w:hAnsi="Times New Roman"/>
          <w:sz w:val="28"/>
          <w:szCs w:val="28"/>
          <w:lang w:val="kk-KZ"/>
        </w:rPr>
        <w:t>47</w:t>
      </w:r>
      <w:r w:rsidRPr="00597AEF">
        <w:rPr>
          <w:rFonts w:ascii="Times New Roman" w:hAnsi="Times New Roman"/>
          <w:sz w:val="28"/>
          <w:szCs w:val="28"/>
        </w:rPr>
        <w:t xml:space="preserve"> медицинских учреждений. </w:t>
      </w:r>
      <w:r w:rsidR="0054426F" w:rsidRPr="00597AEF">
        <w:rPr>
          <w:rFonts w:ascii="Times New Roman" w:hAnsi="Times New Roman"/>
          <w:sz w:val="28"/>
          <w:szCs w:val="28"/>
        </w:rPr>
        <w:t>За 2022 год число оказанных дистанционных медицинских услуг, в том числе телемедицинских консультаций населению составляет</w:t>
      </w:r>
      <w:r w:rsidR="008B1DA4">
        <w:rPr>
          <w:rFonts w:ascii="Times New Roman" w:hAnsi="Times New Roman"/>
          <w:sz w:val="28"/>
          <w:szCs w:val="28"/>
        </w:rPr>
        <w:t xml:space="preserve"> </w:t>
      </w:r>
      <w:r w:rsidR="0054426F" w:rsidRPr="00597AEF">
        <w:rPr>
          <w:rFonts w:ascii="Times New Roman" w:hAnsi="Times New Roman"/>
          <w:bCs/>
          <w:sz w:val="28"/>
          <w:szCs w:val="28"/>
        </w:rPr>
        <w:t>5 729 758.</w:t>
      </w:r>
      <w:r w:rsidR="0054426F" w:rsidRPr="00597AEF">
        <w:rPr>
          <w:rFonts w:ascii="Times New Roman" w:hAnsi="Times New Roman"/>
          <w:sz w:val="28"/>
          <w:szCs w:val="28"/>
        </w:rPr>
        <w:t xml:space="preserve"> На первое полугодие 2022 года</w:t>
      </w:r>
      <w:r w:rsidR="0054426F" w:rsidRPr="00597AEF">
        <w:rPr>
          <w:rFonts w:ascii="Times New Roman" w:hAnsi="Times New Roman"/>
          <w:sz w:val="28"/>
          <w:szCs w:val="28"/>
          <w:lang w:val="kk-KZ"/>
        </w:rPr>
        <w:t xml:space="preserve"> было</w:t>
      </w:r>
      <w:r w:rsidRPr="00597AEF">
        <w:rPr>
          <w:rFonts w:ascii="Times New Roman" w:hAnsi="Times New Roman"/>
          <w:sz w:val="28"/>
          <w:szCs w:val="28"/>
        </w:rPr>
        <w:t xml:space="preserve"> проведено </w:t>
      </w:r>
      <w:r w:rsidR="0054426F" w:rsidRPr="00597AEF">
        <w:rPr>
          <w:rFonts w:ascii="Times New Roman" w:hAnsi="Times New Roman"/>
          <w:sz w:val="28"/>
          <w:szCs w:val="28"/>
          <w:lang w:val="kk-KZ"/>
        </w:rPr>
        <w:t>12257</w:t>
      </w:r>
      <w:r w:rsidRPr="00597AEF">
        <w:rPr>
          <w:rFonts w:ascii="Times New Roman" w:hAnsi="Times New Roman"/>
          <w:sz w:val="28"/>
          <w:szCs w:val="28"/>
        </w:rPr>
        <w:t xml:space="preserve"> телемедицинских консультаций, наибольшим спросом пользовались консультации </w:t>
      </w:r>
      <w:r w:rsidR="0054426F" w:rsidRPr="00597AEF">
        <w:rPr>
          <w:rFonts w:ascii="Times New Roman" w:hAnsi="Times New Roman"/>
          <w:sz w:val="28"/>
          <w:szCs w:val="28"/>
          <w:lang w:val="kk-KZ"/>
        </w:rPr>
        <w:t>врачей ф</w:t>
      </w:r>
      <w:r w:rsidR="008C7671">
        <w:rPr>
          <w:rFonts w:ascii="Times New Roman" w:hAnsi="Times New Roman"/>
          <w:sz w:val="28"/>
          <w:szCs w:val="28"/>
        </w:rPr>
        <w:t>у</w:t>
      </w:r>
      <w:r w:rsidR="0054426F" w:rsidRPr="00597AEF">
        <w:rPr>
          <w:rFonts w:ascii="Times New Roman" w:hAnsi="Times New Roman"/>
          <w:sz w:val="28"/>
          <w:szCs w:val="28"/>
          <w:lang w:val="kk-KZ"/>
        </w:rPr>
        <w:t>нкциональной диагностики</w:t>
      </w:r>
      <w:r w:rsidRPr="00597AEF">
        <w:rPr>
          <w:rFonts w:ascii="Times New Roman" w:hAnsi="Times New Roman"/>
          <w:sz w:val="28"/>
          <w:szCs w:val="28"/>
        </w:rPr>
        <w:t xml:space="preserve"> </w:t>
      </w:r>
      <w:r w:rsidR="0054426F" w:rsidRPr="00597AEF">
        <w:rPr>
          <w:rFonts w:ascii="Times New Roman" w:hAnsi="Times New Roman"/>
          <w:sz w:val="28"/>
          <w:szCs w:val="28"/>
        </w:rPr>
        <w:t>–</w:t>
      </w:r>
      <w:r w:rsidRPr="00597AEF">
        <w:rPr>
          <w:rFonts w:ascii="Times New Roman" w:hAnsi="Times New Roman"/>
          <w:sz w:val="28"/>
          <w:szCs w:val="28"/>
        </w:rPr>
        <w:t xml:space="preserve"> </w:t>
      </w:r>
      <w:r w:rsidR="0054426F" w:rsidRPr="00597AEF">
        <w:rPr>
          <w:rFonts w:ascii="Times New Roman" w:hAnsi="Times New Roman"/>
          <w:sz w:val="28"/>
          <w:szCs w:val="28"/>
          <w:lang w:val="kk-KZ"/>
        </w:rPr>
        <w:t xml:space="preserve">2314 </w:t>
      </w:r>
      <w:r w:rsidR="0054426F" w:rsidRPr="00597AEF">
        <w:rPr>
          <w:rFonts w:ascii="Times New Roman" w:hAnsi="Times New Roman"/>
          <w:sz w:val="28"/>
          <w:szCs w:val="28"/>
        </w:rPr>
        <w:t>(18.8% от общего количества консультаций)</w:t>
      </w:r>
      <w:r w:rsidRPr="00597AEF">
        <w:rPr>
          <w:rFonts w:ascii="Times New Roman" w:hAnsi="Times New Roman"/>
          <w:sz w:val="28"/>
          <w:szCs w:val="28"/>
        </w:rPr>
        <w:t xml:space="preserve"> сеанса, </w:t>
      </w:r>
      <w:r w:rsidR="0054426F" w:rsidRPr="00597AEF">
        <w:rPr>
          <w:rFonts w:ascii="Times New Roman" w:hAnsi="Times New Roman"/>
          <w:sz w:val="28"/>
          <w:szCs w:val="28"/>
        </w:rPr>
        <w:t>акушерство-гинекология</w:t>
      </w:r>
      <w:r w:rsidRPr="00597AEF">
        <w:rPr>
          <w:rFonts w:ascii="Times New Roman" w:hAnsi="Times New Roman"/>
          <w:sz w:val="28"/>
          <w:szCs w:val="28"/>
        </w:rPr>
        <w:t xml:space="preserve"> </w:t>
      </w:r>
      <w:r w:rsidR="0054426F" w:rsidRPr="00597AEF">
        <w:rPr>
          <w:rFonts w:ascii="Times New Roman" w:hAnsi="Times New Roman"/>
          <w:sz w:val="28"/>
          <w:szCs w:val="28"/>
        </w:rPr>
        <w:t>–</w:t>
      </w:r>
      <w:r w:rsidRPr="00597AEF">
        <w:rPr>
          <w:rFonts w:ascii="Times New Roman" w:hAnsi="Times New Roman"/>
          <w:sz w:val="28"/>
          <w:szCs w:val="28"/>
        </w:rPr>
        <w:t xml:space="preserve"> </w:t>
      </w:r>
      <w:r w:rsidR="0054426F" w:rsidRPr="00597AEF">
        <w:rPr>
          <w:rFonts w:ascii="Times New Roman" w:hAnsi="Times New Roman"/>
          <w:sz w:val="28"/>
          <w:szCs w:val="28"/>
        </w:rPr>
        <w:t>1033 (8,4%)</w:t>
      </w:r>
      <w:r w:rsidRPr="00597AEF">
        <w:rPr>
          <w:rFonts w:ascii="Times New Roman" w:hAnsi="Times New Roman"/>
          <w:sz w:val="28"/>
          <w:szCs w:val="28"/>
        </w:rPr>
        <w:t xml:space="preserve"> сеансов</w:t>
      </w:r>
      <w:r w:rsidR="0054426F" w:rsidRPr="00597AEF">
        <w:rPr>
          <w:rFonts w:ascii="Times New Roman" w:hAnsi="Times New Roman"/>
          <w:sz w:val="28"/>
          <w:szCs w:val="28"/>
        </w:rPr>
        <w:t>, кардиологии –</w:t>
      </w:r>
      <w:r w:rsidRPr="00597AEF">
        <w:rPr>
          <w:rFonts w:ascii="Times New Roman" w:hAnsi="Times New Roman"/>
          <w:sz w:val="28"/>
          <w:szCs w:val="28"/>
        </w:rPr>
        <w:t xml:space="preserve"> </w:t>
      </w:r>
      <w:r w:rsidR="0054426F" w:rsidRPr="00597AEF">
        <w:rPr>
          <w:rFonts w:ascii="Times New Roman" w:hAnsi="Times New Roman"/>
          <w:sz w:val="28"/>
          <w:szCs w:val="28"/>
        </w:rPr>
        <w:t xml:space="preserve">1038 (8,4%) </w:t>
      </w:r>
      <w:r w:rsidR="00A01DDC" w:rsidRPr="00597AEF">
        <w:rPr>
          <w:rFonts w:ascii="Times New Roman" w:hAnsi="Times New Roman"/>
          <w:sz w:val="28"/>
          <w:szCs w:val="28"/>
        </w:rPr>
        <w:t>и неврологии</w:t>
      </w:r>
      <w:r w:rsidRPr="00597AEF">
        <w:rPr>
          <w:rFonts w:ascii="Times New Roman" w:hAnsi="Times New Roman"/>
          <w:sz w:val="28"/>
          <w:szCs w:val="28"/>
        </w:rPr>
        <w:t xml:space="preserve"> </w:t>
      </w:r>
      <w:r w:rsidR="0054426F" w:rsidRPr="00597AEF">
        <w:rPr>
          <w:rFonts w:ascii="Times New Roman" w:hAnsi="Times New Roman"/>
          <w:sz w:val="28"/>
          <w:szCs w:val="28"/>
        </w:rPr>
        <w:t>–</w:t>
      </w:r>
      <w:r w:rsidRPr="00597AEF">
        <w:rPr>
          <w:rFonts w:ascii="Times New Roman" w:hAnsi="Times New Roman"/>
          <w:sz w:val="28"/>
          <w:szCs w:val="28"/>
        </w:rPr>
        <w:t xml:space="preserve"> </w:t>
      </w:r>
      <w:r w:rsidR="0054426F" w:rsidRPr="00597AEF">
        <w:rPr>
          <w:rFonts w:ascii="Times New Roman" w:hAnsi="Times New Roman"/>
          <w:sz w:val="28"/>
          <w:szCs w:val="28"/>
        </w:rPr>
        <w:t>994 (8,1%)</w:t>
      </w:r>
      <w:r w:rsidRPr="00597AEF">
        <w:rPr>
          <w:rFonts w:ascii="Times New Roman" w:hAnsi="Times New Roman"/>
          <w:sz w:val="28"/>
          <w:szCs w:val="28"/>
        </w:rPr>
        <w:t xml:space="preserve"> сеансов. За период с 2004 по 20</w:t>
      </w:r>
      <w:r w:rsidR="007D51CA" w:rsidRPr="00597AEF">
        <w:rPr>
          <w:rFonts w:ascii="Times New Roman" w:hAnsi="Times New Roman"/>
          <w:sz w:val="28"/>
          <w:szCs w:val="28"/>
        </w:rPr>
        <w:t>23</w:t>
      </w:r>
      <w:r w:rsidRPr="00597AEF">
        <w:rPr>
          <w:rFonts w:ascii="Times New Roman" w:hAnsi="Times New Roman"/>
          <w:sz w:val="28"/>
          <w:szCs w:val="28"/>
        </w:rPr>
        <w:t xml:space="preserve"> годы пациенты медицинских организаций получили более 133 тысяч телемедицинских консультаций</w:t>
      </w:r>
      <w:r w:rsidR="00F704A7" w:rsidRPr="00597AEF">
        <w:rPr>
          <w:rFonts w:ascii="Times New Roman" w:hAnsi="Times New Roman"/>
          <w:sz w:val="28"/>
          <w:szCs w:val="28"/>
        </w:rPr>
        <w:t xml:space="preserve"> </w:t>
      </w:r>
      <w:r w:rsidRPr="00597AEF">
        <w:rPr>
          <w:rFonts w:ascii="Times New Roman" w:hAnsi="Times New Roman"/>
          <w:sz w:val="28"/>
          <w:szCs w:val="28"/>
        </w:rPr>
        <w:t>[</w:t>
      </w:r>
      <w:r w:rsidR="00CC483A" w:rsidRPr="00597AEF">
        <w:rPr>
          <w:rFonts w:ascii="Times New Roman" w:hAnsi="Times New Roman"/>
          <w:sz w:val="28"/>
          <w:szCs w:val="28"/>
        </w:rPr>
        <w:t>10</w:t>
      </w:r>
      <w:r w:rsidR="001943F5" w:rsidRPr="00597AEF">
        <w:rPr>
          <w:rFonts w:ascii="Times New Roman" w:hAnsi="Times New Roman"/>
          <w:sz w:val="28"/>
          <w:szCs w:val="28"/>
        </w:rPr>
        <w:t>1</w:t>
      </w:r>
      <w:r w:rsidRPr="00597AEF">
        <w:rPr>
          <w:rFonts w:ascii="Times New Roman" w:hAnsi="Times New Roman"/>
          <w:sz w:val="28"/>
          <w:szCs w:val="28"/>
        </w:rPr>
        <w:t>].</w:t>
      </w:r>
      <w:r w:rsidR="00910A58">
        <w:rPr>
          <w:rFonts w:ascii="Times New Roman" w:hAnsi="Times New Roman"/>
          <w:sz w:val="28"/>
          <w:szCs w:val="28"/>
        </w:rPr>
        <w:t xml:space="preserve"> </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В 2013 году впервые был использован термин «электронное здравоохранение» в параллельно принятой Государственной программе «Информационный Казахстан-2020».</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В 2017 году, в рамках программы «Цифровой Казахстан» была разработана дорожная карта проекта «Цифровизация системы здравоохранения», в рамках которой происходило поэтапное внедрение электронных паспортов здоровья и проведения информационно-разъяснительных работ по всей территории Республики </w:t>
      </w:r>
      <w:r w:rsidR="00A01DDC" w:rsidRPr="00597AEF">
        <w:rPr>
          <w:rFonts w:ascii="Times New Roman" w:hAnsi="Times New Roman"/>
          <w:sz w:val="28"/>
          <w:szCs w:val="28"/>
        </w:rPr>
        <w:t>Казахстан [</w:t>
      </w:r>
      <w:r w:rsidR="00CC483A" w:rsidRPr="00597AEF">
        <w:rPr>
          <w:rFonts w:ascii="Times New Roman" w:hAnsi="Times New Roman"/>
          <w:sz w:val="28"/>
          <w:szCs w:val="28"/>
          <w:lang w:val="kk-KZ"/>
        </w:rPr>
        <w:t>5</w:t>
      </w:r>
      <w:r w:rsidRPr="00597AEF">
        <w:rPr>
          <w:rFonts w:ascii="Times New Roman" w:hAnsi="Times New Roman"/>
          <w:sz w:val="28"/>
          <w:szCs w:val="28"/>
        </w:rPr>
        <w:t>].</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Согласно данной программе, основной целью цифровизации здравоохранения является повышение качества медицинских услуг, устранение очередей и бюрократии. </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5 октября 2018 года в своем Послании </w:t>
      </w:r>
      <w:r w:rsidR="00DD7F00" w:rsidRPr="00597AEF">
        <w:rPr>
          <w:rFonts w:ascii="Times New Roman" w:hAnsi="Times New Roman"/>
          <w:sz w:val="28"/>
          <w:szCs w:val="28"/>
        </w:rPr>
        <w:t>первый президент Республики Казахстан</w:t>
      </w:r>
      <w:r w:rsidRPr="00597AEF">
        <w:rPr>
          <w:rFonts w:ascii="Times New Roman" w:hAnsi="Times New Roman"/>
          <w:sz w:val="28"/>
          <w:szCs w:val="28"/>
        </w:rPr>
        <w:t xml:space="preserve"> Н. А. Назарбаев озвучил, что с 1 января 2019 года все поликлиники и больницы должны перейти на безбумажное, цифровое ведение медицинской документации [</w:t>
      </w:r>
      <w:r w:rsidR="00193F52" w:rsidRPr="00597AEF">
        <w:rPr>
          <w:rFonts w:ascii="Times New Roman" w:hAnsi="Times New Roman"/>
          <w:sz w:val="28"/>
          <w:szCs w:val="28"/>
          <w:lang w:val="kk-KZ"/>
        </w:rPr>
        <w:t>10</w:t>
      </w:r>
      <w:r w:rsidR="001943F5" w:rsidRPr="00597AEF">
        <w:rPr>
          <w:rFonts w:ascii="Times New Roman" w:hAnsi="Times New Roman"/>
          <w:sz w:val="28"/>
          <w:szCs w:val="28"/>
        </w:rPr>
        <w:t>2</w:t>
      </w:r>
      <w:r w:rsidRPr="00597AEF">
        <w:rPr>
          <w:rFonts w:ascii="Times New Roman" w:hAnsi="Times New Roman"/>
          <w:sz w:val="28"/>
          <w:szCs w:val="28"/>
        </w:rPr>
        <w:t>].</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Положительной стороной перехода на безбумажное ведение медицинской документации и применение новых технологий в здравоохранении, стало, в первую очередь, упрощение многих процессов и экономия времени. Ранее в здравоохранении повсеместно нужно было заполнять, контролировать и архивировать около 400 форм учетной и отчетной документации, а сейчас, эту львиную часть работы выполняет  электронный документооборот. </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Перечень государственных услуг в сфере здравоохранения отражен в </w:t>
      </w:r>
      <w:r w:rsidR="008B1DA4">
        <w:rPr>
          <w:rFonts w:ascii="Times New Roman" w:hAnsi="Times New Roman"/>
          <w:sz w:val="28"/>
          <w:szCs w:val="28"/>
        </w:rPr>
        <w:t>(</w:t>
      </w:r>
      <w:r w:rsidRPr="00597AEF">
        <w:rPr>
          <w:rFonts w:ascii="Times New Roman" w:hAnsi="Times New Roman"/>
          <w:sz w:val="28"/>
          <w:szCs w:val="28"/>
        </w:rPr>
        <w:t xml:space="preserve">Приложении </w:t>
      </w:r>
      <w:r w:rsidR="00A30DDB">
        <w:rPr>
          <w:rFonts w:ascii="Times New Roman" w:hAnsi="Times New Roman"/>
          <w:sz w:val="28"/>
          <w:szCs w:val="28"/>
        </w:rPr>
        <w:t>Б</w:t>
      </w:r>
      <w:r w:rsidR="008B1DA4">
        <w:rPr>
          <w:rFonts w:ascii="Times New Roman" w:hAnsi="Times New Roman"/>
          <w:sz w:val="28"/>
          <w:szCs w:val="28"/>
        </w:rPr>
        <w:t>)</w:t>
      </w:r>
      <w:r w:rsidRPr="00597AEF">
        <w:rPr>
          <w:rFonts w:ascii="Times New Roman" w:hAnsi="Times New Roman"/>
          <w:sz w:val="28"/>
          <w:szCs w:val="28"/>
        </w:rPr>
        <w:t xml:space="preserve"> [</w:t>
      </w:r>
      <w:r w:rsidR="00193F52" w:rsidRPr="00597AEF">
        <w:rPr>
          <w:rFonts w:ascii="Times New Roman" w:hAnsi="Times New Roman"/>
          <w:sz w:val="28"/>
          <w:szCs w:val="28"/>
          <w:lang w:val="kk-KZ"/>
        </w:rPr>
        <w:t>10</w:t>
      </w:r>
      <w:r w:rsidR="001943F5" w:rsidRPr="00597AEF">
        <w:rPr>
          <w:rFonts w:ascii="Times New Roman" w:hAnsi="Times New Roman"/>
          <w:sz w:val="28"/>
          <w:szCs w:val="28"/>
        </w:rPr>
        <w:t>3</w:t>
      </w:r>
      <w:r w:rsidRPr="00597AEF">
        <w:rPr>
          <w:rFonts w:ascii="Times New Roman" w:hAnsi="Times New Roman"/>
          <w:sz w:val="28"/>
          <w:szCs w:val="28"/>
        </w:rPr>
        <w:t xml:space="preserve">]. </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На </w:t>
      </w:r>
      <w:r w:rsidR="0037530D" w:rsidRPr="00597AEF">
        <w:rPr>
          <w:rFonts w:ascii="Times New Roman" w:hAnsi="Times New Roman"/>
          <w:sz w:val="28"/>
          <w:szCs w:val="28"/>
        </w:rPr>
        <w:t>1 квартал 2023 года</w:t>
      </w:r>
      <w:r w:rsidRPr="00597AEF">
        <w:rPr>
          <w:rFonts w:ascii="Times New Roman" w:hAnsi="Times New Roman"/>
          <w:sz w:val="28"/>
          <w:szCs w:val="28"/>
        </w:rPr>
        <w:t xml:space="preserve"> в здравоохранении Республики Казахстан оказываются </w:t>
      </w:r>
      <w:r w:rsidR="0037530D" w:rsidRPr="00597AEF">
        <w:rPr>
          <w:rFonts w:ascii="Times New Roman" w:hAnsi="Times New Roman"/>
          <w:sz w:val="28"/>
          <w:szCs w:val="28"/>
        </w:rPr>
        <w:t>4</w:t>
      </w:r>
      <w:r w:rsidRPr="00597AEF">
        <w:rPr>
          <w:rFonts w:ascii="Times New Roman" w:hAnsi="Times New Roman"/>
          <w:sz w:val="28"/>
          <w:szCs w:val="28"/>
        </w:rPr>
        <w:t>9 государственные услуги в различных формах (</w:t>
      </w:r>
      <w:r w:rsidR="008B1DA4" w:rsidRPr="00597AEF">
        <w:rPr>
          <w:rFonts w:ascii="Times New Roman" w:hAnsi="Times New Roman"/>
          <w:sz w:val="28"/>
          <w:szCs w:val="28"/>
        </w:rPr>
        <w:t>р</w:t>
      </w:r>
      <w:r w:rsidRPr="00597AEF">
        <w:rPr>
          <w:rFonts w:ascii="Times New Roman" w:hAnsi="Times New Roman"/>
          <w:sz w:val="28"/>
          <w:szCs w:val="28"/>
        </w:rPr>
        <w:t xml:space="preserve">исунок </w:t>
      </w:r>
      <w:r w:rsidR="0037530D" w:rsidRPr="00597AEF">
        <w:rPr>
          <w:rFonts w:ascii="Times New Roman" w:hAnsi="Times New Roman"/>
          <w:sz w:val="28"/>
          <w:szCs w:val="28"/>
        </w:rPr>
        <w:t>8</w:t>
      </w:r>
      <w:r w:rsidRPr="00597AEF">
        <w:rPr>
          <w:rFonts w:ascii="Times New Roman" w:hAnsi="Times New Roman"/>
          <w:sz w:val="28"/>
          <w:szCs w:val="28"/>
        </w:rPr>
        <w:t>):</w:t>
      </w:r>
    </w:p>
    <w:p w:rsidR="00966AF2" w:rsidRPr="00597AEF" w:rsidRDefault="008B1DA4" w:rsidP="00597AEF">
      <w:pPr>
        <w:spacing w:after="0" w:line="240" w:lineRule="auto"/>
        <w:ind w:firstLine="709"/>
        <w:jc w:val="both"/>
        <w:rPr>
          <w:rFonts w:ascii="Times New Roman" w:hAnsi="Times New Roman"/>
          <w:sz w:val="28"/>
          <w:szCs w:val="28"/>
        </w:rPr>
      </w:pPr>
      <w:r>
        <w:rPr>
          <w:rFonts w:ascii="Times New Roman" w:hAnsi="Times New Roman"/>
          <w:sz w:val="28"/>
          <w:szCs w:val="28"/>
        </w:rPr>
        <w:t>–</w:t>
      </w:r>
      <w:r w:rsidR="00966AF2" w:rsidRPr="00597AEF">
        <w:rPr>
          <w:rFonts w:ascii="Times New Roman" w:hAnsi="Times New Roman"/>
          <w:sz w:val="28"/>
          <w:szCs w:val="28"/>
        </w:rPr>
        <w:t xml:space="preserve"> в бумажной форме – </w:t>
      </w:r>
      <w:r w:rsidR="0037530D" w:rsidRPr="00597AEF">
        <w:rPr>
          <w:rFonts w:ascii="Times New Roman" w:hAnsi="Times New Roman"/>
          <w:sz w:val="28"/>
          <w:szCs w:val="28"/>
        </w:rPr>
        <w:t>4</w:t>
      </w:r>
      <w:r w:rsidR="00966AF2" w:rsidRPr="00597AEF">
        <w:rPr>
          <w:rFonts w:ascii="Times New Roman" w:hAnsi="Times New Roman"/>
          <w:sz w:val="28"/>
          <w:szCs w:val="28"/>
        </w:rPr>
        <w:t xml:space="preserve"> (</w:t>
      </w:r>
      <w:r w:rsidR="0037530D" w:rsidRPr="00597AEF">
        <w:rPr>
          <w:rFonts w:ascii="Times New Roman" w:hAnsi="Times New Roman"/>
          <w:sz w:val="28"/>
          <w:szCs w:val="28"/>
        </w:rPr>
        <w:t>8,2</w:t>
      </w:r>
      <w:r w:rsidR="00966AF2" w:rsidRPr="00597AEF">
        <w:rPr>
          <w:rFonts w:ascii="Times New Roman" w:hAnsi="Times New Roman"/>
          <w:sz w:val="28"/>
          <w:szCs w:val="28"/>
        </w:rPr>
        <w:t>%) государственных услуг;</w:t>
      </w:r>
    </w:p>
    <w:p w:rsidR="00966AF2" w:rsidRPr="00597AEF" w:rsidRDefault="008B1DA4" w:rsidP="00597AEF">
      <w:pPr>
        <w:spacing w:after="0" w:line="240" w:lineRule="auto"/>
        <w:ind w:firstLine="709"/>
        <w:jc w:val="both"/>
        <w:rPr>
          <w:rFonts w:ascii="Times New Roman" w:hAnsi="Times New Roman"/>
          <w:sz w:val="28"/>
          <w:szCs w:val="28"/>
        </w:rPr>
      </w:pPr>
      <w:r>
        <w:rPr>
          <w:rFonts w:ascii="Times New Roman" w:hAnsi="Times New Roman"/>
          <w:sz w:val="28"/>
          <w:szCs w:val="28"/>
        </w:rPr>
        <w:t>–</w:t>
      </w:r>
      <w:r w:rsidR="00966AF2" w:rsidRPr="00597AEF">
        <w:rPr>
          <w:rFonts w:ascii="Times New Roman" w:hAnsi="Times New Roman"/>
          <w:sz w:val="28"/>
          <w:szCs w:val="28"/>
        </w:rPr>
        <w:t xml:space="preserve"> в электронной/бумажной форме – </w:t>
      </w:r>
      <w:r w:rsidR="0037530D" w:rsidRPr="00597AEF">
        <w:rPr>
          <w:rFonts w:ascii="Times New Roman" w:hAnsi="Times New Roman"/>
          <w:sz w:val="28"/>
          <w:szCs w:val="28"/>
        </w:rPr>
        <w:t>21</w:t>
      </w:r>
      <w:r w:rsidR="00966AF2" w:rsidRPr="00597AEF">
        <w:rPr>
          <w:rFonts w:ascii="Times New Roman" w:hAnsi="Times New Roman"/>
          <w:sz w:val="28"/>
          <w:szCs w:val="28"/>
        </w:rPr>
        <w:t xml:space="preserve"> (4</w:t>
      </w:r>
      <w:r w:rsidR="0037530D" w:rsidRPr="00597AEF">
        <w:rPr>
          <w:rFonts w:ascii="Times New Roman" w:hAnsi="Times New Roman"/>
          <w:sz w:val="28"/>
          <w:szCs w:val="28"/>
        </w:rPr>
        <w:t>2,8%</w:t>
      </w:r>
      <w:r w:rsidR="00966AF2" w:rsidRPr="00597AEF">
        <w:rPr>
          <w:rFonts w:ascii="Times New Roman" w:hAnsi="Times New Roman"/>
          <w:sz w:val="28"/>
          <w:szCs w:val="28"/>
        </w:rPr>
        <w:t>) государственных услуг;</w:t>
      </w:r>
    </w:p>
    <w:p w:rsidR="00966AF2" w:rsidRPr="00597AEF" w:rsidRDefault="008B1DA4" w:rsidP="00597AEF">
      <w:pPr>
        <w:spacing w:after="0" w:line="240" w:lineRule="auto"/>
        <w:ind w:firstLine="709"/>
        <w:jc w:val="both"/>
        <w:rPr>
          <w:rFonts w:ascii="Times New Roman" w:hAnsi="Times New Roman"/>
          <w:sz w:val="28"/>
          <w:szCs w:val="28"/>
        </w:rPr>
      </w:pPr>
      <w:r>
        <w:rPr>
          <w:rFonts w:ascii="Times New Roman" w:hAnsi="Times New Roman"/>
          <w:sz w:val="28"/>
          <w:szCs w:val="28"/>
        </w:rPr>
        <w:t>–</w:t>
      </w:r>
      <w:r w:rsidR="00966AF2" w:rsidRPr="00597AEF">
        <w:rPr>
          <w:rFonts w:ascii="Times New Roman" w:hAnsi="Times New Roman"/>
          <w:sz w:val="28"/>
          <w:szCs w:val="28"/>
        </w:rPr>
        <w:t xml:space="preserve"> в электронной форме – </w:t>
      </w:r>
      <w:r w:rsidR="0037530D" w:rsidRPr="00597AEF">
        <w:rPr>
          <w:rFonts w:ascii="Times New Roman" w:hAnsi="Times New Roman"/>
          <w:sz w:val="28"/>
          <w:szCs w:val="28"/>
        </w:rPr>
        <w:t>24</w:t>
      </w:r>
      <w:r w:rsidR="00966AF2" w:rsidRPr="00597AEF">
        <w:rPr>
          <w:rFonts w:ascii="Times New Roman" w:hAnsi="Times New Roman"/>
          <w:sz w:val="28"/>
          <w:szCs w:val="28"/>
        </w:rPr>
        <w:t xml:space="preserve"> (</w:t>
      </w:r>
      <w:r w:rsidR="0037530D" w:rsidRPr="00597AEF">
        <w:rPr>
          <w:rFonts w:ascii="Times New Roman" w:hAnsi="Times New Roman"/>
          <w:sz w:val="28"/>
          <w:szCs w:val="28"/>
        </w:rPr>
        <w:t>49</w:t>
      </w:r>
      <w:r w:rsidR="00966AF2" w:rsidRPr="00597AEF">
        <w:rPr>
          <w:rFonts w:ascii="Times New Roman" w:hAnsi="Times New Roman"/>
          <w:sz w:val="28"/>
          <w:szCs w:val="28"/>
        </w:rPr>
        <w:t>%) государственных услуг.</w:t>
      </w:r>
    </w:p>
    <w:p w:rsidR="00A209BD" w:rsidRPr="00597AEF" w:rsidRDefault="00966AF2" w:rsidP="00597AEF">
      <w:pPr>
        <w:pStyle w:val="a7"/>
        <w:widowControl w:val="0"/>
        <w:pBdr>
          <w:bottom w:val="single" w:sz="4" w:space="31" w:color="FFFFFF"/>
        </w:pBdr>
        <w:tabs>
          <w:tab w:val="left" w:pos="993"/>
        </w:tabs>
        <w:spacing w:after="0" w:line="240" w:lineRule="auto"/>
        <w:ind w:left="0" w:firstLine="709"/>
        <w:jc w:val="both"/>
        <w:rPr>
          <w:rFonts w:ascii="Times New Roman" w:hAnsi="Times New Roman"/>
          <w:sz w:val="28"/>
          <w:szCs w:val="28"/>
        </w:rPr>
      </w:pPr>
      <w:r w:rsidRPr="00597AEF">
        <w:rPr>
          <w:rFonts w:ascii="Times New Roman" w:hAnsi="Times New Roman"/>
          <w:sz w:val="28"/>
          <w:szCs w:val="28"/>
        </w:rPr>
        <w:t xml:space="preserve">Степень автоматизации государственных </w:t>
      </w:r>
      <w:r w:rsidR="0037530D" w:rsidRPr="00597AEF">
        <w:rPr>
          <w:rFonts w:ascii="Times New Roman" w:hAnsi="Times New Roman"/>
          <w:sz w:val="28"/>
          <w:szCs w:val="28"/>
        </w:rPr>
        <w:t>услуг Министерства составляет 91</w:t>
      </w:r>
      <w:r w:rsidRPr="00597AEF">
        <w:rPr>
          <w:rFonts w:ascii="Times New Roman" w:hAnsi="Times New Roman"/>
          <w:sz w:val="28"/>
          <w:szCs w:val="28"/>
        </w:rPr>
        <w:t>,</w:t>
      </w:r>
      <w:r w:rsidR="0037530D" w:rsidRPr="00597AEF">
        <w:rPr>
          <w:rFonts w:ascii="Times New Roman" w:hAnsi="Times New Roman"/>
          <w:sz w:val="28"/>
          <w:szCs w:val="28"/>
        </w:rPr>
        <w:t>8</w:t>
      </w:r>
      <w:r w:rsidRPr="00597AEF">
        <w:rPr>
          <w:rFonts w:ascii="Times New Roman" w:hAnsi="Times New Roman"/>
          <w:sz w:val="28"/>
          <w:szCs w:val="28"/>
        </w:rPr>
        <w:t xml:space="preserve">% (всего - </w:t>
      </w:r>
      <w:r w:rsidR="0037530D" w:rsidRPr="00597AEF">
        <w:rPr>
          <w:rFonts w:ascii="Times New Roman" w:hAnsi="Times New Roman"/>
          <w:sz w:val="28"/>
          <w:szCs w:val="28"/>
        </w:rPr>
        <w:t>45</w:t>
      </w:r>
      <w:r w:rsidRPr="00597AEF">
        <w:rPr>
          <w:rFonts w:ascii="Times New Roman" w:hAnsi="Times New Roman"/>
          <w:sz w:val="28"/>
          <w:szCs w:val="28"/>
        </w:rPr>
        <w:t xml:space="preserve"> автоматизированных государственных услуг).</w:t>
      </w:r>
    </w:p>
    <w:p w:rsidR="00D26826" w:rsidRPr="00597AEF" w:rsidRDefault="00D26826" w:rsidP="00597AEF">
      <w:pPr>
        <w:pStyle w:val="a7"/>
        <w:widowControl w:val="0"/>
        <w:pBdr>
          <w:bottom w:val="single" w:sz="4" w:space="31" w:color="FFFFFF"/>
        </w:pBdr>
        <w:tabs>
          <w:tab w:val="left" w:pos="993"/>
        </w:tabs>
        <w:spacing w:after="0" w:line="240" w:lineRule="auto"/>
        <w:ind w:left="0" w:firstLine="709"/>
        <w:jc w:val="both"/>
        <w:rPr>
          <w:rFonts w:ascii="Times New Roman" w:hAnsi="Times New Roman"/>
          <w:sz w:val="28"/>
          <w:szCs w:val="28"/>
        </w:rPr>
      </w:pPr>
    </w:p>
    <w:p w:rsidR="00966AF2" w:rsidRPr="00597AEF" w:rsidRDefault="00966AF2" w:rsidP="008B1DA4">
      <w:pPr>
        <w:pStyle w:val="a7"/>
        <w:widowControl w:val="0"/>
        <w:pBdr>
          <w:bottom w:val="single" w:sz="4" w:space="0" w:color="FFFFFF"/>
        </w:pBdr>
        <w:tabs>
          <w:tab w:val="left" w:pos="993"/>
        </w:tabs>
        <w:spacing w:after="0" w:line="240" w:lineRule="auto"/>
        <w:ind w:left="0" w:firstLine="709"/>
        <w:jc w:val="both"/>
        <w:rPr>
          <w:rFonts w:ascii="Times New Roman" w:hAnsi="Times New Roman"/>
          <w:sz w:val="28"/>
          <w:szCs w:val="28"/>
        </w:rPr>
      </w:pPr>
      <w:r w:rsidRPr="00597AEF">
        <w:rPr>
          <w:rFonts w:ascii="Times New Roman" w:hAnsi="Times New Roman"/>
          <w:noProof/>
          <w:sz w:val="28"/>
          <w:szCs w:val="28"/>
        </w:rPr>
        <w:drawing>
          <wp:inline distT="0" distB="0" distL="0" distR="0" wp14:anchorId="1E4503F9" wp14:editId="58B625B9">
            <wp:extent cx="4743450" cy="264795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rsidR="008B1DA4" w:rsidRPr="008B1DA4" w:rsidRDefault="008B1DA4" w:rsidP="008B1DA4">
      <w:pPr>
        <w:pStyle w:val="a7"/>
        <w:widowControl w:val="0"/>
        <w:pBdr>
          <w:bottom w:val="single" w:sz="4" w:space="0" w:color="FFFFFF"/>
        </w:pBdr>
        <w:tabs>
          <w:tab w:val="left" w:pos="993"/>
        </w:tabs>
        <w:spacing w:after="0" w:line="240" w:lineRule="auto"/>
        <w:ind w:left="0"/>
        <w:jc w:val="center"/>
        <w:rPr>
          <w:rFonts w:ascii="Times New Roman" w:hAnsi="Times New Roman"/>
          <w:sz w:val="16"/>
          <w:szCs w:val="16"/>
        </w:rPr>
      </w:pPr>
    </w:p>
    <w:p w:rsidR="00966AF2" w:rsidRPr="00597AEF" w:rsidRDefault="00966AF2" w:rsidP="008B1DA4">
      <w:pPr>
        <w:pStyle w:val="a7"/>
        <w:widowControl w:val="0"/>
        <w:pBdr>
          <w:bottom w:val="single" w:sz="4" w:space="0" w:color="FFFFFF"/>
        </w:pBdr>
        <w:tabs>
          <w:tab w:val="left" w:pos="993"/>
        </w:tabs>
        <w:spacing w:after="0" w:line="240" w:lineRule="auto"/>
        <w:ind w:left="0"/>
        <w:jc w:val="center"/>
        <w:rPr>
          <w:rFonts w:ascii="Times New Roman" w:hAnsi="Times New Roman"/>
          <w:sz w:val="28"/>
          <w:szCs w:val="28"/>
        </w:rPr>
      </w:pPr>
      <w:r w:rsidRPr="00597AEF">
        <w:rPr>
          <w:rFonts w:ascii="Times New Roman" w:hAnsi="Times New Roman"/>
          <w:sz w:val="28"/>
          <w:szCs w:val="28"/>
        </w:rPr>
        <w:t xml:space="preserve">Рисунок </w:t>
      </w:r>
      <w:r w:rsidR="0037530D" w:rsidRPr="00597AEF">
        <w:rPr>
          <w:rFonts w:ascii="Times New Roman" w:hAnsi="Times New Roman"/>
          <w:sz w:val="28"/>
          <w:szCs w:val="28"/>
        </w:rPr>
        <w:t>8</w:t>
      </w:r>
      <w:r w:rsidRPr="00597AEF">
        <w:rPr>
          <w:rFonts w:ascii="Times New Roman" w:hAnsi="Times New Roman"/>
          <w:sz w:val="28"/>
          <w:szCs w:val="28"/>
        </w:rPr>
        <w:t xml:space="preserve"> - Структура форм оказания услуг в области здравоохранения</w:t>
      </w:r>
    </w:p>
    <w:p w:rsidR="000C175D" w:rsidRPr="008B1DA4" w:rsidRDefault="000C175D" w:rsidP="008B1DA4">
      <w:pPr>
        <w:pStyle w:val="a7"/>
        <w:widowControl w:val="0"/>
        <w:pBdr>
          <w:bottom w:val="single" w:sz="4" w:space="0" w:color="FFFFFF"/>
        </w:pBdr>
        <w:tabs>
          <w:tab w:val="left" w:pos="993"/>
        </w:tabs>
        <w:spacing w:after="0" w:line="240" w:lineRule="auto"/>
        <w:ind w:left="0" w:firstLine="709"/>
        <w:rPr>
          <w:rFonts w:ascii="Times New Roman" w:hAnsi="Times New Roman"/>
          <w:sz w:val="16"/>
          <w:szCs w:val="16"/>
          <w:lang w:val="kk-KZ"/>
        </w:rPr>
      </w:pPr>
    </w:p>
    <w:p w:rsidR="005B3CE7" w:rsidRPr="008B1DA4" w:rsidRDefault="00966AF2" w:rsidP="008B1DA4">
      <w:pPr>
        <w:pStyle w:val="a7"/>
        <w:widowControl w:val="0"/>
        <w:pBdr>
          <w:bottom w:val="single" w:sz="4" w:space="0" w:color="FFFFFF"/>
        </w:pBdr>
        <w:tabs>
          <w:tab w:val="left" w:pos="993"/>
        </w:tabs>
        <w:spacing w:after="0" w:line="240" w:lineRule="auto"/>
        <w:ind w:left="0" w:firstLine="709"/>
        <w:rPr>
          <w:rFonts w:ascii="Times New Roman" w:hAnsi="Times New Roman"/>
          <w:sz w:val="24"/>
          <w:szCs w:val="24"/>
        </w:rPr>
      </w:pPr>
      <w:r w:rsidRPr="008B1DA4">
        <w:rPr>
          <w:rFonts w:ascii="Times New Roman" w:hAnsi="Times New Roman"/>
          <w:sz w:val="24"/>
          <w:szCs w:val="24"/>
        </w:rPr>
        <w:t xml:space="preserve">Примечание – </w:t>
      </w:r>
      <w:r w:rsidR="008B1DA4" w:rsidRPr="008B1DA4">
        <w:rPr>
          <w:rFonts w:ascii="Times New Roman" w:hAnsi="Times New Roman"/>
          <w:sz w:val="24"/>
          <w:szCs w:val="24"/>
        </w:rPr>
        <w:t>С</w:t>
      </w:r>
      <w:r w:rsidRPr="008B1DA4">
        <w:rPr>
          <w:rFonts w:ascii="Times New Roman" w:hAnsi="Times New Roman"/>
          <w:sz w:val="24"/>
          <w:szCs w:val="24"/>
        </w:rPr>
        <w:t>оставлено на основе источника [</w:t>
      </w:r>
      <w:r w:rsidR="00193F52" w:rsidRPr="008B1DA4">
        <w:rPr>
          <w:rFonts w:ascii="Times New Roman" w:hAnsi="Times New Roman"/>
          <w:sz w:val="24"/>
          <w:szCs w:val="24"/>
          <w:lang w:val="kk-KZ"/>
        </w:rPr>
        <w:t>10</w:t>
      </w:r>
      <w:r w:rsidR="001943F5" w:rsidRPr="008B1DA4">
        <w:rPr>
          <w:rFonts w:ascii="Times New Roman" w:hAnsi="Times New Roman"/>
          <w:sz w:val="24"/>
          <w:szCs w:val="24"/>
        </w:rPr>
        <w:t>3</w:t>
      </w:r>
      <w:r w:rsidRPr="008B1DA4">
        <w:rPr>
          <w:rFonts w:ascii="Times New Roman" w:hAnsi="Times New Roman"/>
          <w:sz w:val="24"/>
          <w:szCs w:val="24"/>
        </w:rPr>
        <w:t>]</w:t>
      </w:r>
    </w:p>
    <w:p w:rsidR="005B3CE7" w:rsidRPr="00597AEF" w:rsidRDefault="005B3CE7" w:rsidP="008B1DA4">
      <w:pPr>
        <w:pStyle w:val="a7"/>
        <w:widowControl w:val="0"/>
        <w:pBdr>
          <w:bottom w:val="single" w:sz="4" w:space="0" w:color="FFFFFF"/>
        </w:pBdr>
        <w:tabs>
          <w:tab w:val="left" w:pos="993"/>
        </w:tabs>
        <w:spacing w:after="0" w:line="240" w:lineRule="auto"/>
        <w:ind w:left="0" w:firstLine="709"/>
        <w:rPr>
          <w:rFonts w:ascii="Times New Roman" w:hAnsi="Times New Roman"/>
          <w:sz w:val="28"/>
          <w:szCs w:val="28"/>
        </w:rPr>
      </w:pPr>
    </w:p>
    <w:p w:rsidR="005B3CE7" w:rsidRDefault="00966AF2" w:rsidP="008B1DA4">
      <w:pPr>
        <w:pStyle w:val="a7"/>
        <w:widowControl w:val="0"/>
        <w:pBdr>
          <w:bottom w:val="single" w:sz="4" w:space="0" w:color="FFFFFF"/>
        </w:pBdr>
        <w:tabs>
          <w:tab w:val="left" w:pos="993"/>
        </w:tabs>
        <w:spacing w:after="0" w:line="240" w:lineRule="auto"/>
        <w:ind w:left="0" w:firstLine="709"/>
        <w:jc w:val="both"/>
        <w:rPr>
          <w:rFonts w:ascii="Times New Roman" w:hAnsi="Times New Roman"/>
          <w:sz w:val="28"/>
          <w:szCs w:val="28"/>
        </w:rPr>
      </w:pPr>
      <w:r w:rsidRPr="00597AEF">
        <w:rPr>
          <w:rFonts w:ascii="Times New Roman" w:hAnsi="Times New Roman"/>
          <w:sz w:val="28"/>
          <w:szCs w:val="28"/>
        </w:rPr>
        <w:t xml:space="preserve">На рисунке </w:t>
      </w:r>
      <w:r w:rsidR="0037530D" w:rsidRPr="00597AEF">
        <w:rPr>
          <w:rFonts w:ascii="Times New Roman" w:hAnsi="Times New Roman"/>
          <w:sz w:val="28"/>
          <w:szCs w:val="28"/>
        </w:rPr>
        <w:t>9</w:t>
      </w:r>
      <w:r w:rsidRPr="00597AEF">
        <w:rPr>
          <w:rFonts w:ascii="Times New Roman" w:hAnsi="Times New Roman"/>
          <w:sz w:val="28"/>
          <w:szCs w:val="28"/>
        </w:rPr>
        <w:t xml:space="preserve"> можно увидеть процесс изменения форм оказания государственных услуг с момента внедрения ГП «Цифровой Казахстан» в 2017 году.</w:t>
      </w:r>
    </w:p>
    <w:p w:rsidR="008B1DA4" w:rsidRPr="00597AEF" w:rsidRDefault="008B1DA4" w:rsidP="008B1DA4">
      <w:pPr>
        <w:pStyle w:val="a7"/>
        <w:widowControl w:val="0"/>
        <w:pBdr>
          <w:bottom w:val="single" w:sz="4" w:space="0" w:color="FFFFFF"/>
        </w:pBdr>
        <w:tabs>
          <w:tab w:val="left" w:pos="993"/>
        </w:tabs>
        <w:spacing w:after="0" w:line="240" w:lineRule="auto"/>
        <w:ind w:left="0" w:firstLine="709"/>
        <w:jc w:val="both"/>
        <w:rPr>
          <w:rFonts w:ascii="Times New Roman" w:hAnsi="Times New Roman"/>
          <w:sz w:val="28"/>
          <w:szCs w:val="28"/>
        </w:rPr>
      </w:pPr>
    </w:p>
    <w:p w:rsidR="005B3CE7" w:rsidRPr="00597AEF" w:rsidRDefault="00882BBD" w:rsidP="008B1DA4">
      <w:pPr>
        <w:pStyle w:val="a7"/>
        <w:widowControl w:val="0"/>
        <w:pBdr>
          <w:bottom w:val="single" w:sz="4" w:space="0" w:color="FFFFFF"/>
        </w:pBdr>
        <w:tabs>
          <w:tab w:val="left" w:pos="993"/>
        </w:tabs>
        <w:spacing w:after="0" w:line="240" w:lineRule="auto"/>
        <w:ind w:left="0"/>
        <w:jc w:val="center"/>
        <w:rPr>
          <w:rFonts w:ascii="Times New Roman" w:hAnsi="Times New Roman"/>
          <w:sz w:val="28"/>
          <w:szCs w:val="28"/>
        </w:rPr>
      </w:pPr>
      <w:r w:rsidRPr="00597AEF">
        <w:rPr>
          <w:rFonts w:ascii="Times New Roman" w:hAnsi="Times New Roman"/>
          <w:noProof/>
          <w:sz w:val="28"/>
          <w:szCs w:val="28"/>
        </w:rPr>
        <w:drawing>
          <wp:inline distT="0" distB="0" distL="0" distR="0" wp14:anchorId="5ED201DF" wp14:editId="399EB5C8">
            <wp:extent cx="5029200" cy="3276601"/>
            <wp:effectExtent l="0" t="0" r="0" b="0"/>
            <wp:docPr id="18" name="Диаграмма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rsidR="008B1DA4" w:rsidRPr="008B1DA4" w:rsidRDefault="008B1DA4" w:rsidP="008B1DA4">
      <w:pPr>
        <w:pStyle w:val="a7"/>
        <w:widowControl w:val="0"/>
        <w:pBdr>
          <w:bottom w:val="single" w:sz="4" w:space="0" w:color="FFFFFF"/>
        </w:pBdr>
        <w:tabs>
          <w:tab w:val="left" w:pos="993"/>
        </w:tabs>
        <w:spacing w:after="0" w:line="240" w:lineRule="auto"/>
        <w:ind w:left="0"/>
        <w:jc w:val="center"/>
        <w:rPr>
          <w:rFonts w:ascii="Times New Roman" w:hAnsi="Times New Roman"/>
          <w:sz w:val="16"/>
          <w:szCs w:val="16"/>
        </w:rPr>
      </w:pPr>
    </w:p>
    <w:p w:rsidR="005B3CE7" w:rsidRPr="00597AEF" w:rsidRDefault="00966AF2" w:rsidP="008B1DA4">
      <w:pPr>
        <w:pStyle w:val="a7"/>
        <w:widowControl w:val="0"/>
        <w:pBdr>
          <w:bottom w:val="single" w:sz="4" w:space="0" w:color="FFFFFF"/>
        </w:pBdr>
        <w:tabs>
          <w:tab w:val="left" w:pos="993"/>
        </w:tabs>
        <w:spacing w:after="0" w:line="240" w:lineRule="auto"/>
        <w:ind w:left="0"/>
        <w:jc w:val="center"/>
        <w:rPr>
          <w:rFonts w:ascii="Times New Roman" w:hAnsi="Times New Roman"/>
          <w:sz w:val="28"/>
          <w:szCs w:val="28"/>
        </w:rPr>
      </w:pPr>
      <w:r w:rsidRPr="00597AEF">
        <w:rPr>
          <w:rFonts w:ascii="Times New Roman" w:hAnsi="Times New Roman"/>
          <w:sz w:val="28"/>
          <w:szCs w:val="28"/>
        </w:rPr>
        <w:t xml:space="preserve">Рисунок </w:t>
      </w:r>
      <w:r w:rsidR="0037530D" w:rsidRPr="00597AEF">
        <w:rPr>
          <w:rFonts w:ascii="Times New Roman" w:hAnsi="Times New Roman"/>
          <w:sz w:val="28"/>
          <w:szCs w:val="28"/>
        </w:rPr>
        <w:t>9</w:t>
      </w:r>
      <w:r w:rsidRPr="00597AEF">
        <w:rPr>
          <w:rFonts w:ascii="Times New Roman" w:hAnsi="Times New Roman"/>
          <w:sz w:val="28"/>
          <w:szCs w:val="28"/>
        </w:rPr>
        <w:t xml:space="preserve"> – Структура изменения форм оказания государственных услуг в области </w:t>
      </w:r>
      <w:r w:rsidR="005B3CE7" w:rsidRPr="00597AEF">
        <w:rPr>
          <w:rFonts w:ascii="Times New Roman" w:hAnsi="Times New Roman"/>
          <w:sz w:val="28"/>
          <w:szCs w:val="28"/>
        </w:rPr>
        <w:t>2017</w:t>
      </w:r>
      <w:r w:rsidRPr="00597AEF">
        <w:rPr>
          <w:rFonts w:ascii="Times New Roman" w:hAnsi="Times New Roman"/>
          <w:sz w:val="28"/>
          <w:szCs w:val="28"/>
        </w:rPr>
        <w:t>-202</w:t>
      </w:r>
      <w:r w:rsidR="0037530D" w:rsidRPr="00597AEF">
        <w:rPr>
          <w:rFonts w:ascii="Times New Roman" w:hAnsi="Times New Roman"/>
          <w:sz w:val="28"/>
          <w:szCs w:val="28"/>
        </w:rPr>
        <w:t>3</w:t>
      </w:r>
      <w:r w:rsidR="008B1DA4">
        <w:rPr>
          <w:rFonts w:ascii="Times New Roman" w:hAnsi="Times New Roman"/>
          <w:sz w:val="28"/>
          <w:szCs w:val="28"/>
        </w:rPr>
        <w:t xml:space="preserve"> годы</w:t>
      </w:r>
    </w:p>
    <w:p w:rsidR="005B3CE7" w:rsidRPr="008B1DA4" w:rsidRDefault="005B3CE7" w:rsidP="008B1DA4">
      <w:pPr>
        <w:pStyle w:val="a7"/>
        <w:widowControl w:val="0"/>
        <w:pBdr>
          <w:bottom w:val="single" w:sz="4" w:space="0" w:color="FFFFFF"/>
        </w:pBdr>
        <w:tabs>
          <w:tab w:val="left" w:pos="993"/>
        </w:tabs>
        <w:spacing w:after="0" w:line="240" w:lineRule="auto"/>
        <w:ind w:left="0" w:firstLine="709"/>
        <w:jc w:val="center"/>
        <w:rPr>
          <w:rFonts w:ascii="Times New Roman" w:hAnsi="Times New Roman"/>
          <w:sz w:val="16"/>
          <w:szCs w:val="16"/>
        </w:rPr>
      </w:pPr>
    </w:p>
    <w:p w:rsidR="00966AF2" w:rsidRPr="008B1DA4" w:rsidRDefault="00966AF2" w:rsidP="008B1DA4">
      <w:pPr>
        <w:pStyle w:val="a7"/>
        <w:widowControl w:val="0"/>
        <w:pBdr>
          <w:bottom w:val="single" w:sz="4" w:space="0" w:color="FFFFFF"/>
        </w:pBdr>
        <w:tabs>
          <w:tab w:val="left" w:pos="993"/>
        </w:tabs>
        <w:spacing w:after="0" w:line="240" w:lineRule="auto"/>
        <w:ind w:left="0" w:firstLine="709"/>
        <w:jc w:val="both"/>
        <w:rPr>
          <w:rFonts w:ascii="Times New Roman" w:hAnsi="Times New Roman"/>
          <w:sz w:val="24"/>
          <w:szCs w:val="24"/>
        </w:rPr>
      </w:pPr>
      <w:r w:rsidRPr="008B1DA4">
        <w:rPr>
          <w:rFonts w:ascii="Times New Roman" w:hAnsi="Times New Roman"/>
          <w:sz w:val="24"/>
          <w:szCs w:val="24"/>
        </w:rPr>
        <w:t xml:space="preserve">Примечание </w:t>
      </w:r>
      <w:r w:rsidR="008B1DA4">
        <w:rPr>
          <w:rFonts w:ascii="Times New Roman" w:hAnsi="Times New Roman"/>
          <w:sz w:val="24"/>
          <w:szCs w:val="24"/>
        </w:rPr>
        <w:t xml:space="preserve">– </w:t>
      </w:r>
      <w:r w:rsidR="008B1DA4" w:rsidRPr="008B1DA4">
        <w:rPr>
          <w:rFonts w:ascii="Times New Roman" w:hAnsi="Times New Roman"/>
          <w:sz w:val="24"/>
          <w:szCs w:val="24"/>
        </w:rPr>
        <w:t xml:space="preserve">Составлено </w:t>
      </w:r>
      <w:r w:rsidRPr="008B1DA4">
        <w:rPr>
          <w:rFonts w:ascii="Times New Roman" w:hAnsi="Times New Roman"/>
          <w:sz w:val="24"/>
          <w:szCs w:val="24"/>
        </w:rPr>
        <w:t>автором на основе источника [</w:t>
      </w:r>
      <w:r w:rsidR="00193F52" w:rsidRPr="008B1DA4">
        <w:rPr>
          <w:rFonts w:ascii="Times New Roman" w:hAnsi="Times New Roman"/>
          <w:sz w:val="24"/>
          <w:szCs w:val="24"/>
          <w:lang w:val="kk-KZ"/>
        </w:rPr>
        <w:t>10</w:t>
      </w:r>
      <w:r w:rsidR="001943F5" w:rsidRPr="008B1DA4">
        <w:rPr>
          <w:rFonts w:ascii="Times New Roman" w:hAnsi="Times New Roman"/>
          <w:sz w:val="24"/>
          <w:szCs w:val="24"/>
        </w:rPr>
        <w:t>4</w:t>
      </w:r>
      <w:r w:rsidRPr="008B1DA4">
        <w:rPr>
          <w:rFonts w:ascii="Times New Roman" w:hAnsi="Times New Roman"/>
          <w:sz w:val="24"/>
          <w:szCs w:val="24"/>
        </w:rPr>
        <w:t>]</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Исследования показало, что в 2019 году более 94% всех медицинских учреждений уже функционировали на основе работы с компьютерами. В городских условиях, более 65% имеют стабильный доступ в интернет. Значительным достижением следует назвать создание МИС (медицинские информационные системы), а также их распространение в более, чем в 65% всех медицинских учреждениях [</w:t>
      </w:r>
      <w:r w:rsidR="00193F52" w:rsidRPr="00597AEF">
        <w:rPr>
          <w:rFonts w:ascii="Times New Roman" w:hAnsi="Times New Roman"/>
          <w:sz w:val="28"/>
          <w:szCs w:val="28"/>
          <w:lang w:val="kk-KZ"/>
        </w:rPr>
        <w:t>10</w:t>
      </w:r>
      <w:r w:rsidR="001943F5" w:rsidRPr="00597AEF">
        <w:rPr>
          <w:rFonts w:ascii="Times New Roman" w:hAnsi="Times New Roman"/>
          <w:sz w:val="28"/>
          <w:szCs w:val="28"/>
        </w:rPr>
        <w:t>4</w:t>
      </w:r>
      <w:r w:rsidRPr="00597AEF">
        <w:rPr>
          <w:rFonts w:ascii="Times New Roman" w:hAnsi="Times New Roman"/>
          <w:sz w:val="28"/>
          <w:szCs w:val="28"/>
        </w:rPr>
        <w:t>].</w:t>
      </w:r>
    </w:p>
    <w:p w:rsidR="005B3CE7" w:rsidRPr="00597AEF" w:rsidRDefault="00966AF2" w:rsidP="00597AEF">
      <w:pPr>
        <w:pStyle w:val="a9"/>
        <w:spacing w:before="0" w:beforeAutospacing="0" w:after="0" w:afterAutospacing="0"/>
        <w:ind w:firstLine="709"/>
        <w:jc w:val="both"/>
        <w:rPr>
          <w:sz w:val="28"/>
          <w:szCs w:val="28"/>
        </w:rPr>
      </w:pPr>
      <w:r w:rsidRPr="00597AEF">
        <w:rPr>
          <w:sz w:val="28"/>
          <w:szCs w:val="28"/>
        </w:rPr>
        <w:t xml:space="preserve">В основном, на территории Казахстана успешно функционирует более 14 целостных и стабильных информационных систем медицинского характера. Это способствует более грамотному и улучшенному контролю за состоянием граждан. </w:t>
      </w:r>
    </w:p>
    <w:p w:rsidR="00966AF2" w:rsidRPr="00597AEF" w:rsidRDefault="00966AF2" w:rsidP="00597AEF">
      <w:pPr>
        <w:pStyle w:val="a9"/>
        <w:spacing w:before="0" w:beforeAutospacing="0" w:after="0" w:afterAutospacing="0"/>
        <w:ind w:firstLine="709"/>
        <w:jc w:val="both"/>
        <w:rPr>
          <w:sz w:val="28"/>
          <w:szCs w:val="28"/>
        </w:rPr>
      </w:pPr>
      <w:r w:rsidRPr="00597AEF">
        <w:rPr>
          <w:sz w:val="28"/>
          <w:szCs w:val="28"/>
        </w:rPr>
        <w:t xml:space="preserve">Распространенной практикой можно считать создание электронных медицинских паспортов, в которых уже насчитывается более 16 миллионов учетных записей (рисунок </w:t>
      </w:r>
      <w:r w:rsidR="006C2DC8" w:rsidRPr="00597AEF">
        <w:rPr>
          <w:sz w:val="28"/>
          <w:szCs w:val="28"/>
        </w:rPr>
        <w:t>1</w:t>
      </w:r>
      <w:r w:rsidR="005B3CE7" w:rsidRPr="00597AEF">
        <w:rPr>
          <w:sz w:val="28"/>
          <w:szCs w:val="28"/>
        </w:rPr>
        <w:t>0</w:t>
      </w:r>
      <w:r w:rsidRPr="00597AEF">
        <w:rPr>
          <w:sz w:val="28"/>
          <w:szCs w:val="28"/>
        </w:rPr>
        <w:t>).</w:t>
      </w:r>
    </w:p>
    <w:p w:rsidR="00966AF2" w:rsidRPr="00597AEF" w:rsidRDefault="00966AF2" w:rsidP="00597AEF">
      <w:pPr>
        <w:pStyle w:val="a9"/>
        <w:spacing w:before="0" w:beforeAutospacing="0" w:after="0" w:afterAutospacing="0"/>
        <w:ind w:firstLine="709"/>
        <w:jc w:val="both"/>
        <w:rPr>
          <w:sz w:val="28"/>
          <w:szCs w:val="28"/>
        </w:rPr>
      </w:pPr>
    </w:p>
    <w:p w:rsidR="00966AF2" w:rsidRPr="00597AEF" w:rsidRDefault="00966AF2" w:rsidP="008B1DA4">
      <w:pPr>
        <w:pStyle w:val="a9"/>
        <w:spacing w:before="0" w:beforeAutospacing="0" w:after="0" w:afterAutospacing="0"/>
        <w:ind w:left="142"/>
        <w:jc w:val="both"/>
        <w:rPr>
          <w:sz w:val="28"/>
          <w:szCs w:val="28"/>
        </w:rPr>
      </w:pPr>
      <w:r w:rsidRPr="00597AEF">
        <w:rPr>
          <w:noProof/>
          <w:sz w:val="28"/>
          <w:szCs w:val="28"/>
        </w:rPr>
        <w:drawing>
          <wp:inline distT="0" distB="0" distL="0" distR="0" wp14:anchorId="4A2ED7E5" wp14:editId="021D3EEB">
            <wp:extent cx="5981700" cy="4591050"/>
            <wp:effectExtent l="0" t="0" r="19050" b="19050"/>
            <wp:docPr id="4" name="Схема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3" r:lo="rId34" r:qs="rId35" r:cs="rId36"/>
              </a:graphicData>
            </a:graphic>
          </wp:inline>
        </w:drawing>
      </w:r>
    </w:p>
    <w:p w:rsidR="00966AF2" w:rsidRPr="008B1DA4" w:rsidRDefault="00966AF2" w:rsidP="00597AEF">
      <w:pPr>
        <w:pStyle w:val="a9"/>
        <w:spacing w:before="0" w:beforeAutospacing="0" w:after="0" w:afterAutospacing="0"/>
        <w:ind w:firstLine="709"/>
        <w:jc w:val="both"/>
        <w:rPr>
          <w:sz w:val="16"/>
          <w:szCs w:val="16"/>
        </w:rPr>
      </w:pPr>
    </w:p>
    <w:p w:rsidR="00966AF2" w:rsidRPr="00597AEF" w:rsidRDefault="00966AF2" w:rsidP="008B1DA4">
      <w:pPr>
        <w:pStyle w:val="a9"/>
        <w:spacing w:before="0" w:beforeAutospacing="0" w:after="0" w:afterAutospacing="0"/>
        <w:jc w:val="center"/>
        <w:rPr>
          <w:sz w:val="28"/>
          <w:szCs w:val="28"/>
        </w:rPr>
      </w:pPr>
      <w:r w:rsidRPr="00597AEF">
        <w:rPr>
          <w:sz w:val="28"/>
          <w:szCs w:val="28"/>
        </w:rPr>
        <w:t xml:space="preserve">Рисунок </w:t>
      </w:r>
      <w:r w:rsidR="006C2DC8" w:rsidRPr="00597AEF">
        <w:rPr>
          <w:sz w:val="28"/>
          <w:szCs w:val="28"/>
        </w:rPr>
        <w:t>1</w:t>
      </w:r>
      <w:r w:rsidR="005B3CE7" w:rsidRPr="00597AEF">
        <w:rPr>
          <w:sz w:val="28"/>
          <w:szCs w:val="28"/>
        </w:rPr>
        <w:t>0</w:t>
      </w:r>
      <w:r w:rsidRPr="00597AEF">
        <w:rPr>
          <w:sz w:val="28"/>
          <w:szCs w:val="28"/>
        </w:rPr>
        <w:t xml:space="preserve"> </w:t>
      </w:r>
      <w:r w:rsidR="008B1DA4">
        <w:rPr>
          <w:sz w:val="28"/>
          <w:szCs w:val="28"/>
        </w:rPr>
        <w:t>–</w:t>
      </w:r>
      <w:r w:rsidRPr="00597AEF">
        <w:rPr>
          <w:sz w:val="28"/>
          <w:szCs w:val="28"/>
        </w:rPr>
        <w:t xml:space="preserve"> Перечень информационных систем МЗ РК</w:t>
      </w:r>
    </w:p>
    <w:p w:rsidR="00966AF2" w:rsidRPr="008B1DA4" w:rsidRDefault="00966AF2" w:rsidP="00597AEF">
      <w:pPr>
        <w:pStyle w:val="a9"/>
        <w:spacing w:before="0" w:beforeAutospacing="0" w:after="0" w:afterAutospacing="0"/>
        <w:ind w:firstLine="709"/>
        <w:jc w:val="both"/>
        <w:rPr>
          <w:sz w:val="16"/>
          <w:szCs w:val="16"/>
        </w:rPr>
      </w:pPr>
    </w:p>
    <w:p w:rsidR="00966AF2" w:rsidRPr="008B1DA4" w:rsidRDefault="00966AF2" w:rsidP="00597AEF">
      <w:pPr>
        <w:pStyle w:val="ac"/>
        <w:ind w:firstLine="709"/>
        <w:jc w:val="both"/>
        <w:rPr>
          <w:rFonts w:ascii="Times New Roman" w:hAnsi="Times New Roman"/>
          <w:sz w:val="24"/>
          <w:szCs w:val="24"/>
        </w:rPr>
      </w:pPr>
      <w:r w:rsidRPr="008B1DA4">
        <w:rPr>
          <w:rFonts w:ascii="Times New Roman" w:eastAsia="Times New Roman" w:hAnsi="Times New Roman"/>
          <w:sz w:val="24"/>
          <w:szCs w:val="24"/>
          <w:lang w:eastAsia="ru-RU"/>
        </w:rPr>
        <w:t xml:space="preserve">Примечание </w:t>
      </w:r>
      <w:r w:rsidR="008B1DA4">
        <w:rPr>
          <w:rFonts w:ascii="Times New Roman" w:eastAsia="Times New Roman" w:hAnsi="Times New Roman"/>
          <w:sz w:val="24"/>
          <w:szCs w:val="24"/>
          <w:lang w:eastAsia="ru-RU"/>
        </w:rPr>
        <w:t xml:space="preserve">– </w:t>
      </w:r>
      <w:r w:rsidR="008B1DA4" w:rsidRPr="008B1DA4">
        <w:rPr>
          <w:rFonts w:ascii="Times New Roman" w:eastAsia="Times New Roman" w:hAnsi="Times New Roman"/>
          <w:sz w:val="24"/>
          <w:szCs w:val="24"/>
          <w:lang w:eastAsia="ru-RU"/>
        </w:rPr>
        <w:t xml:space="preserve">Составлено </w:t>
      </w:r>
      <w:r w:rsidRPr="008B1DA4">
        <w:rPr>
          <w:rFonts w:ascii="Times New Roman" w:eastAsia="Times New Roman" w:hAnsi="Times New Roman"/>
          <w:sz w:val="24"/>
          <w:szCs w:val="24"/>
          <w:lang w:eastAsia="ru-RU"/>
        </w:rPr>
        <w:t xml:space="preserve">автором на основе источника </w:t>
      </w:r>
      <w:r w:rsidRPr="008B1DA4">
        <w:rPr>
          <w:rFonts w:ascii="Times New Roman" w:hAnsi="Times New Roman"/>
          <w:sz w:val="24"/>
          <w:szCs w:val="24"/>
        </w:rPr>
        <w:t>[</w:t>
      </w:r>
      <w:r w:rsidR="00C95618" w:rsidRPr="008B1DA4">
        <w:rPr>
          <w:rFonts w:ascii="Times New Roman" w:hAnsi="Times New Roman"/>
          <w:sz w:val="24"/>
          <w:szCs w:val="24"/>
          <w:lang w:val="kk-KZ"/>
        </w:rPr>
        <w:t>10</w:t>
      </w:r>
      <w:r w:rsidR="001943F5" w:rsidRPr="008B1DA4">
        <w:rPr>
          <w:rFonts w:ascii="Times New Roman" w:hAnsi="Times New Roman"/>
          <w:sz w:val="24"/>
          <w:szCs w:val="24"/>
        </w:rPr>
        <w:t>5</w:t>
      </w:r>
      <w:r w:rsidRPr="008B1DA4">
        <w:rPr>
          <w:rFonts w:ascii="Times New Roman" w:hAnsi="Times New Roman"/>
          <w:sz w:val="24"/>
          <w:szCs w:val="24"/>
        </w:rPr>
        <w:t>]</w:t>
      </w:r>
    </w:p>
    <w:p w:rsidR="00966AF2" w:rsidRPr="00597AEF" w:rsidRDefault="00966AF2" w:rsidP="00597AEF">
      <w:pPr>
        <w:pStyle w:val="ac"/>
        <w:ind w:firstLine="709"/>
        <w:jc w:val="both"/>
        <w:rPr>
          <w:rFonts w:ascii="Times New Roman" w:hAnsi="Times New Roman"/>
          <w:sz w:val="28"/>
          <w:szCs w:val="28"/>
        </w:rPr>
      </w:pPr>
    </w:p>
    <w:p w:rsidR="00966AF2" w:rsidRPr="00597AEF" w:rsidRDefault="00966AF2" w:rsidP="00597AEF">
      <w:pPr>
        <w:pStyle w:val="a9"/>
        <w:spacing w:before="0" w:beforeAutospacing="0" w:after="0" w:afterAutospacing="0"/>
        <w:ind w:firstLine="709"/>
        <w:jc w:val="both"/>
        <w:rPr>
          <w:sz w:val="28"/>
          <w:szCs w:val="28"/>
        </w:rPr>
      </w:pPr>
      <w:r w:rsidRPr="00597AEF">
        <w:rPr>
          <w:sz w:val="28"/>
          <w:szCs w:val="28"/>
        </w:rPr>
        <w:t>Эти программные комплексы обеспечивают сбор данных в соответствии с утвержденной бухгалтерской и отчетной документацией, и используются в нескольких регионах Республики Казахстан. Подобные программы позволяют осуществлять комплексный сбор всех существующих о пациенте данных, которые могут использоваться в дальнейшем.</w:t>
      </w:r>
    </w:p>
    <w:p w:rsidR="00417725" w:rsidRPr="00597AEF" w:rsidRDefault="00417725" w:rsidP="00597AEF">
      <w:pPr>
        <w:pStyle w:val="a9"/>
        <w:spacing w:before="0" w:beforeAutospacing="0" w:after="0" w:afterAutospacing="0"/>
        <w:ind w:firstLine="709"/>
        <w:jc w:val="both"/>
        <w:rPr>
          <w:sz w:val="28"/>
          <w:szCs w:val="28"/>
        </w:rPr>
      </w:pPr>
    </w:p>
    <w:p w:rsidR="00417725" w:rsidRDefault="00417725" w:rsidP="008B1DA4">
      <w:pPr>
        <w:pStyle w:val="11"/>
        <w:ind w:firstLine="0"/>
      </w:pPr>
      <w:r w:rsidRPr="00597AEF">
        <w:t xml:space="preserve">Таблица 4 </w:t>
      </w:r>
      <w:r w:rsidR="008B1DA4">
        <w:t>–</w:t>
      </w:r>
      <w:r w:rsidRPr="00597AEF">
        <w:t xml:space="preserve"> Структура расходов на здравоохранение в 2017-2021 годы (в млрд. тенге)</w:t>
      </w:r>
    </w:p>
    <w:p w:rsidR="008B1DA4" w:rsidRPr="008B1DA4" w:rsidRDefault="008B1DA4" w:rsidP="008B1DA4">
      <w:pPr>
        <w:pStyle w:val="11"/>
        <w:ind w:firstLine="0"/>
        <w:jc w:val="right"/>
        <w:rPr>
          <w:sz w:val="16"/>
          <w:szCs w:val="16"/>
        </w:rPr>
      </w:pPr>
    </w:p>
    <w:tbl>
      <w:tblPr>
        <w:tblStyle w:val="ab"/>
        <w:tblW w:w="9589" w:type="dxa"/>
        <w:tblInd w:w="136" w:type="dxa"/>
        <w:tblLook w:val="04A0" w:firstRow="1" w:lastRow="0" w:firstColumn="1" w:lastColumn="0" w:noHBand="0" w:noVBand="1"/>
      </w:tblPr>
      <w:tblGrid>
        <w:gridCol w:w="3304"/>
        <w:gridCol w:w="1204"/>
        <w:gridCol w:w="1276"/>
        <w:gridCol w:w="1187"/>
        <w:gridCol w:w="1269"/>
        <w:gridCol w:w="1349"/>
      </w:tblGrid>
      <w:tr w:rsidR="00417725" w:rsidRPr="00597AEF" w:rsidTr="008B1DA4">
        <w:tc>
          <w:tcPr>
            <w:tcW w:w="3304" w:type="dxa"/>
          </w:tcPr>
          <w:p w:rsidR="00417725" w:rsidRPr="00597AEF" w:rsidRDefault="008C7671" w:rsidP="008B1DA4">
            <w:pPr>
              <w:jc w:val="center"/>
              <w:rPr>
                <w:rFonts w:ascii="Times New Roman" w:hAnsi="Times New Roman"/>
                <w:sz w:val="24"/>
                <w:szCs w:val="24"/>
              </w:rPr>
            </w:pPr>
            <w:r w:rsidRPr="008C7671">
              <w:rPr>
                <w:rFonts w:ascii="Times New Roman" w:hAnsi="Times New Roman"/>
                <w:color w:val="000000" w:themeColor="text1"/>
                <w:sz w:val="24"/>
                <w:szCs w:val="24"/>
              </w:rPr>
              <w:t>Виды расходов</w:t>
            </w:r>
          </w:p>
        </w:tc>
        <w:tc>
          <w:tcPr>
            <w:tcW w:w="1204" w:type="dxa"/>
          </w:tcPr>
          <w:p w:rsidR="00417725" w:rsidRPr="008B1DA4" w:rsidRDefault="00417725" w:rsidP="00597AEF">
            <w:pPr>
              <w:pStyle w:val="a7"/>
              <w:ind w:left="0"/>
              <w:jc w:val="center"/>
              <w:rPr>
                <w:rFonts w:ascii="Times New Roman" w:hAnsi="Times New Roman"/>
                <w:color w:val="000000" w:themeColor="text1"/>
                <w:sz w:val="24"/>
                <w:szCs w:val="24"/>
              </w:rPr>
            </w:pPr>
            <w:r w:rsidRPr="008B1DA4">
              <w:rPr>
                <w:rFonts w:ascii="Times New Roman" w:hAnsi="Times New Roman"/>
                <w:color w:val="000000" w:themeColor="text1"/>
                <w:sz w:val="24"/>
                <w:szCs w:val="24"/>
                <w:lang w:val="tr-TR"/>
              </w:rPr>
              <w:t>201</w:t>
            </w:r>
            <w:r w:rsidRPr="008B1DA4">
              <w:rPr>
                <w:rFonts w:ascii="Times New Roman" w:hAnsi="Times New Roman"/>
                <w:color w:val="000000" w:themeColor="text1"/>
                <w:sz w:val="24"/>
                <w:szCs w:val="24"/>
              </w:rPr>
              <w:t>7</w:t>
            </w:r>
            <w:r w:rsidR="008B1DA4">
              <w:rPr>
                <w:rFonts w:ascii="Times New Roman" w:hAnsi="Times New Roman"/>
                <w:color w:val="000000" w:themeColor="text1"/>
                <w:sz w:val="24"/>
                <w:szCs w:val="24"/>
              </w:rPr>
              <w:t xml:space="preserve"> год</w:t>
            </w:r>
          </w:p>
        </w:tc>
        <w:tc>
          <w:tcPr>
            <w:tcW w:w="1276" w:type="dxa"/>
          </w:tcPr>
          <w:p w:rsidR="00417725" w:rsidRPr="008B1DA4" w:rsidRDefault="00417725" w:rsidP="00597AEF">
            <w:pPr>
              <w:jc w:val="center"/>
              <w:rPr>
                <w:rFonts w:ascii="Times New Roman" w:hAnsi="Times New Roman"/>
                <w:color w:val="000000" w:themeColor="text1"/>
                <w:sz w:val="24"/>
                <w:szCs w:val="24"/>
              </w:rPr>
            </w:pPr>
            <w:r w:rsidRPr="008B1DA4">
              <w:rPr>
                <w:rFonts w:ascii="Times New Roman" w:hAnsi="Times New Roman"/>
                <w:color w:val="000000" w:themeColor="text1"/>
                <w:sz w:val="24"/>
                <w:szCs w:val="24"/>
                <w:lang w:val="tr-TR"/>
              </w:rPr>
              <w:t>201</w:t>
            </w:r>
            <w:r w:rsidRPr="008B1DA4">
              <w:rPr>
                <w:rFonts w:ascii="Times New Roman" w:hAnsi="Times New Roman"/>
                <w:color w:val="000000" w:themeColor="text1"/>
                <w:sz w:val="24"/>
                <w:szCs w:val="24"/>
              </w:rPr>
              <w:t>8</w:t>
            </w:r>
            <w:r w:rsidR="008B1DA4">
              <w:rPr>
                <w:rFonts w:ascii="Times New Roman" w:hAnsi="Times New Roman"/>
                <w:color w:val="000000" w:themeColor="text1"/>
                <w:sz w:val="24"/>
                <w:szCs w:val="24"/>
              </w:rPr>
              <w:t xml:space="preserve"> год</w:t>
            </w:r>
          </w:p>
        </w:tc>
        <w:tc>
          <w:tcPr>
            <w:tcW w:w="1187" w:type="dxa"/>
          </w:tcPr>
          <w:p w:rsidR="00417725" w:rsidRPr="008B1DA4" w:rsidRDefault="00417725" w:rsidP="00597AEF">
            <w:pPr>
              <w:jc w:val="center"/>
              <w:rPr>
                <w:rFonts w:ascii="Times New Roman" w:hAnsi="Times New Roman"/>
                <w:color w:val="000000" w:themeColor="text1"/>
                <w:sz w:val="24"/>
                <w:szCs w:val="24"/>
              </w:rPr>
            </w:pPr>
            <w:r w:rsidRPr="008B1DA4">
              <w:rPr>
                <w:rFonts w:ascii="Times New Roman" w:hAnsi="Times New Roman"/>
                <w:color w:val="000000" w:themeColor="text1"/>
                <w:sz w:val="24"/>
                <w:szCs w:val="24"/>
              </w:rPr>
              <w:t>2019</w:t>
            </w:r>
            <w:r w:rsidR="008B1DA4">
              <w:rPr>
                <w:rFonts w:ascii="Times New Roman" w:hAnsi="Times New Roman"/>
                <w:color w:val="000000" w:themeColor="text1"/>
                <w:sz w:val="24"/>
                <w:szCs w:val="24"/>
              </w:rPr>
              <w:t xml:space="preserve"> год</w:t>
            </w:r>
          </w:p>
        </w:tc>
        <w:tc>
          <w:tcPr>
            <w:tcW w:w="1269" w:type="dxa"/>
          </w:tcPr>
          <w:p w:rsidR="00417725" w:rsidRPr="008B1DA4" w:rsidRDefault="00417725" w:rsidP="00597AEF">
            <w:pPr>
              <w:jc w:val="center"/>
              <w:rPr>
                <w:rFonts w:ascii="Times New Roman" w:hAnsi="Times New Roman"/>
                <w:color w:val="000000" w:themeColor="text1"/>
                <w:sz w:val="24"/>
                <w:szCs w:val="24"/>
              </w:rPr>
            </w:pPr>
            <w:r w:rsidRPr="008B1DA4">
              <w:rPr>
                <w:rFonts w:ascii="Times New Roman" w:hAnsi="Times New Roman"/>
                <w:color w:val="000000" w:themeColor="text1"/>
                <w:sz w:val="24"/>
                <w:szCs w:val="24"/>
              </w:rPr>
              <w:t>2020</w:t>
            </w:r>
            <w:r w:rsidR="008B1DA4">
              <w:rPr>
                <w:rFonts w:ascii="Times New Roman" w:hAnsi="Times New Roman"/>
                <w:color w:val="000000" w:themeColor="text1"/>
                <w:sz w:val="24"/>
                <w:szCs w:val="24"/>
              </w:rPr>
              <w:t xml:space="preserve"> год</w:t>
            </w:r>
          </w:p>
        </w:tc>
        <w:tc>
          <w:tcPr>
            <w:tcW w:w="1349" w:type="dxa"/>
          </w:tcPr>
          <w:p w:rsidR="00417725" w:rsidRPr="008B1DA4" w:rsidRDefault="00417725" w:rsidP="00597AEF">
            <w:pPr>
              <w:jc w:val="center"/>
              <w:rPr>
                <w:rFonts w:ascii="Times New Roman" w:hAnsi="Times New Roman"/>
                <w:color w:val="000000" w:themeColor="text1"/>
                <w:sz w:val="24"/>
                <w:szCs w:val="24"/>
              </w:rPr>
            </w:pPr>
            <w:r w:rsidRPr="008B1DA4">
              <w:rPr>
                <w:rFonts w:ascii="Times New Roman" w:hAnsi="Times New Roman"/>
                <w:color w:val="000000" w:themeColor="text1"/>
                <w:sz w:val="24"/>
                <w:szCs w:val="24"/>
              </w:rPr>
              <w:t>2021</w:t>
            </w:r>
            <w:r w:rsidR="008B1DA4">
              <w:rPr>
                <w:rFonts w:ascii="Times New Roman" w:hAnsi="Times New Roman"/>
                <w:color w:val="000000" w:themeColor="text1"/>
                <w:sz w:val="24"/>
                <w:szCs w:val="24"/>
              </w:rPr>
              <w:t xml:space="preserve"> год</w:t>
            </w:r>
          </w:p>
        </w:tc>
      </w:tr>
      <w:tr w:rsidR="00417725" w:rsidRPr="00597AEF" w:rsidTr="008B1DA4">
        <w:tc>
          <w:tcPr>
            <w:tcW w:w="3304" w:type="dxa"/>
            <w:vAlign w:val="center"/>
          </w:tcPr>
          <w:p w:rsidR="00417725" w:rsidRPr="008B1DA4" w:rsidRDefault="00417725" w:rsidP="008B1DA4">
            <w:pPr>
              <w:pStyle w:val="a7"/>
              <w:ind w:left="34"/>
              <w:rPr>
                <w:rFonts w:ascii="Times New Roman" w:hAnsi="Times New Roman"/>
                <w:sz w:val="24"/>
                <w:szCs w:val="24"/>
              </w:rPr>
            </w:pPr>
            <w:r w:rsidRPr="008B1DA4">
              <w:rPr>
                <w:rFonts w:ascii="Times New Roman" w:hAnsi="Times New Roman"/>
                <w:sz w:val="24"/>
                <w:szCs w:val="24"/>
                <w:lang w:val="tr-TR"/>
              </w:rPr>
              <w:t>ОРЗ</w:t>
            </w:r>
          </w:p>
        </w:tc>
        <w:tc>
          <w:tcPr>
            <w:tcW w:w="1204" w:type="dxa"/>
            <w:vAlign w:val="center"/>
          </w:tcPr>
          <w:p w:rsidR="00417725" w:rsidRPr="00597AEF" w:rsidRDefault="00417725" w:rsidP="00597AEF">
            <w:pPr>
              <w:pStyle w:val="a7"/>
              <w:ind w:left="0"/>
              <w:jc w:val="center"/>
              <w:rPr>
                <w:rFonts w:ascii="Times New Roman" w:hAnsi="Times New Roman"/>
                <w:color w:val="000000" w:themeColor="text1"/>
                <w:sz w:val="24"/>
                <w:szCs w:val="24"/>
              </w:rPr>
            </w:pPr>
            <w:r w:rsidRPr="00597AEF">
              <w:rPr>
                <w:rFonts w:ascii="Times New Roman" w:hAnsi="Times New Roman"/>
                <w:color w:val="000000" w:themeColor="text1"/>
                <w:sz w:val="24"/>
                <w:szCs w:val="24"/>
              </w:rPr>
              <w:t>1759,0</w:t>
            </w:r>
          </w:p>
        </w:tc>
        <w:tc>
          <w:tcPr>
            <w:tcW w:w="1276" w:type="dxa"/>
            <w:vAlign w:val="center"/>
          </w:tcPr>
          <w:p w:rsidR="00417725" w:rsidRPr="00597AEF" w:rsidRDefault="00417725" w:rsidP="00597AEF">
            <w:pPr>
              <w:jc w:val="center"/>
              <w:rPr>
                <w:rFonts w:ascii="Times New Roman" w:hAnsi="Times New Roman"/>
                <w:color w:val="000000" w:themeColor="text1"/>
                <w:sz w:val="24"/>
                <w:szCs w:val="24"/>
              </w:rPr>
            </w:pPr>
            <w:r w:rsidRPr="00597AEF">
              <w:rPr>
                <w:rFonts w:ascii="Times New Roman" w:hAnsi="Times New Roman"/>
                <w:color w:val="000000" w:themeColor="text1"/>
                <w:sz w:val="24"/>
                <w:szCs w:val="24"/>
              </w:rPr>
              <w:t>1 885,4</w:t>
            </w:r>
          </w:p>
        </w:tc>
        <w:tc>
          <w:tcPr>
            <w:tcW w:w="1187" w:type="dxa"/>
            <w:vAlign w:val="center"/>
          </w:tcPr>
          <w:p w:rsidR="00417725" w:rsidRPr="00597AEF" w:rsidRDefault="00417725" w:rsidP="00597AEF">
            <w:pPr>
              <w:pStyle w:val="a7"/>
              <w:ind w:left="0"/>
              <w:jc w:val="center"/>
              <w:rPr>
                <w:rFonts w:ascii="Times New Roman" w:hAnsi="Times New Roman"/>
                <w:sz w:val="24"/>
                <w:szCs w:val="24"/>
              </w:rPr>
            </w:pPr>
            <w:r w:rsidRPr="00597AEF">
              <w:rPr>
                <w:rFonts w:ascii="Times New Roman" w:hAnsi="Times New Roman"/>
                <w:sz w:val="24"/>
                <w:szCs w:val="24"/>
              </w:rPr>
              <w:t>2 056,4</w:t>
            </w:r>
          </w:p>
        </w:tc>
        <w:tc>
          <w:tcPr>
            <w:tcW w:w="1269" w:type="dxa"/>
            <w:vAlign w:val="center"/>
          </w:tcPr>
          <w:p w:rsidR="00417725" w:rsidRPr="00597AEF" w:rsidRDefault="00417725" w:rsidP="00597AEF">
            <w:pPr>
              <w:pStyle w:val="a7"/>
              <w:ind w:left="0"/>
              <w:jc w:val="center"/>
              <w:rPr>
                <w:rFonts w:ascii="Times New Roman" w:hAnsi="Times New Roman"/>
                <w:sz w:val="24"/>
                <w:szCs w:val="24"/>
              </w:rPr>
            </w:pPr>
            <w:r w:rsidRPr="00597AEF">
              <w:rPr>
                <w:rFonts w:ascii="Times New Roman" w:hAnsi="Times New Roman"/>
                <w:sz w:val="24"/>
                <w:szCs w:val="24"/>
              </w:rPr>
              <w:t>2 829</w:t>
            </w:r>
            <w:r w:rsidRPr="00597AEF">
              <w:rPr>
                <w:rFonts w:ascii="Times New Roman" w:hAnsi="Times New Roman"/>
                <w:sz w:val="24"/>
                <w:szCs w:val="24"/>
                <w:lang w:val="tr-TR"/>
              </w:rPr>
              <w:t>,</w:t>
            </w:r>
            <w:r w:rsidRPr="00597AEF">
              <w:rPr>
                <w:rFonts w:ascii="Times New Roman" w:hAnsi="Times New Roman"/>
                <w:sz w:val="24"/>
                <w:szCs w:val="24"/>
              </w:rPr>
              <w:t>8</w:t>
            </w:r>
          </w:p>
        </w:tc>
        <w:tc>
          <w:tcPr>
            <w:tcW w:w="1349" w:type="dxa"/>
            <w:vAlign w:val="center"/>
          </w:tcPr>
          <w:p w:rsidR="00417725" w:rsidRPr="00597AEF" w:rsidRDefault="00417725" w:rsidP="00597AEF">
            <w:pPr>
              <w:jc w:val="center"/>
              <w:rPr>
                <w:rFonts w:ascii="Times New Roman" w:hAnsi="Times New Roman"/>
                <w:sz w:val="24"/>
                <w:szCs w:val="24"/>
              </w:rPr>
            </w:pPr>
            <w:r w:rsidRPr="00597AEF">
              <w:rPr>
                <w:rFonts w:ascii="Times New Roman" w:hAnsi="Times New Roman"/>
                <w:sz w:val="24"/>
                <w:szCs w:val="24"/>
              </w:rPr>
              <w:t>3 269,2</w:t>
            </w:r>
          </w:p>
        </w:tc>
      </w:tr>
      <w:tr w:rsidR="00417725" w:rsidRPr="00597AEF" w:rsidTr="008B1DA4">
        <w:tc>
          <w:tcPr>
            <w:tcW w:w="3304" w:type="dxa"/>
            <w:vAlign w:val="center"/>
          </w:tcPr>
          <w:p w:rsidR="00417725" w:rsidRPr="00597AEF" w:rsidRDefault="00417725" w:rsidP="008B1DA4">
            <w:pPr>
              <w:pStyle w:val="a7"/>
              <w:ind w:left="34"/>
              <w:rPr>
                <w:rFonts w:ascii="Times New Roman" w:hAnsi="Times New Roman"/>
                <w:i/>
                <w:sz w:val="24"/>
                <w:szCs w:val="24"/>
              </w:rPr>
            </w:pPr>
            <w:r w:rsidRPr="00597AEF">
              <w:rPr>
                <w:rFonts w:ascii="Times New Roman" w:hAnsi="Times New Roman"/>
                <w:i/>
                <w:sz w:val="24"/>
                <w:szCs w:val="24"/>
                <w:lang w:val="tr-TR"/>
              </w:rPr>
              <w:t>ОРЗ в % от ВВП</w:t>
            </w:r>
          </w:p>
        </w:tc>
        <w:tc>
          <w:tcPr>
            <w:tcW w:w="1204" w:type="dxa"/>
            <w:vAlign w:val="center"/>
          </w:tcPr>
          <w:p w:rsidR="00417725" w:rsidRPr="00597AEF" w:rsidRDefault="00417725" w:rsidP="008B1DA4">
            <w:pPr>
              <w:pStyle w:val="a7"/>
              <w:ind w:left="0"/>
              <w:jc w:val="center"/>
              <w:rPr>
                <w:rFonts w:ascii="Times New Roman" w:hAnsi="Times New Roman"/>
                <w:color w:val="000000" w:themeColor="text1"/>
                <w:sz w:val="24"/>
                <w:szCs w:val="24"/>
              </w:rPr>
            </w:pPr>
            <w:r w:rsidRPr="00597AEF">
              <w:rPr>
                <w:rFonts w:ascii="Times New Roman" w:hAnsi="Times New Roman"/>
                <w:color w:val="000000" w:themeColor="text1"/>
                <w:sz w:val="24"/>
                <w:szCs w:val="24"/>
              </w:rPr>
              <w:t>3,2</w:t>
            </w:r>
          </w:p>
        </w:tc>
        <w:tc>
          <w:tcPr>
            <w:tcW w:w="1276" w:type="dxa"/>
            <w:vAlign w:val="center"/>
          </w:tcPr>
          <w:p w:rsidR="00417725" w:rsidRPr="00597AEF" w:rsidRDefault="00417725" w:rsidP="008B1DA4">
            <w:pPr>
              <w:pStyle w:val="a7"/>
              <w:ind w:left="0"/>
              <w:jc w:val="center"/>
              <w:rPr>
                <w:rFonts w:ascii="Times New Roman" w:hAnsi="Times New Roman"/>
                <w:color w:val="000000" w:themeColor="text1"/>
                <w:sz w:val="24"/>
                <w:szCs w:val="24"/>
              </w:rPr>
            </w:pPr>
            <w:r w:rsidRPr="00597AEF">
              <w:rPr>
                <w:rFonts w:ascii="Times New Roman" w:hAnsi="Times New Roman"/>
                <w:color w:val="000000" w:themeColor="text1"/>
                <w:sz w:val="24"/>
                <w:szCs w:val="24"/>
              </w:rPr>
              <w:t>3,0</w:t>
            </w:r>
          </w:p>
        </w:tc>
        <w:tc>
          <w:tcPr>
            <w:tcW w:w="1187" w:type="dxa"/>
            <w:vAlign w:val="center"/>
          </w:tcPr>
          <w:p w:rsidR="00417725" w:rsidRPr="00597AEF" w:rsidRDefault="00417725" w:rsidP="008B1DA4">
            <w:pPr>
              <w:pStyle w:val="a7"/>
              <w:ind w:left="0"/>
              <w:jc w:val="center"/>
              <w:rPr>
                <w:rFonts w:ascii="Times New Roman" w:hAnsi="Times New Roman"/>
                <w:sz w:val="24"/>
                <w:szCs w:val="24"/>
              </w:rPr>
            </w:pPr>
            <w:r w:rsidRPr="00597AEF">
              <w:rPr>
                <w:rFonts w:ascii="Times New Roman" w:hAnsi="Times New Roman"/>
                <w:sz w:val="24"/>
                <w:szCs w:val="24"/>
                <w:lang w:val="tr-TR"/>
              </w:rPr>
              <w:t>3.</w:t>
            </w:r>
            <w:r w:rsidRPr="00597AEF">
              <w:rPr>
                <w:rFonts w:ascii="Times New Roman" w:hAnsi="Times New Roman"/>
                <w:sz w:val="24"/>
                <w:szCs w:val="24"/>
              </w:rPr>
              <w:t>0</w:t>
            </w:r>
          </w:p>
        </w:tc>
        <w:tc>
          <w:tcPr>
            <w:tcW w:w="1269" w:type="dxa"/>
            <w:vAlign w:val="center"/>
          </w:tcPr>
          <w:p w:rsidR="00417725" w:rsidRPr="00597AEF" w:rsidRDefault="00417725" w:rsidP="008B1DA4">
            <w:pPr>
              <w:pStyle w:val="a7"/>
              <w:ind w:left="0"/>
              <w:jc w:val="center"/>
              <w:rPr>
                <w:rFonts w:ascii="Times New Roman" w:hAnsi="Times New Roman"/>
                <w:sz w:val="24"/>
                <w:szCs w:val="24"/>
              </w:rPr>
            </w:pPr>
            <w:r w:rsidRPr="00597AEF">
              <w:rPr>
                <w:rFonts w:ascii="Times New Roman" w:hAnsi="Times New Roman"/>
                <w:sz w:val="24"/>
                <w:szCs w:val="24"/>
              </w:rPr>
              <w:t>4.0</w:t>
            </w:r>
          </w:p>
        </w:tc>
        <w:tc>
          <w:tcPr>
            <w:tcW w:w="1349" w:type="dxa"/>
            <w:vAlign w:val="center"/>
          </w:tcPr>
          <w:p w:rsidR="00417725" w:rsidRPr="00597AEF" w:rsidRDefault="00417725" w:rsidP="008B1DA4">
            <w:pPr>
              <w:jc w:val="center"/>
              <w:rPr>
                <w:rFonts w:ascii="Times New Roman" w:hAnsi="Times New Roman"/>
                <w:sz w:val="24"/>
                <w:szCs w:val="24"/>
              </w:rPr>
            </w:pPr>
            <w:r w:rsidRPr="00597AEF">
              <w:rPr>
                <w:rFonts w:ascii="Times New Roman" w:hAnsi="Times New Roman"/>
                <w:sz w:val="24"/>
                <w:szCs w:val="24"/>
              </w:rPr>
              <w:t>4,0</w:t>
            </w:r>
          </w:p>
        </w:tc>
      </w:tr>
      <w:tr w:rsidR="00417725" w:rsidRPr="00597AEF" w:rsidTr="008B1DA4">
        <w:tc>
          <w:tcPr>
            <w:tcW w:w="3304" w:type="dxa"/>
            <w:vAlign w:val="center"/>
          </w:tcPr>
          <w:p w:rsidR="00417725" w:rsidRPr="008B1DA4" w:rsidRDefault="00417725" w:rsidP="008B1DA4">
            <w:pPr>
              <w:pStyle w:val="a7"/>
              <w:ind w:left="34"/>
              <w:rPr>
                <w:rFonts w:ascii="Times New Roman" w:hAnsi="Times New Roman"/>
                <w:sz w:val="24"/>
                <w:szCs w:val="24"/>
              </w:rPr>
            </w:pPr>
            <w:r w:rsidRPr="008B1DA4">
              <w:rPr>
                <w:rFonts w:ascii="Times New Roman" w:hAnsi="Times New Roman"/>
                <w:sz w:val="24"/>
                <w:szCs w:val="24"/>
                <w:lang w:val="tr-TR"/>
              </w:rPr>
              <w:t>ТРЗ</w:t>
            </w:r>
          </w:p>
        </w:tc>
        <w:tc>
          <w:tcPr>
            <w:tcW w:w="1204" w:type="dxa"/>
            <w:vAlign w:val="center"/>
          </w:tcPr>
          <w:p w:rsidR="00417725" w:rsidRPr="00597AEF" w:rsidRDefault="00417725" w:rsidP="00597AEF">
            <w:pPr>
              <w:pStyle w:val="a7"/>
              <w:ind w:left="0"/>
              <w:jc w:val="center"/>
              <w:rPr>
                <w:rFonts w:ascii="Times New Roman" w:hAnsi="Times New Roman"/>
                <w:color w:val="000000" w:themeColor="text1"/>
                <w:sz w:val="24"/>
                <w:szCs w:val="24"/>
              </w:rPr>
            </w:pPr>
            <w:r w:rsidRPr="00597AEF">
              <w:rPr>
                <w:rFonts w:ascii="Times New Roman" w:hAnsi="Times New Roman"/>
                <w:color w:val="000000" w:themeColor="text1"/>
                <w:sz w:val="24"/>
                <w:szCs w:val="24"/>
                <w:lang w:val="tr-TR"/>
              </w:rPr>
              <w:t>1 656,1</w:t>
            </w:r>
          </w:p>
        </w:tc>
        <w:tc>
          <w:tcPr>
            <w:tcW w:w="1276" w:type="dxa"/>
            <w:vAlign w:val="center"/>
          </w:tcPr>
          <w:p w:rsidR="00417725" w:rsidRPr="00597AEF" w:rsidRDefault="00417725" w:rsidP="00597AEF">
            <w:pPr>
              <w:pStyle w:val="a7"/>
              <w:ind w:left="0"/>
              <w:jc w:val="center"/>
              <w:rPr>
                <w:rFonts w:ascii="Times New Roman" w:hAnsi="Times New Roman"/>
                <w:color w:val="000000" w:themeColor="text1"/>
                <w:sz w:val="24"/>
                <w:szCs w:val="24"/>
              </w:rPr>
            </w:pPr>
            <w:r w:rsidRPr="00597AEF">
              <w:rPr>
                <w:rFonts w:ascii="Times New Roman" w:hAnsi="Times New Roman"/>
                <w:color w:val="000000" w:themeColor="text1"/>
                <w:sz w:val="24"/>
                <w:szCs w:val="24"/>
              </w:rPr>
              <w:t>1 765,7</w:t>
            </w:r>
          </w:p>
        </w:tc>
        <w:tc>
          <w:tcPr>
            <w:tcW w:w="1187" w:type="dxa"/>
            <w:vAlign w:val="center"/>
          </w:tcPr>
          <w:p w:rsidR="00417725" w:rsidRPr="00597AEF" w:rsidRDefault="00417725" w:rsidP="00597AEF">
            <w:pPr>
              <w:pStyle w:val="a7"/>
              <w:ind w:left="0"/>
              <w:jc w:val="center"/>
              <w:rPr>
                <w:rFonts w:ascii="Times New Roman" w:hAnsi="Times New Roman"/>
                <w:sz w:val="24"/>
                <w:szCs w:val="24"/>
              </w:rPr>
            </w:pPr>
            <w:r w:rsidRPr="00597AEF">
              <w:rPr>
                <w:rFonts w:ascii="Times New Roman" w:hAnsi="Times New Roman"/>
                <w:sz w:val="24"/>
                <w:szCs w:val="24"/>
                <w:lang w:val="tr-TR"/>
              </w:rPr>
              <w:t>1 </w:t>
            </w:r>
            <w:r w:rsidRPr="00597AEF">
              <w:rPr>
                <w:rFonts w:ascii="Times New Roman" w:hAnsi="Times New Roman"/>
                <w:sz w:val="24"/>
                <w:szCs w:val="24"/>
              </w:rPr>
              <w:t>940,2</w:t>
            </w:r>
          </w:p>
        </w:tc>
        <w:tc>
          <w:tcPr>
            <w:tcW w:w="1269" w:type="dxa"/>
            <w:vAlign w:val="center"/>
          </w:tcPr>
          <w:p w:rsidR="00417725" w:rsidRPr="00597AEF" w:rsidRDefault="00417725" w:rsidP="00597AEF">
            <w:pPr>
              <w:pStyle w:val="a7"/>
              <w:ind w:left="0"/>
              <w:jc w:val="center"/>
              <w:rPr>
                <w:rFonts w:ascii="Times New Roman" w:hAnsi="Times New Roman"/>
                <w:sz w:val="24"/>
                <w:szCs w:val="24"/>
              </w:rPr>
            </w:pPr>
            <w:r w:rsidRPr="00597AEF">
              <w:rPr>
                <w:rFonts w:ascii="Times New Roman" w:hAnsi="Times New Roman"/>
                <w:sz w:val="24"/>
                <w:szCs w:val="24"/>
              </w:rPr>
              <w:t xml:space="preserve"> 2 677,7</w:t>
            </w:r>
          </w:p>
        </w:tc>
        <w:tc>
          <w:tcPr>
            <w:tcW w:w="1349" w:type="dxa"/>
            <w:vAlign w:val="center"/>
          </w:tcPr>
          <w:p w:rsidR="00417725" w:rsidRPr="00597AEF" w:rsidRDefault="00417725" w:rsidP="00597AEF">
            <w:pPr>
              <w:jc w:val="center"/>
              <w:rPr>
                <w:rFonts w:ascii="Times New Roman" w:hAnsi="Times New Roman"/>
                <w:sz w:val="24"/>
                <w:szCs w:val="24"/>
              </w:rPr>
            </w:pPr>
            <w:r w:rsidRPr="00597AEF">
              <w:rPr>
                <w:rFonts w:ascii="Times New Roman" w:hAnsi="Times New Roman"/>
                <w:sz w:val="24"/>
                <w:szCs w:val="24"/>
              </w:rPr>
              <w:t>3 113,8</w:t>
            </w:r>
          </w:p>
        </w:tc>
      </w:tr>
      <w:tr w:rsidR="00417725" w:rsidRPr="00597AEF" w:rsidTr="008B1DA4">
        <w:tc>
          <w:tcPr>
            <w:tcW w:w="3304" w:type="dxa"/>
            <w:vAlign w:val="center"/>
          </w:tcPr>
          <w:p w:rsidR="00417725" w:rsidRPr="00597AEF" w:rsidRDefault="00417725" w:rsidP="008B1DA4">
            <w:pPr>
              <w:pStyle w:val="a7"/>
              <w:ind w:left="34"/>
              <w:rPr>
                <w:rFonts w:ascii="Times New Roman" w:hAnsi="Times New Roman"/>
                <w:i/>
                <w:sz w:val="24"/>
                <w:szCs w:val="24"/>
              </w:rPr>
            </w:pPr>
            <w:r w:rsidRPr="00597AEF">
              <w:rPr>
                <w:rFonts w:ascii="Times New Roman" w:hAnsi="Times New Roman"/>
                <w:i/>
                <w:sz w:val="24"/>
                <w:szCs w:val="24"/>
                <w:lang w:val="tr-TR"/>
              </w:rPr>
              <w:t>ТРЗ в % от ВВП</w:t>
            </w:r>
          </w:p>
        </w:tc>
        <w:tc>
          <w:tcPr>
            <w:tcW w:w="1204" w:type="dxa"/>
            <w:vAlign w:val="center"/>
          </w:tcPr>
          <w:p w:rsidR="00417725" w:rsidRPr="00597AEF" w:rsidRDefault="00417725" w:rsidP="008B1DA4">
            <w:pPr>
              <w:pStyle w:val="a7"/>
              <w:ind w:left="0"/>
              <w:jc w:val="center"/>
              <w:rPr>
                <w:rFonts w:ascii="Times New Roman" w:hAnsi="Times New Roman"/>
                <w:color w:val="000000" w:themeColor="text1"/>
                <w:sz w:val="24"/>
                <w:szCs w:val="24"/>
              </w:rPr>
            </w:pPr>
            <w:r w:rsidRPr="00597AEF">
              <w:rPr>
                <w:rFonts w:ascii="Times New Roman" w:hAnsi="Times New Roman"/>
                <w:color w:val="000000" w:themeColor="text1"/>
                <w:sz w:val="24"/>
                <w:szCs w:val="24"/>
                <w:lang w:val="tr-TR"/>
              </w:rPr>
              <w:t>3,</w:t>
            </w:r>
            <w:r w:rsidRPr="00597AEF">
              <w:rPr>
                <w:rFonts w:ascii="Times New Roman" w:hAnsi="Times New Roman"/>
                <w:color w:val="000000" w:themeColor="text1"/>
                <w:sz w:val="24"/>
                <w:szCs w:val="24"/>
              </w:rPr>
              <w:t>1</w:t>
            </w:r>
          </w:p>
        </w:tc>
        <w:tc>
          <w:tcPr>
            <w:tcW w:w="1276" w:type="dxa"/>
            <w:vAlign w:val="center"/>
          </w:tcPr>
          <w:p w:rsidR="00417725" w:rsidRPr="00597AEF" w:rsidRDefault="00417725" w:rsidP="008B1DA4">
            <w:pPr>
              <w:pStyle w:val="a7"/>
              <w:ind w:left="0"/>
              <w:jc w:val="center"/>
              <w:rPr>
                <w:rFonts w:ascii="Times New Roman" w:hAnsi="Times New Roman"/>
                <w:color w:val="000000" w:themeColor="text1"/>
                <w:sz w:val="24"/>
                <w:szCs w:val="24"/>
              </w:rPr>
            </w:pPr>
            <w:r w:rsidRPr="00597AEF">
              <w:rPr>
                <w:rFonts w:ascii="Times New Roman" w:hAnsi="Times New Roman"/>
                <w:color w:val="000000" w:themeColor="text1"/>
                <w:sz w:val="24"/>
                <w:szCs w:val="24"/>
              </w:rPr>
              <w:t>2,9</w:t>
            </w:r>
          </w:p>
        </w:tc>
        <w:tc>
          <w:tcPr>
            <w:tcW w:w="1187" w:type="dxa"/>
            <w:vAlign w:val="center"/>
          </w:tcPr>
          <w:p w:rsidR="00417725" w:rsidRPr="00597AEF" w:rsidRDefault="00417725" w:rsidP="008B1DA4">
            <w:pPr>
              <w:pStyle w:val="a7"/>
              <w:ind w:left="0"/>
              <w:jc w:val="center"/>
              <w:rPr>
                <w:rFonts w:ascii="Times New Roman" w:hAnsi="Times New Roman"/>
                <w:sz w:val="24"/>
                <w:szCs w:val="24"/>
              </w:rPr>
            </w:pPr>
            <w:r w:rsidRPr="00597AEF">
              <w:rPr>
                <w:rFonts w:ascii="Times New Roman" w:hAnsi="Times New Roman"/>
                <w:sz w:val="24"/>
                <w:szCs w:val="24"/>
              </w:rPr>
              <w:t>2,8</w:t>
            </w:r>
          </w:p>
        </w:tc>
        <w:tc>
          <w:tcPr>
            <w:tcW w:w="1269" w:type="dxa"/>
            <w:vAlign w:val="center"/>
          </w:tcPr>
          <w:p w:rsidR="00417725" w:rsidRPr="00597AEF" w:rsidRDefault="00417725" w:rsidP="008B1DA4">
            <w:pPr>
              <w:pStyle w:val="a7"/>
              <w:ind w:left="0"/>
              <w:jc w:val="center"/>
              <w:rPr>
                <w:rFonts w:ascii="Times New Roman" w:hAnsi="Times New Roman"/>
                <w:sz w:val="24"/>
                <w:szCs w:val="24"/>
              </w:rPr>
            </w:pPr>
            <w:r w:rsidRPr="00597AEF">
              <w:rPr>
                <w:rFonts w:ascii="Times New Roman" w:hAnsi="Times New Roman"/>
                <w:sz w:val="24"/>
                <w:szCs w:val="24"/>
                <w:lang w:val="tr-TR"/>
              </w:rPr>
              <w:t>3,</w:t>
            </w:r>
            <w:r w:rsidRPr="00597AEF">
              <w:rPr>
                <w:rFonts w:ascii="Times New Roman" w:hAnsi="Times New Roman"/>
                <w:sz w:val="24"/>
                <w:szCs w:val="24"/>
              </w:rPr>
              <w:t>8</w:t>
            </w:r>
          </w:p>
        </w:tc>
        <w:tc>
          <w:tcPr>
            <w:tcW w:w="1349" w:type="dxa"/>
            <w:vAlign w:val="center"/>
          </w:tcPr>
          <w:p w:rsidR="00417725" w:rsidRPr="00597AEF" w:rsidRDefault="00417725" w:rsidP="008B1DA4">
            <w:pPr>
              <w:jc w:val="center"/>
              <w:rPr>
                <w:rFonts w:ascii="Times New Roman" w:hAnsi="Times New Roman"/>
                <w:sz w:val="24"/>
                <w:szCs w:val="24"/>
              </w:rPr>
            </w:pPr>
            <w:r w:rsidRPr="00597AEF">
              <w:rPr>
                <w:rFonts w:ascii="Times New Roman" w:hAnsi="Times New Roman"/>
                <w:sz w:val="24"/>
                <w:szCs w:val="24"/>
              </w:rPr>
              <w:t>3,8</w:t>
            </w:r>
          </w:p>
        </w:tc>
      </w:tr>
      <w:tr w:rsidR="00417725" w:rsidRPr="00597AEF" w:rsidTr="008B1DA4">
        <w:tc>
          <w:tcPr>
            <w:tcW w:w="3304" w:type="dxa"/>
            <w:vAlign w:val="center"/>
          </w:tcPr>
          <w:p w:rsidR="00417725" w:rsidRPr="008B1DA4" w:rsidRDefault="00417725" w:rsidP="008B1DA4">
            <w:pPr>
              <w:pStyle w:val="a7"/>
              <w:ind w:left="34"/>
              <w:rPr>
                <w:rFonts w:ascii="Times New Roman" w:hAnsi="Times New Roman"/>
                <w:sz w:val="24"/>
                <w:szCs w:val="24"/>
              </w:rPr>
            </w:pPr>
            <w:r w:rsidRPr="008B1DA4">
              <w:rPr>
                <w:rFonts w:ascii="Times New Roman" w:hAnsi="Times New Roman"/>
                <w:sz w:val="24"/>
                <w:szCs w:val="24"/>
                <w:lang w:val="tr-TR"/>
              </w:rPr>
              <w:t>Гос.</w:t>
            </w:r>
            <w:r w:rsidRPr="008B1DA4">
              <w:rPr>
                <w:rFonts w:ascii="Times New Roman" w:hAnsi="Times New Roman"/>
                <w:sz w:val="24"/>
                <w:szCs w:val="24"/>
              </w:rPr>
              <w:t xml:space="preserve"> </w:t>
            </w:r>
            <w:r w:rsidRPr="008B1DA4">
              <w:rPr>
                <w:rFonts w:ascii="Times New Roman" w:hAnsi="Times New Roman"/>
                <w:sz w:val="24"/>
                <w:szCs w:val="24"/>
                <w:lang w:val="tr-TR"/>
              </w:rPr>
              <w:t>расх.</w:t>
            </w:r>
          </w:p>
        </w:tc>
        <w:tc>
          <w:tcPr>
            <w:tcW w:w="1204" w:type="dxa"/>
            <w:vAlign w:val="center"/>
          </w:tcPr>
          <w:p w:rsidR="00417725" w:rsidRPr="00597AEF" w:rsidRDefault="00417725" w:rsidP="00597AEF">
            <w:pPr>
              <w:pStyle w:val="a7"/>
              <w:ind w:left="0"/>
              <w:jc w:val="center"/>
              <w:rPr>
                <w:rFonts w:ascii="Times New Roman" w:hAnsi="Times New Roman"/>
                <w:color w:val="000000" w:themeColor="text1"/>
                <w:sz w:val="24"/>
                <w:szCs w:val="24"/>
              </w:rPr>
            </w:pPr>
            <w:r w:rsidRPr="00597AEF">
              <w:rPr>
                <w:rFonts w:ascii="Times New Roman" w:hAnsi="Times New Roman"/>
                <w:color w:val="000000" w:themeColor="text1"/>
                <w:sz w:val="24"/>
                <w:szCs w:val="24"/>
              </w:rPr>
              <w:t>1 024</w:t>
            </w:r>
          </w:p>
        </w:tc>
        <w:tc>
          <w:tcPr>
            <w:tcW w:w="1276" w:type="dxa"/>
            <w:vAlign w:val="center"/>
          </w:tcPr>
          <w:p w:rsidR="00417725" w:rsidRPr="00597AEF" w:rsidRDefault="00417725" w:rsidP="00597AEF">
            <w:pPr>
              <w:pStyle w:val="a7"/>
              <w:ind w:left="0"/>
              <w:jc w:val="center"/>
              <w:rPr>
                <w:rFonts w:ascii="Times New Roman" w:hAnsi="Times New Roman"/>
                <w:color w:val="000000" w:themeColor="text1"/>
                <w:sz w:val="24"/>
                <w:szCs w:val="24"/>
              </w:rPr>
            </w:pPr>
            <w:r w:rsidRPr="00597AEF">
              <w:rPr>
                <w:rFonts w:ascii="Times New Roman" w:hAnsi="Times New Roman"/>
                <w:color w:val="000000" w:themeColor="text1"/>
                <w:sz w:val="24"/>
                <w:szCs w:val="24"/>
              </w:rPr>
              <w:t>1 086,2</w:t>
            </w:r>
          </w:p>
        </w:tc>
        <w:tc>
          <w:tcPr>
            <w:tcW w:w="1187" w:type="dxa"/>
            <w:vAlign w:val="center"/>
          </w:tcPr>
          <w:p w:rsidR="00417725" w:rsidRPr="00597AEF" w:rsidRDefault="00417725" w:rsidP="00597AEF">
            <w:pPr>
              <w:pStyle w:val="a7"/>
              <w:ind w:left="0"/>
              <w:jc w:val="center"/>
              <w:rPr>
                <w:rFonts w:ascii="Times New Roman" w:hAnsi="Times New Roman"/>
                <w:sz w:val="24"/>
                <w:szCs w:val="24"/>
              </w:rPr>
            </w:pPr>
            <w:r w:rsidRPr="00597AEF">
              <w:rPr>
                <w:rFonts w:ascii="Times New Roman" w:hAnsi="Times New Roman"/>
                <w:sz w:val="24"/>
                <w:szCs w:val="24"/>
              </w:rPr>
              <w:t>1163,3</w:t>
            </w:r>
          </w:p>
        </w:tc>
        <w:tc>
          <w:tcPr>
            <w:tcW w:w="1269" w:type="dxa"/>
            <w:vAlign w:val="center"/>
          </w:tcPr>
          <w:p w:rsidR="00417725" w:rsidRPr="00597AEF" w:rsidRDefault="00417725" w:rsidP="00597AEF">
            <w:pPr>
              <w:pStyle w:val="a7"/>
              <w:ind w:left="0"/>
              <w:jc w:val="center"/>
              <w:rPr>
                <w:rFonts w:ascii="Times New Roman" w:hAnsi="Times New Roman"/>
                <w:sz w:val="24"/>
                <w:szCs w:val="24"/>
              </w:rPr>
            </w:pPr>
            <w:r w:rsidRPr="00597AEF">
              <w:rPr>
                <w:rFonts w:ascii="Times New Roman" w:hAnsi="Times New Roman"/>
                <w:sz w:val="24"/>
                <w:szCs w:val="24"/>
              </w:rPr>
              <w:t>1 770,9</w:t>
            </w:r>
          </w:p>
        </w:tc>
        <w:tc>
          <w:tcPr>
            <w:tcW w:w="1349" w:type="dxa"/>
            <w:vAlign w:val="center"/>
          </w:tcPr>
          <w:p w:rsidR="00417725" w:rsidRPr="00597AEF" w:rsidRDefault="00417725" w:rsidP="00597AEF">
            <w:pPr>
              <w:jc w:val="center"/>
              <w:rPr>
                <w:rFonts w:ascii="Times New Roman" w:hAnsi="Times New Roman"/>
                <w:sz w:val="24"/>
                <w:szCs w:val="24"/>
              </w:rPr>
            </w:pPr>
            <w:r w:rsidRPr="00597AEF">
              <w:rPr>
                <w:rFonts w:ascii="Times New Roman" w:hAnsi="Times New Roman"/>
                <w:sz w:val="24"/>
                <w:szCs w:val="24"/>
              </w:rPr>
              <w:t>2 012</w:t>
            </w:r>
          </w:p>
        </w:tc>
      </w:tr>
      <w:tr w:rsidR="00417725" w:rsidRPr="00597AEF" w:rsidTr="008B1DA4">
        <w:tc>
          <w:tcPr>
            <w:tcW w:w="3304" w:type="dxa"/>
            <w:vAlign w:val="center"/>
          </w:tcPr>
          <w:p w:rsidR="00417725" w:rsidRPr="00597AEF" w:rsidRDefault="00417725" w:rsidP="008B1DA4">
            <w:pPr>
              <w:pStyle w:val="a7"/>
              <w:ind w:left="34"/>
              <w:rPr>
                <w:rFonts w:ascii="Times New Roman" w:hAnsi="Times New Roman"/>
                <w:i/>
                <w:sz w:val="24"/>
                <w:szCs w:val="24"/>
              </w:rPr>
            </w:pPr>
            <w:r w:rsidRPr="00597AEF">
              <w:rPr>
                <w:rFonts w:ascii="Times New Roman" w:hAnsi="Times New Roman"/>
                <w:i/>
                <w:sz w:val="24"/>
                <w:szCs w:val="24"/>
                <w:lang w:val="tr-TR"/>
              </w:rPr>
              <w:t>Гос.расх.в % от ВВП</w:t>
            </w:r>
          </w:p>
        </w:tc>
        <w:tc>
          <w:tcPr>
            <w:tcW w:w="1204" w:type="dxa"/>
            <w:vAlign w:val="center"/>
          </w:tcPr>
          <w:p w:rsidR="00417725" w:rsidRPr="00597AEF" w:rsidRDefault="00417725" w:rsidP="008B1DA4">
            <w:pPr>
              <w:pStyle w:val="a7"/>
              <w:ind w:left="0"/>
              <w:jc w:val="center"/>
              <w:rPr>
                <w:rFonts w:ascii="Times New Roman" w:hAnsi="Times New Roman"/>
                <w:color w:val="000000" w:themeColor="text1"/>
                <w:sz w:val="24"/>
                <w:szCs w:val="24"/>
              </w:rPr>
            </w:pPr>
            <w:r w:rsidRPr="00597AEF">
              <w:rPr>
                <w:rFonts w:ascii="Times New Roman" w:hAnsi="Times New Roman"/>
                <w:color w:val="000000" w:themeColor="text1"/>
                <w:sz w:val="24"/>
                <w:szCs w:val="24"/>
              </w:rPr>
              <w:t>1,9</w:t>
            </w:r>
          </w:p>
        </w:tc>
        <w:tc>
          <w:tcPr>
            <w:tcW w:w="1276" w:type="dxa"/>
            <w:vAlign w:val="center"/>
          </w:tcPr>
          <w:p w:rsidR="00417725" w:rsidRPr="00597AEF" w:rsidRDefault="00417725" w:rsidP="008B1DA4">
            <w:pPr>
              <w:pStyle w:val="a7"/>
              <w:ind w:left="0"/>
              <w:jc w:val="center"/>
              <w:rPr>
                <w:rFonts w:ascii="Times New Roman" w:hAnsi="Times New Roman"/>
                <w:color w:val="000000" w:themeColor="text1"/>
                <w:sz w:val="24"/>
                <w:szCs w:val="24"/>
                <w:lang w:val="tr-TR"/>
              </w:rPr>
            </w:pPr>
            <w:r w:rsidRPr="00597AEF">
              <w:rPr>
                <w:rFonts w:ascii="Times New Roman" w:hAnsi="Times New Roman"/>
                <w:color w:val="000000" w:themeColor="text1"/>
                <w:sz w:val="24"/>
                <w:szCs w:val="24"/>
              </w:rPr>
              <w:t>1,8</w:t>
            </w:r>
          </w:p>
        </w:tc>
        <w:tc>
          <w:tcPr>
            <w:tcW w:w="1187" w:type="dxa"/>
            <w:vAlign w:val="center"/>
          </w:tcPr>
          <w:p w:rsidR="00417725" w:rsidRPr="00597AEF" w:rsidRDefault="00417725" w:rsidP="008B1DA4">
            <w:pPr>
              <w:pStyle w:val="a7"/>
              <w:ind w:left="0"/>
              <w:jc w:val="center"/>
              <w:rPr>
                <w:rFonts w:ascii="Times New Roman" w:hAnsi="Times New Roman"/>
                <w:sz w:val="24"/>
                <w:szCs w:val="24"/>
              </w:rPr>
            </w:pPr>
            <w:r w:rsidRPr="00597AEF">
              <w:rPr>
                <w:rFonts w:ascii="Times New Roman" w:hAnsi="Times New Roman"/>
                <w:sz w:val="24"/>
                <w:szCs w:val="24"/>
              </w:rPr>
              <w:t>1,7</w:t>
            </w:r>
          </w:p>
        </w:tc>
        <w:tc>
          <w:tcPr>
            <w:tcW w:w="1269" w:type="dxa"/>
            <w:vAlign w:val="center"/>
          </w:tcPr>
          <w:p w:rsidR="00417725" w:rsidRPr="00597AEF" w:rsidRDefault="00417725" w:rsidP="008B1DA4">
            <w:pPr>
              <w:pStyle w:val="a7"/>
              <w:ind w:left="0"/>
              <w:jc w:val="center"/>
              <w:rPr>
                <w:rFonts w:ascii="Times New Roman" w:hAnsi="Times New Roman"/>
                <w:sz w:val="24"/>
                <w:szCs w:val="24"/>
                <w:lang w:val="tr-TR"/>
              </w:rPr>
            </w:pPr>
            <w:r w:rsidRPr="00597AEF">
              <w:rPr>
                <w:rFonts w:ascii="Times New Roman" w:hAnsi="Times New Roman"/>
                <w:sz w:val="24"/>
                <w:szCs w:val="24"/>
              </w:rPr>
              <w:t>2,5</w:t>
            </w:r>
          </w:p>
        </w:tc>
        <w:tc>
          <w:tcPr>
            <w:tcW w:w="1349" w:type="dxa"/>
            <w:vAlign w:val="center"/>
          </w:tcPr>
          <w:p w:rsidR="00417725" w:rsidRPr="00597AEF" w:rsidRDefault="00417725" w:rsidP="008B1DA4">
            <w:pPr>
              <w:jc w:val="center"/>
              <w:rPr>
                <w:rFonts w:ascii="Times New Roman" w:hAnsi="Times New Roman"/>
                <w:sz w:val="24"/>
                <w:szCs w:val="24"/>
              </w:rPr>
            </w:pPr>
            <w:r w:rsidRPr="00597AEF">
              <w:rPr>
                <w:rFonts w:ascii="Times New Roman" w:hAnsi="Times New Roman"/>
                <w:sz w:val="24"/>
                <w:szCs w:val="24"/>
              </w:rPr>
              <w:t>2,5</w:t>
            </w:r>
          </w:p>
        </w:tc>
      </w:tr>
      <w:tr w:rsidR="00417725" w:rsidRPr="00597AEF" w:rsidTr="008B1DA4">
        <w:tc>
          <w:tcPr>
            <w:tcW w:w="3304" w:type="dxa"/>
            <w:vAlign w:val="center"/>
          </w:tcPr>
          <w:p w:rsidR="00417725" w:rsidRPr="008B1DA4" w:rsidRDefault="00417725" w:rsidP="008B1DA4">
            <w:pPr>
              <w:pStyle w:val="a7"/>
              <w:ind w:left="34"/>
              <w:rPr>
                <w:rFonts w:ascii="Times New Roman" w:hAnsi="Times New Roman"/>
                <w:sz w:val="24"/>
                <w:szCs w:val="24"/>
                <w:lang w:val="tr-TR"/>
              </w:rPr>
            </w:pPr>
            <w:r w:rsidRPr="008B1DA4">
              <w:rPr>
                <w:rFonts w:ascii="Times New Roman" w:hAnsi="Times New Roman"/>
                <w:sz w:val="24"/>
                <w:szCs w:val="24"/>
                <w:lang w:val="tr-TR"/>
              </w:rPr>
              <w:t>Частн.</w:t>
            </w:r>
            <w:r w:rsidRPr="008B1DA4">
              <w:rPr>
                <w:rFonts w:ascii="Times New Roman" w:hAnsi="Times New Roman"/>
                <w:sz w:val="24"/>
                <w:szCs w:val="24"/>
              </w:rPr>
              <w:t xml:space="preserve"> </w:t>
            </w:r>
            <w:r w:rsidRPr="008B1DA4">
              <w:rPr>
                <w:rFonts w:ascii="Times New Roman" w:hAnsi="Times New Roman"/>
                <w:sz w:val="24"/>
                <w:szCs w:val="24"/>
                <w:lang w:val="tr-TR"/>
              </w:rPr>
              <w:t>расх.</w:t>
            </w:r>
          </w:p>
        </w:tc>
        <w:tc>
          <w:tcPr>
            <w:tcW w:w="1204" w:type="dxa"/>
            <w:vAlign w:val="center"/>
          </w:tcPr>
          <w:p w:rsidR="00417725" w:rsidRPr="00597AEF" w:rsidRDefault="00417725" w:rsidP="00597AEF">
            <w:pPr>
              <w:pStyle w:val="a7"/>
              <w:ind w:left="0"/>
              <w:jc w:val="center"/>
              <w:rPr>
                <w:rFonts w:ascii="Times New Roman" w:hAnsi="Times New Roman"/>
                <w:color w:val="000000" w:themeColor="text1"/>
                <w:sz w:val="24"/>
                <w:szCs w:val="24"/>
              </w:rPr>
            </w:pPr>
            <w:r w:rsidRPr="00597AEF">
              <w:rPr>
                <w:rFonts w:ascii="Times New Roman" w:hAnsi="Times New Roman"/>
                <w:color w:val="000000" w:themeColor="text1"/>
                <w:sz w:val="24"/>
                <w:szCs w:val="24"/>
              </w:rPr>
              <w:t>626,9</w:t>
            </w:r>
          </w:p>
        </w:tc>
        <w:tc>
          <w:tcPr>
            <w:tcW w:w="1276" w:type="dxa"/>
            <w:vAlign w:val="center"/>
          </w:tcPr>
          <w:p w:rsidR="00417725" w:rsidRPr="008B1DA4" w:rsidRDefault="00417725" w:rsidP="00597AEF">
            <w:pPr>
              <w:pStyle w:val="a7"/>
              <w:ind w:left="34"/>
              <w:jc w:val="center"/>
              <w:rPr>
                <w:rFonts w:ascii="Times New Roman" w:hAnsi="Times New Roman"/>
                <w:i/>
                <w:color w:val="000000" w:themeColor="text1"/>
                <w:sz w:val="24"/>
                <w:szCs w:val="24"/>
              </w:rPr>
            </w:pPr>
            <w:r w:rsidRPr="008B1DA4">
              <w:rPr>
                <w:rFonts w:ascii="Times New Roman" w:hAnsi="Times New Roman"/>
                <w:bCs/>
                <w:i/>
                <w:color w:val="000000" w:themeColor="text1"/>
                <w:sz w:val="24"/>
                <w:szCs w:val="24"/>
              </w:rPr>
              <w:t>679,5</w:t>
            </w:r>
          </w:p>
        </w:tc>
        <w:tc>
          <w:tcPr>
            <w:tcW w:w="1187" w:type="dxa"/>
            <w:vAlign w:val="center"/>
          </w:tcPr>
          <w:p w:rsidR="00417725" w:rsidRPr="00597AEF" w:rsidRDefault="00417725" w:rsidP="00597AEF">
            <w:pPr>
              <w:pStyle w:val="a7"/>
              <w:ind w:left="0"/>
              <w:jc w:val="center"/>
              <w:rPr>
                <w:rFonts w:ascii="Times New Roman" w:hAnsi="Times New Roman"/>
                <w:sz w:val="24"/>
                <w:szCs w:val="24"/>
              </w:rPr>
            </w:pPr>
            <w:r w:rsidRPr="00597AEF">
              <w:rPr>
                <w:rFonts w:ascii="Times New Roman" w:hAnsi="Times New Roman"/>
                <w:sz w:val="24"/>
                <w:szCs w:val="24"/>
              </w:rPr>
              <w:t>776,5</w:t>
            </w:r>
          </w:p>
        </w:tc>
        <w:tc>
          <w:tcPr>
            <w:tcW w:w="1269" w:type="dxa"/>
            <w:vAlign w:val="center"/>
          </w:tcPr>
          <w:p w:rsidR="00417725" w:rsidRPr="00597AEF" w:rsidRDefault="00417725" w:rsidP="00597AEF">
            <w:pPr>
              <w:pStyle w:val="a7"/>
              <w:ind w:left="34"/>
              <w:jc w:val="center"/>
              <w:rPr>
                <w:rFonts w:ascii="Times New Roman" w:hAnsi="Times New Roman"/>
                <w:sz w:val="24"/>
                <w:szCs w:val="24"/>
              </w:rPr>
            </w:pPr>
            <w:r w:rsidRPr="00597AEF">
              <w:rPr>
                <w:rFonts w:ascii="Times New Roman" w:hAnsi="Times New Roman"/>
                <w:sz w:val="24"/>
                <w:szCs w:val="24"/>
              </w:rPr>
              <w:t>905,8</w:t>
            </w:r>
          </w:p>
        </w:tc>
        <w:tc>
          <w:tcPr>
            <w:tcW w:w="1349" w:type="dxa"/>
            <w:vAlign w:val="center"/>
          </w:tcPr>
          <w:p w:rsidR="00417725" w:rsidRPr="00597AEF" w:rsidRDefault="00417725" w:rsidP="00597AEF">
            <w:pPr>
              <w:jc w:val="center"/>
              <w:rPr>
                <w:rFonts w:ascii="Times New Roman" w:hAnsi="Times New Roman"/>
                <w:sz w:val="24"/>
                <w:szCs w:val="24"/>
              </w:rPr>
            </w:pPr>
            <w:r w:rsidRPr="00597AEF">
              <w:rPr>
                <w:rFonts w:ascii="Times New Roman" w:hAnsi="Times New Roman"/>
                <w:sz w:val="24"/>
                <w:szCs w:val="24"/>
              </w:rPr>
              <w:t>1 101,8</w:t>
            </w:r>
          </w:p>
        </w:tc>
      </w:tr>
      <w:tr w:rsidR="00417725" w:rsidRPr="00597AEF" w:rsidTr="008B1DA4">
        <w:tc>
          <w:tcPr>
            <w:tcW w:w="3304" w:type="dxa"/>
            <w:vAlign w:val="center"/>
          </w:tcPr>
          <w:p w:rsidR="00417725" w:rsidRPr="00597AEF" w:rsidRDefault="00417725" w:rsidP="008B1DA4">
            <w:pPr>
              <w:pStyle w:val="a7"/>
              <w:ind w:left="34"/>
              <w:rPr>
                <w:rFonts w:ascii="Times New Roman" w:hAnsi="Times New Roman"/>
                <w:sz w:val="24"/>
                <w:szCs w:val="24"/>
                <w:lang w:val="tr-TR"/>
              </w:rPr>
            </w:pPr>
            <w:r w:rsidRPr="00597AEF">
              <w:rPr>
                <w:rFonts w:ascii="Times New Roman" w:hAnsi="Times New Roman"/>
                <w:i/>
                <w:sz w:val="24"/>
                <w:szCs w:val="24"/>
                <w:lang w:val="tr-TR"/>
              </w:rPr>
              <w:t>Частн.расх.в % от ВВП</w:t>
            </w:r>
          </w:p>
        </w:tc>
        <w:tc>
          <w:tcPr>
            <w:tcW w:w="1204" w:type="dxa"/>
            <w:vAlign w:val="center"/>
          </w:tcPr>
          <w:p w:rsidR="00417725" w:rsidRPr="008B1DA4" w:rsidRDefault="00417725" w:rsidP="008B1DA4">
            <w:pPr>
              <w:pStyle w:val="a7"/>
              <w:ind w:left="0"/>
              <w:jc w:val="center"/>
              <w:rPr>
                <w:rFonts w:ascii="Times New Roman" w:hAnsi="Times New Roman"/>
                <w:bCs/>
                <w:i/>
                <w:color w:val="000000" w:themeColor="text1"/>
                <w:sz w:val="24"/>
                <w:szCs w:val="24"/>
                <w:lang w:val="tr-TR"/>
              </w:rPr>
            </w:pPr>
            <w:r w:rsidRPr="008B1DA4">
              <w:rPr>
                <w:rFonts w:ascii="Times New Roman" w:hAnsi="Times New Roman"/>
                <w:bCs/>
                <w:i/>
                <w:color w:val="000000" w:themeColor="text1"/>
                <w:sz w:val="24"/>
                <w:szCs w:val="24"/>
                <w:lang w:val="tr-TR"/>
              </w:rPr>
              <w:t>1,</w:t>
            </w:r>
            <w:r w:rsidRPr="008B1DA4">
              <w:rPr>
                <w:rFonts w:ascii="Times New Roman" w:hAnsi="Times New Roman"/>
                <w:bCs/>
                <w:i/>
                <w:color w:val="000000" w:themeColor="text1"/>
                <w:sz w:val="24"/>
                <w:szCs w:val="24"/>
              </w:rPr>
              <w:t>2</w:t>
            </w:r>
          </w:p>
        </w:tc>
        <w:tc>
          <w:tcPr>
            <w:tcW w:w="1276" w:type="dxa"/>
            <w:vAlign w:val="center"/>
          </w:tcPr>
          <w:p w:rsidR="00417725" w:rsidRPr="00597AEF" w:rsidRDefault="00417725" w:rsidP="008B1DA4">
            <w:pPr>
              <w:pStyle w:val="a7"/>
              <w:ind w:left="34"/>
              <w:jc w:val="center"/>
              <w:rPr>
                <w:rFonts w:ascii="Times New Roman" w:hAnsi="Times New Roman"/>
                <w:b/>
                <w:bCs/>
                <w:color w:val="000000" w:themeColor="text1"/>
                <w:sz w:val="24"/>
                <w:szCs w:val="24"/>
                <w:lang w:val="tr-TR"/>
              </w:rPr>
            </w:pPr>
            <w:r w:rsidRPr="00597AEF">
              <w:rPr>
                <w:rFonts w:ascii="Times New Roman" w:hAnsi="Times New Roman"/>
                <w:color w:val="000000" w:themeColor="text1"/>
                <w:sz w:val="24"/>
                <w:szCs w:val="24"/>
              </w:rPr>
              <w:t>1,1</w:t>
            </w:r>
          </w:p>
        </w:tc>
        <w:tc>
          <w:tcPr>
            <w:tcW w:w="1187" w:type="dxa"/>
            <w:vAlign w:val="center"/>
          </w:tcPr>
          <w:p w:rsidR="00417725" w:rsidRPr="00597AEF" w:rsidRDefault="00417725" w:rsidP="008B1DA4">
            <w:pPr>
              <w:pStyle w:val="a7"/>
              <w:ind w:left="0"/>
              <w:jc w:val="center"/>
              <w:rPr>
                <w:rFonts w:ascii="Times New Roman" w:hAnsi="Times New Roman"/>
                <w:sz w:val="24"/>
                <w:szCs w:val="24"/>
                <w:lang w:val="tr-TR"/>
              </w:rPr>
            </w:pPr>
            <w:r w:rsidRPr="00597AEF">
              <w:rPr>
                <w:rFonts w:ascii="Times New Roman" w:hAnsi="Times New Roman"/>
                <w:sz w:val="24"/>
                <w:szCs w:val="24"/>
                <w:lang w:val="tr-TR"/>
              </w:rPr>
              <w:t>1,</w:t>
            </w:r>
            <w:r w:rsidRPr="00597AEF">
              <w:rPr>
                <w:rFonts w:ascii="Times New Roman" w:hAnsi="Times New Roman"/>
                <w:sz w:val="24"/>
                <w:szCs w:val="24"/>
              </w:rPr>
              <w:t>1</w:t>
            </w:r>
          </w:p>
        </w:tc>
        <w:tc>
          <w:tcPr>
            <w:tcW w:w="1269" w:type="dxa"/>
            <w:vAlign w:val="center"/>
          </w:tcPr>
          <w:p w:rsidR="00417725" w:rsidRPr="00597AEF" w:rsidRDefault="00417725" w:rsidP="008B1DA4">
            <w:pPr>
              <w:pStyle w:val="a7"/>
              <w:ind w:left="34"/>
              <w:jc w:val="center"/>
              <w:rPr>
                <w:rFonts w:ascii="Times New Roman" w:hAnsi="Times New Roman"/>
                <w:sz w:val="24"/>
                <w:szCs w:val="24"/>
                <w:lang w:val="tr-TR"/>
              </w:rPr>
            </w:pPr>
            <w:r w:rsidRPr="00597AEF">
              <w:rPr>
                <w:rFonts w:ascii="Times New Roman" w:hAnsi="Times New Roman"/>
                <w:sz w:val="24"/>
                <w:szCs w:val="24"/>
                <w:lang w:val="tr-TR"/>
              </w:rPr>
              <w:t>1,</w:t>
            </w:r>
            <w:r w:rsidRPr="00597AEF">
              <w:rPr>
                <w:rFonts w:ascii="Times New Roman" w:hAnsi="Times New Roman"/>
                <w:sz w:val="24"/>
                <w:szCs w:val="24"/>
              </w:rPr>
              <w:t>3</w:t>
            </w:r>
          </w:p>
        </w:tc>
        <w:tc>
          <w:tcPr>
            <w:tcW w:w="1349" w:type="dxa"/>
            <w:vAlign w:val="center"/>
          </w:tcPr>
          <w:p w:rsidR="00417725" w:rsidRPr="00597AEF" w:rsidRDefault="00417725" w:rsidP="008B1DA4">
            <w:pPr>
              <w:jc w:val="center"/>
              <w:rPr>
                <w:rFonts w:ascii="Times New Roman" w:hAnsi="Times New Roman"/>
                <w:sz w:val="24"/>
                <w:szCs w:val="24"/>
              </w:rPr>
            </w:pPr>
            <w:r w:rsidRPr="00597AEF">
              <w:rPr>
                <w:rFonts w:ascii="Times New Roman" w:hAnsi="Times New Roman"/>
                <w:sz w:val="24"/>
                <w:szCs w:val="24"/>
              </w:rPr>
              <w:t>1,3</w:t>
            </w:r>
          </w:p>
        </w:tc>
      </w:tr>
      <w:tr w:rsidR="00417725" w:rsidRPr="00597AEF" w:rsidTr="008B1DA4">
        <w:tc>
          <w:tcPr>
            <w:tcW w:w="9589" w:type="dxa"/>
            <w:gridSpan w:val="6"/>
          </w:tcPr>
          <w:p w:rsidR="00417725" w:rsidRPr="00597AEF" w:rsidRDefault="00417725" w:rsidP="008B1DA4">
            <w:pPr>
              <w:ind w:firstLine="709"/>
              <w:rPr>
                <w:rFonts w:ascii="Times New Roman" w:hAnsi="Times New Roman"/>
                <w:sz w:val="24"/>
                <w:szCs w:val="24"/>
                <w:lang w:val="en-US"/>
              </w:rPr>
            </w:pPr>
            <w:r w:rsidRPr="00597AEF">
              <w:rPr>
                <w:rFonts w:ascii="Times New Roman" w:hAnsi="Times New Roman"/>
                <w:bCs/>
                <w:sz w:val="24"/>
                <w:szCs w:val="24"/>
              </w:rPr>
              <w:t>Примечание –</w:t>
            </w:r>
            <w:r w:rsidR="008B1DA4">
              <w:rPr>
                <w:rFonts w:ascii="Times New Roman" w:hAnsi="Times New Roman"/>
                <w:bCs/>
                <w:sz w:val="24"/>
                <w:szCs w:val="24"/>
              </w:rPr>
              <w:t xml:space="preserve"> Составлено по </w:t>
            </w:r>
            <w:r w:rsidRPr="00597AEF">
              <w:rPr>
                <w:rFonts w:ascii="Times New Roman" w:hAnsi="Times New Roman"/>
                <w:bCs/>
                <w:sz w:val="24"/>
                <w:szCs w:val="24"/>
              </w:rPr>
              <w:t>источник</w:t>
            </w:r>
            <w:r w:rsidR="008B1DA4">
              <w:rPr>
                <w:rFonts w:ascii="Times New Roman" w:hAnsi="Times New Roman"/>
                <w:bCs/>
                <w:sz w:val="24"/>
                <w:szCs w:val="24"/>
              </w:rPr>
              <w:t>у</w:t>
            </w:r>
            <w:r w:rsidRPr="00597AEF">
              <w:rPr>
                <w:rFonts w:ascii="Times New Roman" w:hAnsi="Times New Roman"/>
                <w:bCs/>
                <w:sz w:val="24"/>
                <w:szCs w:val="24"/>
              </w:rPr>
              <w:t xml:space="preserve"> </w:t>
            </w:r>
            <w:r w:rsidRPr="00597AEF">
              <w:rPr>
                <w:rFonts w:ascii="Times New Roman" w:hAnsi="Times New Roman"/>
                <w:bCs/>
                <w:sz w:val="24"/>
                <w:szCs w:val="24"/>
                <w:lang w:val="en-US"/>
              </w:rPr>
              <w:t>[</w:t>
            </w:r>
            <w:r w:rsidR="00346F2A" w:rsidRPr="00597AEF">
              <w:rPr>
                <w:rFonts w:ascii="Times New Roman" w:hAnsi="Times New Roman"/>
                <w:bCs/>
                <w:sz w:val="24"/>
                <w:szCs w:val="24"/>
                <w:lang w:val="en-US"/>
              </w:rPr>
              <w:t>10</w:t>
            </w:r>
            <w:r w:rsidR="001943F5" w:rsidRPr="00597AEF">
              <w:rPr>
                <w:rFonts w:ascii="Times New Roman" w:hAnsi="Times New Roman"/>
                <w:bCs/>
                <w:sz w:val="24"/>
                <w:szCs w:val="24"/>
                <w:lang w:val="en-US"/>
              </w:rPr>
              <w:t>6</w:t>
            </w:r>
            <w:r w:rsidRPr="00597AEF">
              <w:rPr>
                <w:rFonts w:ascii="Times New Roman" w:hAnsi="Times New Roman"/>
                <w:bCs/>
                <w:sz w:val="24"/>
                <w:szCs w:val="24"/>
                <w:lang w:val="en-US"/>
              </w:rPr>
              <w:t>]</w:t>
            </w:r>
          </w:p>
        </w:tc>
      </w:tr>
    </w:tbl>
    <w:p w:rsidR="00417725" w:rsidRPr="00597AEF" w:rsidRDefault="00417725" w:rsidP="00597AEF">
      <w:pPr>
        <w:pStyle w:val="a9"/>
        <w:spacing w:before="0" w:beforeAutospacing="0" w:after="0" w:afterAutospacing="0"/>
        <w:ind w:firstLine="709"/>
        <w:jc w:val="both"/>
        <w:rPr>
          <w:sz w:val="28"/>
          <w:szCs w:val="28"/>
        </w:rPr>
      </w:pPr>
    </w:p>
    <w:p w:rsidR="00417725" w:rsidRPr="00597AEF" w:rsidRDefault="00417725" w:rsidP="00597AEF">
      <w:pPr>
        <w:pStyle w:val="a7"/>
        <w:spacing w:after="0" w:line="240" w:lineRule="auto"/>
        <w:ind w:left="0" w:firstLine="709"/>
        <w:jc w:val="both"/>
        <w:rPr>
          <w:rFonts w:ascii="Times New Roman" w:hAnsi="Times New Roman"/>
          <w:sz w:val="28"/>
          <w:szCs w:val="28"/>
        </w:rPr>
      </w:pPr>
      <w:r w:rsidRPr="00597AEF">
        <w:rPr>
          <w:rFonts w:ascii="Times New Roman" w:hAnsi="Times New Roman"/>
          <w:sz w:val="28"/>
          <w:szCs w:val="28"/>
        </w:rPr>
        <w:t xml:space="preserve">Согласно таблице 4 общие расходы на здравоохранение (ОРЗ) в 2021 году составили 3 269,2 млрд. тенге и показывают рост на 15 % по сравнению с предыдущим годом (2 829 млрд. тенге). </w:t>
      </w:r>
    </w:p>
    <w:p w:rsidR="00417725" w:rsidRPr="00597AEF" w:rsidRDefault="00417725" w:rsidP="00597AEF">
      <w:pPr>
        <w:pStyle w:val="11"/>
        <w:ind w:firstLine="709"/>
      </w:pPr>
      <w:r w:rsidRPr="00597AEF">
        <w:t xml:space="preserve">Текущие расходы на здравоохранение (ТРЗ) (без учета капитальных расходов) составили 3 112,3 млрд. тенге. </w:t>
      </w:r>
    </w:p>
    <w:p w:rsidR="00346F2A" w:rsidRPr="00597AEF" w:rsidRDefault="00346F2A" w:rsidP="00597AEF">
      <w:pPr>
        <w:pStyle w:val="11"/>
        <w:ind w:firstLine="709"/>
      </w:pPr>
      <w:r w:rsidRPr="00597AEF">
        <w:t>Доля расходов на здравоохранение от ВВП в Казахстане составляла около 3-4%. Это меньше, чем во многих развитых странах, где этот показатель может достигать 8-12% или даже больше. Например, в США доля расходов на здравоохранение от ВВП превышает 17%, а в некоторых европейских странах – 10-11%.</w:t>
      </w:r>
    </w:p>
    <w:p w:rsidR="00417725" w:rsidRPr="00597AEF" w:rsidRDefault="00346F2A" w:rsidP="00597AEF">
      <w:pPr>
        <w:pStyle w:val="11"/>
        <w:ind w:firstLine="709"/>
      </w:pPr>
      <w:r w:rsidRPr="00597AEF">
        <w:t>Несмотря на то что доля расходов на здравоохранение от ВВП в Казахстане ниже, чем в некоторых других странах, правительство активно работает над модернизацией системы здравоохранения, внедрением новых технологий и улучшением качества медицинских услуг для населения.</w:t>
      </w:r>
    </w:p>
    <w:p w:rsidR="005B19D3" w:rsidRPr="00597AEF" w:rsidRDefault="005B19D3" w:rsidP="00597AEF">
      <w:pPr>
        <w:pStyle w:val="11"/>
        <w:ind w:firstLine="709"/>
      </w:pPr>
      <w:r w:rsidRPr="00597AEF">
        <w:t xml:space="preserve">На конец 2022 года в рамках цифровизации отрасли здравоохранения внедрены медицинские информационные системы, на уровне городов и районных центров все организации здравоохранения обеспечены 100% доступом к сети интернет, на уровне ниже районных центров и в отдаленных сельских районах обеспеченность доступом к сети интернет – 86,7% </w:t>
      </w:r>
      <w:r w:rsidRPr="00597AEF">
        <w:rPr>
          <w:rStyle w:val="12"/>
          <w:color w:val="auto"/>
        </w:rPr>
        <w:t>[10</w:t>
      </w:r>
      <w:r w:rsidR="001943F5" w:rsidRPr="00597AEF">
        <w:rPr>
          <w:rStyle w:val="12"/>
          <w:color w:val="auto"/>
        </w:rPr>
        <w:t>6</w:t>
      </w:r>
      <w:r w:rsidRPr="00597AEF">
        <w:t>].</w:t>
      </w:r>
    </w:p>
    <w:p w:rsidR="00986772" w:rsidRPr="00597AEF" w:rsidRDefault="00986772" w:rsidP="00597AEF">
      <w:pPr>
        <w:pStyle w:val="11"/>
        <w:ind w:firstLine="709"/>
      </w:pPr>
      <w:r w:rsidRPr="00597AEF">
        <w:t>На сегодняшний день, продолжением ГП «Цифровой Казахстан» стал утвержденный постановлением от 12 октября 2021 года национальный проект «Технологический рывок за счет цифровизации, науки и инноваций</w:t>
      </w:r>
      <w:r w:rsidRPr="00597AEF">
        <w:rPr>
          <w:rStyle w:val="12"/>
          <w:color w:val="auto"/>
        </w:rPr>
        <w:t>» на 2021-2025 года, в которой цифровизация здравоох</w:t>
      </w:r>
      <w:r w:rsidR="00193F52" w:rsidRPr="00597AEF">
        <w:rPr>
          <w:rStyle w:val="12"/>
          <w:color w:val="auto"/>
        </w:rPr>
        <w:t>ранения вошла в одну из задач [</w:t>
      </w:r>
      <w:r w:rsidR="00CC483A" w:rsidRPr="00597AEF">
        <w:rPr>
          <w:rStyle w:val="12"/>
          <w:color w:val="auto"/>
        </w:rPr>
        <w:t>4</w:t>
      </w:r>
      <w:r w:rsidRPr="00597AEF">
        <w:t>].</w:t>
      </w:r>
    </w:p>
    <w:p w:rsidR="00966AF2" w:rsidRPr="00597AEF" w:rsidRDefault="00966AF2" w:rsidP="00597AEF">
      <w:pPr>
        <w:pStyle w:val="a9"/>
        <w:spacing w:before="0" w:beforeAutospacing="0" w:after="0" w:afterAutospacing="0"/>
        <w:ind w:firstLine="709"/>
        <w:jc w:val="both"/>
        <w:rPr>
          <w:sz w:val="28"/>
          <w:szCs w:val="28"/>
        </w:rPr>
      </w:pPr>
      <w:r w:rsidRPr="00597AEF">
        <w:rPr>
          <w:sz w:val="28"/>
          <w:szCs w:val="28"/>
        </w:rPr>
        <w:t>Цифровые технологии делают услуги и процессы более эффективными, они позволяют обеспечить лучшее качество и сократить затрачиваемое время, что дает множество преимуществ для субъектов всех уровней в здравоохранении, таких как министерство здравоохранения, врачи и пациенты.</w:t>
      </w:r>
    </w:p>
    <w:p w:rsidR="00966AF2" w:rsidRPr="00597AEF" w:rsidRDefault="00966AF2" w:rsidP="00597AEF">
      <w:pPr>
        <w:pStyle w:val="1111"/>
        <w:spacing w:before="0" w:line="240" w:lineRule="auto"/>
        <w:ind w:firstLine="709"/>
        <w:jc w:val="both"/>
        <w:rPr>
          <w:rStyle w:val="11110"/>
          <w:b/>
          <w:color w:val="auto"/>
        </w:rPr>
      </w:pPr>
      <w:r w:rsidRPr="00597AEF">
        <w:rPr>
          <w:rStyle w:val="11110"/>
          <w:b/>
          <w:color w:val="auto"/>
        </w:rPr>
        <w:t>2.2 Анализ развития цифровизации здравоохранения Карагандинской области</w:t>
      </w:r>
    </w:p>
    <w:p w:rsidR="006C2DC8"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Государственным органом Республики Казахстан, осуществляющим государственную политику в сфере здравоохранения в Карагандинской области является ГУ «Управление здравоохранения Карагандинской области». Организационная структура у</w:t>
      </w:r>
      <w:r w:rsidR="006C2DC8" w:rsidRPr="00597AEF">
        <w:rPr>
          <w:rFonts w:ascii="Times New Roman" w:hAnsi="Times New Roman"/>
          <w:sz w:val="28"/>
          <w:szCs w:val="28"/>
        </w:rPr>
        <w:t xml:space="preserve">правления отражена на </w:t>
      </w:r>
      <w:r w:rsidR="00BC3893" w:rsidRPr="00597AEF">
        <w:rPr>
          <w:rFonts w:ascii="Times New Roman" w:hAnsi="Times New Roman"/>
          <w:sz w:val="28"/>
          <w:szCs w:val="28"/>
        </w:rPr>
        <w:t>рисунке 11</w:t>
      </w:r>
      <w:r w:rsidRPr="00597AEF">
        <w:rPr>
          <w:rFonts w:ascii="Times New Roman" w:hAnsi="Times New Roman"/>
          <w:sz w:val="28"/>
          <w:szCs w:val="28"/>
        </w:rPr>
        <w:t>.</w:t>
      </w:r>
    </w:p>
    <w:p w:rsidR="00966AF2" w:rsidRPr="00597AEF" w:rsidRDefault="00966AF2" w:rsidP="00597AEF">
      <w:pPr>
        <w:spacing w:after="0" w:line="240" w:lineRule="auto"/>
        <w:ind w:firstLine="709"/>
        <w:jc w:val="both"/>
        <w:rPr>
          <w:rFonts w:ascii="Times New Roman" w:hAnsi="Times New Roman"/>
          <w:sz w:val="28"/>
          <w:szCs w:val="28"/>
        </w:rPr>
      </w:pPr>
    </w:p>
    <w:p w:rsidR="00966AF2" w:rsidRPr="00597AEF" w:rsidRDefault="008B1DA4" w:rsidP="008B1DA4">
      <w:pPr>
        <w:spacing w:after="0" w:line="240" w:lineRule="auto"/>
        <w:jc w:val="both"/>
        <w:rPr>
          <w:rFonts w:ascii="Times New Roman" w:hAnsi="Times New Roman"/>
          <w:sz w:val="28"/>
          <w:szCs w:val="28"/>
        </w:rPr>
      </w:pPr>
      <w:r>
        <w:rPr>
          <w:rFonts w:ascii="Times New Roman" w:hAnsi="Times New Roman"/>
          <w:noProof/>
          <w:sz w:val="28"/>
          <w:szCs w:val="28"/>
        </w:rPr>
        <mc:AlternateContent>
          <mc:Choice Requires="wpg">
            <w:drawing>
              <wp:anchor distT="0" distB="0" distL="114300" distR="114300" simplePos="0" relativeHeight="251676672" behindDoc="0" locked="0" layoutInCell="1" allowOverlap="1">
                <wp:simplePos x="0" y="0"/>
                <wp:positionH relativeFrom="column">
                  <wp:posOffset>2363</wp:posOffset>
                </wp:positionH>
                <wp:positionV relativeFrom="paragraph">
                  <wp:posOffset>2674620</wp:posOffset>
                </wp:positionV>
                <wp:extent cx="6105525" cy="3096463"/>
                <wp:effectExtent l="57150" t="38100" r="85725" b="104140"/>
                <wp:wrapNone/>
                <wp:docPr id="51" name="Группа 51"/>
                <wp:cNvGraphicFramePr/>
                <a:graphic xmlns:a="http://schemas.openxmlformats.org/drawingml/2006/main">
                  <a:graphicData uri="http://schemas.microsoft.com/office/word/2010/wordprocessingGroup">
                    <wpg:wgp>
                      <wpg:cNvGrpSpPr/>
                      <wpg:grpSpPr>
                        <a:xfrm>
                          <a:off x="0" y="0"/>
                          <a:ext cx="6105525" cy="3096463"/>
                          <a:chOff x="0" y="0"/>
                          <a:chExt cx="6105525" cy="3096463"/>
                        </a:xfrm>
                      </wpg:grpSpPr>
                      <wps:wsp>
                        <wps:cNvPr id="248" name="Скругленный прямоугольник 29"/>
                        <wps:cNvSpPr>
                          <a:spLocks/>
                        </wps:cNvSpPr>
                        <wps:spPr>
                          <a:xfrm>
                            <a:off x="7316" y="819302"/>
                            <a:ext cx="1552575" cy="5143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4660EA" w:rsidRPr="003F72BD" w:rsidRDefault="004660EA" w:rsidP="008B1DA4">
                              <w:pPr>
                                <w:spacing w:after="0" w:line="240" w:lineRule="auto"/>
                                <w:jc w:val="center"/>
                                <w:rPr>
                                  <w:rFonts w:ascii="Times New Roman" w:hAnsi="Times New Roman"/>
                                </w:rPr>
                              </w:pPr>
                              <w:r w:rsidRPr="003F72BD">
                                <w:rPr>
                                  <w:rFonts w:ascii="Times New Roman" w:hAnsi="Times New Roman"/>
                                </w:rPr>
                                <w:t>Служба управления персоналом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9" name="Скругленный прямоугольник 30"/>
                        <wps:cNvSpPr>
                          <a:spLocks/>
                        </wps:cNvSpPr>
                        <wps:spPr>
                          <a:xfrm>
                            <a:off x="7316" y="51206"/>
                            <a:ext cx="1609725" cy="63817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4660EA" w:rsidRPr="003F72BD" w:rsidRDefault="004660EA" w:rsidP="008B1DA4">
                              <w:pPr>
                                <w:spacing w:after="0" w:line="240" w:lineRule="auto"/>
                                <w:jc w:val="center"/>
                                <w:rPr>
                                  <w:rFonts w:ascii="Times New Roman" w:hAnsi="Times New Roman"/>
                                </w:rPr>
                              </w:pPr>
                              <w:r>
                                <w:rPr>
                                  <w:rFonts w:ascii="Times New Roman" w:hAnsi="Times New Roman"/>
                                </w:rPr>
                                <w:t>Отдел охраны материнства и детства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0" name="Скругленный прямоугольник 31"/>
                        <wps:cNvSpPr>
                          <a:spLocks/>
                        </wps:cNvSpPr>
                        <wps:spPr>
                          <a:xfrm>
                            <a:off x="1872692" y="51206"/>
                            <a:ext cx="1676400" cy="6858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4660EA" w:rsidRPr="003F72BD" w:rsidRDefault="004660EA" w:rsidP="008B1DA4">
                              <w:pPr>
                                <w:spacing w:after="0" w:line="240" w:lineRule="auto"/>
                                <w:jc w:val="center"/>
                                <w:rPr>
                                  <w:rFonts w:ascii="Times New Roman" w:hAnsi="Times New Roman"/>
                                </w:rPr>
                              </w:pPr>
                              <w:r>
                                <w:rPr>
                                  <w:rFonts w:ascii="Times New Roman" w:hAnsi="Times New Roman"/>
                                </w:rPr>
                                <w:t>Отдел по развитию и координации стационарной помощи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Скругленный прямоугольник 33"/>
                        <wps:cNvSpPr>
                          <a:spLocks/>
                        </wps:cNvSpPr>
                        <wps:spPr>
                          <a:xfrm>
                            <a:off x="3657600" y="0"/>
                            <a:ext cx="2447925" cy="7429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4660EA" w:rsidRPr="003F72BD" w:rsidRDefault="004660EA" w:rsidP="008B1DA4">
                              <w:pPr>
                                <w:spacing w:after="0" w:line="240" w:lineRule="auto"/>
                                <w:jc w:val="center"/>
                                <w:rPr>
                                  <w:rFonts w:ascii="Times New Roman" w:hAnsi="Times New Roman"/>
                                </w:rPr>
                              </w:pPr>
                              <w:r>
                                <w:rPr>
                                  <w:rFonts w:ascii="Times New Roman" w:hAnsi="Times New Roman"/>
                                </w:rPr>
                                <w:t>Отдел по развитию и координации амбулаторно-поликлинической помощи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4" name="Скругленный прямоугольник 34"/>
                        <wps:cNvSpPr>
                          <a:spLocks/>
                        </wps:cNvSpPr>
                        <wps:spPr>
                          <a:xfrm>
                            <a:off x="3657600" y="819302"/>
                            <a:ext cx="2447925" cy="5143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4660EA" w:rsidRPr="003F72BD" w:rsidRDefault="004660EA" w:rsidP="008B1DA4">
                              <w:pPr>
                                <w:spacing w:after="0" w:line="240" w:lineRule="auto"/>
                                <w:jc w:val="center"/>
                                <w:rPr>
                                  <w:rFonts w:ascii="Times New Roman" w:hAnsi="Times New Roman"/>
                                </w:rPr>
                              </w:pPr>
                              <w:r>
                                <w:rPr>
                                  <w:rFonts w:ascii="Times New Roman" w:hAnsi="Times New Roman"/>
                                </w:rPr>
                                <w:t>Отдел организационно-оперативной и контрольной работы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 name="Скругленный прямоугольник 35"/>
                        <wps:cNvSpPr>
                          <a:spLocks/>
                        </wps:cNvSpPr>
                        <wps:spPr>
                          <a:xfrm>
                            <a:off x="1828800" y="819302"/>
                            <a:ext cx="1676400" cy="5143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4660EA" w:rsidRPr="003F72BD" w:rsidRDefault="004660EA" w:rsidP="008B1DA4">
                              <w:pPr>
                                <w:spacing w:after="0" w:line="240" w:lineRule="auto"/>
                                <w:jc w:val="center"/>
                                <w:rPr>
                                  <w:rFonts w:ascii="Times New Roman" w:hAnsi="Times New Roman"/>
                                </w:rPr>
                              </w:pPr>
                              <w:r>
                                <w:rPr>
                                  <w:rFonts w:ascii="Times New Roman" w:hAnsi="Times New Roman"/>
                                </w:rPr>
                                <w:t>Отдел юридического обеспечения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Скругленный прямоугольник 36"/>
                        <wps:cNvSpPr>
                          <a:spLocks/>
                        </wps:cNvSpPr>
                        <wps:spPr>
                          <a:xfrm>
                            <a:off x="0" y="2179929"/>
                            <a:ext cx="2647950" cy="4191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4660EA" w:rsidRPr="003F72BD" w:rsidRDefault="004660EA" w:rsidP="008B1DA4">
                              <w:pPr>
                                <w:spacing w:after="0" w:line="240" w:lineRule="auto"/>
                                <w:jc w:val="center"/>
                                <w:rPr>
                                  <w:rFonts w:ascii="Times New Roman" w:hAnsi="Times New Roman"/>
                                </w:rPr>
                              </w:pPr>
                              <w:r>
                                <w:rPr>
                                  <w:rFonts w:ascii="Times New Roman" w:hAnsi="Times New Roman"/>
                                </w:rPr>
                                <w:t>Отдел лекарственного обеспечения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7" name="Скругленный прямоугольник 37"/>
                        <wps:cNvSpPr>
                          <a:spLocks/>
                        </wps:cNvSpPr>
                        <wps:spPr>
                          <a:xfrm>
                            <a:off x="0" y="1463040"/>
                            <a:ext cx="3333750" cy="504825"/>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4660EA" w:rsidRPr="003F72BD" w:rsidRDefault="004660EA" w:rsidP="008B1DA4">
                              <w:pPr>
                                <w:spacing w:after="0" w:line="240" w:lineRule="auto"/>
                                <w:jc w:val="center"/>
                                <w:rPr>
                                  <w:rFonts w:ascii="Times New Roman" w:hAnsi="Times New Roman"/>
                                </w:rPr>
                              </w:pPr>
                              <w:r>
                                <w:rPr>
                                  <w:rFonts w:ascii="Times New Roman" w:hAnsi="Times New Roman"/>
                                </w:rPr>
                                <w:t>Отдел экономического планирования и материально -технического оснащения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8" name="Скругленный прямоугольник 38"/>
                        <wps:cNvSpPr>
                          <a:spLocks/>
                        </wps:cNvSpPr>
                        <wps:spPr>
                          <a:xfrm>
                            <a:off x="3723437" y="1463040"/>
                            <a:ext cx="2257425" cy="43815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4660EA" w:rsidRPr="003F72BD" w:rsidRDefault="004660EA" w:rsidP="008B1DA4">
                              <w:pPr>
                                <w:spacing w:after="0" w:line="240" w:lineRule="auto"/>
                                <w:jc w:val="center"/>
                                <w:rPr>
                                  <w:rFonts w:ascii="Times New Roman" w:hAnsi="Times New Roman"/>
                                </w:rPr>
                              </w:pPr>
                              <w:r>
                                <w:rPr>
                                  <w:rFonts w:ascii="Times New Roman" w:hAnsi="Times New Roman"/>
                                </w:rPr>
                                <w:t>Отдел бухгалтерского учета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Скругленный прямоугольник 39"/>
                        <wps:cNvSpPr>
                          <a:spLocks/>
                        </wps:cNvSpPr>
                        <wps:spPr>
                          <a:xfrm>
                            <a:off x="2882189" y="2179929"/>
                            <a:ext cx="3095625" cy="4191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4660EA" w:rsidRPr="003F72BD" w:rsidRDefault="004660EA" w:rsidP="008B1DA4">
                              <w:pPr>
                                <w:spacing w:after="0" w:line="240" w:lineRule="auto"/>
                                <w:jc w:val="center"/>
                                <w:rPr>
                                  <w:rFonts w:ascii="Times New Roman" w:hAnsi="Times New Roman"/>
                                </w:rPr>
                              </w:pPr>
                              <w:r>
                                <w:rPr>
                                  <w:rFonts w:ascii="Times New Roman" w:hAnsi="Times New Roman"/>
                                </w:rPr>
                                <w:t>Отдел общественного здоровья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0" name="Скругленный прямоугольник 40"/>
                        <wps:cNvSpPr>
                          <a:spLocks/>
                        </wps:cNvSpPr>
                        <wps:spPr>
                          <a:xfrm>
                            <a:off x="0" y="2677363"/>
                            <a:ext cx="5981700" cy="419100"/>
                          </a:xfrm>
                          <a:prstGeom prst="roundRect">
                            <a:avLst/>
                          </a:prstGeom>
                        </wps:spPr>
                        <wps:style>
                          <a:lnRef idx="1">
                            <a:schemeClr val="accent6"/>
                          </a:lnRef>
                          <a:fillRef idx="2">
                            <a:schemeClr val="accent6"/>
                          </a:fillRef>
                          <a:effectRef idx="1">
                            <a:schemeClr val="accent6"/>
                          </a:effectRef>
                          <a:fontRef idx="minor">
                            <a:schemeClr val="dk1"/>
                          </a:fontRef>
                        </wps:style>
                        <wps:txbx>
                          <w:txbxContent>
                            <w:p w:rsidR="004660EA" w:rsidRPr="003F72BD" w:rsidRDefault="004660EA" w:rsidP="008B1DA4">
                              <w:pPr>
                                <w:spacing w:after="0" w:line="240" w:lineRule="auto"/>
                                <w:jc w:val="center"/>
                                <w:rPr>
                                  <w:rFonts w:ascii="Times New Roman" w:hAnsi="Times New Roman"/>
                                </w:rPr>
                              </w:pPr>
                              <w:r>
                                <w:rPr>
                                  <w:rFonts w:ascii="Times New Roman" w:hAnsi="Times New Roman"/>
                                </w:rPr>
                                <w:t>Зональные представительства (г. Балхаш,  г. Темиртау)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Группа 51" o:spid="_x0000_s1032" style="position:absolute;left:0;text-align:left;margin-left:.2pt;margin-top:210.6pt;width:480.75pt;height:243.8pt;z-index:251676672" coordsize="61055,309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">
                <v:roundrect id="Скругленный прямоугольник 29" o:spid="_x0000_s1033" style="position:absolute;left:73;top:8193;width:15525;height:51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5dwcMA&#10;AADcAAAADwAAAGRycy9kb3ducmV2LnhtbERPXWvCMBR9F/wP4Q58kZkqIq4zioiCgmxYN/Z611zb&#10;YnNTk1i7f788DPZ4ON+LVWdq0ZLzlWUF41ECgji3uuJCwcd59zwH4QOyxtoyKfghD6tlv7fAVNsH&#10;n6jNQiFiCPsUFZQhNKmUPi/JoB/ZhjhyF+sMhghdIbXDRww3tZwkyUwarDg2lNjQpqT8mt2NgkNx&#10;O322u+Q7e9luh+7t6zKk47tSg6du/QoiUBf+xX/uvVYwmca18Uw8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5dwcMAAADcAAAADwAAAAAAAAAAAAAAAACYAgAAZHJzL2Rv&#10;d25yZXYueG1sUEsFBgAAAAAEAAQA9QAAAIgDAAAAAA==&#10;" fillcolor="#fbcaa2 [1625]" strokecolor="#f68c36 [3049]">
                  <v:fill color2="#fdefe3 [505]" rotate="t" angle="180" colors="0 #ffbe86;22938f #ffd0aa;1 #ffebdb" focus="100%" type="gradient"/>
                  <v:shadow on="t" color="black" opacity="24903f" origin=",.5" offset="0,.55556mm"/>
                  <v:path arrowok="t"/>
                  <v:textbox>
                    <w:txbxContent>
                      <w:p w:rsidR="004660EA" w:rsidRPr="003F72BD" w:rsidRDefault="004660EA" w:rsidP="008B1DA4">
                        <w:pPr>
                          <w:spacing w:after="0" w:line="240" w:lineRule="auto"/>
                          <w:jc w:val="center"/>
                          <w:rPr>
                            <w:rFonts w:ascii="Times New Roman" w:hAnsi="Times New Roman"/>
                          </w:rPr>
                        </w:pPr>
                        <w:r w:rsidRPr="003F72BD">
                          <w:rPr>
                            <w:rFonts w:ascii="Times New Roman" w:hAnsi="Times New Roman"/>
                          </w:rPr>
                          <w:t>Служба управления персоналом</w:t>
                        </w:r>
                      </w:p>
                    </w:txbxContent>
                  </v:textbox>
                </v:roundrect>
                <v:roundrect id="Скругленный прямоугольник 30" o:spid="_x0000_s1034" style="position:absolute;left:73;top:512;width:16097;height:63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8L4WsYA&#10;AADcAAAADwAAAGRycy9kb3ducmV2LnhtbESPQWvCQBSE74X+h+UVepG6UUrR6CpFFFoQi7Hi9Zl9&#10;JqHZt+nuNsZ/7wpCj8PMfMNM552pRUvOV5YVDPoJCOLc6ooLBd+71csIhA/IGmvLpOBCHuazx4cp&#10;ptqeeUttFgoRIexTVFCG0KRS+rwkg75vG+LonawzGKJ0hdQOzxFuajlMkjdpsOK4UGJDi5Lyn+zP&#10;KPgsfrf7dpUcs/Fy2XObw6lH6y+lnp+69wmIQF34D9/bH1rB8HUMtzPxCMjZ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8L4WsYAAADcAAAADwAAAAAAAAAAAAAAAACYAgAAZHJz&#10;L2Rvd25yZXYueG1sUEsFBgAAAAAEAAQA9QAAAIsDAAAAAA==&#10;" fillcolor="#fbcaa2 [1625]" strokecolor="#f68c36 [3049]">
                  <v:fill color2="#fdefe3 [505]" rotate="t" angle="180" colors="0 #ffbe86;22938f #ffd0aa;1 #ffebdb" focus="100%" type="gradient"/>
                  <v:shadow on="t" color="black" opacity="24903f" origin=",.5" offset="0,.55556mm"/>
                  <v:path arrowok="t"/>
                  <v:textbox>
                    <w:txbxContent>
                      <w:p w:rsidR="004660EA" w:rsidRPr="003F72BD" w:rsidRDefault="004660EA" w:rsidP="008B1DA4">
                        <w:pPr>
                          <w:spacing w:after="0" w:line="240" w:lineRule="auto"/>
                          <w:jc w:val="center"/>
                          <w:rPr>
                            <w:rFonts w:ascii="Times New Roman" w:hAnsi="Times New Roman"/>
                          </w:rPr>
                        </w:pPr>
                        <w:r>
                          <w:rPr>
                            <w:rFonts w:ascii="Times New Roman" w:hAnsi="Times New Roman"/>
                          </w:rPr>
                          <w:t>Отдел охраны материнства и детства</w:t>
                        </w:r>
                      </w:p>
                    </w:txbxContent>
                  </v:textbox>
                </v:roundrect>
                <v:roundrect id="Скругленный прямоугольник 31" o:spid="_x0000_s1035" style="position:absolute;left:18726;top:512;width:16764;height:685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yHHGsMA&#10;AADcAAAADwAAAGRycy9kb3ducmV2LnhtbERPXWvCMBR9F/wP4Q58kZkqKK4zioiCgmxYN/Z611zb&#10;YnNTk1i7f788DPZ4ON+LVWdq0ZLzlWUF41ECgji3uuJCwcd59zwH4QOyxtoyKfghD6tlv7fAVNsH&#10;n6jNQiFiCPsUFZQhNKmUPi/JoB/ZhjhyF+sMhghdIbXDRww3tZwkyUwarDg2lNjQpqT8mt2NgkNx&#10;O322u+Q7e9luh+7t6zKk47tSg6du/QoiUBf+xX/uvVYwmcb58Uw8AnL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yHHGsMAAADcAAAADwAAAAAAAAAAAAAAAACYAgAAZHJzL2Rv&#10;d25yZXYueG1sUEsFBgAAAAAEAAQA9QAAAIgDAAAAAA==&#10;" fillcolor="#fbcaa2 [1625]" strokecolor="#f68c36 [3049]">
                  <v:fill color2="#fdefe3 [505]" rotate="t" angle="180" colors="0 #ffbe86;22938f #ffd0aa;1 #ffebdb" focus="100%" type="gradient"/>
                  <v:shadow on="t" color="black" opacity="24903f" origin=",.5" offset="0,.55556mm"/>
                  <v:path arrowok="t"/>
                  <v:textbox>
                    <w:txbxContent>
                      <w:p w:rsidR="004660EA" w:rsidRPr="003F72BD" w:rsidRDefault="004660EA" w:rsidP="008B1DA4">
                        <w:pPr>
                          <w:spacing w:after="0" w:line="240" w:lineRule="auto"/>
                          <w:jc w:val="center"/>
                          <w:rPr>
                            <w:rFonts w:ascii="Times New Roman" w:hAnsi="Times New Roman"/>
                          </w:rPr>
                        </w:pPr>
                        <w:r>
                          <w:rPr>
                            <w:rFonts w:ascii="Times New Roman" w:hAnsi="Times New Roman"/>
                          </w:rPr>
                          <w:t>Отдел по развитию и координации стационарной помощи</w:t>
                        </w:r>
                      </w:p>
                    </w:txbxContent>
                  </v:textbox>
                </v:roundrect>
                <v:roundrect id="Скругленный прямоугольник 33" o:spid="_x0000_s1036" style="position:absolute;left:36576;width:24479;height:742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1QyHMYA&#10;AADbAAAADwAAAGRycy9kb3ducmV2LnhtbESPQWvCQBSE74X+h+UVehHdWKHU1FVEFCqUilHx+pp9&#10;JsHs23R3jem/d4VCj8PMfMNMZp2pRUvOV5YVDAcJCOLc6ooLBfvdqv8GwgdkjbVlUvBLHmbTx4cJ&#10;ptpeeUttFgoRIexTVFCG0KRS+rwkg35gG+LonawzGKJ0hdQOrxFuavmSJK/SYMVxocSGFiXl5+xi&#10;FKyLn+2hXSXf2Xi57Lmv46lHnxulnp+6+TuIQF34D/+1P7SC0QjuX+IPkNM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1QyHMYAAADbAAAADwAAAAAAAAAAAAAAAACYAgAAZHJz&#10;L2Rvd25yZXYueG1sUEsFBgAAAAAEAAQA9QAAAIsDAAAAAA==&#10;" fillcolor="#fbcaa2 [1625]" strokecolor="#f68c36 [3049]">
                  <v:fill color2="#fdefe3 [505]" rotate="t" angle="180" colors="0 #ffbe86;22938f #ffd0aa;1 #ffebdb" focus="100%" type="gradient"/>
                  <v:shadow on="t" color="black" opacity="24903f" origin=",.5" offset="0,.55556mm"/>
                  <v:path arrowok="t"/>
                  <v:textbox>
                    <w:txbxContent>
                      <w:p w:rsidR="004660EA" w:rsidRPr="003F72BD" w:rsidRDefault="004660EA" w:rsidP="008B1DA4">
                        <w:pPr>
                          <w:spacing w:after="0" w:line="240" w:lineRule="auto"/>
                          <w:jc w:val="center"/>
                          <w:rPr>
                            <w:rFonts w:ascii="Times New Roman" w:hAnsi="Times New Roman"/>
                          </w:rPr>
                        </w:pPr>
                        <w:r>
                          <w:rPr>
                            <w:rFonts w:ascii="Times New Roman" w:hAnsi="Times New Roman"/>
                          </w:rPr>
                          <w:t>Отдел по развитию и координации амбулаторно-поликлинической помощи</w:t>
                        </w:r>
                      </w:p>
                    </w:txbxContent>
                  </v:textbox>
                </v:roundrect>
                <v:roundrect id="Скругленный прямоугольник 34" o:spid="_x0000_s1037" style="position:absolute;left:36576;top:8193;width:24479;height:51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L2qaMYA&#10;AADbAAAADwAAAGRycy9kb3ducmV2LnhtbESPQWvCQBSE74X+h+UVehHd1BapqatIUbBQFKPi9TX7&#10;TILZt3F3G9N/7xYKPQ4z8w0zmXWmFi05X1lW8DRIQBDnVldcKNjvlv1XED4ga6wtk4If8jCb3t9N&#10;MNX2yltqs1CICGGfooIyhCaV0uclGfQD2xBH72SdwRClK6R2eI1wU8thkoykwYrjQokNvZeUn7Nv&#10;o+CjuGwP7TL5ysaLRc+tj6cefW6Uenzo5m8gAnXhP/zXXmkFzy/w+yX+AD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L2qaMYAAADbAAAADwAAAAAAAAAAAAAAAACYAgAAZHJz&#10;L2Rvd25yZXYueG1sUEsFBgAAAAAEAAQA9QAAAIsDAAAAAA==&#10;" fillcolor="#fbcaa2 [1625]" strokecolor="#f68c36 [3049]">
                  <v:fill color2="#fdefe3 [505]" rotate="t" angle="180" colors="0 #ffbe86;22938f #ffd0aa;1 #ffebdb" focus="100%" type="gradient"/>
                  <v:shadow on="t" color="black" opacity="24903f" origin=",.5" offset="0,.55556mm"/>
                  <v:path arrowok="t"/>
                  <v:textbox>
                    <w:txbxContent>
                      <w:p w:rsidR="004660EA" w:rsidRPr="003F72BD" w:rsidRDefault="004660EA" w:rsidP="008B1DA4">
                        <w:pPr>
                          <w:spacing w:after="0" w:line="240" w:lineRule="auto"/>
                          <w:jc w:val="center"/>
                          <w:rPr>
                            <w:rFonts w:ascii="Times New Roman" w:hAnsi="Times New Roman"/>
                          </w:rPr>
                        </w:pPr>
                        <w:r>
                          <w:rPr>
                            <w:rFonts w:ascii="Times New Roman" w:hAnsi="Times New Roman"/>
                          </w:rPr>
                          <w:t>Отдел организационно-оперативной и контрольной работы</w:t>
                        </w:r>
                      </w:p>
                    </w:txbxContent>
                  </v:textbox>
                </v:roundrect>
                <v:roundrect id="Скругленный прямоугольник 35" o:spid="_x0000_s1038" style="position:absolute;left:18288;top:8193;width:16764;height:514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EP88YA&#10;AADbAAAADwAAAGRycy9kb3ducmV2LnhtbESPQWvCQBSE74X+h+UVehHd1FKpqatIUbBQFKPi9TX7&#10;TILZt3F3G9N/7xYKPQ4z8w0zmXWmFi05X1lW8DRIQBDnVldcKNjvlv1XED4ga6wtk4If8jCb3t9N&#10;MNX2yltqs1CICGGfooIyhCaV0uclGfQD2xBH72SdwRClK6R2eI1wU8thkoykwYrjQokNvZeUn7Nv&#10;o+CjuGwP7TL5ysaLRc+tj6cefW6Uenzo5m8gAnXhP/zXXmkFzy/w+yX+AD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EP88YAAADbAAAADwAAAAAAAAAAAAAAAACYAgAAZHJz&#10;L2Rvd25yZXYueG1sUEsFBgAAAAAEAAQA9QAAAIsDAAAAAA==&#10;" fillcolor="#fbcaa2 [1625]" strokecolor="#f68c36 [3049]">
                  <v:fill color2="#fdefe3 [505]" rotate="t" angle="180" colors="0 #ffbe86;22938f #ffd0aa;1 #ffebdb" focus="100%" type="gradient"/>
                  <v:shadow on="t" color="black" opacity="24903f" origin=",.5" offset="0,.55556mm"/>
                  <v:path arrowok="t"/>
                  <v:textbox>
                    <w:txbxContent>
                      <w:p w:rsidR="004660EA" w:rsidRPr="003F72BD" w:rsidRDefault="004660EA" w:rsidP="008B1DA4">
                        <w:pPr>
                          <w:spacing w:after="0" w:line="240" w:lineRule="auto"/>
                          <w:jc w:val="center"/>
                          <w:rPr>
                            <w:rFonts w:ascii="Times New Roman" w:hAnsi="Times New Roman"/>
                          </w:rPr>
                        </w:pPr>
                        <w:r>
                          <w:rPr>
                            <w:rFonts w:ascii="Times New Roman" w:hAnsi="Times New Roman"/>
                          </w:rPr>
                          <w:t>Отдел юридического обеспечения</w:t>
                        </w:r>
                      </w:p>
                    </w:txbxContent>
                  </v:textbox>
                </v:roundrect>
                <v:roundrect id="Скругленный прямоугольник 36" o:spid="_x0000_s1039" style="position:absolute;top:21799;width:26479;height:4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yORhMYA&#10;AADbAAAADwAAAGRycy9kb3ducmV2LnhtbESPQWvCQBSE74X+h+UVehHdtAWpqatIUahQKkbF62v2&#10;mQSzb9PdNcZ/7wpCj8PMfMOMp52pRUvOV5YVvAwSEMS51RUXCrabRf8dhA/IGmvLpOBCHqaTx4cx&#10;ptqeeU1tFgoRIexTVFCG0KRS+rwkg35gG+LoHawzGKJ0hdQOzxFuavmaJENpsOK4UGJDnyXlx+xk&#10;FCyLv/WuXSS/2Wg+77mf/aFH3yulnp+62QeIQF34D9/bX1rB2xBuX+IPkJM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yORhMYAAADbAAAADwAAAAAAAAAAAAAAAACYAgAAZHJz&#10;L2Rvd25yZXYueG1sUEsFBgAAAAAEAAQA9QAAAIsDAAAAAA==&#10;" fillcolor="#fbcaa2 [1625]" strokecolor="#f68c36 [3049]">
                  <v:fill color2="#fdefe3 [505]" rotate="t" angle="180" colors="0 #ffbe86;22938f #ffd0aa;1 #ffebdb" focus="100%" type="gradient"/>
                  <v:shadow on="t" color="black" opacity="24903f" origin=",.5" offset="0,.55556mm"/>
                  <v:path arrowok="t"/>
                  <v:textbox>
                    <w:txbxContent>
                      <w:p w:rsidR="004660EA" w:rsidRPr="003F72BD" w:rsidRDefault="004660EA" w:rsidP="008B1DA4">
                        <w:pPr>
                          <w:spacing w:after="0" w:line="240" w:lineRule="auto"/>
                          <w:jc w:val="center"/>
                          <w:rPr>
                            <w:rFonts w:ascii="Times New Roman" w:hAnsi="Times New Roman"/>
                          </w:rPr>
                        </w:pPr>
                        <w:r>
                          <w:rPr>
                            <w:rFonts w:ascii="Times New Roman" w:hAnsi="Times New Roman"/>
                          </w:rPr>
                          <w:t>Отдел лекарственного обеспечения</w:t>
                        </w:r>
                      </w:p>
                    </w:txbxContent>
                  </v:textbox>
                </v:roundrect>
                <v:roundrect id="Скругленный прямоугольник 37" o:spid="_x0000_s1040" style="position:absolute;top:14630;width:33337;height:5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80H8YA&#10;AADbAAAADwAAAGRycy9kb3ducmV2LnhtbESPQWvCQBSE74X+h+UVehHd1EKtqatIUbBQFKPi9TX7&#10;TILZt3F3G9N/7xYKPQ4z8w0zmXWmFi05X1lW8DRIQBDnVldcKNjvlv1XED4ga6wtk4If8jCb3t9N&#10;MNX2yltqs1CICGGfooIyhCaV0uclGfQD2xBH72SdwRClK6R2eI1wU8thkrxIgxXHhRIbei8pP2ff&#10;RsFHcdke2mXylY0Xi55bH089+two9fjQzd9ABOrCf/ivvdIKnkfw+yX+ADm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80H8YAAADbAAAADwAAAAAAAAAAAAAAAACYAgAAZHJz&#10;L2Rvd25yZXYueG1sUEsFBgAAAAAEAAQA9QAAAIsDAAAAAA==&#10;" fillcolor="#fbcaa2 [1625]" strokecolor="#f68c36 [3049]">
                  <v:fill color2="#fdefe3 [505]" rotate="t" angle="180" colors="0 #ffbe86;22938f #ffd0aa;1 #ffebdb" focus="100%" type="gradient"/>
                  <v:shadow on="t" color="black" opacity="24903f" origin=",.5" offset="0,.55556mm"/>
                  <v:path arrowok="t"/>
                  <v:textbox>
                    <w:txbxContent>
                      <w:p w:rsidR="004660EA" w:rsidRPr="003F72BD" w:rsidRDefault="004660EA" w:rsidP="008B1DA4">
                        <w:pPr>
                          <w:spacing w:after="0" w:line="240" w:lineRule="auto"/>
                          <w:jc w:val="center"/>
                          <w:rPr>
                            <w:rFonts w:ascii="Times New Roman" w:hAnsi="Times New Roman"/>
                          </w:rPr>
                        </w:pPr>
                        <w:r>
                          <w:rPr>
                            <w:rFonts w:ascii="Times New Roman" w:hAnsi="Times New Roman"/>
                          </w:rPr>
                          <w:t>Отдел экономического планирования и материально -технического оснащения</w:t>
                        </w:r>
                      </w:p>
                    </w:txbxContent>
                  </v:textbox>
                </v:roundrect>
                <v:roundrect id="Скругленный прямоугольник 38" o:spid="_x0000_s1041" style="position:absolute;left:37234;top:14630;width:22574;height:438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fCgbcMA&#10;AADbAAAADwAAAGRycy9kb3ducmV2LnhtbERPXWvCMBR9F/wP4Qp7kTXdBNHOKGMobCCKdWOvd821&#10;LWtuuiSr9d+bB8HHw/lerHrTiI6cry0reEpSEMSF1TWXCj6Pm8cZCB+QNTaWScGFPKyWw8ECM23P&#10;fKAuD6WIIewzVFCF0GZS+qIigz6xLXHkTtYZDBG6UmqH5xhuGvmcplNpsObYUGFLbxUVv/m/UfBR&#10;/h2+uk36k8/X67HbfZ/GtN0r9TDqX19ABOrDXXxzv2sFkzg2fok/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fCgbcMAAADbAAAADwAAAAAAAAAAAAAAAACYAgAAZHJzL2Rv&#10;d25yZXYueG1sUEsFBgAAAAAEAAQA9QAAAIgDAAAAAA==&#10;" fillcolor="#fbcaa2 [1625]" strokecolor="#f68c36 [3049]">
                  <v:fill color2="#fdefe3 [505]" rotate="t" angle="180" colors="0 #ffbe86;22938f #ffd0aa;1 #ffebdb" focus="100%" type="gradient"/>
                  <v:shadow on="t" color="black" opacity="24903f" origin=",.5" offset="0,.55556mm"/>
                  <v:path arrowok="t"/>
                  <v:textbox>
                    <w:txbxContent>
                      <w:p w:rsidR="004660EA" w:rsidRPr="003F72BD" w:rsidRDefault="004660EA" w:rsidP="008B1DA4">
                        <w:pPr>
                          <w:spacing w:after="0" w:line="240" w:lineRule="auto"/>
                          <w:jc w:val="center"/>
                          <w:rPr>
                            <w:rFonts w:ascii="Times New Roman" w:hAnsi="Times New Roman"/>
                          </w:rPr>
                        </w:pPr>
                        <w:r>
                          <w:rPr>
                            <w:rFonts w:ascii="Times New Roman" w:hAnsi="Times New Roman"/>
                          </w:rPr>
                          <w:t>Отдел бухгалтерского учета</w:t>
                        </w:r>
                      </w:p>
                    </w:txbxContent>
                  </v:textbox>
                </v:roundrect>
                <v:roundrect id="Скругленный прямоугольник 39" o:spid="_x0000_s1042" style="position:absolute;left:28821;top:21799;width:30957;height:4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wF9sYA&#10;AADbAAAADwAAAGRycy9kb3ducmV2LnhtbESPQWvCQBSE74L/YXmFXqRubEE0dZVSFFooiqnS62v2&#10;mQSzb+PuNqb/3hUEj8PMfMPMFp2pRUvOV5YVjIYJCOLc6ooLBbvv1dMEhA/IGmvLpOCfPCzm/d4M&#10;U23PvKU2C4WIEPYpKihDaFIpfV6SQT+0DXH0DtYZDFG6QmqH5wg3tXxOkrE0WHFcKLGh95LyY/Zn&#10;FHwWp+2+XSW/2XS5HLj1z2FAXxulHh+6t1cQgbpwD9/aH1rByxSuX+IPkPML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rwF9sYAAADbAAAADwAAAAAAAAAAAAAAAACYAgAAZHJz&#10;L2Rvd25yZXYueG1sUEsFBgAAAAAEAAQA9QAAAIsDAAAAAA==&#10;" fillcolor="#fbcaa2 [1625]" strokecolor="#f68c36 [3049]">
                  <v:fill color2="#fdefe3 [505]" rotate="t" angle="180" colors="0 #ffbe86;22938f #ffd0aa;1 #ffebdb" focus="100%" type="gradient"/>
                  <v:shadow on="t" color="black" opacity="24903f" origin=",.5" offset="0,.55556mm"/>
                  <v:path arrowok="t"/>
                  <v:textbox>
                    <w:txbxContent>
                      <w:p w:rsidR="004660EA" w:rsidRPr="003F72BD" w:rsidRDefault="004660EA" w:rsidP="008B1DA4">
                        <w:pPr>
                          <w:spacing w:after="0" w:line="240" w:lineRule="auto"/>
                          <w:jc w:val="center"/>
                          <w:rPr>
                            <w:rFonts w:ascii="Times New Roman" w:hAnsi="Times New Roman"/>
                          </w:rPr>
                        </w:pPr>
                        <w:r>
                          <w:rPr>
                            <w:rFonts w:ascii="Times New Roman" w:hAnsi="Times New Roman"/>
                          </w:rPr>
                          <w:t>Отдел общественного здоровья</w:t>
                        </w:r>
                      </w:p>
                    </w:txbxContent>
                  </v:textbox>
                </v:roundrect>
                <v:roundrect id="Скругленный прямоугольник 40" o:spid="_x0000_s1043" style="position:absolute;top:26773;width:59817;height:419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4DfFsMA&#10;AADbAAAADwAAAGRycy9kb3ducmV2LnhtbERPXWvCMBR9F/wP4Qp7kTXdENHOKGMobCCKdWOvd821&#10;LWtuuiSr9d+bB8HHw/lerHrTiI6cry0reEpSEMSF1TWXCj6Pm8cZCB+QNTaWScGFPKyWw8ECM23P&#10;fKAuD6WIIewzVFCF0GZS+qIigz6xLXHkTtYZDBG6UmqH5xhuGvmcplNpsObYUGFLbxUVv/m/UfBR&#10;/h2+uk36k8/X67HbfZ/GtN0r9TDqX19ABOrDXXxzv2sFk7g+fok/QC6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4DfFsMAAADbAAAADwAAAAAAAAAAAAAAAACYAgAAZHJzL2Rv&#10;d25yZXYueG1sUEsFBgAAAAAEAAQA9QAAAIgDAAAAAA==&#10;" fillcolor="#fbcaa2 [1625]" strokecolor="#f68c36 [3049]">
                  <v:fill color2="#fdefe3 [505]" rotate="t" angle="180" colors="0 #ffbe86;22938f #ffd0aa;1 #ffebdb" focus="100%" type="gradient"/>
                  <v:shadow on="t" color="black" opacity="24903f" origin=",.5" offset="0,.55556mm"/>
                  <v:path arrowok="t"/>
                  <v:textbox>
                    <w:txbxContent>
                      <w:p w:rsidR="004660EA" w:rsidRPr="003F72BD" w:rsidRDefault="004660EA" w:rsidP="008B1DA4">
                        <w:pPr>
                          <w:spacing w:after="0" w:line="240" w:lineRule="auto"/>
                          <w:jc w:val="center"/>
                          <w:rPr>
                            <w:rFonts w:ascii="Times New Roman" w:hAnsi="Times New Roman"/>
                          </w:rPr>
                        </w:pPr>
                        <w:r>
                          <w:rPr>
                            <w:rFonts w:ascii="Times New Roman" w:hAnsi="Times New Roman"/>
                          </w:rPr>
                          <w:t>Зональные представительства (г. Балхаш,  г. Темиртау)</w:t>
                        </w:r>
                      </w:p>
                    </w:txbxContent>
                  </v:textbox>
                </v:roundrect>
              </v:group>
            </w:pict>
          </mc:Fallback>
        </mc:AlternateContent>
      </w:r>
      <w:r w:rsidR="00966AF2" w:rsidRPr="00597AEF">
        <w:rPr>
          <w:rFonts w:ascii="Times New Roman" w:hAnsi="Times New Roman"/>
          <w:noProof/>
          <w:sz w:val="28"/>
          <w:szCs w:val="28"/>
        </w:rPr>
        <w:drawing>
          <wp:inline distT="0" distB="0" distL="0" distR="0" wp14:anchorId="25B8D475" wp14:editId="3EBB4C45">
            <wp:extent cx="5981700" cy="2809875"/>
            <wp:effectExtent l="0" t="0" r="19050" b="0"/>
            <wp:docPr id="28" name="Схема 2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8" r:lo="rId39" r:qs="rId40" r:cs="rId41"/>
              </a:graphicData>
            </a:graphic>
          </wp:inline>
        </w:drawing>
      </w:r>
    </w:p>
    <w:p w:rsidR="00966AF2" w:rsidRPr="00597AEF" w:rsidRDefault="00966AF2" w:rsidP="00597AEF">
      <w:pPr>
        <w:shd w:val="clear" w:color="auto" w:fill="FFFFFF"/>
        <w:spacing w:after="0" w:line="240" w:lineRule="auto"/>
        <w:ind w:firstLine="709"/>
        <w:jc w:val="both"/>
        <w:rPr>
          <w:rFonts w:ascii="Times New Roman" w:hAnsi="Times New Roman"/>
          <w:sz w:val="28"/>
          <w:szCs w:val="28"/>
        </w:rPr>
      </w:pPr>
    </w:p>
    <w:p w:rsidR="00966AF2" w:rsidRPr="00597AEF" w:rsidRDefault="00966AF2" w:rsidP="00597AEF">
      <w:pPr>
        <w:shd w:val="clear" w:color="auto" w:fill="FFFFFF"/>
        <w:spacing w:after="0" w:line="240" w:lineRule="auto"/>
        <w:ind w:firstLine="709"/>
        <w:jc w:val="both"/>
        <w:rPr>
          <w:rFonts w:ascii="Times New Roman" w:hAnsi="Times New Roman"/>
          <w:sz w:val="28"/>
          <w:szCs w:val="28"/>
        </w:rPr>
      </w:pPr>
    </w:p>
    <w:p w:rsidR="00966AF2" w:rsidRPr="00597AEF" w:rsidRDefault="00966AF2" w:rsidP="00597AEF">
      <w:pPr>
        <w:shd w:val="clear" w:color="auto" w:fill="FFFFFF"/>
        <w:spacing w:after="0" w:line="240" w:lineRule="auto"/>
        <w:ind w:firstLine="709"/>
        <w:jc w:val="both"/>
        <w:rPr>
          <w:rFonts w:ascii="Times New Roman" w:hAnsi="Times New Roman"/>
          <w:sz w:val="28"/>
          <w:szCs w:val="28"/>
        </w:rPr>
      </w:pPr>
    </w:p>
    <w:p w:rsidR="00966AF2" w:rsidRPr="00597AEF" w:rsidRDefault="00966AF2" w:rsidP="00597AEF">
      <w:pPr>
        <w:shd w:val="clear" w:color="auto" w:fill="FFFFFF"/>
        <w:spacing w:after="0" w:line="240" w:lineRule="auto"/>
        <w:ind w:firstLine="709"/>
        <w:jc w:val="both"/>
        <w:rPr>
          <w:rFonts w:ascii="Times New Roman" w:hAnsi="Times New Roman"/>
          <w:sz w:val="28"/>
          <w:szCs w:val="28"/>
        </w:rPr>
      </w:pPr>
    </w:p>
    <w:p w:rsidR="00966AF2" w:rsidRPr="00597AEF" w:rsidRDefault="00966AF2" w:rsidP="00597AEF">
      <w:pPr>
        <w:shd w:val="clear" w:color="auto" w:fill="FFFFFF"/>
        <w:spacing w:after="0" w:line="240" w:lineRule="auto"/>
        <w:ind w:firstLine="709"/>
        <w:jc w:val="both"/>
        <w:rPr>
          <w:rFonts w:ascii="Times New Roman" w:hAnsi="Times New Roman"/>
          <w:sz w:val="28"/>
          <w:szCs w:val="28"/>
        </w:rPr>
      </w:pPr>
    </w:p>
    <w:p w:rsidR="00966AF2" w:rsidRPr="00597AEF" w:rsidRDefault="00966AF2" w:rsidP="00597AEF">
      <w:pPr>
        <w:shd w:val="clear" w:color="auto" w:fill="FFFFFF"/>
        <w:spacing w:after="0" w:line="240" w:lineRule="auto"/>
        <w:ind w:firstLine="709"/>
        <w:jc w:val="both"/>
        <w:rPr>
          <w:rFonts w:ascii="Times New Roman" w:hAnsi="Times New Roman"/>
          <w:sz w:val="28"/>
          <w:szCs w:val="28"/>
        </w:rPr>
      </w:pPr>
    </w:p>
    <w:p w:rsidR="00966AF2" w:rsidRPr="00597AEF" w:rsidRDefault="00966AF2" w:rsidP="00597AEF">
      <w:pPr>
        <w:shd w:val="clear" w:color="auto" w:fill="FFFFFF"/>
        <w:spacing w:after="0" w:line="240" w:lineRule="auto"/>
        <w:ind w:firstLine="709"/>
        <w:jc w:val="both"/>
        <w:rPr>
          <w:rFonts w:ascii="Times New Roman" w:hAnsi="Times New Roman"/>
          <w:sz w:val="28"/>
          <w:szCs w:val="28"/>
        </w:rPr>
      </w:pPr>
    </w:p>
    <w:p w:rsidR="00966AF2" w:rsidRPr="00597AEF" w:rsidRDefault="00966AF2" w:rsidP="00597AEF">
      <w:pPr>
        <w:shd w:val="clear" w:color="auto" w:fill="FFFFFF"/>
        <w:spacing w:after="0" w:line="240" w:lineRule="auto"/>
        <w:ind w:firstLine="709"/>
        <w:jc w:val="both"/>
        <w:rPr>
          <w:rFonts w:ascii="Times New Roman" w:hAnsi="Times New Roman"/>
          <w:sz w:val="28"/>
          <w:szCs w:val="28"/>
        </w:rPr>
      </w:pPr>
    </w:p>
    <w:p w:rsidR="00966AF2" w:rsidRPr="00597AEF" w:rsidRDefault="00966AF2" w:rsidP="00597AEF">
      <w:pPr>
        <w:shd w:val="clear" w:color="auto" w:fill="FFFFFF"/>
        <w:spacing w:after="0" w:line="240" w:lineRule="auto"/>
        <w:ind w:firstLine="709"/>
        <w:jc w:val="both"/>
        <w:rPr>
          <w:rFonts w:ascii="Times New Roman" w:hAnsi="Times New Roman"/>
          <w:sz w:val="28"/>
          <w:szCs w:val="28"/>
        </w:rPr>
      </w:pPr>
    </w:p>
    <w:p w:rsidR="00966AF2" w:rsidRPr="00597AEF" w:rsidRDefault="00966AF2" w:rsidP="00597AEF">
      <w:pPr>
        <w:shd w:val="clear" w:color="auto" w:fill="FFFFFF"/>
        <w:spacing w:after="0" w:line="240" w:lineRule="auto"/>
        <w:ind w:firstLine="709"/>
        <w:jc w:val="both"/>
        <w:rPr>
          <w:rFonts w:ascii="Times New Roman" w:hAnsi="Times New Roman"/>
          <w:sz w:val="28"/>
          <w:szCs w:val="28"/>
        </w:rPr>
      </w:pPr>
    </w:p>
    <w:p w:rsidR="00966AF2" w:rsidRPr="00597AEF" w:rsidRDefault="00966AF2" w:rsidP="00597AEF">
      <w:pPr>
        <w:shd w:val="clear" w:color="auto" w:fill="FFFFFF"/>
        <w:spacing w:after="0" w:line="240" w:lineRule="auto"/>
        <w:ind w:firstLine="709"/>
        <w:jc w:val="both"/>
        <w:rPr>
          <w:rFonts w:ascii="Times New Roman" w:hAnsi="Times New Roman"/>
          <w:sz w:val="28"/>
          <w:szCs w:val="28"/>
        </w:rPr>
      </w:pPr>
    </w:p>
    <w:p w:rsidR="00966AF2" w:rsidRPr="00597AEF" w:rsidRDefault="00966AF2" w:rsidP="00597AEF">
      <w:pPr>
        <w:shd w:val="clear" w:color="auto" w:fill="FFFFFF"/>
        <w:spacing w:after="0" w:line="240" w:lineRule="auto"/>
        <w:ind w:firstLine="709"/>
        <w:jc w:val="both"/>
        <w:rPr>
          <w:rFonts w:ascii="Times New Roman" w:hAnsi="Times New Roman"/>
          <w:sz w:val="28"/>
          <w:szCs w:val="28"/>
        </w:rPr>
      </w:pPr>
    </w:p>
    <w:p w:rsidR="00966AF2" w:rsidRPr="00597AEF" w:rsidRDefault="00966AF2" w:rsidP="00597AEF">
      <w:pPr>
        <w:shd w:val="clear" w:color="auto" w:fill="FFFFFF"/>
        <w:spacing w:after="0" w:line="240" w:lineRule="auto"/>
        <w:ind w:firstLine="709"/>
        <w:jc w:val="both"/>
        <w:rPr>
          <w:rFonts w:ascii="Times New Roman" w:hAnsi="Times New Roman"/>
          <w:sz w:val="28"/>
          <w:szCs w:val="28"/>
        </w:rPr>
      </w:pPr>
    </w:p>
    <w:p w:rsidR="00966AF2" w:rsidRPr="00597AEF" w:rsidRDefault="00966AF2" w:rsidP="00597AEF">
      <w:pPr>
        <w:shd w:val="clear" w:color="auto" w:fill="FFFFFF"/>
        <w:spacing w:after="0" w:line="240" w:lineRule="auto"/>
        <w:ind w:firstLine="709"/>
        <w:jc w:val="both"/>
        <w:rPr>
          <w:rFonts w:ascii="Times New Roman" w:hAnsi="Times New Roman"/>
          <w:sz w:val="28"/>
          <w:szCs w:val="28"/>
        </w:rPr>
      </w:pPr>
    </w:p>
    <w:p w:rsidR="00966AF2" w:rsidRPr="00597AEF" w:rsidRDefault="00966AF2" w:rsidP="00597AEF">
      <w:pPr>
        <w:shd w:val="clear" w:color="auto" w:fill="FFFFFF"/>
        <w:spacing w:after="0" w:line="240" w:lineRule="auto"/>
        <w:ind w:firstLine="709"/>
        <w:jc w:val="both"/>
        <w:rPr>
          <w:rFonts w:ascii="Times New Roman" w:hAnsi="Times New Roman"/>
          <w:sz w:val="28"/>
          <w:szCs w:val="28"/>
        </w:rPr>
      </w:pPr>
    </w:p>
    <w:p w:rsidR="008B1DA4" w:rsidRPr="008B1DA4" w:rsidRDefault="008B1DA4" w:rsidP="008B1DA4">
      <w:pPr>
        <w:spacing w:after="0" w:line="240" w:lineRule="auto"/>
        <w:jc w:val="center"/>
        <w:rPr>
          <w:rFonts w:ascii="Times New Roman" w:hAnsi="Times New Roman"/>
          <w:sz w:val="16"/>
          <w:szCs w:val="16"/>
        </w:rPr>
      </w:pPr>
    </w:p>
    <w:p w:rsidR="00966AF2" w:rsidRPr="00597AEF" w:rsidRDefault="00966AF2" w:rsidP="008B1DA4">
      <w:pPr>
        <w:spacing w:after="0" w:line="240" w:lineRule="auto"/>
        <w:jc w:val="center"/>
        <w:rPr>
          <w:rFonts w:ascii="Times New Roman" w:hAnsi="Times New Roman"/>
          <w:sz w:val="28"/>
          <w:szCs w:val="28"/>
        </w:rPr>
      </w:pPr>
      <w:r w:rsidRPr="00597AEF">
        <w:rPr>
          <w:rFonts w:ascii="Times New Roman" w:hAnsi="Times New Roman"/>
          <w:sz w:val="28"/>
          <w:szCs w:val="28"/>
        </w:rPr>
        <w:t xml:space="preserve">Рисунок </w:t>
      </w:r>
      <w:r w:rsidR="002B5BD4" w:rsidRPr="00597AEF">
        <w:rPr>
          <w:rFonts w:ascii="Times New Roman" w:hAnsi="Times New Roman"/>
          <w:sz w:val="28"/>
          <w:szCs w:val="28"/>
        </w:rPr>
        <w:t>1</w:t>
      </w:r>
      <w:r w:rsidR="00F55093" w:rsidRPr="00597AEF">
        <w:rPr>
          <w:rFonts w:ascii="Times New Roman" w:hAnsi="Times New Roman"/>
          <w:sz w:val="28"/>
          <w:szCs w:val="28"/>
        </w:rPr>
        <w:t>1</w:t>
      </w:r>
      <w:r w:rsidRPr="00597AEF">
        <w:rPr>
          <w:rFonts w:ascii="Times New Roman" w:hAnsi="Times New Roman"/>
          <w:sz w:val="28"/>
          <w:szCs w:val="28"/>
        </w:rPr>
        <w:t xml:space="preserve"> – Организационная структура ГУ «Управление здравоохранения Карагандинской области»</w:t>
      </w:r>
    </w:p>
    <w:p w:rsidR="00F31C30" w:rsidRPr="008B1DA4" w:rsidRDefault="00F31C30" w:rsidP="00597AEF">
      <w:pPr>
        <w:spacing w:after="0" w:line="240" w:lineRule="auto"/>
        <w:ind w:firstLine="709"/>
        <w:jc w:val="both"/>
        <w:rPr>
          <w:rFonts w:ascii="Times New Roman" w:hAnsi="Times New Roman"/>
          <w:sz w:val="16"/>
          <w:szCs w:val="16"/>
        </w:rPr>
      </w:pPr>
    </w:p>
    <w:p w:rsidR="00966AF2" w:rsidRPr="008B1DA4" w:rsidRDefault="00966AF2" w:rsidP="00597AEF">
      <w:pPr>
        <w:spacing w:after="0" w:line="240" w:lineRule="auto"/>
        <w:ind w:firstLine="709"/>
        <w:jc w:val="both"/>
        <w:rPr>
          <w:rFonts w:ascii="Times New Roman" w:hAnsi="Times New Roman"/>
          <w:sz w:val="24"/>
          <w:szCs w:val="24"/>
        </w:rPr>
      </w:pPr>
      <w:r w:rsidRPr="008B1DA4">
        <w:rPr>
          <w:rFonts w:ascii="Times New Roman" w:hAnsi="Times New Roman"/>
          <w:sz w:val="24"/>
          <w:szCs w:val="24"/>
        </w:rPr>
        <w:t xml:space="preserve">Примечание – </w:t>
      </w:r>
      <w:r w:rsidR="008B1DA4" w:rsidRPr="008B1DA4">
        <w:rPr>
          <w:rFonts w:ascii="Times New Roman" w:hAnsi="Times New Roman"/>
          <w:sz w:val="24"/>
          <w:szCs w:val="24"/>
        </w:rPr>
        <w:t>С</w:t>
      </w:r>
      <w:r w:rsidRPr="008B1DA4">
        <w:rPr>
          <w:rFonts w:ascii="Times New Roman" w:hAnsi="Times New Roman"/>
          <w:sz w:val="24"/>
          <w:szCs w:val="24"/>
        </w:rPr>
        <w:t>оставлено автором</w:t>
      </w:r>
      <w:r w:rsidR="009E6ED0" w:rsidRPr="008B1DA4">
        <w:rPr>
          <w:rFonts w:ascii="Times New Roman" w:hAnsi="Times New Roman"/>
          <w:sz w:val="24"/>
          <w:szCs w:val="24"/>
        </w:rPr>
        <w:t xml:space="preserve"> на основе источника [10</w:t>
      </w:r>
      <w:r w:rsidR="001943F5" w:rsidRPr="008B1DA4">
        <w:rPr>
          <w:rFonts w:ascii="Times New Roman" w:hAnsi="Times New Roman"/>
          <w:sz w:val="24"/>
          <w:szCs w:val="24"/>
        </w:rPr>
        <w:t>7</w:t>
      </w:r>
      <w:r w:rsidR="009E6ED0" w:rsidRPr="008B1DA4">
        <w:rPr>
          <w:rFonts w:ascii="Times New Roman" w:hAnsi="Times New Roman"/>
          <w:sz w:val="24"/>
          <w:szCs w:val="24"/>
        </w:rPr>
        <w:t>]</w:t>
      </w:r>
    </w:p>
    <w:p w:rsidR="00966AF2" w:rsidRPr="00597AEF" w:rsidRDefault="00966AF2" w:rsidP="00597AEF">
      <w:pPr>
        <w:shd w:val="clear" w:color="auto" w:fill="FFFFFF"/>
        <w:spacing w:after="0" w:line="240" w:lineRule="auto"/>
        <w:ind w:firstLine="709"/>
        <w:jc w:val="both"/>
        <w:rPr>
          <w:rFonts w:ascii="Times New Roman" w:hAnsi="Times New Roman"/>
          <w:sz w:val="28"/>
          <w:szCs w:val="28"/>
        </w:rPr>
      </w:pPr>
    </w:p>
    <w:p w:rsidR="00331E70" w:rsidRPr="00597AEF" w:rsidRDefault="00331E70" w:rsidP="00597AEF">
      <w:pPr>
        <w:pStyle w:val="11"/>
        <w:ind w:firstLine="709"/>
        <w:rPr>
          <w:color w:val="151515"/>
          <w:shd w:val="clear" w:color="auto" w:fill="FFFFFF"/>
        </w:rPr>
      </w:pPr>
      <w:r w:rsidRPr="00597AEF">
        <w:rPr>
          <w:color w:val="151515"/>
          <w:shd w:val="clear" w:color="auto" w:fill="FFFFFF"/>
        </w:rPr>
        <w:t xml:space="preserve">Сеть здравоохранения области насчитывает 42 государственные медицинские организации (самостоятельные юридические лица), из них 33 – больничная организация, в том числе ЦРБ </w:t>
      </w:r>
      <w:r w:rsidR="008B1DA4">
        <w:rPr>
          <w:color w:val="151515"/>
          <w:shd w:val="clear" w:color="auto" w:fill="FFFFFF"/>
        </w:rPr>
        <w:t>–</w:t>
      </w:r>
      <w:r w:rsidRPr="00597AEF">
        <w:rPr>
          <w:color w:val="151515"/>
          <w:shd w:val="clear" w:color="auto" w:fill="FFFFFF"/>
        </w:rPr>
        <w:t xml:space="preserve"> 7, стационары </w:t>
      </w:r>
      <w:r w:rsidR="008B1DA4">
        <w:rPr>
          <w:color w:val="151515"/>
          <w:shd w:val="clear" w:color="auto" w:fill="FFFFFF"/>
        </w:rPr>
        <w:t>–</w:t>
      </w:r>
      <w:r w:rsidRPr="00597AEF">
        <w:rPr>
          <w:color w:val="151515"/>
          <w:shd w:val="clear" w:color="auto" w:fill="FFFFFF"/>
        </w:rPr>
        <w:t xml:space="preserve"> 14, диспансеры </w:t>
      </w:r>
      <w:r w:rsidR="008B1DA4">
        <w:rPr>
          <w:color w:val="151515"/>
          <w:shd w:val="clear" w:color="auto" w:fill="FFFFFF"/>
        </w:rPr>
        <w:t>–</w:t>
      </w:r>
      <w:r w:rsidRPr="00597AEF">
        <w:rPr>
          <w:color w:val="151515"/>
          <w:shd w:val="clear" w:color="auto" w:fill="FFFFFF"/>
        </w:rPr>
        <w:t xml:space="preserve"> 2, 10 – амбулаторно-поликлинических (в том числе 1 стоматологическая </w:t>
      </w:r>
      <w:r w:rsidRPr="00597AEF">
        <w:rPr>
          <w:shd w:val="clear" w:color="auto" w:fill="FFFFFF"/>
        </w:rPr>
        <w:t>поликлиника</w:t>
      </w:r>
      <w:r w:rsidRPr="00597AEF">
        <w:rPr>
          <w:color w:val="151515"/>
          <w:shd w:val="clear" w:color="auto" w:fill="FFFFFF"/>
        </w:rPr>
        <w:t xml:space="preserve"> </w:t>
      </w:r>
      <w:r w:rsidRPr="00597AEF">
        <w:rPr>
          <w:shd w:val="clear" w:color="auto" w:fill="FFFFFF"/>
        </w:rPr>
        <w:t>областного уровня) и 13 прочих: Центр СПИД (в г. Караганды с филиалами в гг. Темиртау, Балхаш), Центр крови (в г.</w:t>
      </w:r>
      <w:r w:rsidR="008B1DA4">
        <w:rPr>
          <w:shd w:val="clear" w:color="auto" w:fill="FFFFFF"/>
        </w:rPr>
        <w:t xml:space="preserve"> </w:t>
      </w:r>
      <w:r w:rsidRPr="00597AEF">
        <w:rPr>
          <w:shd w:val="clear" w:color="auto" w:fill="FFFFFF"/>
        </w:rPr>
        <w:t xml:space="preserve">Караганды с филиалами в Темиртау, Балхаш), станция скорой медицинской помощи (Караганды), 2 </w:t>
      </w:r>
      <w:r w:rsidR="008B1DA4">
        <w:rPr>
          <w:shd w:val="clear" w:color="auto" w:fill="FFFFFF"/>
        </w:rPr>
        <w:t>медицинских колледжа (</w:t>
      </w:r>
      <w:r w:rsidRPr="00597AEF">
        <w:rPr>
          <w:shd w:val="clear" w:color="auto" w:fill="FFFFFF"/>
        </w:rPr>
        <w:t>Караганды, Балхаш), специализированный склад медицинского имущества, 1 дом ребенка (Караганды), 2 санатория</w:t>
      </w:r>
      <w:r w:rsidRPr="00597AEF">
        <w:rPr>
          <w:color w:val="151515"/>
          <w:shd w:val="clear" w:color="auto" w:fill="FFFFFF"/>
        </w:rPr>
        <w:t>.</w:t>
      </w:r>
    </w:p>
    <w:p w:rsidR="00966AF2"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На ведение документации у врача уходи</w:t>
      </w:r>
      <w:r w:rsidR="00BD360C" w:rsidRPr="00597AEF">
        <w:rPr>
          <w:rFonts w:ascii="Times New Roman" w:hAnsi="Times New Roman"/>
          <w:sz w:val="28"/>
          <w:szCs w:val="28"/>
        </w:rPr>
        <w:t>ло</w:t>
      </w:r>
      <w:r w:rsidRPr="00597AEF">
        <w:rPr>
          <w:rFonts w:ascii="Times New Roman" w:hAnsi="Times New Roman"/>
          <w:sz w:val="28"/>
          <w:szCs w:val="28"/>
        </w:rPr>
        <w:t xml:space="preserve"> слишком много времени: карты, направления, протоколы и пр. В связи с этим, с 2015 года началось внедрение комплексной медицинской системы в поликлиниках Карагандинской области (КМИС). С 2016 года все амбулаторно-поликлинические организации по области работают в КМИС. С 2017 года к этой системе подключились стационары, тем самым позволив вести в программе не только амбулаторную карту, но и электронную историю болезни.</w:t>
      </w:r>
    </w:p>
    <w:p w:rsidR="008B1DA4" w:rsidRPr="00597AEF" w:rsidRDefault="008B1DA4" w:rsidP="00597AEF">
      <w:pPr>
        <w:spacing w:after="0" w:line="240" w:lineRule="auto"/>
        <w:ind w:firstLine="709"/>
        <w:jc w:val="both"/>
        <w:rPr>
          <w:rFonts w:ascii="Times New Roman" w:hAnsi="Times New Roman"/>
          <w:sz w:val="28"/>
          <w:szCs w:val="28"/>
        </w:rPr>
      </w:pPr>
    </w:p>
    <w:p w:rsidR="00966AF2" w:rsidRPr="00597AEF" w:rsidRDefault="00966AF2" w:rsidP="008B1DA4">
      <w:pPr>
        <w:spacing w:after="0" w:line="240" w:lineRule="auto"/>
        <w:jc w:val="center"/>
        <w:rPr>
          <w:rFonts w:ascii="Times New Roman" w:hAnsi="Times New Roman"/>
          <w:sz w:val="28"/>
          <w:szCs w:val="28"/>
        </w:rPr>
      </w:pPr>
      <w:r w:rsidRPr="00597AEF">
        <w:rPr>
          <w:rFonts w:ascii="Times New Roman" w:hAnsi="Times New Roman"/>
          <w:noProof/>
          <w:sz w:val="28"/>
          <w:szCs w:val="28"/>
        </w:rPr>
        <w:drawing>
          <wp:inline distT="0" distB="0" distL="0" distR="0" wp14:anchorId="70E98FE9" wp14:editId="4B42D169">
            <wp:extent cx="5486400" cy="3200400"/>
            <wp:effectExtent l="0" t="0" r="0" b="19050"/>
            <wp:docPr id="25" name="Схема 2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3" r:lo="rId44" r:qs="rId45" r:cs="rId46"/>
              </a:graphicData>
            </a:graphic>
          </wp:inline>
        </w:drawing>
      </w:r>
    </w:p>
    <w:p w:rsidR="00966AF2" w:rsidRPr="008B1DA4" w:rsidRDefault="00966AF2" w:rsidP="00597AEF">
      <w:pPr>
        <w:spacing w:after="0" w:line="240" w:lineRule="auto"/>
        <w:ind w:firstLine="709"/>
        <w:jc w:val="both"/>
        <w:rPr>
          <w:rFonts w:ascii="Times New Roman" w:hAnsi="Times New Roman"/>
          <w:sz w:val="16"/>
          <w:szCs w:val="16"/>
        </w:rPr>
      </w:pPr>
    </w:p>
    <w:p w:rsidR="00966AF2" w:rsidRPr="00597AEF" w:rsidRDefault="00966AF2" w:rsidP="008B1DA4">
      <w:pPr>
        <w:tabs>
          <w:tab w:val="left" w:pos="4170"/>
        </w:tabs>
        <w:spacing w:after="0" w:line="240" w:lineRule="auto"/>
        <w:jc w:val="center"/>
        <w:rPr>
          <w:rFonts w:ascii="Times New Roman" w:hAnsi="Times New Roman"/>
          <w:sz w:val="28"/>
          <w:szCs w:val="28"/>
        </w:rPr>
      </w:pPr>
      <w:r w:rsidRPr="00597AEF">
        <w:rPr>
          <w:rFonts w:ascii="Times New Roman" w:hAnsi="Times New Roman"/>
          <w:sz w:val="28"/>
          <w:szCs w:val="28"/>
        </w:rPr>
        <w:t xml:space="preserve">Рисунок </w:t>
      </w:r>
      <w:r w:rsidR="002B5BD4" w:rsidRPr="00597AEF">
        <w:rPr>
          <w:rFonts w:ascii="Times New Roman" w:hAnsi="Times New Roman"/>
          <w:sz w:val="28"/>
          <w:szCs w:val="28"/>
        </w:rPr>
        <w:t>1</w:t>
      </w:r>
      <w:r w:rsidR="00542BE3" w:rsidRPr="00597AEF">
        <w:rPr>
          <w:rFonts w:ascii="Times New Roman" w:hAnsi="Times New Roman"/>
          <w:sz w:val="28"/>
          <w:szCs w:val="28"/>
        </w:rPr>
        <w:t>2</w:t>
      </w:r>
      <w:r w:rsidRPr="00597AEF">
        <w:rPr>
          <w:rFonts w:ascii="Times New Roman" w:hAnsi="Times New Roman"/>
          <w:sz w:val="28"/>
          <w:szCs w:val="28"/>
        </w:rPr>
        <w:t xml:space="preserve"> – Схема движения медицинской услуги в КМИС</w:t>
      </w:r>
    </w:p>
    <w:p w:rsidR="00966AF2" w:rsidRPr="008B1DA4" w:rsidRDefault="00966AF2" w:rsidP="00597AEF">
      <w:pPr>
        <w:spacing w:after="0" w:line="240" w:lineRule="auto"/>
        <w:ind w:firstLine="709"/>
        <w:jc w:val="both"/>
        <w:rPr>
          <w:rFonts w:ascii="Times New Roman" w:hAnsi="Times New Roman"/>
          <w:sz w:val="16"/>
          <w:szCs w:val="16"/>
        </w:rPr>
      </w:pPr>
    </w:p>
    <w:p w:rsidR="00966AF2" w:rsidRPr="008B1DA4" w:rsidRDefault="00966AF2" w:rsidP="00597AEF">
      <w:pPr>
        <w:shd w:val="clear" w:color="auto" w:fill="FFFFFF"/>
        <w:spacing w:after="0" w:line="240" w:lineRule="auto"/>
        <w:ind w:firstLine="709"/>
        <w:jc w:val="both"/>
        <w:rPr>
          <w:rFonts w:ascii="Times New Roman" w:hAnsi="Times New Roman"/>
          <w:sz w:val="24"/>
          <w:szCs w:val="24"/>
        </w:rPr>
      </w:pPr>
      <w:r w:rsidRPr="008B1DA4">
        <w:rPr>
          <w:rFonts w:ascii="Times New Roman" w:hAnsi="Times New Roman"/>
          <w:sz w:val="24"/>
          <w:szCs w:val="24"/>
        </w:rPr>
        <w:t xml:space="preserve">Примечание – </w:t>
      </w:r>
      <w:r w:rsidR="008B1DA4" w:rsidRPr="008B1DA4">
        <w:rPr>
          <w:rFonts w:ascii="Times New Roman" w:hAnsi="Times New Roman"/>
          <w:sz w:val="24"/>
          <w:szCs w:val="24"/>
        </w:rPr>
        <w:t>С</w:t>
      </w:r>
      <w:r w:rsidRPr="008B1DA4">
        <w:rPr>
          <w:rFonts w:ascii="Times New Roman" w:hAnsi="Times New Roman"/>
          <w:sz w:val="24"/>
          <w:szCs w:val="24"/>
        </w:rPr>
        <w:t>оставлено автором</w:t>
      </w:r>
    </w:p>
    <w:p w:rsidR="00966AF2" w:rsidRPr="00597AEF" w:rsidRDefault="00966AF2" w:rsidP="00597AEF">
      <w:pPr>
        <w:spacing w:after="0" w:line="240" w:lineRule="auto"/>
        <w:ind w:firstLine="709"/>
        <w:jc w:val="both"/>
        <w:rPr>
          <w:rFonts w:ascii="Times New Roman" w:hAnsi="Times New Roman"/>
          <w:sz w:val="28"/>
          <w:szCs w:val="28"/>
        </w:rPr>
      </w:pPr>
    </w:p>
    <w:p w:rsidR="00542BE3"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Система собрала в одно целое лечебные, диагностические, административные, хозяйственные и финансовые процессы медучреждения. На рисунке 1</w:t>
      </w:r>
      <w:r w:rsidR="00542BE3" w:rsidRPr="00597AEF">
        <w:rPr>
          <w:rFonts w:ascii="Times New Roman" w:hAnsi="Times New Roman"/>
          <w:sz w:val="28"/>
          <w:szCs w:val="28"/>
        </w:rPr>
        <w:t>2</w:t>
      </w:r>
      <w:r w:rsidRPr="00597AEF">
        <w:rPr>
          <w:rFonts w:ascii="Times New Roman" w:hAnsi="Times New Roman"/>
          <w:sz w:val="28"/>
          <w:szCs w:val="28"/>
        </w:rPr>
        <w:t xml:space="preserve"> показана схема движения медицинской услуги. Согласно ей, например, чтобы попасть к узкоспециализированным врачам, нужно записаться к терапевту или врачу общей практики (ВОП), который посмотрев в КМИС график врача по тарификатору, выдает направление и записывает в системе пациента на прием. Далее, в определенное время осуществляется прием пациента, узкоспециализированный врач в информационной системе заполняет своё заключение. Затем, автоматически, информация из КМИС попадает в единую платежную систему</w:t>
      </w:r>
      <w:r w:rsidR="00193F52" w:rsidRPr="00597AEF">
        <w:rPr>
          <w:rFonts w:ascii="Times New Roman" w:hAnsi="Times New Roman"/>
          <w:sz w:val="28"/>
          <w:szCs w:val="28"/>
        </w:rPr>
        <w:t xml:space="preserve"> </w:t>
      </w:r>
      <w:r w:rsidRPr="00597AEF">
        <w:rPr>
          <w:rFonts w:ascii="Times New Roman" w:hAnsi="Times New Roman"/>
          <w:sz w:val="28"/>
          <w:szCs w:val="28"/>
        </w:rPr>
        <w:t>(ЕПС), в которой ведется финансовый учет здравоохранения, он определяет источник финансирования и отправляет в организацию денежные средства согласно оказанным услугам. КМИС интегрирована с министерскими порталами и единой платежной системой, которая позволяет вести учет тарификатора (</w:t>
      </w:r>
      <w:r w:rsidR="008B1DA4" w:rsidRPr="00597AEF">
        <w:rPr>
          <w:rFonts w:ascii="Times New Roman" w:hAnsi="Times New Roman"/>
          <w:sz w:val="28"/>
          <w:szCs w:val="28"/>
        </w:rPr>
        <w:t>р</w:t>
      </w:r>
      <w:r w:rsidRPr="00597AEF">
        <w:rPr>
          <w:rFonts w:ascii="Times New Roman" w:hAnsi="Times New Roman"/>
          <w:sz w:val="28"/>
          <w:szCs w:val="28"/>
        </w:rPr>
        <w:t>исунок 1</w:t>
      </w:r>
      <w:r w:rsidR="00542BE3" w:rsidRPr="00597AEF">
        <w:rPr>
          <w:rFonts w:ascii="Times New Roman" w:hAnsi="Times New Roman"/>
          <w:sz w:val="28"/>
          <w:szCs w:val="28"/>
        </w:rPr>
        <w:t>3</w:t>
      </w:r>
      <w:r w:rsidRPr="00597AEF">
        <w:rPr>
          <w:rFonts w:ascii="Times New Roman" w:hAnsi="Times New Roman"/>
          <w:sz w:val="28"/>
          <w:szCs w:val="28"/>
        </w:rPr>
        <w:t>).</w:t>
      </w:r>
    </w:p>
    <w:p w:rsidR="00542BE3" w:rsidRPr="00597AEF" w:rsidRDefault="00542BE3" w:rsidP="00597AEF">
      <w:pPr>
        <w:spacing w:after="0" w:line="240" w:lineRule="auto"/>
        <w:ind w:firstLine="709"/>
        <w:jc w:val="both"/>
        <w:rPr>
          <w:rFonts w:ascii="Times New Roman" w:hAnsi="Times New Roman"/>
          <w:sz w:val="28"/>
          <w:szCs w:val="28"/>
        </w:rPr>
      </w:pPr>
    </w:p>
    <w:p w:rsidR="00966AF2" w:rsidRPr="00597AEF" w:rsidRDefault="00685FA9" w:rsidP="00597AEF">
      <w:pPr>
        <w:spacing w:after="0" w:line="240" w:lineRule="auto"/>
        <w:ind w:firstLine="709"/>
        <w:rPr>
          <w:rFonts w:ascii="Times New Roman" w:hAnsi="Times New Roman"/>
          <w:sz w:val="28"/>
          <w:szCs w:val="28"/>
        </w:rPr>
      </w:pPr>
      <w:r>
        <w:rPr>
          <w:rFonts w:ascii="Times New Roman" w:hAnsi="Times New Roman"/>
          <w:noProof/>
          <w:sz w:val="28"/>
          <w:szCs w:val="28"/>
        </w:rPr>
        <mc:AlternateContent>
          <mc:Choice Requires="wpg">
            <w:drawing>
              <wp:anchor distT="0" distB="0" distL="114300" distR="114300" simplePos="0" relativeHeight="251693056" behindDoc="0" locked="0" layoutInCell="1" allowOverlap="1">
                <wp:simplePos x="0" y="0"/>
                <wp:positionH relativeFrom="column">
                  <wp:posOffset>172085</wp:posOffset>
                </wp:positionH>
                <wp:positionV relativeFrom="paragraph">
                  <wp:posOffset>69850</wp:posOffset>
                </wp:positionV>
                <wp:extent cx="5736031" cy="2881503"/>
                <wp:effectExtent l="57150" t="38100" r="74295" b="90805"/>
                <wp:wrapNone/>
                <wp:docPr id="56" name="Группа 56"/>
                <wp:cNvGraphicFramePr/>
                <a:graphic xmlns:a="http://schemas.openxmlformats.org/drawingml/2006/main">
                  <a:graphicData uri="http://schemas.microsoft.com/office/word/2010/wordprocessingGroup">
                    <wpg:wgp>
                      <wpg:cNvGrpSpPr/>
                      <wpg:grpSpPr>
                        <a:xfrm>
                          <a:off x="0" y="0"/>
                          <a:ext cx="5736031" cy="2881503"/>
                          <a:chOff x="0" y="0"/>
                          <a:chExt cx="5736031" cy="2881503"/>
                        </a:xfrm>
                      </wpg:grpSpPr>
                      <wps:wsp>
                        <wps:cNvPr id="58" name="Скругленный прямоугольник 58"/>
                        <wps:cNvSpPr>
                          <a:spLocks/>
                        </wps:cNvSpPr>
                        <wps:spPr>
                          <a:xfrm>
                            <a:off x="2216505" y="0"/>
                            <a:ext cx="1485900" cy="314554"/>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4660EA" w:rsidRPr="00685FA9" w:rsidRDefault="004660EA" w:rsidP="00966AF2">
                              <w:pPr>
                                <w:spacing w:line="240" w:lineRule="auto"/>
                                <w:jc w:val="center"/>
                                <w:rPr>
                                  <w:rFonts w:ascii="Times New Roman" w:hAnsi="Times New Roman"/>
                                  <w:sz w:val="24"/>
                                  <w:szCs w:val="24"/>
                                </w:rPr>
                              </w:pPr>
                              <w:r w:rsidRPr="00685FA9">
                                <w:rPr>
                                  <w:rFonts w:ascii="Times New Roman" w:hAnsi="Times New Roman"/>
                                  <w:sz w:val="24"/>
                                  <w:szCs w:val="24"/>
                                </w:rPr>
                                <w:t>ЕПС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7" name="Стрелка вниз 77"/>
                        <wps:cNvSpPr>
                          <a:spLocks/>
                        </wps:cNvSpPr>
                        <wps:spPr>
                          <a:xfrm>
                            <a:off x="2713939" y="321868"/>
                            <a:ext cx="104775" cy="657225"/>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37" name="Стрелка вниз 12"/>
                        <wps:cNvSpPr>
                          <a:spLocks/>
                        </wps:cNvSpPr>
                        <wps:spPr>
                          <a:xfrm rot="1605004" flipV="1">
                            <a:off x="2428646" y="1558137"/>
                            <a:ext cx="110490" cy="560705"/>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0" name="Стрелка вниз 14"/>
                        <wps:cNvSpPr>
                          <a:spLocks/>
                        </wps:cNvSpPr>
                        <wps:spPr>
                          <a:xfrm rot="1572682">
                            <a:off x="2253081" y="1550822"/>
                            <a:ext cx="88265" cy="521335"/>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Стрелка вниз 85"/>
                        <wps:cNvSpPr>
                          <a:spLocks/>
                        </wps:cNvSpPr>
                        <wps:spPr>
                          <a:xfrm flipV="1">
                            <a:off x="3079699" y="285292"/>
                            <a:ext cx="104775" cy="685800"/>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5" name="Стрелка вправо 17"/>
                        <wps:cNvSpPr>
                          <a:spLocks/>
                        </wps:cNvSpPr>
                        <wps:spPr>
                          <a:xfrm>
                            <a:off x="1484985" y="1382572"/>
                            <a:ext cx="657225" cy="76200"/>
                          </a:xfrm>
                          <a:prstGeom prst="righ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Стрелка вправо 72"/>
                        <wps:cNvSpPr>
                          <a:spLocks/>
                        </wps:cNvSpPr>
                        <wps:spPr>
                          <a:xfrm>
                            <a:off x="3525926" y="1397203"/>
                            <a:ext cx="657225" cy="76200"/>
                          </a:xfrm>
                          <a:prstGeom prst="righ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6" name="Стрелка вправо 19"/>
                        <wps:cNvSpPr>
                          <a:spLocks/>
                        </wps:cNvSpPr>
                        <wps:spPr>
                          <a:xfrm flipH="1">
                            <a:off x="1455724" y="1207008"/>
                            <a:ext cx="685800" cy="95250"/>
                          </a:xfrm>
                          <a:prstGeom prst="righ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7" name="Стрелка вправо 20"/>
                        <wps:cNvSpPr>
                          <a:spLocks/>
                        </wps:cNvSpPr>
                        <wps:spPr>
                          <a:xfrm flipH="1">
                            <a:off x="3525926" y="1192377"/>
                            <a:ext cx="685800" cy="95250"/>
                          </a:xfrm>
                          <a:prstGeom prst="right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2" name="Скругленный прямоугольник 21"/>
                        <wps:cNvSpPr>
                          <a:spLocks/>
                        </wps:cNvSpPr>
                        <wps:spPr>
                          <a:xfrm>
                            <a:off x="2143353" y="994867"/>
                            <a:ext cx="1382395" cy="57023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4660EA" w:rsidRPr="00685FA9" w:rsidRDefault="004660EA" w:rsidP="00966AF2">
                              <w:pPr>
                                <w:spacing w:line="240" w:lineRule="auto"/>
                                <w:jc w:val="center"/>
                                <w:rPr>
                                  <w:rFonts w:ascii="Times New Roman" w:hAnsi="Times New Roman"/>
                                  <w:sz w:val="24"/>
                                  <w:szCs w:val="24"/>
                                </w:rPr>
                              </w:pPr>
                              <w:r w:rsidRPr="00685FA9">
                                <w:rPr>
                                  <w:rFonts w:ascii="Times New Roman" w:hAnsi="Times New Roman"/>
                                  <w:sz w:val="24"/>
                                  <w:szCs w:val="24"/>
                                </w:rPr>
                                <w:t>КМИС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3" name="Скругленный прямоугольник 22"/>
                        <wps:cNvSpPr>
                          <a:spLocks/>
                        </wps:cNvSpPr>
                        <wps:spPr>
                          <a:xfrm>
                            <a:off x="0" y="1126540"/>
                            <a:ext cx="1485900" cy="753466"/>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4660EA" w:rsidRPr="00220609" w:rsidRDefault="004660EA" w:rsidP="00966AF2">
                              <w:pPr>
                                <w:spacing w:line="240" w:lineRule="auto"/>
                                <w:jc w:val="center"/>
                                <w:rPr>
                                  <w:rFonts w:ascii="Times New Roman" w:hAnsi="Times New Roman"/>
                                  <w:sz w:val="28"/>
                                  <w:szCs w:val="28"/>
                                </w:rPr>
                              </w:pPr>
                              <w:r>
                                <w:rPr>
                                  <w:rFonts w:ascii="Times New Roman" w:hAnsi="Times New Roman"/>
                                  <w:sz w:val="28"/>
                                  <w:szCs w:val="28"/>
                                </w:rPr>
                                <w:t>СУР (</w:t>
                              </w:r>
                              <w:r w:rsidRPr="00627E96">
                                <w:rPr>
                                  <w:rFonts w:ascii="Times New Roman" w:hAnsi="Times New Roman"/>
                                  <w:sz w:val="24"/>
                                  <w:szCs w:val="28"/>
                                </w:rPr>
                                <w:t>система управления ресурсами)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4" name="Скругленный прямоугольник 23"/>
                        <wps:cNvSpPr>
                          <a:spLocks/>
                        </wps:cNvSpPr>
                        <wps:spPr>
                          <a:xfrm>
                            <a:off x="4250131" y="1016812"/>
                            <a:ext cx="1485900" cy="94709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4660EA" w:rsidRPr="00685FA9" w:rsidRDefault="004660EA" w:rsidP="00685FA9">
                              <w:pPr>
                                <w:spacing w:after="0" w:line="240" w:lineRule="auto"/>
                                <w:jc w:val="center"/>
                                <w:rPr>
                                  <w:rFonts w:ascii="Times New Roman" w:hAnsi="Times New Roman"/>
                                  <w:sz w:val="24"/>
                                  <w:szCs w:val="24"/>
                                </w:rPr>
                              </w:pPr>
                              <w:r w:rsidRPr="00685FA9">
                                <w:rPr>
                                  <w:rFonts w:ascii="Times New Roman" w:hAnsi="Times New Roman"/>
                                  <w:sz w:val="24"/>
                                  <w:szCs w:val="24"/>
                                </w:rPr>
                                <w:t>ЭРДБ (электрон</w:t>
                              </w:r>
                              <w:r>
                                <w:rPr>
                                  <w:rFonts w:ascii="Times New Roman" w:hAnsi="Times New Roman"/>
                                  <w:sz w:val="24"/>
                                  <w:szCs w:val="24"/>
                                </w:rPr>
                                <w:t xml:space="preserve"> </w:t>
                              </w:r>
                              <w:r w:rsidRPr="00685FA9">
                                <w:rPr>
                                  <w:rFonts w:ascii="Times New Roman" w:hAnsi="Times New Roman"/>
                                  <w:sz w:val="24"/>
                                  <w:szCs w:val="24"/>
                                </w:rPr>
                                <w:t>ный регистр диспансерных больных)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Скругленный прямоугольник 26"/>
                        <wps:cNvSpPr>
                          <a:spLocks/>
                        </wps:cNvSpPr>
                        <wps:spPr>
                          <a:xfrm>
                            <a:off x="1243584" y="2070201"/>
                            <a:ext cx="1571625" cy="704850"/>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4660EA" w:rsidRPr="00685FA9" w:rsidRDefault="004660EA" w:rsidP="00966AF2">
                              <w:pPr>
                                <w:spacing w:line="240" w:lineRule="auto"/>
                                <w:jc w:val="center"/>
                                <w:rPr>
                                  <w:rFonts w:ascii="Times New Roman" w:hAnsi="Times New Roman"/>
                                  <w:sz w:val="24"/>
                                  <w:szCs w:val="24"/>
                                </w:rPr>
                              </w:pPr>
                              <w:r w:rsidRPr="00685FA9">
                                <w:rPr>
                                  <w:rFonts w:ascii="Times New Roman" w:hAnsi="Times New Roman"/>
                                  <w:sz w:val="24"/>
                                  <w:szCs w:val="24"/>
                                </w:rPr>
                                <w:t>БГ (Бюро госпитализации)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1" name="Скругленный прямоугольник 24"/>
                        <wps:cNvSpPr>
                          <a:spLocks/>
                        </wps:cNvSpPr>
                        <wps:spPr>
                          <a:xfrm>
                            <a:off x="3299155" y="2121408"/>
                            <a:ext cx="1771650" cy="760095"/>
                          </a:xfrm>
                          <a:prstGeom prst="roundRect">
                            <a:avLst/>
                          </a:prstGeom>
                        </wps:spPr>
                        <wps:style>
                          <a:lnRef idx="1">
                            <a:schemeClr val="accent5"/>
                          </a:lnRef>
                          <a:fillRef idx="2">
                            <a:schemeClr val="accent5"/>
                          </a:fillRef>
                          <a:effectRef idx="1">
                            <a:schemeClr val="accent5"/>
                          </a:effectRef>
                          <a:fontRef idx="minor">
                            <a:schemeClr val="dk1"/>
                          </a:fontRef>
                        </wps:style>
                        <wps:txbx>
                          <w:txbxContent>
                            <w:p w:rsidR="004660EA" w:rsidRPr="00220609" w:rsidRDefault="004660EA" w:rsidP="00966AF2">
                              <w:pPr>
                                <w:spacing w:after="0" w:line="240" w:lineRule="auto"/>
                                <w:jc w:val="center"/>
                                <w:rPr>
                                  <w:rFonts w:ascii="Times New Roman" w:hAnsi="Times New Roman"/>
                                  <w:sz w:val="28"/>
                                  <w:szCs w:val="28"/>
                                </w:rPr>
                              </w:pPr>
                              <w:r w:rsidRPr="00627E96">
                                <w:rPr>
                                  <w:rFonts w:ascii="Times New Roman" w:hAnsi="Times New Roman"/>
                                  <w:sz w:val="24"/>
                                  <w:szCs w:val="28"/>
                                </w:rPr>
                                <w:t xml:space="preserve">ЭРСБ </w:t>
                              </w:r>
                              <w:r w:rsidRPr="00B23576">
                                <w:rPr>
                                  <w:rFonts w:ascii="Times New Roman" w:hAnsi="Times New Roman"/>
                                  <w:sz w:val="24"/>
                                  <w:szCs w:val="28"/>
                                </w:rPr>
                                <w:t xml:space="preserve">(электронный регистр стационарных </w:t>
                              </w:r>
                              <w:r w:rsidRPr="00627E96">
                                <w:rPr>
                                  <w:rFonts w:ascii="Times New Roman" w:hAnsi="Times New Roman"/>
                                  <w:sz w:val="24"/>
                                  <w:szCs w:val="28"/>
                                </w:rPr>
                                <w:t>больных</w:t>
                              </w:r>
                              <w:r>
                                <w:rPr>
                                  <w:rFonts w:ascii="Times New Roman" w:hAnsi="Times New Roman"/>
                                  <w:sz w:val="24"/>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41" name="Стрелка вниз 3"/>
                        <wps:cNvSpPr>
                          <a:spLocks/>
                        </wps:cNvSpPr>
                        <wps:spPr>
                          <a:xfrm rot="8861554">
                            <a:off x="3211372" y="1543507"/>
                            <a:ext cx="85090" cy="621665"/>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5" name="Стрелка вниз 125"/>
                        <wps:cNvSpPr>
                          <a:spLocks/>
                        </wps:cNvSpPr>
                        <wps:spPr>
                          <a:xfrm rot="8869291" flipV="1">
                            <a:off x="3445459" y="1543507"/>
                            <a:ext cx="92710" cy="633730"/>
                          </a:xfrm>
                          <a:prstGeom prst="downArrow">
                            <a:avLst/>
                          </a:prstGeom>
                        </wps:spPr>
                        <wps:style>
                          <a:lnRef idx="2">
                            <a:schemeClr val="accent4">
                              <a:shade val="50000"/>
                            </a:schemeClr>
                          </a:lnRef>
                          <a:fillRef idx="1">
                            <a:schemeClr val="accent4"/>
                          </a:fillRef>
                          <a:effectRef idx="0">
                            <a:schemeClr val="accent4"/>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id="Группа 56" o:spid="_x0000_s1044" style="position:absolute;left:0;text-align:left;margin-left:13.55pt;margin-top:5.5pt;width:451.65pt;height:226.9pt;z-index:251693056" coordsize="57360,288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">
                <v:roundrect id="Скругленный прямоугольник 58" o:spid="_x0000_s1045" style="position:absolute;left:22165;width:14859;height:314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nkI5b8A&#10;AADbAAAADwAAAGRycy9kb3ducmV2LnhtbERPzYrCMBC+C75DGMGbpiouSzWKiIKCwtb1AcZmbEub&#10;SWmiVp/eHASPH9//fNmaStypcYVlBaNhBII4tbrgTMH5fzv4BeE8ssbKMil4koPlotuZY6ztgxO6&#10;n3wmQgi7GBXk3texlC7NyaAb2po4cFfbGPQBNpnUDT5CuKnkOIp+pMGCQ0OONa1zSsvTzSi4PG1J&#10;+2Oy8RM+vEq9zdb70Z9S/V67moHw1Pqv+OPeaQXTMDZ8CT9ALt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eQjlvwAAANsAAAAPAAAAAAAAAAAAAAAAAJgCAABkcnMvZG93bnJl&#10;di54bWxQSwUGAAAAAAQABAD1AAAAhAMAAAAA&#10;" fillcolor="#a5d5e2 [1624]" strokecolor="#40a7c2 [3048]">
                  <v:fill color2="#e4f2f6 [504]" rotate="t" angle="180" colors="0 #9eeaff;22938f #bbefff;1 #e4f9ff" focus="100%" type="gradient"/>
                  <v:shadow on="t" color="black" opacity="24903f" origin=",.5" offset="0,.55556mm"/>
                  <v:path arrowok="t"/>
                  <v:textbox>
                    <w:txbxContent>
                      <w:p w:rsidR="004660EA" w:rsidRPr="00685FA9" w:rsidRDefault="004660EA" w:rsidP="00966AF2">
                        <w:pPr>
                          <w:spacing w:line="240" w:lineRule="auto"/>
                          <w:jc w:val="center"/>
                          <w:rPr>
                            <w:rFonts w:ascii="Times New Roman" w:hAnsi="Times New Roman"/>
                            <w:sz w:val="24"/>
                            <w:szCs w:val="24"/>
                          </w:rPr>
                        </w:pPr>
                        <w:r w:rsidRPr="00685FA9">
                          <w:rPr>
                            <w:rFonts w:ascii="Times New Roman" w:hAnsi="Times New Roman"/>
                            <w:sz w:val="24"/>
                            <w:szCs w:val="24"/>
                          </w:rPr>
                          <w:t>ЕПС</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77" o:spid="_x0000_s1046" type="#_x0000_t67" style="position:absolute;left:27139;top:3218;width:1048;height:657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n98QA&#10;AADbAAAADwAAAGRycy9kb3ducmV2LnhtbESPT2vCQBTE74V+h+UVvBTdRLFKdJUiiu1JGv+cH9nX&#10;bDD7NmRXjd++WxA8DjPzG2a+7GwtrtT6yrGCdJCAIC6crrhUcNhv+lMQPiBrrB2Tgjt5WC5eX+aY&#10;aXfjH7rmoRQRwj5DBSaEJpPSF4Ys+oFriKP361qLIcq2lLrFW4TbWg6T5ENarDguGGxoZag45xer&#10;gI3lVXLapuvx4Xje7d7d6Dt1SvXeus8ZiEBdeIYf7S+tYDKB/y/xB8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5p/fEAAAA2wAAAA8AAAAAAAAAAAAAAAAAmAIAAGRycy9k&#10;b3ducmV2LnhtbFBLBQYAAAAABAAEAPUAAACJAwAAAAA=&#10;" adj="19878" fillcolor="#8064a2 [3207]" strokecolor="#3f3151 [1607]" strokeweight="2pt">
                  <v:path arrowok="t"/>
                </v:shape>
                <v:shape id="Стрелка вниз 12" o:spid="_x0000_s1047" type="#_x0000_t67" style="position:absolute;left:24286;top:15581;width:1105;height:5607;rotation:-1753092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8QDHcYA&#10;AADcAAAADwAAAGRycy9kb3ducmV2LnhtbESPQWvCQBSE7wX/w/IEb83GCFqiq4i2RQqC1Xjw9sg+&#10;k2D2bchuNfn3XaHQ4zAz3zCLVWdqcafWVZYVjKMYBHFudcWFguz08foGwnlkjbVlUtCTg9Vy8LLA&#10;VNsHf9P96AsRIOxSVFB636RSurwkgy6yDXHwrrY16INsC6lbfAS4qWUSx1NpsOKwUGJDm5Ly2/HH&#10;KPganw7ZeyL7y3Yjb5/nfp9k2V6p0bBbz0F46vx/+K+90wqSyQyeZ8IRkM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8QDHcYAAADcAAAADwAAAAAAAAAAAAAAAACYAgAAZHJz&#10;L2Rvd25yZXYueG1sUEsFBgAAAAAEAAQA9QAAAIsDAAAAAA==&#10;" adj="19472" fillcolor="#8064a2 [3207]" strokecolor="#3f3151 [1607]" strokeweight="2pt">
                  <v:path arrowok="t"/>
                </v:shape>
                <v:shape id="Стрелка вниз 14" o:spid="_x0000_s1048" type="#_x0000_t67" style="position:absolute;left:22530;top:15508;width:883;height:5213;rotation:171778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gG8QA&#10;AADcAAAADwAAAGRycy9kb3ducmV2LnhtbERPS2sCMRC+C/0PYQpepGYrRWU1ighiC6XgA+px2Ew3&#10;SzeT7Sbq2l/fORQ8fnzv+bLztbpQG6vABp6HGSjiItiKSwPHw+ZpCiomZIt1YDJwowjLxUNvjrkN&#10;V97RZZ9KJSEcczTgUmpyrWPhyGMchoZYuK/QekwC21LbFq8S7ms9yrKx9lixNDhsaO2o+N6fvYHR&#10;YHr7HFTvbyc3mfgf+3HYbje/xvQfu9UMVKIu3cX/7lcrvheZL2fkCOjF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g/oBvEAAAA3AAAAA8AAAAAAAAAAAAAAAAAmAIAAGRycy9k&#10;b3ducmV2LnhtbFBLBQYAAAAABAAEAPUAAACJAwAAAAA=&#10;" adj="19771" fillcolor="#8064a2 [3207]" strokecolor="#3f3151 [1607]" strokeweight="2pt">
                  <v:path arrowok="t"/>
                </v:shape>
                <v:shape id="Стрелка вниз 85" o:spid="_x0000_s1049" type="#_x0000_t67" style="position:absolute;left:30796;top:2852;width:1048;height:6858;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Hd48UA&#10;AADbAAAADwAAAGRycy9kb3ducmV2LnhtbESPQWvCQBSE74X+h+UVvNWNRUtI3QSRCupBqW2hx0f2&#10;maTNvg27qyb/3hUKHoeZ+YaZF71pxZmcbywrmIwTEMSl1Q1XCr4+V88pCB+QNbaWScFAHor88WGO&#10;mbYX/qDzIVQiQthnqKAOocuk9GVNBv3YdsTRO1pnMETpKqkdXiLctPIlSV6lwYbjQo0dLWsq/w4n&#10;o+DX8fF9VqXLn30y7JrNdj18T61So6d+8QYiUB/u4f/2WitIZ3D7En+AzK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sd3jxQAAANsAAAAPAAAAAAAAAAAAAAAAAJgCAABkcnMv&#10;ZG93bnJldi54bWxQSwUGAAAAAAQABAD1AAAAigMAAAAA&#10;" adj="19950" fillcolor="#8064a2 [3207]" strokecolor="#3f3151 [1607]" strokeweight="2pt">
                  <v:path arrowok="t"/>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7" o:spid="_x0000_s1050" type="#_x0000_t13" style="position:absolute;left:14849;top:13825;width:6573;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KM8v8QA&#10;AADcAAAADwAAAGRycy9kb3ducmV2LnhtbESP3WoCMRSE7wt9h3AKvatZf7rIahQRhRYvtNYHOGyO&#10;2cXNyZJE3fr0RhB6OczMN8x03tlGXMiH2rGCfi8DQVw6XbNRcPhdf4xBhIissXFMCv4owHz2+jLF&#10;Qrsr/9BlH41IEA4FKqhibAspQ1mRxdBzLXHyjs5bjEl6I7XHa4LbRg6yLJcWa04LFba0rKg87c9W&#10;wcnswqozuXRDX27NcnP7Xh9vSr2/dYsJiEhd/A8/219awWD0CY8z6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jPL/EAAAA3AAAAA8AAAAAAAAAAAAAAAAAmAIAAGRycy9k&#10;b3ducmV2LnhtbFBLBQYAAAAABAAEAPUAAACJAwAAAAA=&#10;" adj="20348" fillcolor="#8064a2 [3207]" strokecolor="#3f3151 [1607]" strokeweight="2pt">
                  <v:path arrowok="t"/>
                </v:shape>
                <v:shape id="Стрелка вправо 72" o:spid="_x0000_s1051" type="#_x0000_t13" style="position:absolute;left:35259;top:13972;width:6572;height:7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CrrXMQA&#10;AADbAAAADwAAAGRycy9kb3ducmV2LnhtbESPUWvCMBSF3wf+h3AHvs10Ct3ojDJEYbKHbeoPuDTX&#10;tNjclCRra3/9MhB8PJxzvsNZrgfbiI58qB0reJ5lIIhLp2s2Ck7H3dMriBCRNTaOScGVAqxXk4cl&#10;Ftr1/EPdIRqRIBwKVFDF2BZShrIii2HmWuLknZ23GJP0RmqPfYLbRs6zLJcWa04LFba0qai8HH6t&#10;gov5DtvB5NItfPllNp/jfncelZo+Du9vICIN8R6+tT+0gpc5/H9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Qq61zEAAAA2wAAAA8AAAAAAAAAAAAAAAAAmAIAAGRycy9k&#10;b3ducmV2LnhtbFBLBQYAAAAABAAEAPUAAACJAwAAAAA=&#10;" adj="20348" fillcolor="#8064a2 [3207]" strokecolor="#3f3151 [1607]" strokeweight="2pt">
                  <v:path arrowok="t"/>
                </v:shape>
                <v:shape id="Стрелка вправо 19" o:spid="_x0000_s1052" type="#_x0000_t13" style="position:absolute;left:14557;top:12070;width:6858;height:952;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u7dMMA&#10;AADcAAAADwAAAGRycy9kb3ducmV2LnhtbESP3YrCMBSE7wXfIRxh7zTVFSnVKKIoInvhTx/g0Jxt&#10;yzYnJYlafXqzsLCXw8x8wyxWnWnEnZyvLSsYjxIQxIXVNZcK8utumILwAVljY5kUPMnDatnvLTDT&#10;9sFnul9CKSKEfYYKqhDaTEpfVGTQj2xLHL1v6wyGKF0ptcNHhJtGTpJkJg3WHBcqbGlTUfFzuRkF&#10;x0+m7eZ0yo12Nn95/bVPrqlSH4NuPQcRqAv/4b/2QSuYTGfweyYeAb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u7dMMAAADcAAAADwAAAAAAAAAAAAAAAACYAgAAZHJzL2Rv&#10;d25yZXYueG1sUEsFBgAAAAAEAAQA9QAAAIgDAAAAAA==&#10;" adj="20100" fillcolor="#8064a2 [3207]" strokecolor="#3f3151 [1607]" strokeweight="2pt">
                  <v:path arrowok="t"/>
                </v:shape>
                <v:shape id="Стрелка вправо 20" o:spid="_x0000_s1053" type="#_x0000_t13" style="position:absolute;left:35259;top:11923;width:6858;height:953;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ce78MA&#10;AADcAAAADwAAAGRycy9kb3ducmV2LnhtbESP3YrCMBSE7xd8h3AE79bUH1apRhFFEdkLV/sAh+bY&#10;FpuTkkStPr1ZWNjLYWa+YebL1tTiTs5XlhUM+gkI4tzqigsF2Xn7OQXhA7LG2jIpeJKH5aLzMcdU&#10;2wf/0P0UChEh7FNUUIbQpFL6vCSDvm8b4uhdrDMYonSF1A4fEW5qOUySL2mw4rhQYkPrkvLr6WYU&#10;HEZMm/XxmBntbPby+nuXnKdK9brtagYiUBv+w3/tvVYwHE/g90w8AnLx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nce78MAAADcAAAADwAAAAAAAAAAAAAAAACYAgAAZHJzL2Rv&#10;d25yZXYueG1sUEsFBgAAAAAEAAQA9QAAAIgDAAAAAA==&#10;" adj="20100" fillcolor="#8064a2 [3207]" strokecolor="#3f3151 [1607]" strokeweight="2pt">
                  <v:path arrowok="t"/>
                </v:shape>
                <v:roundrect id="Скругленный прямоугольник 21" o:spid="_x0000_s1054" style="position:absolute;left:21433;top:9948;width:13824;height:570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ZN0cMA&#10;AADcAAAADwAAAGRycy9kb3ducmV2LnhtbESP0YrCMBRE3wX/IVzBN03tikg1yiIrrKCg1Q+4Nnfb&#10;0uamNFmtfr1ZWPBxmJkzzHLdmVrcqHWlZQWTcQSCOLO65FzB5bwdzUE4j6yxtkwKHuRgver3lpho&#10;e+cT3VKfiwBhl6CCwvsmkdJlBRl0Y9sQB+/HtgZ9kG0udYv3ADe1jKNoJg2WHBYKbGhTUFalv0bB&#10;9WEr2h1OX/6D989Kb/PNbnJUajjoPhcgPHX+Hf5vf2sF8TSGvzPhCMjV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ZN0cMAAADcAAAADwAAAAAAAAAAAAAAAACYAgAAZHJzL2Rv&#10;d25yZXYueG1sUEsFBgAAAAAEAAQA9QAAAIgDAAAAAA==&#10;" fillcolor="#a5d5e2 [1624]" strokecolor="#40a7c2 [3048]">
                  <v:fill color2="#e4f2f6 [504]" rotate="t" angle="180" colors="0 #9eeaff;22938f #bbefff;1 #e4f9ff" focus="100%" type="gradient"/>
                  <v:shadow on="t" color="black" opacity="24903f" origin=",.5" offset="0,.55556mm"/>
                  <v:path arrowok="t"/>
                  <v:textbox>
                    <w:txbxContent>
                      <w:p w:rsidR="004660EA" w:rsidRPr="00685FA9" w:rsidRDefault="004660EA" w:rsidP="00966AF2">
                        <w:pPr>
                          <w:spacing w:line="240" w:lineRule="auto"/>
                          <w:jc w:val="center"/>
                          <w:rPr>
                            <w:rFonts w:ascii="Times New Roman" w:hAnsi="Times New Roman"/>
                            <w:sz w:val="24"/>
                            <w:szCs w:val="24"/>
                          </w:rPr>
                        </w:pPr>
                        <w:r w:rsidRPr="00685FA9">
                          <w:rPr>
                            <w:rFonts w:ascii="Times New Roman" w:hAnsi="Times New Roman"/>
                            <w:sz w:val="24"/>
                            <w:szCs w:val="24"/>
                          </w:rPr>
                          <w:t>КМИС</w:t>
                        </w:r>
                      </w:p>
                    </w:txbxContent>
                  </v:textbox>
                </v:roundrect>
                <v:roundrect id="Скругленный прямоугольник 22" o:spid="_x0000_s1055" style="position:absolute;top:11265;width:14859;height:753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1roSsQA&#10;AADcAAAADwAAAGRycy9kb3ducmV2LnhtbESP0YrCMBRE3wX/IdyFfdO0KrJUY1lEQUFB3f2Au821&#10;LW1uShO17tcbQfBxmJkzzDztTC2u1LrSsoJ4GIEgzqwuOVfw+7MefIFwHlljbZkU3MlBuuj35pho&#10;e+MjXU8+FwHCLkEFhfdNIqXLCjLohrYhDt7ZtgZ9kG0udYu3ADe1HEXRVBosOSwU2NCyoKw6XYyC&#10;v7utaLs/rvyYd/+VXufLbXxQ6vOj+56B8NT5d/jV3mgFo8kYnmfCEZC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a6ErEAAAA3AAAAA8AAAAAAAAAAAAAAAAAmAIAAGRycy9k&#10;b3ducmV2LnhtbFBLBQYAAAAABAAEAPUAAACJAwAAAAA=&#10;" fillcolor="#a5d5e2 [1624]" strokecolor="#40a7c2 [3048]">
                  <v:fill color2="#e4f2f6 [504]" rotate="t" angle="180" colors="0 #9eeaff;22938f #bbefff;1 #e4f9ff" focus="100%" type="gradient"/>
                  <v:shadow on="t" color="black" opacity="24903f" origin=",.5" offset="0,.55556mm"/>
                  <v:path arrowok="t"/>
                  <v:textbox>
                    <w:txbxContent>
                      <w:p w:rsidR="004660EA" w:rsidRPr="00220609" w:rsidRDefault="004660EA" w:rsidP="00966AF2">
                        <w:pPr>
                          <w:spacing w:line="240" w:lineRule="auto"/>
                          <w:jc w:val="center"/>
                          <w:rPr>
                            <w:rFonts w:ascii="Times New Roman" w:hAnsi="Times New Roman"/>
                            <w:sz w:val="28"/>
                            <w:szCs w:val="28"/>
                          </w:rPr>
                        </w:pPr>
                        <w:r>
                          <w:rPr>
                            <w:rFonts w:ascii="Times New Roman" w:hAnsi="Times New Roman"/>
                            <w:sz w:val="28"/>
                            <w:szCs w:val="28"/>
                          </w:rPr>
                          <w:t>СУР (</w:t>
                        </w:r>
                        <w:r w:rsidRPr="00627E96">
                          <w:rPr>
                            <w:rFonts w:ascii="Times New Roman" w:hAnsi="Times New Roman"/>
                            <w:sz w:val="24"/>
                            <w:szCs w:val="28"/>
                          </w:rPr>
                          <w:t>система управления ресурсами)</w:t>
                        </w:r>
                      </w:p>
                    </w:txbxContent>
                  </v:textbox>
                </v:roundrect>
                <v:roundrect id="Скругленный прямоугольник 23" o:spid="_x0000_s1056" style="position:absolute;left:42501;top:10168;width:14859;height:947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NwPsUA&#10;AADcAAAADwAAAGRycy9kb3ducmV2LnhtbESP3WrCQBSE7wu+w3IE7+pGDUVSVxFRaKCF+vMAx+xp&#10;EpI9G7LbmPTpu4Lg5TAz3zCrTW9q0VHrSssKZtMIBHFmdcm5gsv58LoE4TyyxtoyKRjIwWY9ellh&#10;ou2Nj9SdfC4ChF2CCgrvm0RKlxVk0E1tQxy8H9sa9EG2udQt3gLc1HIeRW/SYMlhocCGdgVl1enX&#10;KLgOtqL067j3C/78q/Qh36Wzb6Um4377DsJT75/hR/tDK5jHMdzPhCMg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s3A+xQAAANwAAAAPAAAAAAAAAAAAAAAAAJgCAABkcnMv&#10;ZG93bnJldi54bWxQSwUGAAAAAAQABAD1AAAAigMAAAAA&#10;" fillcolor="#a5d5e2 [1624]" strokecolor="#40a7c2 [3048]">
                  <v:fill color2="#e4f2f6 [504]" rotate="t" angle="180" colors="0 #9eeaff;22938f #bbefff;1 #e4f9ff" focus="100%" type="gradient"/>
                  <v:shadow on="t" color="black" opacity="24903f" origin=",.5" offset="0,.55556mm"/>
                  <v:path arrowok="t"/>
                  <v:textbox>
                    <w:txbxContent>
                      <w:p w:rsidR="004660EA" w:rsidRPr="00685FA9" w:rsidRDefault="004660EA" w:rsidP="00685FA9">
                        <w:pPr>
                          <w:spacing w:after="0" w:line="240" w:lineRule="auto"/>
                          <w:jc w:val="center"/>
                          <w:rPr>
                            <w:rFonts w:ascii="Times New Roman" w:hAnsi="Times New Roman"/>
                            <w:sz w:val="24"/>
                            <w:szCs w:val="24"/>
                          </w:rPr>
                        </w:pPr>
                        <w:r w:rsidRPr="00685FA9">
                          <w:rPr>
                            <w:rFonts w:ascii="Times New Roman" w:hAnsi="Times New Roman"/>
                            <w:sz w:val="24"/>
                            <w:szCs w:val="24"/>
                          </w:rPr>
                          <w:t>ЭРДБ (электрон</w:t>
                        </w:r>
                        <w:r>
                          <w:rPr>
                            <w:rFonts w:ascii="Times New Roman" w:hAnsi="Times New Roman"/>
                            <w:sz w:val="24"/>
                            <w:szCs w:val="24"/>
                          </w:rPr>
                          <w:t xml:space="preserve"> </w:t>
                        </w:r>
                        <w:r w:rsidRPr="00685FA9">
                          <w:rPr>
                            <w:rFonts w:ascii="Times New Roman" w:hAnsi="Times New Roman"/>
                            <w:sz w:val="24"/>
                            <w:szCs w:val="24"/>
                          </w:rPr>
                          <w:t>ный регистр диспансерных больных)</w:t>
                        </w:r>
                      </w:p>
                    </w:txbxContent>
                  </v:textbox>
                </v:roundrect>
                <v:roundrect id="Скругленный прямоугольник 26" o:spid="_x0000_s1057" style="position:absolute;left:12435;top:20702;width:15717;height:70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dDhQ70A&#10;AADbAAAADwAAAGRycy9kb3ducmV2LnhtbERPSwrCMBDdC94hjOBOUxVEqlFEFBQU/B1gbMa2tJmU&#10;Jmr19GYhuHy8/2zRmFI8qXa5ZQWDfgSCOLE651TB9bLpTUA4j6yxtEwK3uRgMW+3Zhhr++ITPc8+&#10;FSGEXYwKMu+rWEqXZGTQ9W1FHLi7rQ36AOtU6hpfIdyUchhFY2kw59CQYUWrjJLi/DAKbm9b0O5w&#10;WvsR7z+F3qSr3eCoVLfTLKcgPDX+L/65t1rBKKwPX8IPkPM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dDhQ70AAADbAAAADwAAAAAAAAAAAAAAAACYAgAAZHJzL2Rvd25yZXYu&#10;eG1sUEsFBgAAAAAEAAQA9QAAAIIDAAAAAA==&#10;" fillcolor="#a5d5e2 [1624]" strokecolor="#40a7c2 [3048]">
                  <v:fill color2="#e4f2f6 [504]" rotate="t" angle="180" colors="0 #9eeaff;22938f #bbefff;1 #e4f9ff" focus="100%" type="gradient"/>
                  <v:shadow on="t" color="black" opacity="24903f" origin=",.5" offset="0,.55556mm"/>
                  <v:path arrowok="t"/>
                  <v:textbox>
                    <w:txbxContent>
                      <w:p w:rsidR="004660EA" w:rsidRPr="00685FA9" w:rsidRDefault="004660EA" w:rsidP="00966AF2">
                        <w:pPr>
                          <w:spacing w:line="240" w:lineRule="auto"/>
                          <w:jc w:val="center"/>
                          <w:rPr>
                            <w:rFonts w:ascii="Times New Roman" w:hAnsi="Times New Roman"/>
                            <w:sz w:val="24"/>
                            <w:szCs w:val="24"/>
                          </w:rPr>
                        </w:pPr>
                        <w:r w:rsidRPr="00685FA9">
                          <w:rPr>
                            <w:rFonts w:ascii="Times New Roman" w:hAnsi="Times New Roman"/>
                            <w:sz w:val="24"/>
                            <w:szCs w:val="24"/>
                          </w:rPr>
                          <w:t>БГ (Бюро госпитализации)</w:t>
                        </w:r>
                      </w:p>
                    </w:txbxContent>
                  </v:textbox>
                </v:roundrect>
                <v:roundrect id="Скругленный прямоугольник 24" o:spid="_x0000_s1058" style="position:absolute;left:32991;top:21214;width:17717;height:760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xE2MQA&#10;AADbAAAADwAAAGRycy9kb3ducmV2LnhtbESP0WrCQBRE3wv+w3ILfWs2qSAluoYSFCq0oNEPuM3e&#10;bkKyd0N2q7Ff3xWEPg4zc4ZZFZPtxZlG3zpWkCUpCOLa6ZaNgtNx+/wKwgdkjb1jUnAlD8V69rDC&#10;XLsLH+hcBSMihH2OCpoQhlxKXzdk0SduII7etxsthihHI/WIlwi3vXxJ04W02HJcaHCgsqG6q36s&#10;gq+r62j3ediEOX/8dnpryl22V+rpcXpbggg0hf/wvf2uFcwzuH2JP0Cu/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cRNjEAAAA2wAAAA8AAAAAAAAAAAAAAAAAmAIAAGRycy9k&#10;b3ducmV2LnhtbFBLBQYAAAAABAAEAPUAAACJAwAAAAA=&#10;" fillcolor="#a5d5e2 [1624]" strokecolor="#40a7c2 [3048]">
                  <v:fill color2="#e4f2f6 [504]" rotate="t" angle="180" colors="0 #9eeaff;22938f #bbefff;1 #e4f9ff" focus="100%" type="gradient"/>
                  <v:shadow on="t" color="black" opacity="24903f" origin=",.5" offset="0,.55556mm"/>
                  <v:path arrowok="t"/>
                  <v:textbox>
                    <w:txbxContent>
                      <w:p w:rsidR="004660EA" w:rsidRPr="00220609" w:rsidRDefault="004660EA" w:rsidP="00966AF2">
                        <w:pPr>
                          <w:spacing w:after="0" w:line="240" w:lineRule="auto"/>
                          <w:jc w:val="center"/>
                          <w:rPr>
                            <w:rFonts w:ascii="Times New Roman" w:hAnsi="Times New Roman"/>
                            <w:sz w:val="28"/>
                            <w:szCs w:val="28"/>
                          </w:rPr>
                        </w:pPr>
                        <w:r w:rsidRPr="00627E96">
                          <w:rPr>
                            <w:rFonts w:ascii="Times New Roman" w:hAnsi="Times New Roman"/>
                            <w:sz w:val="24"/>
                            <w:szCs w:val="28"/>
                          </w:rPr>
                          <w:t xml:space="preserve">ЭРСБ </w:t>
                        </w:r>
                        <w:r w:rsidRPr="00B23576">
                          <w:rPr>
                            <w:rFonts w:ascii="Times New Roman" w:hAnsi="Times New Roman"/>
                            <w:sz w:val="24"/>
                            <w:szCs w:val="28"/>
                          </w:rPr>
                          <w:t xml:space="preserve">(электронный регистр стационарных </w:t>
                        </w:r>
                        <w:r w:rsidRPr="00627E96">
                          <w:rPr>
                            <w:rFonts w:ascii="Times New Roman" w:hAnsi="Times New Roman"/>
                            <w:sz w:val="24"/>
                            <w:szCs w:val="28"/>
                          </w:rPr>
                          <w:t>больных</w:t>
                        </w:r>
                        <w:r>
                          <w:rPr>
                            <w:rFonts w:ascii="Times New Roman" w:hAnsi="Times New Roman"/>
                            <w:sz w:val="24"/>
                            <w:szCs w:val="28"/>
                          </w:rPr>
                          <w:t>)</w:t>
                        </w:r>
                      </w:p>
                    </w:txbxContent>
                  </v:textbox>
                </v:roundrect>
                <v:shape id="Стрелка вниз 3" o:spid="_x0000_s1059" type="#_x0000_t67" style="position:absolute;left:32113;top:15435;width:851;height:6216;rotation:9679180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JFkMQA&#10;AADcAAAADwAAAGRycy9kb3ducmV2LnhtbESP3WrCQBSE7wXfYTkF73QTDSLRVdqCIhQEfx7gkD1N&#10;QrNn1+wao0/fFQq9HGbmG2a16U0jOmp9bVlBOklAEBdW11wquJy34wUIH5A1NpZJwYM8bNbDwQpz&#10;be98pO4UShEh7HNUUIXgcil9UZFBP7GOOHrftjUYomxLqVu8R7hp5DRJ5tJgzXGhQkefFRU/p5tR&#10;cKWP5+7RJc7f+JC59KuYyWyh1Oitf1+CCNSH//Bfe68VTLMUXmfiEZ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iRZDEAAAA3AAAAA8AAAAAAAAAAAAAAAAAmAIAAGRycy9k&#10;b3ducmV2LnhtbFBLBQYAAAAABAAEAPUAAACJAwAAAAA=&#10;" adj="20122" fillcolor="#8064a2 [3207]" strokecolor="#3f3151 [1607]" strokeweight="2pt">
                  <v:path arrowok="t"/>
                </v:shape>
                <v:shape id="Стрелка вниз 125" o:spid="_x0000_s1060" type="#_x0000_t67" style="position:absolute;left:34454;top:15435;width:927;height:6337;rotation:-9687631fd;flip:y;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smx8MA&#10;AADcAAAADwAAAGRycy9kb3ducmV2LnhtbERPTWsCMRC9F/ofwhS81USL1W6NIkJRpBe3RXscNtPN&#10;4maybqKu/74pCN7m8T5nOu9cLc7UhsqzhkFfgSAuvKm41PD99fE8AREissHaM2m4UoD57PFhipnx&#10;F97SOY+lSCEcMtRgY2wyKUNhyWHo+4Y4cb++dRgTbEtpWrykcFfLoVKv0mHFqcFiQ0tLxSE/OQ3H&#10;l8mP/axxq8Zvajnaqf0m5Cute0/d4h1EpC7exTf32qT5wxH8P5MukL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smx8MAAADcAAAADwAAAAAAAAAAAAAAAACYAgAAZHJzL2Rv&#10;d25yZXYueG1sUEsFBgAAAAAEAAQA9QAAAIgDAAAAAA==&#10;" adj="20020" fillcolor="#8064a2 [3207]" strokecolor="#3f3151 [1607]" strokeweight="2pt">
                  <v:path arrowok="t"/>
                </v:shape>
              </v:group>
            </w:pict>
          </mc:Fallback>
        </mc:AlternateContent>
      </w:r>
    </w:p>
    <w:p w:rsidR="00966AF2" w:rsidRPr="00597AEF" w:rsidRDefault="00966AF2" w:rsidP="00597AEF">
      <w:pPr>
        <w:spacing w:after="0" w:line="240" w:lineRule="auto"/>
        <w:ind w:firstLine="709"/>
        <w:rPr>
          <w:rFonts w:ascii="Times New Roman" w:hAnsi="Times New Roman"/>
          <w:sz w:val="28"/>
          <w:szCs w:val="28"/>
        </w:rPr>
      </w:pPr>
    </w:p>
    <w:p w:rsidR="00966AF2" w:rsidRPr="00597AEF" w:rsidRDefault="00966AF2" w:rsidP="00597AEF">
      <w:pPr>
        <w:spacing w:after="0" w:line="240" w:lineRule="auto"/>
        <w:ind w:firstLine="709"/>
        <w:rPr>
          <w:rFonts w:ascii="Times New Roman" w:hAnsi="Times New Roman"/>
          <w:sz w:val="28"/>
          <w:szCs w:val="28"/>
        </w:rPr>
      </w:pPr>
    </w:p>
    <w:p w:rsidR="00966AF2" w:rsidRPr="00597AEF" w:rsidRDefault="00966AF2" w:rsidP="00597AEF">
      <w:pPr>
        <w:spacing w:after="0" w:line="240" w:lineRule="auto"/>
        <w:ind w:firstLine="709"/>
        <w:jc w:val="center"/>
        <w:rPr>
          <w:rFonts w:ascii="Times New Roman" w:hAnsi="Times New Roman"/>
          <w:sz w:val="28"/>
          <w:szCs w:val="28"/>
        </w:rPr>
      </w:pPr>
    </w:p>
    <w:p w:rsidR="00966AF2" w:rsidRPr="00685FA9" w:rsidRDefault="00BD360C" w:rsidP="00597AEF">
      <w:pPr>
        <w:spacing w:after="0" w:line="240" w:lineRule="auto"/>
        <w:ind w:firstLine="709"/>
        <w:jc w:val="center"/>
        <w:rPr>
          <w:rFonts w:ascii="Times New Roman" w:hAnsi="Times New Roman"/>
          <w:sz w:val="24"/>
          <w:szCs w:val="24"/>
        </w:rPr>
      </w:pPr>
      <w:r w:rsidRPr="00685FA9">
        <w:rPr>
          <w:rFonts w:ascii="Times New Roman" w:hAnsi="Times New Roman"/>
          <w:sz w:val="24"/>
          <w:szCs w:val="24"/>
        </w:rPr>
        <w:t xml:space="preserve">                             </w:t>
      </w:r>
      <w:r w:rsidR="00966AF2" w:rsidRPr="00685FA9">
        <w:rPr>
          <w:rFonts w:ascii="Times New Roman" w:hAnsi="Times New Roman"/>
          <w:sz w:val="24"/>
          <w:szCs w:val="24"/>
        </w:rPr>
        <w:t>интеграция</w:t>
      </w:r>
    </w:p>
    <w:p w:rsidR="00966AF2" w:rsidRPr="00685FA9" w:rsidRDefault="00966AF2" w:rsidP="00597AEF">
      <w:pPr>
        <w:tabs>
          <w:tab w:val="left" w:pos="2115"/>
        </w:tabs>
        <w:spacing w:after="0" w:line="240" w:lineRule="auto"/>
        <w:ind w:firstLine="709"/>
        <w:rPr>
          <w:rFonts w:ascii="Times New Roman" w:hAnsi="Times New Roman"/>
          <w:sz w:val="24"/>
          <w:szCs w:val="24"/>
        </w:rPr>
      </w:pPr>
      <w:r w:rsidRPr="00685FA9">
        <w:rPr>
          <w:rFonts w:ascii="Times New Roman" w:hAnsi="Times New Roman"/>
          <w:sz w:val="24"/>
          <w:szCs w:val="24"/>
        </w:rPr>
        <w:t>поток информации</w:t>
      </w:r>
    </w:p>
    <w:p w:rsidR="00966AF2" w:rsidRPr="00597AEF" w:rsidRDefault="00966AF2" w:rsidP="00597AEF">
      <w:pPr>
        <w:spacing w:after="0" w:line="240" w:lineRule="auto"/>
        <w:ind w:firstLine="709"/>
        <w:rPr>
          <w:rFonts w:ascii="Times New Roman" w:hAnsi="Times New Roman"/>
          <w:sz w:val="28"/>
          <w:szCs w:val="28"/>
        </w:rPr>
      </w:pPr>
    </w:p>
    <w:p w:rsidR="00966AF2" w:rsidRPr="00597AEF" w:rsidRDefault="00966AF2" w:rsidP="00597AEF">
      <w:pPr>
        <w:spacing w:after="0" w:line="240" w:lineRule="auto"/>
        <w:ind w:firstLine="709"/>
        <w:rPr>
          <w:rFonts w:ascii="Times New Roman" w:hAnsi="Times New Roman"/>
          <w:sz w:val="28"/>
          <w:szCs w:val="28"/>
        </w:rPr>
      </w:pPr>
    </w:p>
    <w:p w:rsidR="00966AF2" w:rsidRPr="00597AEF" w:rsidRDefault="00966AF2" w:rsidP="00597AEF">
      <w:pPr>
        <w:spacing w:after="0" w:line="240" w:lineRule="auto"/>
        <w:ind w:firstLine="709"/>
        <w:rPr>
          <w:rFonts w:ascii="Times New Roman" w:hAnsi="Times New Roman"/>
          <w:sz w:val="28"/>
          <w:szCs w:val="28"/>
        </w:rPr>
      </w:pPr>
    </w:p>
    <w:p w:rsidR="00966AF2" w:rsidRPr="00597AEF" w:rsidRDefault="00966AF2" w:rsidP="00597AEF">
      <w:pPr>
        <w:spacing w:after="0" w:line="240" w:lineRule="auto"/>
        <w:ind w:firstLine="709"/>
        <w:rPr>
          <w:rFonts w:ascii="Times New Roman" w:hAnsi="Times New Roman"/>
          <w:sz w:val="28"/>
          <w:szCs w:val="28"/>
        </w:rPr>
      </w:pPr>
    </w:p>
    <w:p w:rsidR="00966AF2" w:rsidRPr="00597AEF" w:rsidRDefault="00966AF2" w:rsidP="00597AEF">
      <w:pPr>
        <w:spacing w:after="0" w:line="240" w:lineRule="auto"/>
        <w:ind w:firstLine="709"/>
        <w:rPr>
          <w:rFonts w:ascii="Times New Roman" w:hAnsi="Times New Roman"/>
          <w:sz w:val="28"/>
          <w:szCs w:val="28"/>
        </w:rPr>
      </w:pPr>
    </w:p>
    <w:p w:rsidR="00966AF2" w:rsidRPr="00597AEF" w:rsidRDefault="00966AF2" w:rsidP="00597AEF">
      <w:pPr>
        <w:spacing w:after="0" w:line="240" w:lineRule="auto"/>
        <w:ind w:firstLine="709"/>
        <w:rPr>
          <w:rFonts w:ascii="Times New Roman" w:hAnsi="Times New Roman"/>
          <w:sz w:val="28"/>
          <w:szCs w:val="28"/>
        </w:rPr>
      </w:pPr>
    </w:p>
    <w:p w:rsidR="00966AF2" w:rsidRPr="00597AEF" w:rsidRDefault="00966AF2" w:rsidP="00597AEF">
      <w:pPr>
        <w:spacing w:after="0" w:line="240" w:lineRule="auto"/>
        <w:ind w:firstLine="709"/>
        <w:rPr>
          <w:rFonts w:ascii="Times New Roman" w:hAnsi="Times New Roman"/>
          <w:sz w:val="28"/>
          <w:szCs w:val="28"/>
        </w:rPr>
      </w:pPr>
    </w:p>
    <w:p w:rsidR="00966AF2" w:rsidRDefault="00966AF2" w:rsidP="00597AEF">
      <w:pPr>
        <w:spacing w:after="0" w:line="240" w:lineRule="auto"/>
        <w:ind w:firstLine="709"/>
        <w:rPr>
          <w:rFonts w:ascii="Times New Roman" w:hAnsi="Times New Roman"/>
          <w:sz w:val="28"/>
          <w:szCs w:val="28"/>
        </w:rPr>
      </w:pPr>
    </w:p>
    <w:p w:rsidR="00685FA9" w:rsidRDefault="00685FA9" w:rsidP="00597AEF">
      <w:pPr>
        <w:spacing w:after="0" w:line="240" w:lineRule="auto"/>
        <w:ind w:firstLine="709"/>
        <w:rPr>
          <w:rFonts w:ascii="Times New Roman" w:hAnsi="Times New Roman"/>
          <w:sz w:val="28"/>
          <w:szCs w:val="28"/>
        </w:rPr>
      </w:pPr>
    </w:p>
    <w:p w:rsidR="00685FA9" w:rsidRPr="00685FA9" w:rsidRDefault="00685FA9" w:rsidP="00597AEF">
      <w:pPr>
        <w:spacing w:after="0" w:line="240" w:lineRule="auto"/>
        <w:ind w:firstLine="709"/>
        <w:rPr>
          <w:rFonts w:ascii="Times New Roman" w:hAnsi="Times New Roman"/>
          <w:sz w:val="16"/>
          <w:szCs w:val="16"/>
        </w:rPr>
      </w:pPr>
    </w:p>
    <w:p w:rsidR="00966AF2" w:rsidRPr="00597AEF" w:rsidRDefault="00966AF2" w:rsidP="00685FA9">
      <w:pPr>
        <w:tabs>
          <w:tab w:val="left" w:pos="4170"/>
        </w:tabs>
        <w:spacing w:after="0" w:line="240" w:lineRule="auto"/>
        <w:jc w:val="center"/>
        <w:rPr>
          <w:rFonts w:ascii="Times New Roman" w:hAnsi="Times New Roman"/>
          <w:sz w:val="28"/>
          <w:szCs w:val="28"/>
        </w:rPr>
      </w:pPr>
      <w:r w:rsidRPr="00597AEF">
        <w:rPr>
          <w:rFonts w:ascii="Times New Roman" w:hAnsi="Times New Roman"/>
          <w:sz w:val="28"/>
          <w:szCs w:val="28"/>
        </w:rPr>
        <w:t>Рисунок 1</w:t>
      </w:r>
      <w:r w:rsidR="00542BE3" w:rsidRPr="00597AEF">
        <w:rPr>
          <w:rFonts w:ascii="Times New Roman" w:hAnsi="Times New Roman"/>
          <w:sz w:val="28"/>
          <w:szCs w:val="28"/>
        </w:rPr>
        <w:t>3</w:t>
      </w:r>
      <w:r w:rsidRPr="00597AEF">
        <w:rPr>
          <w:rFonts w:ascii="Times New Roman" w:hAnsi="Times New Roman"/>
          <w:sz w:val="28"/>
          <w:szCs w:val="28"/>
        </w:rPr>
        <w:t xml:space="preserve"> – Учет тарификатора</w:t>
      </w:r>
    </w:p>
    <w:p w:rsidR="00685FA9" w:rsidRPr="00685FA9" w:rsidRDefault="00685FA9" w:rsidP="00597AEF">
      <w:pPr>
        <w:shd w:val="clear" w:color="auto" w:fill="FFFFFF"/>
        <w:spacing w:after="0" w:line="240" w:lineRule="auto"/>
        <w:ind w:firstLine="709"/>
        <w:jc w:val="both"/>
        <w:rPr>
          <w:rFonts w:ascii="Times New Roman" w:hAnsi="Times New Roman"/>
          <w:sz w:val="16"/>
          <w:szCs w:val="16"/>
        </w:rPr>
      </w:pPr>
    </w:p>
    <w:p w:rsidR="00966AF2" w:rsidRPr="00685FA9" w:rsidRDefault="00966AF2" w:rsidP="00597AEF">
      <w:pPr>
        <w:shd w:val="clear" w:color="auto" w:fill="FFFFFF"/>
        <w:spacing w:after="0" w:line="240" w:lineRule="auto"/>
        <w:ind w:firstLine="709"/>
        <w:jc w:val="both"/>
        <w:rPr>
          <w:rFonts w:ascii="Times New Roman" w:hAnsi="Times New Roman"/>
          <w:sz w:val="24"/>
          <w:szCs w:val="24"/>
        </w:rPr>
      </w:pPr>
      <w:r w:rsidRPr="00685FA9">
        <w:rPr>
          <w:rFonts w:ascii="Times New Roman" w:hAnsi="Times New Roman"/>
          <w:sz w:val="24"/>
          <w:szCs w:val="24"/>
        </w:rPr>
        <w:t xml:space="preserve">Примечание – </w:t>
      </w:r>
      <w:r w:rsidR="00685FA9" w:rsidRPr="00685FA9">
        <w:rPr>
          <w:rFonts w:ascii="Times New Roman" w:hAnsi="Times New Roman"/>
          <w:sz w:val="24"/>
          <w:szCs w:val="24"/>
        </w:rPr>
        <w:t>С</w:t>
      </w:r>
      <w:r w:rsidRPr="00685FA9">
        <w:rPr>
          <w:rFonts w:ascii="Times New Roman" w:hAnsi="Times New Roman"/>
          <w:sz w:val="24"/>
          <w:szCs w:val="24"/>
        </w:rPr>
        <w:t>оставлено автором</w:t>
      </w:r>
    </w:p>
    <w:p w:rsidR="00966AF2" w:rsidRPr="00597AEF" w:rsidRDefault="00966AF2" w:rsidP="00597AEF">
      <w:pPr>
        <w:spacing w:after="0" w:line="240" w:lineRule="auto"/>
        <w:ind w:firstLine="709"/>
        <w:jc w:val="both"/>
        <w:rPr>
          <w:rFonts w:ascii="Times New Roman" w:hAnsi="Times New Roman"/>
          <w:sz w:val="28"/>
          <w:szCs w:val="28"/>
        </w:rPr>
      </w:pPr>
    </w:p>
    <w:p w:rsidR="00966AF2" w:rsidRPr="00597AEF" w:rsidRDefault="00685FA9" w:rsidP="00685FA9">
      <w:pPr>
        <w:spacing w:after="0" w:line="240" w:lineRule="auto"/>
        <w:ind w:firstLine="709"/>
        <w:jc w:val="both"/>
        <w:rPr>
          <w:rFonts w:ascii="Times New Roman" w:hAnsi="Times New Roman"/>
          <w:sz w:val="28"/>
          <w:szCs w:val="28"/>
        </w:rPr>
      </w:pPr>
      <w:r>
        <w:rPr>
          <w:rFonts w:ascii="Times New Roman" w:hAnsi="Times New Roman"/>
          <w:sz w:val="28"/>
          <w:szCs w:val="28"/>
        </w:rPr>
        <w:t xml:space="preserve">Прежде всего, КМИС и другие информационные системы </w:t>
      </w:r>
      <w:r w:rsidR="00966AF2" w:rsidRPr="00597AEF">
        <w:rPr>
          <w:rFonts w:ascii="Times New Roman" w:hAnsi="Times New Roman"/>
          <w:sz w:val="28"/>
          <w:szCs w:val="28"/>
        </w:rPr>
        <w:t>освобождают медперсонал от рутинной бумажной работы, поскольку информация, полученная на приеме, вносится в компьютер и при необходимости может быть распечатана.</w:t>
      </w:r>
    </w:p>
    <w:p w:rsidR="00966AF2" w:rsidRDefault="00966AF2" w:rsidP="00685FA9">
      <w:pPr>
        <w:spacing w:after="0" w:line="240" w:lineRule="auto"/>
        <w:ind w:firstLine="709"/>
        <w:jc w:val="both"/>
        <w:rPr>
          <w:rFonts w:ascii="Times New Roman" w:hAnsi="Times New Roman"/>
          <w:sz w:val="28"/>
          <w:szCs w:val="28"/>
        </w:rPr>
      </w:pPr>
      <w:r w:rsidRPr="00597AEF">
        <w:rPr>
          <w:rFonts w:ascii="Times New Roman" w:hAnsi="Times New Roman"/>
          <w:sz w:val="28"/>
          <w:szCs w:val="28"/>
        </w:rPr>
        <w:t>Имея в электронном формате все необхо</w:t>
      </w:r>
      <w:r w:rsidR="00685FA9">
        <w:rPr>
          <w:rFonts w:ascii="Times New Roman" w:hAnsi="Times New Roman"/>
          <w:sz w:val="28"/>
          <w:szCs w:val="28"/>
        </w:rPr>
        <w:t xml:space="preserve">димые анализы, историю болезни, личные данные пациента </w:t>
      </w:r>
      <w:r w:rsidRPr="00597AEF">
        <w:rPr>
          <w:rFonts w:ascii="Times New Roman" w:hAnsi="Times New Roman"/>
          <w:sz w:val="28"/>
          <w:szCs w:val="28"/>
        </w:rPr>
        <w:t>и прочее здесь и сейчас – без поиска в архивах – врач</w:t>
      </w:r>
      <w:r w:rsidR="00685FA9">
        <w:rPr>
          <w:rFonts w:ascii="Times New Roman" w:hAnsi="Times New Roman"/>
          <w:sz w:val="28"/>
          <w:szCs w:val="28"/>
        </w:rPr>
        <w:t xml:space="preserve">у в разы проще ставить диагнозы </w:t>
      </w:r>
      <w:r w:rsidRPr="00597AEF">
        <w:rPr>
          <w:rFonts w:ascii="Times New Roman" w:hAnsi="Times New Roman"/>
          <w:sz w:val="28"/>
          <w:szCs w:val="28"/>
        </w:rPr>
        <w:t>и планировать дальнейшее лечение. У него высвобождается дополнительное время на осмотр и разговор с пациентом. При этом исключается возможность утери проведенных лабораторных исследований и других</w:t>
      </w:r>
      <w:r w:rsidR="00685FA9">
        <w:rPr>
          <w:rFonts w:ascii="Times New Roman" w:hAnsi="Times New Roman"/>
          <w:sz w:val="28"/>
          <w:szCs w:val="28"/>
        </w:rPr>
        <w:t xml:space="preserve"> данных. Кроме того, инструкция КМИС </w:t>
      </w:r>
      <w:r w:rsidRPr="00597AEF">
        <w:rPr>
          <w:rFonts w:ascii="Times New Roman" w:hAnsi="Times New Roman"/>
          <w:sz w:val="28"/>
          <w:szCs w:val="28"/>
        </w:rPr>
        <w:t>предполагает возможность настройки учёта каждого клиента по системе лояльности, с определением скидок, бонусов и т.д. Таким образом, руководителю медицинской организации становится легче оценить спрос на конкретные услуги, тех или иных</w:t>
      </w:r>
      <w:r w:rsidR="00685FA9">
        <w:rPr>
          <w:rFonts w:ascii="Times New Roman" w:hAnsi="Times New Roman"/>
          <w:sz w:val="28"/>
          <w:szCs w:val="28"/>
        </w:rPr>
        <w:t xml:space="preserve"> </w:t>
      </w:r>
      <w:r w:rsidRPr="00597AEF">
        <w:rPr>
          <w:rFonts w:ascii="Times New Roman" w:hAnsi="Times New Roman"/>
          <w:sz w:val="28"/>
          <w:szCs w:val="28"/>
        </w:rPr>
        <w:t>врачей, филиалы, удобные часы посещения и многое другое. </w:t>
      </w:r>
    </w:p>
    <w:p w:rsidR="002A6363" w:rsidRPr="00597AEF" w:rsidRDefault="002A6363" w:rsidP="002A6363">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На рисунке 14 показана схема движения информации, при процедуре получения лекарственных препаратов, на примере Д-больных. После постановки пациента на диспансерный учет, происходит регистрация его в КМИС, затем информация, автоматически отражается в электронном регистре Д-больных, далее в информационной системе лекарственного обеспечения отражается потребность в определенном препарате, и пациент получает возможность его получить. Ранее, до внедрения цифровизации, информация вносилась только в </w:t>
      </w:r>
      <w:r w:rsidRPr="00597AEF">
        <w:rPr>
          <w:rFonts w:ascii="Times New Roman" w:hAnsi="Times New Roman"/>
          <w:sz w:val="28"/>
          <w:szCs w:val="28"/>
          <w:lang w:val="en-US"/>
        </w:rPr>
        <w:t>E</w:t>
      </w:r>
      <w:r w:rsidRPr="00597AEF">
        <w:rPr>
          <w:rFonts w:ascii="Times New Roman" w:hAnsi="Times New Roman"/>
          <w:sz w:val="28"/>
          <w:szCs w:val="28"/>
        </w:rPr>
        <w:t>-регистр и отражалась в ИСЛО, теперь вся информация отражается через КМИС в электронном паспорте здоровья и не требует повторной записи, что позволяет быстрее и эффективнее использовать время врача.</w:t>
      </w:r>
    </w:p>
    <w:p w:rsidR="00685FA9" w:rsidRPr="00597AEF" w:rsidRDefault="00685FA9" w:rsidP="00685FA9">
      <w:pPr>
        <w:spacing w:after="0" w:line="240" w:lineRule="auto"/>
        <w:ind w:firstLine="709"/>
        <w:jc w:val="both"/>
        <w:rPr>
          <w:rFonts w:ascii="Times New Roman" w:hAnsi="Times New Roman"/>
          <w:sz w:val="28"/>
          <w:szCs w:val="28"/>
        </w:rPr>
      </w:pPr>
    </w:p>
    <w:p w:rsidR="00966AF2" w:rsidRPr="00597AEF" w:rsidRDefault="00966AF2" w:rsidP="00597AEF">
      <w:pPr>
        <w:tabs>
          <w:tab w:val="left" w:pos="4170"/>
        </w:tabs>
        <w:spacing w:after="0" w:line="240" w:lineRule="auto"/>
        <w:ind w:firstLine="709"/>
        <w:jc w:val="center"/>
        <w:rPr>
          <w:rFonts w:ascii="Times New Roman" w:hAnsi="Times New Roman"/>
          <w:sz w:val="28"/>
          <w:szCs w:val="28"/>
        </w:rPr>
      </w:pPr>
      <w:r w:rsidRPr="00597AEF">
        <w:rPr>
          <w:rFonts w:ascii="Times New Roman" w:hAnsi="Times New Roman"/>
          <w:noProof/>
          <w:sz w:val="28"/>
          <w:szCs w:val="28"/>
        </w:rPr>
        <w:drawing>
          <wp:inline distT="0" distB="0" distL="0" distR="0" wp14:anchorId="700DEB87" wp14:editId="6111984C">
            <wp:extent cx="5486400" cy="1324051"/>
            <wp:effectExtent l="19050" t="114300" r="0" b="0"/>
            <wp:docPr id="44" name="Схема 4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48" r:lo="rId49" r:qs="rId50" r:cs="rId51"/>
              </a:graphicData>
            </a:graphic>
          </wp:inline>
        </w:drawing>
      </w:r>
    </w:p>
    <w:p w:rsidR="00685FA9" w:rsidRDefault="00966AF2" w:rsidP="00685FA9">
      <w:pPr>
        <w:tabs>
          <w:tab w:val="left" w:pos="4170"/>
        </w:tabs>
        <w:spacing w:after="0" w:line="240" w:lineRule="auto"/>
        <w:jc w:val="center"/>
        <w:rPr>
          <w:rFonts w:ascii="Times New Roman" w:hAnsi="Times New Roman"/>
          <w:sz w:val="28"/>
          <w:szCs w:val="28"/>
        </w:rPr>
      </w:pPr>
      <w:r w:rsidRPr="00597AEF">
        <w:rPr>
          <w:rFonts w:ascii="Times New Roman" w:hAnsi="Times New Roman"/>
          <w:sz w:val="28"/>
          <w:szCs w:val="28"/>
        </w:rPr>
        <w:t>Рисунок 1</w:t>
      </w:r>
      <w:r w:rsidR="00542BE3" w:rsidRPr="00597AEF">
        <w:rPr>
          <w:rFonts w:ascii="Times New Roman" w:hAnsi="Times New Roman"/>
          <w:sz w:val="28"/>
          <w:szCs w:val="28"/>
        </w:rPr>
        <w:t>4</w:t>
      </w:r>
      <w:r w:rsidRPr="00597AEF">
        <w:rPr>
          <w:rFonts w:ascii="Times New Roman" w:hAnsi="Times New Roman"/>
          <w:sz w:val="28"/>
          <w:szCs w:val="28"/>
        </w:rPr>
        <w:t xml:space="preserve"> – Процесс получения лекарственных средств, на примере </w:t>
      </w:r>
    </w:p>
    <w:p w:rsidR="00966AF2" w:rsidRPr="00597AEF" w:rsidRDefault="00966AF2" w:rsidP="00685FA9">
      <w:pPr>
        <w:tabs>
          <w:tab w:val="left" w:pos="4170"/>
        </w:tabs>
        <w:spacing w:after="0" w:line="240" w:lineRule="auto"/>
        <w:jc w:val="center"/>
        <w:rPr>
          <w:rFonts w:ascii="Times New Roman" w:hAnsi="Times New Roman"/>
          <w:sz w:val="28"/>
          <w:szCs w:val="28"/>
        </w:rPr>
      </w:pPr>
      <w:r w:rsidRPr="00597AEF">
        <w:rPr>
          <w:rFonts w:ascii="Times New Roman" w:hAnsi="Times New Roman"/>
          <w:sz w:val="28"/>
          <w:szCs w:val="28"/>
        </w:rPr>
        <w:t>Д-больных</w:t>
      </w:r>
    </w:p>
    <w:p w:rsidR="00685FA9" w:rsidRPr="00685FA9" w:rsidRDefault="00685FA9" w:rsidP="00597AEF">
      <w:pPr>
        <w:shd w:val="clear" w:color="auto" w:fill="FFFFFF"/>
        <w:spacing w:after="0" w:line="240" w:lineRule="auto"/>
        <w:ind w:firstLine="709"/>
        <w:jc w:val="both"/>
        <w:rPr>
          <w:rFonts w:ascii="Times New Roman" w:hAnsi="Times New Roman"/>
          <w:sz w:val="16"/>
          <w:szCs w:val="16"/>
        </w:rPr>
      </w:pPr>
    </w:p>
    <w:p w:rsidR="00966AF2" w:rsidRPr="00685FA9" w:rsidRDefault="00966AF2" w:rsidP="00597AEF">
      <w:pPr>
        <w:shd w:val="clear" w:color="auto" w:fill="FFFFFF"/>
        <w:spacing w:after="0" w:line="240" w:lineRule="auto"/>
        <w:ind w:firstLine="709"/>
        <w:jc w:val="both"/>
        <w:rPr>
          <w:rFonts w:ascii="Times New Roman" w:hAnsi="Times New Roman"/>
          <w:sz w:val="24"/>
          <w:szCs w:val="24"/>
        </w:rPr>
      </w:pPr>
      <w:r w:rsidRPr="00685FA9">
        <w:rPr>
          <w:rFonts w:ascii="Times New Roman" w:hAnsi="Times New Roman"/>
          <w:sz w:val="24"/>
          <w:szCs w:val="24"/>
        </w:rPr>
        <w:t xml:space="preserve">Примечание – </w:t>
      </w:r>
      <w:r w:rsidR="00685FA9" w:rsidRPr="00685FA9">
        <w:rPr>
          <w:rFonts w:ascii="Times New Roman" w:hAnsi="Times New Roman"/>
          <w:sz w:val="24"/>
          <w:szCs w:val="24"/>
        </w:rPr>
        <w:t>С</w:t>
      </w:r>
      <w:r w:rsidRPr="00685FA9">
        <w:rPr>
          <w:rFonts w:ascii="Times New Roman" w:hAnsi="Times New Roman"/>
          <w:sz w:val="24"/>
          <w:szCs w:val="24"/>
        </w:rPr>
        <w:t>оставлено автором</w:t>
      </w:r>
    </w:p>
    <w:p w:rsidR="002A6363" w:rsidRDefault="002A6363" w:rsidP="00685FA9">
      <w:pPr>
        <w:spacing w:after="0" w:line="240" w:lineRule="auto"/>
        <w:ind w:firstLine="709"/>
        <w:jc w:val="both"/>
        <w:rPr>
          <w:rFonts w:ascii="Times New Roman" w:hAnsi="Times New Roman"/>
          <w:sz w:val="28"/>
          <w:szCs w:val="28"/>
        </w:rPr>
      </w:pPr>
    </w:p>
    <w:p w:rsidR="00966AF2" w:rsidRDefault="00966AF2" w:rsidP="00685FA9">
      <w:pPr>
        <w:spacing w:after="0" w:line="240" w:lineRule="auto"/>
        <w:ind w:firstLine="709"/>
        <w:jc w:val="both"/>
        <w:rPr>
          <w:rFonts w:ascii="Times New Roman" w:hAnsi="Times New Roman"/>
          <w:sz w:val="28"/>
          <w:szCs w:val="28"/>
        </w:rPr>
      </w:pPr>
      <w:r w:rsidRPr="00597AEF">
        <w:rPr>
          <w:rFonts w:ascii="Times New Roman" w:hAnsi="Times New Roman"/>
          <w:sz w:val="28"/>
          <w:szCs w:val="28"/>
        </w:rPr>
        <w:t>В рамках ГП «Денсаулык» и «Цифровой Казахстан» в Карагандинской области для оперативного мониторинга состояния здоровья населения, повышения качества оказания медицинской помощи и контроля за деятельностью медицинских организаций с 2016 года работает ситуационный центр управления здравоохранения, который осуществляет общий контроль за ситуационными центрами (</w:t>
      </w:r>
      <w:r w:rsidR="00685FA9" w:rsidRPr="00597AEF">
        <w:rPr>
          <w:rFonts w:ascii="Times New Roman" w:hAnsi="Times New Roman"/>
          <w:sz w:val="28"/>
          <w:szCs w:val="28"/>
        </w:rPr>
        <w:t>р</w:t>
      </w:r>
      <w:r w:rsidRPr="00597AEF">
        <w:rPr>
          <w:rFonts w:ascii="Times New Roman" w:hAnsi="Times New Roman"/>
          <w:sz w:val="28"/>
          <w:szCs w:val="28"/>
        </w:rPr>
        <w:t>исунок 1</w:t>
      </w:r>
      <w:r w:rsidR="00542BE3" w:rsidRPr="00597AEF">
        <w:rPr>
          <w:rFonts w:ascii="Times New Roman" w:hAnsi="Times New Roman"/>
          <w:sz w:val="28"/>
          <w:szCs w:val="28"/>
        </w:rPr>
        <w:t>5</w:t>
      </w:r>
      <w:r w:rsidRPr="00597AEF">
        <w:rPr>
          <w:rFonts w:ascii="Times New Roman" w:hAnsi="Times New Roman"/>
          <w:sz w:val="28"/>
          <w:szCs w:val="28"/>
        </w:rPr>
        <w:t>).</w:t>
      </w:r>
    </w:p>
    <w:p w:rsidR="00685FA9" w:rsidRPr="00597AEF" w:rsidRDefault="00685FA9" w:rsidP="00685FA9">
      <w:pPr>
        <w:spacing w:after="0" w:line="240" w:lineRule="auto"/>
        <w:ind w:firstLine="709"/>
        <w:jc w:val="both"/>
        <w:rPr>
          <w:rFonts w:ascii="Times New Roman" w:hAnsi="Times New Roman"/>
          <w:sz w:val="28"/>
          <w:szCs w:val="28"/>
        </w:rPr>
      </w:pPr>
    </w:p>
    <w:p w:rsidR="00966AF2" w:rsidRPr="00597AEF" w:rsidRDefault="00966AF2" w:rsidP="00685FA9">
      <w:pPr>
        <w:spacing w:after="0" w:line="240" w:lineRule="auto"/>
        <w:jc w:val="both"/>
        <w:rPr>
          <w:rFonts w:ascii="Times New Roman" w:hAnsi="Times New Roman"/>
          <w:sz w:val="28"/>
          <w:szCs w:val="28"/>
        </w:rPr>
      </w:pPr>
      <w:r w:rsidRPr="00597AEF">
        <w:rPr>
          <w:rFonts w:ascii="Times New Roman" w:hAnsi="Times New Roman"/>
          <w:noProof/>
          <w:sz w:val="28"/>
          <w:szCs w:val="28"/>
        </w:rPr>
        <w:drawing>
          <wp:inline distT="0" distB="0" distL="0" distR="0" wp14:anchorId="69716526" wp14:editId="3E425B4A">
            <wp:extent cx="6200775" cy="3524250"/>
            <wp:effectExtent l="0" t="57150" r="0" b="114300"/>
            <wp:docPr id="42" name="Схема 4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53" r:lo="rId54" r:qs="rId55" r:cs="rId56"/>
              </a:graphicData>
            </a:graphic>
          </wp:inline>
        </w:drawing>
      </w:r>
    </w:p>
    <w:p w:rsidR="00685FA9" w:rsidRPr="00685FA9" w:rsidRDefault="00685FA9" w:rsidP="00597AEF">
      <w:pPr>
        <w:spacing w:after="0" w:line="240" w:lineRule="auto"/>
        <w:ind w:firstLine="709"/>
        <w:jc w:val="center"/>
        <w:rPr>
          <w:rFonts w:ascii="Times New Roman" w:hAnsi="Times New Roman"/>
          <w:sz w:val="16"/>
          <w:szCs w:val="16"/>
        </w:rPr>
      </w:pPr>
    </w:p>
    <w:p w:rsidR="00966AF2" w:rsidRPr="00597AEF" w:rsidRDefault="00966AF2" w:rsidP="00685FA9">
      <w:pPr>
        <w:spacing w:after="0" w:line="240" w:lineRule="auto"/>
        <w:jc w:val="center"/>
        <w:rPr>
          <w:rFonts w:ascii="Times New Roman" w:hAnsi="Times New Roman"/>
          <w:sz w:val="28"/>
          <w:szCs w:val="28"/>
        </w:rPr>
      </w:pPr>
      <w:r w:rsidRPr="00597AEF">
        <w:rPr>
          <w:rFonts w:ascii="Times New Roman" w:hAnsi="Times New Roman"/>
          <w:sz w:val="28"/>
          <w:szCs w:val="28"/>
        </w:rPr>
        <w:t>Рисунок 1</w:t>
      </w:r>
      <w:r w:rsidR="00542BE3" w:rsidRPr="00597AEF">
        <w:rPr>
          <w:rFonts w:ascii="Times New Roman" w:hAnsi="Times New Roman"/>
          <w:sz w:val="28"/>
          <w:szCs w:val="28"/>
        </w:rPr>
        <w:t>5</w:t>
      </w:r>
      <w:r w:rsidRPr="00597AEF">
        <w:rPr>
          <w:rFonts w:ascii="Times New Roman" w:hAnsi="Times New Roman"/>
          <w:sz w:val="28"/>
          <w:szCs w:val="28"/>
        </w:rPr>
        <w:t xml:space="preserve"> – Схема сбора информации о состоянии здравоохранения Карагандинской области</w:t>
      </w:r>
    </w:p>
    <w:p w:rsidR="00966AF2" w:rsidRPr="00685FA9" w:rsidRDefault="00966AF2" w:rsidP="00597AEF">
      <w:pPr>
        <w:spacing w:after="0" w:line="240" w:lineRule="auto"/>
        <w:ind w:firstLine="709"/>
        <w:rPr>
          <w:rFonts w:ascii="Times New Roman" w:hAnsi="Times New Roman"/>
          <w:sz w:val="16"/>
          <w:szCs w:val="16"/>
        </w:rPr>
      </w:pPr>
    </w:p>
    <w:p w:rsidR="00966AF2" w:rsidRPr="00685FA9" w:rsidRDefault="00966AF2" w:rsidP="00597AEF">
      <w:pPr>
        <w:pStyle w:val="mt-1"/>
        <w:spacing w:before="0" w:beforeAutospacing="0" w:after="0" w:afterAutospacing="0"/>
        <w:ind w:firstLine="709"/>
        <w:jc w:val="both"/>
      </w:pPr>
      <w:r w:rsidRPr="00685FA9">
        <w:t xml:space="preserve">Примечание – </w:t>
      </w:r>
      <w:r w:rsidR="00685FA9" w:rsidRPr="00685FA9">
        <w:t xml:space="preserve">Составлено </w:t>
      </w:r>
      <w:r w:rsidRPr="00685FA9">
        <w:t>автором</w:t>
      </w:r>
    </w:p>
    <w:p w:rsidR="00966AF2" w:rsidRPr="00597AEF" w:rsidRDefault="00966AF2" w:rsidP="00597AEF">
      <w:pPr>
        <w:pStyle w:val="mt-1"/>
        <w:spacing w:before="0" w:beforeAutospacing="0" w:after="0" w:afterAutospacing="0"/>
        <w:ind w:firstLine="709"/>
        <w:jc w:val="both"/>
        <w:rPr>
          <w:sz w:val="28"/>
          <w:szCs w:val="28"/>
        </w:rPr>
      </w:pPr>
      <w:r w:rsidRPr="00597AEF">
        <w:rPr>
          <w:sz w:val="28"/>
          <w:szCs w:val="28"/>
        </w:rPr>
        <w:t>К базе данных ситуационного центра подключены все больницы и поликлиники Карагандинской области. Для этого медорганизации оснастили техникой: закупили более 8 тыс. компьютеров. С их помощью медики пополняют электронную базу данных новыми сведениями о своих пациентах. Вместе с тем она помогает им делать прог</w:t>
      </w:r>
      <w:r w:rsidRPr="00597AEF">
        <w:rPr>
          <w:sz w:val="28"/>
          <w:szCs w:val="28"/>
        </w:rPr>
        <w:softHyphen/>
        <w:t>нозы и работать на опережение.</w:t>
      </w:r>
    </w:p>
    <w:p w:rsidR="00966AF2" w:rsidRPr="00597AEF" w:rsidRDefault="00966AF2" w:rsidP="00597AEF">
      <w:pPr>
        <w:pStyle w:val="mt-1"/>
        <w:spacing w:before="0" w:beforeAutospacing="0" w:after="0" w:afterAutospacing="0"/>
        <w:ind w:firstLine="709"/>
        <w:jc w:val="both"/>
        <w:rPr>
          <w:sz w:val="28"/>
          <w:szCs w:val="28"/>
        </w:rPr>
      </w:pPr>
      <w:r w:rsidRPr="00597AEF">
        <w:rPr>
          <w:sz w:val="28"/>
          <w:szCs w:val="28"/>
        </w:rPr>
        <w:t xml:space="preserve">Для примера опишем работу областной станции скорой медицинской помощи. Каждый вызов скорой вносится в информационную систему. На экранах ситуационного центра, благодаря </w:t>
      </w:r>
      <w:r w:rsidRPr="00597AEF">
        <w:rPr>
          <w:sz w:val="28"/>
          <w:szCs w:val="28"/>
          <w:lang w:val="en-US"/>
        </w:rPr>
        <w:t>GPS</w:t>
      </w:r>
      <w:r w:rsidRPr="00597AEF">
        <w:rPr>
          <w:sz w:val="28"/>
          <w:szCs w:val="28"/>
        </w:rPr>
        <w:t>-навигаторам отражается движение всех скорых машин по области, что позволяет проконтролировать время, проведенное в пути до пациента и время обслуживания. В зависимости от причины вызова, в необходимый ситуационный центр поступает информация, например, о срочной госпитализации в ту или иную больницу.</w:t>
      </w:r>
    </w:p>
    <w:p w:rsidR="00966AF2" w:rsidRPr="00597AEF" w:rsidRDefault="00966AF2" w:rsidP="00597AEF">
      <w:pPr>
        <w:pStyle w:val="mt-1"/>
        <w:spacing w:before="0" w:beforeAutospacing="0" w:after="0" w:afterAutospacing="0"/>
        <w:ind w:firstLine="709"/>
        <w:jc w:val="both"/>
        <w:rPr>
          <w:sz w:val="28"/>
          <w:szCs w:val="28"/>
        </w:rPr>
      </w:pPr>
      <w:r w:rsidRPr="00597AEF">
        <w:rPr>
          <w:sz w:val="28"/>
          <w:szCs w:val="28"/>
        </w:rPr>
        <w:t xml:space="preserve">Интеграция через ситуационные центры дала возможность отслеживать процесс оказания медицинской помощи с момента поступления вызова до момента выписки пациента из стационара. </w:t>
      </w:r>
    </w:p>
    <w:p w:rsidR="00BD360C" w:rsidRPr="00597AEF" w:rsidRDefault="00BD360C" w:rsidP="00597AEF">
      <w:pPr>
        <w:pStyle w:val="11"/>
        <w:ind w:firstLine="709"/>
      </w:pPr>
      <w:r w:rsidRPr="00597AEF">
        <w:t xml:space="preserve">Благодаря такой развитой инфраструктуре, в 2017 году Карагандинская область стала пилотным регионом по цифровизации здравоохранения в Казахстане. </w:t>
      </w:r>
    </w:p>
    <w:p w:rsidR="00BD360C" w:rsidRPr="00597AEF" w:rsidRDefault="00BD360C" w:rsidP="00597AEF">
      <w:pPr>
        <w:pStyle w:val="11"/>
        <w:ind w:firstLine="709"/>
      </w:pPr>
      <w:r w:rsidRPr="00597AEF">
        <w:t>Внедрение программ параллельно сопровождалось информированием пользователей (пациентов) о возможностях системы, о преимуществах, которые дает цифровизация и обучением медицинских работников (</w:t>
      </w:r>
      <w:r w:rsidR="00685FA9" w:rsidRPr="00597AEF">
        <w:t>р</w:t>
      </w:r>
      <w:r w:rsidRPr="00597AEF">
        <w:t xml:space="preserve">исунок 16). </w:t>
      </w:r>
    </w:p>
    <w:p w:rsidR="00BD360C" w:rsidRPr="00597AEF" w:rsidRDefault="00BD360C" w:rsidP="00597AEF">
      <w:pPr>
        <w:pStyle w:val="11"/>
        <w:ind w:firstLine="709"/>
        <w:rPr>
          <w:color w:val="auto"/>
        </w:rPr>
      </w:pPr>
    </w:p>
    <w:p w:rsidR="00BD360C" w:rsidRPr="00597AEF" w:rsidRDefault="00BD360C" w:rsidP="00685FA9">
      <w:pPr>
        <w:pStyle w:val="mt-1"/>
        <w:spacing w:before="0" w:beforeAutospacing="0" w:after="0" w:afterAutospacing="0"/>
        <w:jc w:val="center"/>
        <w:rPr>
          <w:sz w:val="28"/>
          <w:szCs w:val="28"/>
        </w:rPr>
      </w:pPr>
      <w:r w:rsidRPr="00597AEF">
        <w:rPr>
          <w:noProof/>
          <w:sz w:val="28"/>
          <w:szCs w:val="28"/>
        </w:rPr>
        <w:drawing>
          <wp:inline distT="0" distB="0" distL="0" distR="0" wp14:anchorId="12B502B9" wp14:editId="453628B5">
            <wp:extent cx="5702300" cy="3009900"/>
            <wp:effectExtent l="0" t="0" r="0" b="0"/>
            <wp:docPr id="43" name="Диаграмма 43"/>
            <wp:cNvGraphicFramePr/>
            <a:graphic xmlns:a="http://schemas.openxmlformats.org/drawingml/2006/main">
              <a:graphicData uri="http://schemas.openxmlformats.org/drawingml/2006/chart">
                <c:chart xmlns:c="http://schemas.openxmlformats.org/drawingml/2006/chart" xmlns:r="http://schemas.openxmlformats.org/officeDocument/2006/relationships" r:id="rId58"/>
              </a:graphicData>
            </a:graphic>
          </wp:inline>
        </w:drawing>
      </w:r>
    </w:p>
    <w:p w:rsidR="00BD360C" w:rsidRPr="00685FA9" w:rsidRDefault="00BD360C" w:rsidP="00597AEF">
      <w:pPr>
        <w:pStyle w:val="mt-1"/>
        <w:spacing w:before="0" w:beforeAutospacing="0" w:after="0" w:afterAutospacing="0"/>
        <w:ind w:firstLine="709"/>
        <w:jc w:val="both"/>
        <w:rPr>
          <w:sz w:val="16"/>
          <w:szCs w:val="16"/>
        </w:rPr>
      </w:pPr>
    </w:p>
    <w:p w:rsidR="00BD360C" w:rsidRPr="00597AEF" w:rsidRDefault="00BD360C" w:rsidP="00685FA9">
      <w:pPr>
        <w:pStyle w:val="11"/>
        <w:ind w:firstLine="0"/>
        <w:jc w:val="center"/>
      </w:pPr>
      <w:r w:rsidRPr="00597AEF">
        <w:t>Рисунок 16 – Количество специалистов, прошедших обучение в рамках цифровизации здравоохранения Карагандинской области</w:t>
      </w:r>
    </w:p>
    <w:p w:rsidR="00BD360C" w:rsidRPr="00685FA9" w:rsidRDefault="00BD360C" w:rsidP="00597AEF">
      <w:pPr>
        <w:pStyle w:val="11"/>
        <w:ind w:firstLine="709"/>
        <w:jc w:val="center"/>
        <w:rPr>
          <w:sz w:val="16"/>
          <w:szCs w:val="16"/>
        </w:rPr>
      </w:pPr>
    </w:p>
    <w:p w:rsidR="00BD360C" w:rsidRPr="00685FA9" w:rsidRDefault="00BD360C" w:rsidP="00597AEF">
      <w:pPr>
        <w:spacing w:after="0" w:line="240" w:lineRule="auto"/>
        <w:ind w:firstLine="709"/>
        <w:jc w:val="both"/>
        <w:rPr>
          <w:rFonts w:ascii="Times New Roman" w:hAnsi="Times New Roman"/>
          <w:sz w:val="24"/>
          <w:szCs w:val="24"/>
        </w:rPr>
      </w:pPr>
      <w:r w:rsidRPr="00685FA9">
        <w:rPr>
          <w:rFonts w:ascii="Times New Roman" w:hAnsi="Times New Roman"/>
          <w:sz w:val="24"/>
          <w:szCs w:val="24"/>
        </w:rPr>
        <w:t xml:space="preserve">Примечание – </w:t>
      </w:r>
      <w:r w:rsidR="00685FA9" w:rsidRPr="00685FA9">
        <w:rPr>
          <w:rFonts w:ascii="Times New Roman" w:hAnsi="Times New Roman"/>
          <w:sz w:val="24"/>
          <w:szCs w:val="24"/>
        </w:rPr>
        <w:t>С</w:t>
      </w:r>
      <w:r w:rsidRPr="00685FA9">
        <w:rPr>
          <w:rFonts w:ascii="Times New Roman" w:hAnsi="Times New Roman"/>
          <w:sz w:val="24"/>
          <w:szCs w:val="24"/>
        </w:rPr>
        <w:t>оставлено автором на основе источника [10</w:t>
      </w:r>
      <w:r w:rsidR="001943F5" w:rsidRPr="00685FA9">
        <w:rPr>
          <w:rFonts w:ascii="Times New Roman" w:hAnsi="Times New Roman"/>
          <w:sz w:val="24"/>
          <w:szCs w:val="24"/>
        </w:rPr>
        <w:t>8</w:t>
      </w:r>
      <w:r w:rsidRPr="00685FA9">
        <w:rPr>
          <w:rFonts w:ascii="Times New Roman" w:hAnsi="Times New Roman"/>
          <w:sz w:val="24"/>
          <w:szCs w:val="24"/>
        </w:rPr>
        <w:t>]</w:t>
      </w:r>
    </w:p>
    <w:p w:rsidR="00BD360C" w:rsidRPr="00597AEF" w:rsidRDefault="00BD360C" w:rsidP="00597AEF">
      <w:pPr>
        <w:pStyle w:val="11"/>
        <w:ind w:firstLine="709"/>
      </w:pPr>
    </w:p>
    <w:p w:rsidR="00BD360C" w:rsidRPr="00597AEF" w:rsidRDefault="00BD360C" w:rsidP="00597AEF">
      <w:pPr>
        <w:pStyle w:val="11"/>
        <w:ind w:firstLine="709"/>
      </w:pPr>
      <w:r w:rsidRPr="00597AEF">
        <w:t>В рамках развития цифровизации здравоохранения в Карагандинской области с 2017-2020 года прошли обучение 54495 специалистов.</w:t>
      </w:r>
    </w:p>
    <w:p w:rsidR="00E522C0" w:rsidRPr="00597AEF" w:rsidRDefault="00E522C0" w:rsidP="00597AEF">
      <w:pPr>
        <w:pStyle w:val="11"/>
        <w:ind w:firstLine="709"/>
      </w:pPr>
      <w:r w:rsidRPr="00597AEF">
        <w:t>Уровень цифровой грамотности населения показывает долю пользователей, владеющих навыками использования персонального компьютера, смартфона, планшета, ноутбука; стандартных программ; получения услуг и сервисов через сеть Интернет.</w:t>
      </w:r>
    </w:p>
    <w:p w:rsidR="00E522C0" w:rsidRPr="00597AEF" w:rsidRDefault="00E522C0" w:rsidP="00597AEF">
      <w:pPr>
        <w:pStyle w:val="11"/>
        <w:ind w:firstLine="709"/>
      </w:pPr>
      <w:r w:rsidRPr="00597AEF">
        <w:t>Уровень цифровой грамотности населения в 2021 году возрасте 6-74 лет составила 83,2%, из них в сельской местности 79,1%. В разрезе регионов области ситуация следующая.</w:t>
      </w:r>
    </w:p>
    <w:p w:rsidR="00E522C0" w:rsidRPr="00597AEF" w:rsidRDefault="00E522C0" w:rsidP="00597AEF">
      <w:pPr>
        <w:pStyle w:val="11"/>
        <w:ind w:firstLine="709"/>
      </w:pPr>
      <w:r w:rsidRPr="00597AEF">
        <w:t>Лидирует город Темиртау, где уровень цифровой грамотности составил 94,3%, далее идет город Шахтинск – 84,2%. В городе Караганда уровень цифровой грамотности 82,5%, в городе Балхаш 81,4%, в Сарань 81,2% и в городе Приозёрск 69,5%.</w:t>
      </w:r>
    </w:p>
    <w:p w:rsidR="00E522C0" w:rsidRPr="00597AEF" w:rsidRDefault="00E522C0" w:rsidP="00597AEF">
      <w:pPr>
        <w:pStyle w:val="11"/>
        <w:ind w:firstLine="709"/>
      </w:pPr>
      <w:r w:rsidRPr="00597AEF">
        <w:t>В Шетском районе доля населения, владеющих цифровой грамотностью, составила 89,3%, в Нуринском районе 87,1%, в Каркаралинском районе 84,0%, в Осакаровском районе 82,9%, в Абайском районе 79,7%, в Актогайском районе 79,1%, в Бухар Жырауском районе 70,0%.</w:t>
      </w:r>
    </w:p>
    <w:p w:rsidR="00BD360C" w:rsidRPr="00597AEF" w:rsidRDefault="00BD360C" w:rsidP="00597AEF">
      <w:pPr>
        <w:pStyle w:val="11"/>
        <w:ind w:firstLine="709"/>
        <w:rPr>
          <w:color w:val="auto"/>
        </w:rPr>
      </w:pPr>
      <w:r w:rsidRPr="00597AEF">
        <w:t>Основная цель пилотного проекта</w:t>
      </w:r>
      <w:r w:rsidRPr="00597AEF">
        <w:rPr>
          <w:color w:val="auto"/>
        </w:rPr>
        <w:t xml:space="preserve"> цифровизации здравоохранения в Карагандинской области заключалась в повышении качества и эффективности медицинской помощи, улучшении доступности медицинских услуг, сокращении времени ожидания и улучшении связи между врачами и пациентами. В результате таких усовершенствований должно улучшиться здоровье населения и снизиться нагрузка на медицинские учреждения.</w:t>
      </w:r>
    </w:p>
    <w:p w:rsidR="00BD360C" w:rsidRPr="00597AEF" w:rsidRDefault="00BD360C" w:rsidP="00597AEF">
      <w:pPr>
        <w:pStyle w:val="11"/>
        <w:ind w:firstLine="709"/>
        <w:rPr>
          <w:color w:val="auto"/>
        </w:rPr>
      </w:pPr>
      <w:r w:rsidRPr="00597AEF">
        <w:rPr>
          <w:color w:val="auto"/>
        </w:rPr>
        <w:t>В рамках пилотного проекта Карагандинская область одной из первых внедрила безбумажный документооборот. С 2019 года по всей области используется электронный паспорт здоровья (ЭПЗ).  ЭПЗ формируется на основании полученных данных из информационных систем МЗ РК таких как РПН, АПП, РДБ, РБ и ЖФВ, ИСЛО, ЭРСБ.</w:t>
      </w:r>
    </w:p>
    <w:p w:rsidR="00BD360C" w:rsidRPr="00597AEF" w:rsidRDefault="00BD360C" w:rsidP="00597AEF">
      <w:pPr>
        <w:pStyle w:val="11"/>
        <w:ind w:firstLine="709"/>
        <w:rPr>
          <w:color w:val="auto"/>
        </w:rPr>
      </w:pPr>
      <w:r w:rsidRPr="00597AEF">
        <w:rPr>
          <w:color w:val="auto"/>
        </w:rPr>
        <w:t>Он предназначен для удобства граждан и медицинских работников, так как позволяет быстро и удобно получить необходимую информацию о здоровье пациента в любом медицинском учреждении.</w:t>
      </w:r>
    </w:p>
    <w:p w:rsidR="00BD360C" w:rsidRPr="00597AEF" w:rsidRDefault="00BD360C" w:rsidP="00597AEF">
      <w:pPr>
        <w:pStyle w:val="11"/>
        <w:ind w:firstLine="709"/>
        <w:rPr>
          <w:color w:val="auto"/>
        </w:rPr>
      </w:pPr>
      <w:r w:rsidRPr="00597AEF">
        <w:rPr>
          <w:color w:val="auto"/>
        </w:rPr>
        <w:t>Электронный паспорт здоровья содержит данные о медицинских осмотрах, диагнозах, результатах лабораторных и инструментальных исследований, лечении, прививках, аллергических реакциях и других важных медицинских параметрах.</w:t>
      </w:r>
    </w:p>
    <w:p w:rsidR="00BD360C" w:rsidRPr="00597AEF" w:rsidRDefault="00BD360C" w:rsidP="00597AEF">
      <w:pPr>
        <w:pStyle w:val="11"/>
        <w:ind w:firstLine="709"/>
        <w:rPr>
          <w:color w:val="auto"/>
        </w:rPr>
      </w:pPr>
      <w:r w:rsidRPr="00597AEF">
        <w:rPr>
          <w:color w:val="auto"/>
        </w:rPr>
        <w:t>Для получения электронного паспорта здоровья гражданину необходимо обратиться в медицинскую организаци</w:t>
      </w:r>
      <w:r w:rsidR="000C6D2D" w:rsidRPr="00597AEF">
        <w:rPr>
          <w:color w:val="auto"/>
        </w:rPr>
        <w:t>ю и предоставить паспорт</w:t>
      </w:r>
      <w:r w:rsidRPr="00597AEF">
        <w:rPr>
          <w:color w:val="auto"/>
        </w:rPr>
        <w:t>. Далее гражданин получает персональный идентификационный номер и может получить доступ к своей электронной медицинской карте через специальный портал.</w:t>
      </w:r>
    </w:p>
    <w:p w:rsidR="00BD360C" w:rsidRPr="00597AEF" w:rsidRDefault="00BD360C" w:rsidP="00597AEF">
      <w:pPr>
        <w:pStyle w:val="11"/>
        <w:ind w:firstLine="709"/>
        <w:rPr>
          <w:color w:val="auto"/>
        </w:rPr>
      </w:pPr>
      <w:r w:rsidRPr="00597AEF">
        <w:rPr>
          <w:color w:val="auto"/>
        </w:rPr>
        <w:t>Электронный паспорт здоровья является важным инструментом в области медицинского обслуживания населения и позволяет улучшить качество медицинской помощи и сократить время на получение необходимых медицинских услуг.</w:t>
      </w:r>
    </w:p>
    <w:p w:rsidR="00966AF2" w:rsidRPr="00597AEF" w:rsidRDefault="008A4306"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В рамках программы цифровизации здравоохранения в Карагандинской области было внедрено </w:t>
      </w:r>
      <w:r w:rsidRPr="00597AEF">
        <w:rPr>
          <w:rStyle w:val="12"/>
        </w:rPr>
        <w:t xml:space="preserve">мобильное приложение «Damumed», разработчиком которого является ТОО «ЦИТ «Даму». </w:t>
      </w:r>
      <w:r w:rsidR="00966AF2" w:rsidRPr="00597AEF">
        <w:rPr>
          <w:rStyle w:val="12"/>
        </w:rPr>
        <w:t>Оно стало чрезвычайно популярным и важным моментом внедрения цифровых технологий в медицинской сфере. Эта программа имеет достаточно широкий функционал, позволяет человеку следить не только за собственным здоровьем, но и устанавливать время посещения врача, регулировать график работы, контролировать нынешнее состоянии, изучать все свои посещения врачей за всю жизнь</w:t>
      </w:r>
      <w:r w:rsidRPr="00597AEF">
        <w:rPr>
          <w:rStyle w:val="12"/>
        </w:rPr>
        <w:t>.</w:t>
      </w:r>
    </w:p>
    <w:p w:rsidR="00966AF2" w:rsidRPr="00597AEF" w:rsidRDefault="00966AF2" w:rsidP="00597AEF">
      <w:pPr>
        <w:pStyle w:val="a9"/>
        <w:spacing w:before="0" w:beforeAutospacing="0" w:after="0" w:afterAutospacing="0"/>
        <w:ind w:firstLine="709"/>
        <w:jc w:val="both"/>
        <w:rPr>
          <w:sz w:val="28"/>
          <w:szCs w:val="28"/>
        </w:rPr>
      </w:pPr>
      <w:r w:rsidRPr="00597AEF">
        <w:rPr>
          <w:sz w:val="28"/>
          <w:szCs w:val="28"/>
        </w:rPr>
        <w:t>Для врачей приложение Damumed – это грамотная планировка всего рабочего дня, полноценная ликвидация очередей, возможность в считанные минуты найти любую информацию, что необходима для осмотра очередного пациента.</w:t>
      </w:r>
    </w:p>
    <w:p w:rsidR="008A4306" w:rsidRPr="00597AEF" w:rsidRDefault="008A4306" w:rsidP="00597AEF">
      <w:pPr>
        <w:pStyle w:val="11"/>
        <w:ind w:firstLine="709"/>
      </w:pPr>
      <w:r w:rsidRPr="00597AEF">
        <w:t xml:space="preserve">Согласно отчету о реализации государственной программы «Цифровой Казахстан» </w:t>
      </w:r>
      <w:hyperlink r:id="rId59" w:history="1">
        <w:r w:rsidRPr="00597AEF">
          <w:rPr>
            <w:rStyle w:val="af0"/>
            <w:color w:val="000000" w:themeColor="text1"/>
            <w:u w:val="none"/>
          </w:rPr>
          <w:t>Управления информатизации, оказания государственных услуг и архивов Карагандинской области</w:t>
        </w:r>
      </w:hyperlink>
      <w:r w:rsidRPr="00597AEF">
        <w:t xml:space="preserve"> в сфере здравоохранения все организации, работающие в рамках гарантированного объёма бесплатной медицинской помощи (ГОБМП) обеспечены компьютерной техникой и имеют доступ к Интернету</w:t>
      </w:r>
      <w:r w:rsidR="000C6D2D" w:rsidRPr="00597AEF">
        <w:t xml:space="preserve"> </w:t>
      </w:r>
      <w:r w:rsidRPr="00597AEF">
        <w:t>[10</w:t>
      </w:r>
      <w:r w:rsidR="001943F5" w:rsidRPr="00597AEF">
        <w:t>9</w:t>
      </w:r>
      <w:r w:rsidRPr="00597AEF">
        <w:t>].</w:t>
      </w:r>
    </w:p>
    <w:p w:rsidR="008A4306" w:rsidRPr="00597AEF" w:rsidRDefault="008A4306" w:rsidP="00597AEF">
      <w:pPr>
        <w:pStyle w:val="11"/>
        <w:ind w:firstLine="709"/>
      </w:pPr>
      <w:r w:rsidRPr="00597AEF">
        <w:t>137 организаций подключены к единой МИС ДАМУМЕД, создана единая экосистема здравоохранения области.</w:t>
      </w:r>
    </w:p>
    <w:p w:rsidR="008A4306" w:rsidRPr="00597AEF" w:rsidRDefault="009A216B" w:rsidP="00597AEF">
      <w:pPr>
        <w:pStyle w:val="11"/>
        <w:ind w:firstLine="709"/>
      </w:pPr>
      <w:r w:rsidRPr="00597AEF">
        <w:t>На 2022 год с</w:t>
      </w:r>
      <w:r w:rsidR="008A4306" w:rsidRPr="00597AEF">
        <w:t>выше 470 тысяч пациентов установили мобильное приложение ДАМУМЕД</w:t>
      </w:r>
      <w:r w:rsidRPr="00597AEF">
        <w:t>,</w:t>
      </w:r>
      <w:r w:rsidR="008A4306" w:rsidRPr="00597AEF">
        <w:t xml:space="preserve"> что в конечном итоге позволило сократить «живые очереди» и посещения в поликлиники области.</w:t>
      </w:r>
    </w:p>
    <w:p w:rsidR="008A4306" w:rsidRPr="00597AEF" w:rsidRDefault="008A4306" w:rsidP="00597AEF">
      <w:pPr>
        <w:pStyle w:val="11"/>
        <w:ind w:firstLine="709"/>
      </w:pPr>
      <w:r w:rsidRPr="00597AEF">
        <w:t>Проведена работа по переводу бумажных документов в цифровой формат, создано свыше 1,4 миллиона электронных паспортов здоровья.</w:t>
      </w:r>
    </w:p>
    <w:p w:rsidR="008A4306" w:rsidRPr="00597AEF" w:rsidRDefault="008A4306" w:rsidP="00597AEF">
      <w:pPr>
        <w:pStyle w:val="11"/>
        <w:ind w:firstLine="709"/>
      </w:pPr>
      <w:r w:rsidRPr="00597AEF">
        <w:t>Для удобства граждан разработан личный кабинет пациента, в котором так же, как и в мобильном приложении возможно записаться на приём, вызвать врача на дом, просмотреть результаты лабораторных исследований и т.д.</w:t>
      </w:r>
    </w:p>
    <w:p w:rsidR="008A4306" w:rsidRPr="00597AEF" w:rsidRDefault="008A4306" w:rsidP="00597AEF">
      <w:pPr>
        <w:pStyle w:val="11"/>
        <w:ind w:firstLine="709"/>
      </w:pPr>
      <w:r w:rsidRPr="00597AEF">
        <w:t xml:space="preserve">В мобильное приложение добавлен функционал проверки наличия лекарств в аптеках с указанием цен и контактных данных аптек. </w:t>
      </w:r>
    </w:p>
    <w:p w:rsidR="008A4306" w:rsidRPr="00597AEF" w:rsidRDefault="008A4306" w:rsidP="00597AEF">
      <w:pPr>
        <w:pStyle w:val="11"/>
        <w:ind w:firstLine="709"/>
      </w:pPr>
      <w:r w:rsidRPr="00597AEF">
        <w:t>Проведена интеграция МИС с информационными система частных аптек и лабораторий что позволило сократить количество посещений за рецептами для д-группы (продление рецептов возможно в режиме онлайн, имеется соответствующий функционал). Реализован прозрачный механизм выписки рецептов и получения лекарств в аптеках. Создан единый архив лабораторных исследований.</w:t>
      </w:r>
    </w:p>
    <w:p w:rsidR="008A4306" w:rsidRPr="00597AEF" w:rsidRDefault="008A4306" w:rsidP="00597AEF">
      <w:pPr>
        <w:pStyle w:val="11"/>
        <w:ind w:firstLine="709"/>
      </w:pPr>
      <w:r w:rsidRPr="00597AEF">
        <w:t xml:space="preserve">Начата реализация проекта региональной сети телемедицины. Данный проект позволит увеличить доступность медицинской помощи для населения области, пациенты смогут получать консультации участковых и узких специалистов, не выходя из дома, позволит проводить «виртуальные консилиумы» с разными специалистами. Данный проект будет реализован в рамка единой экосистемы здравоохранения области что в конечном итоге позволит проводить видео консультации в режиме единого рабочего окна (доступ у врача к паспорту здоровья пациента и истории болезни в одном месте). </w:t>
      </w:r>
    </w:p>
    <w:p w:rsidR="00966AF2" w:rsidRPr="00597AEF" w:rsidRDefault="00966AF2" w:rsidP="00597AEF">
      <w:pPr>
        <w:pStyle w:val="11"/>
        <w:ind w:firstLine="709"/>
      </w:pPr>
      <w:r w:rsidRPr="00597AEF">
        <w:t>С ноября 2019 года в тестовом режиме заработала функция третьего мнения (искусственный интеллект), реализованный в новой версии навигатора PACS. С 5 января 2020 г. система заработала в полном режиме и позволила сократить время и повысить качество читки медицинских изображений. На сегодняшний день, в данной сфере реализован проект по искусственному интеллекту для читки рентген снимков, а также в 2021 году к нему были подключены аппараты КТ, МРТ и другие.</w:t>
      </w:r>
    </w:p>
    <w:p w:rsidR="00B415E7" w:rsidRPr="00597AEF" w:rsidRDefault="00B415E7" w:rsidP="00597AEF">
      <w:pPr>
        <w:pStyle w:val="11"/>
        <w:ind w:firstLine="709"/>
      </w:pPr>
      <w:r w:rsidRPr="00597AEF">
        <w:t>На сегодня система Damumed уже покрывает свыше 80% рынка Казахстана, принадлежащая ТОО «ЦИТ «Даму». Отсутствие полноценного механизма обмена данными между медицинскими информсистемами на республиканском уровне сформировало неконкурентные условия на рынке, в результате чего у казахстанских медорганизаций возникли сложности перехода от одной медицинской информсистемы к другой.</w:t>
      </w:r>
    </w:p>
    <w:p w:rsidR="00B415E7" w:rsidRPr="00597AEF" w:rsidRDefault="00B415E7" w:rsidP="00597AEF">
      <w:pPr>
        <w:pStyle w:val="11"/>
        <w:ind w:firstLine="709"/>
      </w:pPr>
      <w:r w:rsidRPr="00597AEF">
        <w:t>В этой связи в рамках исполнения поручения Комиссии по демонополизации 27 апреля ТОО «ЦИТ «Даму» передало Минздраву базу данных Damumed для создания единого республиканского хранилища медданных на базе разрабатываемой системы «Е-Денсаулық» и реализации обмена ими между медорганизациями. Это позволит сторонним поставщикам оказывать соответствующие услуги медорганизациям на конкурентной основе</w:t>
      </w:r>
      <w:r w:rsidR="000C6D2D" w:rsidRPr="00597AEF">
        <w:t xml:space="preserve"> </w:t>
      </w:r>
      <w:r w:rsidRPr="00597AEF">
        <w:t>[1</w:t>
      </w:r>
      <w:r w:rsidR="00926B2D" w:rsidRPr="00597AEF">
        <w:t>10</w:t>
      </w:r>
      <w:r w:rsidRPr="00597AEF">
        <w:t>].</w:t>
      </w:r>
    </w:p>
    <w:p w:rsidR="00966AF2" w:rsidRPr="00597AEF" w:rsidRDefault="00966AF2" w:rsidP="00597AEF">
      <w:pPr>
        <w:pStyle w:val="11"/>
        <w:ind w:firstLine="709"/>
      </w:pPr>
      <w:r w:rsidRPr="00597AEF">
        <w:t xml:space="preserve">Управлением здравоохранения Карагандинской области и медицинскими организациями оказывается 17 государственных услуг и 3 услуги оказываются через веб-портал "электронного правительства" </w:t>
      </w:r>
      <w:hyperlink r:id="rId60" w:history="1">
        <w:r w:rsidRPr="00597AEF">
          <w:t>www.egov.kz</w:t>
        </w:r>
      </w:hyperlink>
      <w:r w:rsidRPr="00597AEF">
        <w:t>, такие как "Выдача справки с противотуберкулезной организации"; "Выдача справки с психоневрологической организации"; "Выдача справки с наркологической организации".</w:t>
      </w:r>
    </w:p>
    <w:p w:rsidR="00966AF2" w:rsidRPr="00597AEF" w:rsidRDefault="00966AF2" w:rsidP="00597AEF">
      <w:pPr>
        <w:pStyle w:val="mt-1"/>
        <w:spacing w:before="0" w:beforeAutospacing="0" w:after="0" w:afterAutospacing="0"/>
        <w:ind w:firstLine="709"/>
        <w:jc w:val="both"/>
        <w:rPr>
          <w:sz w:val="28"/>
          <w:szCs w:val="28"/>
        </w:rPr>
      </w:pPr>
      <w:r w:rsidRPr="00597AEF">
        <w:rPr>
          <w:sz w:val="28"/>
          <w:szCs w:val="28"/>
        </w:rPr>
        <w:t xml:space="preserve">По данным Управления здравоохранения Карагандинской области за 12 месяцев 2020 года оказано всего 4 989 983 государственных услуг, из них: </w:t>
      </w:r>
    </w:p>
    <w:p w:rsidR="00966AF2" w:rsidRPr="00597AEF" w:rsidRDefault="00685FA9" w:rsidP="00597AEF">
      <w:pPr>
        <w:pStyle w:val="mt-1"/>
        <w:spacing w:before="0" w:beforeAutospacing="0" w:after="0" w:afterAutospacing="0"/>
        <w:ind w:firstLine="709"/>
        <w:jc w:val="both"/>
        <w:rPr>
          <w:sz w:val="28"/>
          <w:szCs w:val="28"/>
        </w:rPr>
      </w:pPr>
      <w:r>
        <w:rPr>
          <w:sz w:val="28"/>
          <w:szCs w:val="28"/>
        </w:rPr>
        <w:t>–</w:t>
      </w:r>
      <w:r w:rsidR="00966AF2" w:rsidRPr="00597AEF">
        <w:rPr>
          <w:sz w:val="28"/>
          <w:szCs w:val="28"/>
        </w:rPr>
        <w:t xml:space="preserve"> оказанные услугодателями в бумажной форме 866 219; </w:t>
      </w:r>
    </w:p>
    <w:p w:rsidR="00966AF2" w:rsidRPr="00597AEF" w:rsidRDefault="00685FA9" w:rsidP="00597AEF">
      <w:pPr>
        <w:pStyle w:val="mt-1"/>
        <w:spacing w:before="0" w:beforeAutospacing="0" w:after="0" w:afterAutospacing="0"/>
        <w:ind w:firstLine="709"/>
        <w:jc w:val="both"/>
        <w:rPr>
          <w:sz w:val="28"/>
          <w:szCs w:val="28"/>
        </w:rPr>
      </w:pPr>
      <w:r>
        <w:rPr>
          <w:sz w:val="28"/>
          <w:szCs w:val="28"/>
        </w:rPr>
        <w:t xml:space="preserve">– </w:t>
      </w:r>
      <w:r w:rsidR="00966AF2" w:rsidRPr="00597AEF">
        <w:rPr>
          <w:sz w:val="28"/>
          <w:szCs w:val="28"/>
        </w:rPr>
        <w:t xml:space="preserve">оказанные в бумажной форме, но которые могли быть оказаны </w:t>
      </w:r>
      <w:r w:rsidR="000A14D5" w:rsidRPr="00597AEF">
        <w:rPr>
          <w:sz w:val="28"/>
          <w:szCs w:val="28"/>
        </w:rPr>
        <w:t>через веб</w:t>
      </w:r>
      <w:r w:rsidR="00966AF2" w:rsidRPr="00597AEF">
        <w:rPr>
          <w:sz w:val="28"/>
          <w:szCs w:val="28"/>
        </w:rPr>
        <w:t xml:space="preserve"> портал «электронного правительства» и (или) Госкорпорацию</w:t>
      </w:r>
      <w:r>
        <w:rPr>
          <w:sz w:val="28"/>
          <w:szCs w:val="28"/>
        </w:rPr>
        <w:t xml:space="preserve"> </w:t>
      </w:r>
      <w:r w:rsidR="00966AF2" w:rsidRPr="00597AEF">
        <w:rPr>
          <w:sz w:val="28"/>
          <w:szCs w:val="28"/>
        </w:rPr>
        <w:t>–</w:t>
      </w:r>
      <w:r>
        <w:rPr>
          <w:sz w:val="28"/>
          <w:szCs w:val="28"/>
        </w:rPr>
        <w:t xml:space="preserve"> </w:t>
      </w:r>
      <w:r w:rsidR="00966AF2" w:rsidRPr="00597AEF">
        <w:rPr>
          <w:sz w:val="28"/>
          <w:szCs w:val="28"/>
        </w:rPr>
        <w:t xml:space="preserve">465 193; </w:t>
      </w:r>
    </w:p>
    <w:p w:rsidR="00966AF2" w:rsidRPr="00597AEF" w:rsidRDefault="00685FA9" w:rsidP="00597AEF">
      <w:pPr>
        <w:pStyle w:val="mt-1"/>
        <w:spacing w:before="0" w:beforeAutospacing="0" w:after="0" w:afterAutospacing="0"/>
        <w:ind w:firstLine="709"/>
        <w:jc w:val="both"/>
        <w:rPr>
          <w:sz w:val="28"/>
          <w:szCs w:val="28"/>
        </w:rPr>
      </w:pPr>
      <w:r>
        <w:rPr>
          <w:sz w:val="28"/>
          <w:szCs w:val="28"/>
        </w:rPr>
        <w:t>–</w:t>
      </w:r>
      <w:r w:rsidR="00966AF2" w:rsidRPr="00597AEF">
        <w:rPr>
          <w:sz w:val="28"/>
          <w:szCs w:val="28"/>
        </w:rPr>
        <w:t xml:space="preserve"> оказанные в электронном виде – 3 658 571 услуг</w:t>
      </w:r>
      <w:r w:rsidR="000A14D5" w:rsidRPr="00597AEF">
        <w:rPr>
          <w:sz w:val="28"/>
          <w:szCs w:val="28"/>
        </w:rPr>
        <w:t xml:space="preserve"> </w:t>
      </w:r>
      <w:r w:rsidR="009A216B" w:rsidRPr="00597AEF">
        <w:rPr>
          <w:sz w:val="28"/>
          <w:szCs w:val="28"/>
        </w:rPr>
        <w:t>[1</w:t>
      </w:r>
      <w:r w:rsidR="00926B2D" w:rsidRPr="00597AEF">
        <w:rPr>
          <w:sz w:val="28"/>
          <w:szCs w:val="28"/>
        </w:rPr>
        <w:t>08</w:t>
      </w:r>
      <w:r w:rsidR="009A216B" w:rsidRPr="00597AEF">
        <w:rPr>
          <w:sz w:val="28"/>
          <w:szCs w:val="28"/>
        </w:rPr>
        <w:t>]</w:t>
      </w:r>
      <w:r w:rsidR="00966AF2" w:rsidRPr="00597AEF">
        <w:rPr>
          <w:sz w:val="28"/>
          <w:szCs w:val="28"/>
        </w:rPr>
        <w:t>.</w:t>
      </w:r>
    </w:p>
    <w:p w:rsidR="00966AF2" w:rsidRPr="00597AEF" w:rsidRDefault="00966AF2" w:rsidP="00597AEF">
      <w:pPr>
        <w:shd w:val="clear" w:color="auto" w:fill="FFFFFF"/>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В таблице </w:t>
      </w:r>
      <w:r w:rsidR="009A216B" w:rsidRPr="00597AEF">
        <w:rPr>
          <w:rFonts w:ascii="Times New Roman" w:hAnsi="Times New Roman"/>
          <w:sz w:val="28"/>
          <w:szCs w:val="28"/>
        </w:rPr>
        <w:t>5</w:t>
      </w:r>
      <w:r w:rsidRPr="00597AEF">
        <w:rPr>
          <w:rFonts w:ascii="Times New Roman" w:hAnsi="Times New Roman"/>
          <w:sz w:val="28"/>
          <w:szCs w:val="28"/>
        </w:rPr>
        <w:t xml:space="preserve"> отражена динамика изменения показателей численности </w:t>
      </w:r>
      <w:r w:rsidR="000A14D5" w:rsidRPr="00597AEF">
        <w:rPr>
          <w:rFonts w:ascii="Times New Roman" w:hAnsi="Times New Roman"/>
          <w:sz w:val="28"/>
          <w:szCs w:val="28"/>
        </w:rPr>
        <w:t>и здравоохранения</w:t>
      </w:r>
      <w:r w:rsidRPr="00597AEF">
        <w:rPr>
          <w:rFonts w:ascii="Times New Roman" w:hAnsi="Times New Roman"/>
          <w:sz w:val="28"/>
          <w:szCs w:val="28"/>
        </w:rPr>
        <w:t xml:space="preserve"> Карагандинской области за 2010-20</w:t>
      </w:r>
      <w:r w:rsidR="009A216B" w:rsidRPr="00597AEF">
        <w:rPr>
          <w:rFonts w:ascii="Times New Roman" w:hAnsi="Times New Roman"/>
          <w:sz w:val="28"/>
          <w:szCs w:val="28"/>
        </w:rPr>
        <w:t>22</w:t>
      </w:r>
      <w:r w:rsidRPr="00597AEF">
        <w:rPr>
          <w:rFonts w:ascii="Times New Roman" w:hAnsi="Times New Roman"/>
          <w:sz w:val="28"/>
          <w:szCs w:val="28"/>
        </w:rPr>
        <w:t xml:space="preserve"> года</w:t>
      </w:r>
      <w:r w:rsidR="009A216B" w:rsidRPr="00597AEF">
        <w:rPr>
          <w:rFonts w:ascii="Times New Roman" w:hAnsi="Times New Roman"/>
          <w:sz w:val="28"/>
          <w:szCs w:val="28"/>
        </w:rPr>
        <w:t>.</w:t>
      </w:r>
    </w:p>
    <w:p w:rsidR="00685FA9" w:rsidRDefault="00685FA9" w:rsidP="00685FA9">
      <w:pPr>
        <w:shd w:val="clear" w:color="auto" w:fill="FFFFFF"/>
        <w:spacing w:after="0" w:line="240" w:lineRule="auto"/>
        <w:jc w:val="both"/>
        <w:rPr>
          <w:rFonts w:ascii="Times New Roman" w:hAnsi="Times New Roman"/>
          <w:sz w:val="28"/>
          <w:szCs w:val="28"/>
        </w:rPr>
      </w:pPr>
    </w:p>
    <w:p w:rsidR="00966AF2" w:rsidRDefault="00966AF2" w:rsidP="00685FA9">
      <w:pPr>
        <w:shd w:val="clear" w:color="auto" w:fill="FFFFFF"/>
        <w:spacing w:after="0" w:line="240" w:lineRule="auto"/>
        <w:jc w:val="both"/>
        <w:rPr>
          <w:rFonts w:ascii="Times New Roman" w:hAnsi="Times New Roman"/>
          <w:sz w:val="28"/>
          <w:szCs w:val="28"/>
        </w:rPr>
      </w:pPr>
      <w:r w:rsidRPr="00597AEF">
        <w:rPr>
          <w:rFonts w:ascii="Times New Roman" w:hAnsi="Times New Roman"/>
          <w:sz w:val="28"/>
          <w:szCs w:val="28"/>
        </w:rPr>
        <w:t xml:space="preserve">Таблица </w:t>
      </w:r>
      <w:r w:rsidR="009A216B" w:rsidRPr="00597AEF">
        <w:rPr>
          <w:rFonts w:ascii="Times New Roman" w:hAnsi="Times New Roman"/>
          <w:sz w:val="28"/>
          <w:szCs w:val="28"/>
        </w:rPr>
        <w:t>5</w:t>
      </w:r>
      <w:r w:rsidRPr="00597AEF">
        <w:rPr>
          <w:rFonts w:ascii="Times New Roman" w:hAnsi="Times New Roman"/>
          <w:sz w:val="28"/>
          <w:szCs w:val="28"/>
        </w:rPr>
        <w:t xml:space="preserve"> – Динамика изменения показателей здравоохранения Карагандинской области</w:t>
      </w:r>
    </w:p>
    <w:p w:rsidR="00685FA9" w:rsidRPr="00685FA9" w:rsidRDefault="00685FA9" w:rsidP="00685FA9">
      <w:pPr>
        <w:shd w:val="clear" w:color="auto" w:fill="FFFFFF"/>
        <w:spacing w:after="0" w:line="240" w:lineRule="auto"/>
        <w:jc w:val="both"/>
        <w:rPr>
          <w:rFonts w:ascii="Times New Roman" w:hAnsi="Times New Roman"/>
          <w:sz w:val="16"/>
          <w:szCs w:val="16"/>
        </w:rPr>
      </w:pPr>
    </w:p>
    <w:tbl>
      <w:tblPr>
        <w:tblW w:w="9597"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2"/>
        <w:gridCol w:w="992"/>
        <w:gridCol w:w="876"/>
        <w:gridCol w:w="967"/>
        <w:gridCol w:w="876"/>
        <w:gridCol w:w="876"/>
        <w:gridCol w:w="876"/>
        <w:gridCol w:w="876"/>
        <w:gridCol w:w="876"/>
      </w:tblGrid>
      <w:tr w:rsidR="008C344C" w:rsidRPr="00685FA9" w:rsidTr="002A6363">
        <w:trPr>
          <w:trHeight w:val="799"/>
        </w:trPr>
        <w:tc>
          <w:tcPr>
            <w:tcW w:w="2382" w:type="dxa"/>
            <w:shd w:val="clear" w:color="auto" w:fill="auto"/>
            <w:noWrap/>
            <w:vAlign w:val="center"/>
            <w:hideMark/>
          </w:tcPr>
          <w:p w:rsidR="008C344C" w:rsidRPr="00685FA9" w:rsidRDefault="008C344C" w:rsidP="00E14DE0">
            <w:pPr>
              <w:spacing w:after="0" w:line="240" w:lineRule="auto"/>
              <w:jc w:val="center"/>
              <w:rPr>
                <w:rFonts w:ascii="Times New Roman" w:hAnsi="Times New Roman"/>
                <w:sz w:val="24"/>
                <w:szCs w:val="24"/>
              </w:rPr>
            </w:pPr>
            <w:r w:rsidRPr="00685FA9">
              <w:rPr>
                <w:rFonts w:ascii="Times New Roman" w:hAnsi="Times New Roman"/>
                <w:sz w:val="24"/>
                <w:szCs w:val="24"/>
              </w:rPr>
              <w:t>Показатели</w:t>
            </w:r>
          </w:p>
        </w:tc>
        <w:tc>
          <w:tcPr>
            <w:tcW w:w="992" w:type="dxa"/>
            <w:shd w:val="clear" w:color="auto" w:fill="auto"/>
            <w:noWrap/>
            <w:vAlign w:val="center"/>
            <w:hideMark/>
          </w:tcPr>
          <w:p w:rsidR="008C344C" w:rsidRPr="00685FA9" w:rsidRDefault="008C344C" w:rsidP="00E14DE0">
            <w:pPr>
              <w:spacing w:after="0" w:line="240" w:lineRule="auto"/>
              <w:jc w:val="center"/>
              <w:rPr>
                <w:rFonts w:ascii="Times New Roman" w:hAnsi="Times New Roman"/>
                <w:sz w:val="24"/>
                <w:szCs w:val="24"/>
              </w:rPr>
            </w:pPr>
            <w:r w:rsidRPr="00685FA9">
              <w:rPr>
                <w:rFonts w:ascii="Times New Roman" w:hAnsi="Times New Roman"/>
                <w:sz w:val="24"/>
                <w:szCs w:val="24"/>
              </w:rPr>
              <w:t>2010</w:t>
            </w:r>
            <w:r w:rsidR="00E14DE0">
              <w:rPr>
                <w:rFonts w:ascii="Times New Roman" w:hAnsi="Times New Roman"/>
                <w:sz w:val="24"/>
                <w:szCs w:val="24"/>
              </w:rPr>
              <w:t xml:space="preserve"> год</w:t>
            </w:r>
          </w:p>
        </w:tc>
        <w:tc>
          <w:tcPr>
            <w:tcW w:w="876" w:type="dxa"/>
            <w:shd w:val="clear" w:color="auto" w:fill="auto"/>
            <w:noWrap/>
            <w:vAlign w:val="center"/>
            <w:hideMark/>
          </w:tcPr>
          <w:p w:rsidR="008C344C" w:rsidRPr="00685FA9" w:rsidRDefault="008C344C" w:rsidP="00E14DE0">
            <w:pPr>
              <w:spacing w:after="0" w:line="240" w:lineRule="auto"/>
              <w:jc w:val="center"/>
              <w:rPr>
                <w:rFonts w:ascii="Times New Roman" w:hAnsi="Times New Roman"/>
                <w:sz w:val="24"/>
                <w:szCs w:val="24"/>
              </w:rPr>
            </w:pPr>
            <w:r w:rsidRPr="00685FA9">
              <w:rPr>
                <w:rFonts w:ascii="Times New Roman" w:hAnsi="Times New Roman"/>
                <w:sz w:val="24"/>
                <w:szCs w:val="24"/>
              </w:rPr>
              <w:t>2015</w:t>
            </w:r>
            <w:r w:rsidR="00E14DE0">
              <w:rPr>
                <w:rFonts w:ascii="Times New Roman" w:hAnsi="Times New Roman"/>
                <w:sz w:val="24"/>
                <w:szCs w:val="24"/>
              </w:rPr>
              <w:t xml:space="preserve"> год</w:t>
            </w:r>
          </w:p>
        </w:tc>
        <w:tc>
          <w:tcPr>
            <w:tcW w:w="967" w:type="dxa"/>
            <w:shd w:val="clear" w:color="auto" w:fill="auto"/>
            <w:noWrap/>
            <w:vAlign w:val="center"/>
            <w:hideMark/>
          </w:tcPr>
          <w:p w:rsidR="008C344C" w:rsidRPr="00685FA9" w:rsidRDefault="008C344C" w:rsidP="00E14DE0">
            <w:pPr>
              <w:spacing w:after="0" w:line="240" w:lineRule="auto"/>
              <w:jc w:val="center"/>
              <w:rPr>
                <w:rFonts w:ascii="Times New Roman" w:hAnsi="Times New Roman"/>
                <w:sz w:val="24"/>
                <w:szCs w:val="24"/>
              </w:rPr>
            </w:pPr>
            <w:r w:rsidRPr="00685FA9">
              <w:rPr>
                <w:rFonts w:ascii="Times New Roman" w:hAnsi="Times New Roman"/>
                <w:sz w:val="24"/>
                <w:szCs w:val="24"/>
              </w:rPr>
              <w:t>2017</w:t>
            </w:r>
            <w:r w:rsidR="00E14DE0">
              <w:rPr>
                <w:rFonts w:ascii="Times New Roman" w:hAnsi="Times New Roman"/>
                <w:sz w:val="24"/>
                <w:szCs w:val="24"/>
              </w:rPr>
              <w:t xml:space="preserve"> год</w:t>
            </w:r>
          </w:p>
        </w:tc>
        <w:tc>
          <w:tcPr>
            <w:tcW w:w="876" w:type="dxa"/>
            <w:shd w:val="clear" w:color="auto" w:fill="auto"/>
            <w:noWrap/>
            <w:vAlign w:val="center"/>
            <w:hideMark/>
          </w:tcPr>
          <w:p w:rsidR="008C344C" w:rsidRPr="00685FA9" w:rsidRDefault="008C344C" w:rsidP="00E14DE0">
            <w:pPr>
              <w:spacing w:after="0" w:line="240" w:lineRule="auto"/>
              <w:jc w:val="center"/>
              <w:rPr>
                <w:rFonts w:ascii="Times New Roman" w:hAnsi="Times New Roman"/>
                <w:sz w:val="24"/>
                <w:szCs w:val="24"/>
              </w:rPr>
            </w:pPr>
            <w:r w:rsidRPr="00685FA9">
              <w:rPr>
                <w:rFonts w:ascii="Times New Roman" w:hAnsi="Times New Roman"/>
                <w:sz w:val="24"/>
                <w:szCs w:val="24"/>
              </w:rPr>
              <w:t>2018</w:t>
            </w:r>
            <w:r w:rsidR="00E14DE0">
              <w:rPr>
                <w:rFonts w:ascii="Times New Roman" w:hAnsi="Times New Roman"/>
                <w:sz w:val="24"/>
                <w:szCs w:val="24"/>
              </w:rPr>
              <w:t xml:space="preserve"> год</w:t>
            </w:r>
          </w:p>
        </w:tc>
        <w:tc>
          <w:tcPr>
            <w:tcW w:w="876" w:type="dxa"/>
            <w:tcBorders>
              <w:bottom w:val="single" w:sz="4" w:space="0" w:color="auto"/>
            </w:tcBorders>
            <w:shd w:val="clear" w:color="auto" w:fill="auto"/>
            <w:noWrap/>
            <w:vAlign w:val="center"/>
            <w:hideMark/>
          </w:tcPr>
          <w:p w:rsidR="008C344C" w:rsidRPr="00685FA9" w:rsidRDefault="008C344C" w:rsidP="00E14DE0">
            <w:pPr>
              <w:spacing w:after="0" w:line="240" w:lineRule="auto"/>
              <w:jc w:val="center"/>
              <w:rPr>
                <w:rFonts w:ascii="Times New Roman" w:hAnsi="Times New Roman"/>
                <w:sz w:val="24"/>
                <w:szCs w:val="24"/>
              </w:rPr>
            </w:pPr>
            <w:r w:rsidRPr="00685FA9">
              <w:rPr>
                <w:rFonts w:ascii="Times New Roman" w:hAnsi="Times New Roman"/>
                <w:sz w:val="24"/>
                <w:szCs w:val="24"/>
              </w:rPr>
              <w:t>2019</w:t>
            </w:r>
            <w:r w:rsidR="00E14DE0">
              <w:rPr>
                <w:rFonts w:ascii="Times New Roman" w:hAnsi="Times New Roman"/>
                <w:sz w:val="24"/>
                <w:szCs w:val="24"/>
              </w:rPr>
              <w:t xml:space="preserve"> год</w:t>
            </w:r>
          </w:p>
        </w:tc>
        <w:tc>
          <w:tcPr>
            <w:tcW w:w="876" w:type="dxa"/>
            <w:tcBorders>
              <w:bottom w:val="single" w:sz="4" w:space="0" w:color="auto"/>
            </w:tcBorders>
            <w:vAlign w:val="center"/>
          </w:tcPr>
          <w:p w:rsidR="008C344C" w:rsidRPr="00685FA9" w:rsidRDefault="008C344C" w:rsidP="00E14DE0">
            <w:pPr>
              <w:spacing w:after="0" w:line="240" w:lineRule="auto"/>
              <w:jc w:val="center"/>
              <w:rPr>
                <w:rFonts w:ascii="Times New Roman" w:hAnsi="Times New Roman"/>
                <w:sz w:val="24"/>
                <w:szCs w:val="24"/>
              </w:rPr>
            </w:pPr>
            <w:r w:rsidRPr="00685FA9">
              <w:rPr>
                <w:rFonts w:ascii="Times New Roman" w:hAnsi="Times New Roman"/>
                <w:sz w:val="24"/>
                <w:szCs w:val="24"/>
              </w:rPr>
              <w:t>2020</w:t>
            </w:r>
            <w:r w:rsidR="00E14DE0">
              <w:rPr>
                <w:rFonts w:ascii="Times New Roman" w:hAnsi="Times New Roman"/>
                <w:sz w:val="24"/>
                <w:szCs w:val="24"/>
              </w:rPr>
              <w:t xml:space="preserve"> год</w:t>
            </w:r>
          </w:p>
        </w:tc>
        <w:tc>
          <w:tcPr>
            <w:tcW w:w="876" w:type="dxa"/>
            <w:tcBorders>
              <w:bottom w:val="single" w:sz="4" w:space="0" w:color="auto"/>
            </w:tcBorders>
            <w:vAlign w:val="center"/>
          </w:tcPr>
          <w:p w:rsidR="008C344C" w:rsidRPr="00685FA9" w:rsidRDefault="008C344C" w:rsidP="00E14DE0">
            <w:pPr>
              <w:spacing w:after="0" w:line="240" w:lineRule="auto"/>
              <w:jc w:val="center"/>
              <w:rPr>
                <w:rFonts w:ascii="Times New Roman" w:hAnsi="Times New Roman"/>
                <w:sz w:val="24"/>
                <w:szCs w:val="24"/>
              </w:rPr>
            </w:pPr>
            <w:r w:rsidRPr="00685FA9">
              <w:rPr>
                <w:rFonts w:ascii="Times New Roman" w:hAnsi="Times New Roman"/>
                <w:sz w:val="24"/>
                <w:szCs w:val="24"/>
              </w:rPr>
              <w:t>2021</w:t>
            </w:r>
            <w:r w:rsidR="00E14DE0">
              <w:rPr>
                <w:rFonts w:ascii="Times New Roman" w:hAnsi="Times New Roman"/>
                <w:sz w:val="24"/>
                <w:szCs w:val="24"/>
              </w:rPr>
              <w:t xml:space="preserve"> год</w:t>
            </w:r>
          </w:p>
        </w:tc>
        <w:tc>
          <w:tcPr>
            <w:tcW w:w="876" w:type="dxa"/>
            <w:tcBorders>
              <w:bottom w:val="single" w:sz="4" w:space="0" w:color="auto"/>
            </w:tcBorders>
            <w:vAlign w:val="center"/>
          </w:tcPr>
          <w:p w:rsidR="008C344C" w:rsidRPr="00685FA9" w:rsidRDefault="008C344C" w:rsidP="00E14DE0">
            <w:pPr>
              <w:spacing w:after="0" w:line="240" w:lineRule="auto"/>
              <w:jc w:val="center"/>
              <w:rPr>
                <w:rFonts w:ascii="Times New Roman" w:hAnsi="Times New Roman"/>
                <w:sz w:val="24"/>
                <w:szCs w:val="24"/>
              </w:rPr>
            </w:pPr>
            <w:r w:rsidRPr="00685FA9">
              <w:rPr>
                <w:rFonts w:ascii="Times New Roman" w:hAnsi="Times New Roman"/>
                <w:sz w:val="24"/>
                <w:szCs w:val="24"/>
              </w:rPr>
              <w:t>2022</w:t>
            </w:r>
            <w:r w:rsidR="00E14DE0">
              <w:rPr>
                <w:rFonts w:ascii="Times New Roman" w:hAnsi="Times New Roman"/>
                <w:sz w:val="24"/>
                <w:szCs w:val="24"/>
              </w:rPr>
              <w:t xml:space="preserve"> год</w:t>
            </w:r>
          </w:p>
        </w:tc>
      </w:tr>
      <w:tr w:rsidR="002A6363" w:rsidRPr="00685FA9" w:rsidTr="00E14DE0">
        <w:trPr>
          <w:trHeight w:val="300"/>
        </w:trPr>
        <w:tc>
          <w:tcPr>
            <w:tcW w:w="2382" w:type="dxa"/>
            <w:shd w:val="clear" w:color="auto" w:fill="auto"/>
            <w:noWrap/>
            <w:vAlign w:val="center"/>
          </w:tcPr>
          <w:p w:rsidR="002A6363" w:rsidRPr="00685FA9" w:rsidRDefault="002A6363" w:rsidP="00E14DE0">
            <w:pPr>
              <w:spacing w:after="0" w:line="240" w:lineRule="auto"/>
              <w:jc w:val="center"/>
              <w:rPr>
                <w:rFonts w:ascii="Times New Roman" w:hAnsi="Times New Roman"/>
                <w:sz w:val="24"/>
                <w:szCs w:val="24"/>
              </w:rPr>
            </w:pPr>
            <w:r>
              <w:rPr>
                <w:rFonts w:ascii="Times New Roman" w:hAnsi="Times New Roman"/>
                <w:sz w:val="24"/>
                <w:szCs w:val="24"/>
              </w:rPr>
              <w:t>1</w:t>
            </w:r>
          </w:p>
        </w:tc>
        <w:tc>
          <w:tcPr>
            <w:tcW w:w="992" w:type="dxa"/>
            <w:shd w:val="clear" w:color="auto" w:fill="auto"/>
            <w:noWrap/>
            <w:vAlign w:val="center"/>
          </w:tcPr>
          <w:p w:rsidR="002A6363" w:rsidRPr="00685FA9" w:rsidRDefault="002A6363" w:rsidP="00E14DE0">
            <w:pPr>
              <w:spacing w:after="0" w:line="240" w:lineRule="auto"/>
              <w:jc w:val="center"/>
              <w:rPr>
                <w:rFonts w:ascii="Times New Roman" w:hAnsi="Times New Roman"/>
                <w:sz w:val="24"/>
                <w:szCs w:val="24"/>
              </w:rPr>
            </w:pPr>
            <w:r>
              <w:rPr>
                <w:rFonts w:ascii="Times New Roman" w:hAnsi="Times New Roman"/>
                <w:sz w:val="24"/>
                <w:szCs w:val="24"/>
              </w:rPr>
              <w:t>2</w:t>
            </w:r>
          </w:p>
        </w:tc>
        <w:tc>
          <w:tcPr>
            <w:tcW w:w="876" w:type="dxa"/>
            <w:shd w:val="clear" w:color="auto" w:fill="auto"/>
            <w:noWrap/>
            <w:vAlign w:val="center"/>
          </w:tcPr>
          <w:p w:rsidR="002A6363" w:rsidRPr="00685FA9" w:rsidRDefault="002A6363" w:rsidP="00E14DE0">
            <w:pPr>
              <w:spacing w:after="0" w:line="240" w:lineRule="auto"/>
              <w:jc w:val="center"/>
              <w:rPr>
                <w:rFonts w:ascii="Times New Roman" w:hAnsi="Times New Roman"/>
                <w:sz w:val="24"/>
                <w:szCs w:val="24"/>
              </w:rPr>
            </w:pPr>
            <w:r>
              <w:rPr>
                <w:rFonts w:ascii="Times New Roman" w:hAnsi="Times New Roman"/>
                <w:sz w:val="24"/>
                <w:szCs w:val="24"/>
              </w:rPr>
              <w:t>3</w:t>
            </w:r>
          </w:p>
        </w:tc>
        <w:tc>
          <w:tcPr>
            <w:tcW w:w="967" w:type="dxa"/>
            <w:shd w:val="clear" w:color="auto" w:fill="auto"/>
            <w:noWrap/>
            <w:vAlign w:val="center"/>
          </w:tcPr>
          <w:p w:rsidR="002A6363" w:rsidRPr="00685FA9" w:rsidRDefault="002A6363" w:rsidP="00E14DE0">
            <w:pPr>
              <w:spacing w:after="0" w:line="240" w:lineRule="auto"/>
              <w:jc w:val="center"/>
              <w:rPr>
                <w:rFonts w:ascii="Times New Roman" w:hAnsi="Times New Roman"/>
                <w:sz w:val="24"/>
                <w:szCs w:val="24"/>
              </w:rPr>
            </w:pPr>
            <w:r>
              <w:rPr>
                <w:rFonts w:ascii="Times New Roman" w:hAnsi="Times New Roman"/>
                <w:sz w:val="24"/>
                <w:szCs w:val="24"/>
              </w:rPr>
              <w:t>4</w:t>
            </w:r>
          </w:p>
        </w:tc>
        <w:tc>
          <w:tcPr>
            <w:tcW w:w="876" w:type="dxa"/>
            <w:shd w:val="clear" w:color="auto" w:fill="auto"/>
            <w:noWrap/>
            <w:vAlign w:val="center"/>
          </w:tcPr>
          <w:p w:rsidR="002A6363" w:rsidRPr="00685FA9" w:rsidRDefault="002A6363" w:rsidP="00E14DE0">
            <w:pPr>
              <w:spacing w:after="0" w:line="240" w:lineRule="auto"/>
              <w:jc w:val="center"/>
              <w:rPr>
                <w:rFonts w:ascii="Times New Roman" w:hAnsi="Times New Roman"/>
                <w:sz w:val="24"/>
                <w:szCs w:val="24"/>
              </w:rPr>
            </w:pPr>
            <w:r>
              <w:rPr>
                <w:rFonts w:ascii="Times New Roman" w:hAnsi="Times New Roman"/>
                <w:sz w:val="24"/>
                <w:szCs w:val="24"/>
              </w:rPr>
              <w:t>5</w:t>
            </w:r>
          </w:p>
        </w:tc>
        <w:tc>
          <w:tcPr>
            <w:tcW w:w="876" w:type="dxa"/>
            <w:tcBorders>
              <w:bottom w:val="single" w:sz="4" w:space="0" w:color="auto"/>
            </w:tcBorders>
            <w:shd w:val="clear" w:color="auto" w:fill="auto"/>
            <w:noWrap/>
            <w:vAlign w:val="center"/>
          </w:tcPr>
          <w:p w:rsidR="002A6363" w:rsidRPr="00685FA9" w:rsidRDefault="002A6363" w:rsidP="00E14DE0">
            <w:pPr>
              <w:spacing w:after="0" w:line="240" w:lineRule="auto"/>
              <w:jc w:val="center"/>
              <w:rPr>
                <w:rFonts w:ascii="Times New Roman" w:hAnsi="Times New Roman"/>
                <w:sz w:val="24"/>
                <w:szCs w:val="24"/>
              </w:rPr>
            </w:pPr>
            <w:r>
              <w:rPr>
                <w:rFonts w:ascii="Times New Roman" w:hAnsi="Times New Roman"/>
                <w:sz w:val="24"/>
                <w:szCs w:val="24"/>
              </w:rPr>
              <w:t>6</w:t>
            </w:r>
          </w:p>
        </w:tc>
        <w:tc>
          <w:tcPr>
            <w:tcW w:w="876" w:type="dxa"/>
            <w:tcBorders>
              <w:bottom w:val="single" w:sz="4" w:space="0" w:color="auto"/>
            </w:tcBorders>
            <w:vAlign w:val="center"/>
          </w:tcPr>
          <w:p w:rsidR="002A6363" w:rsidRPr="00685FA9" w:rsidRDefault="002A6363" w:rsidP="00E14DE0">
            <w:pPr>
              <w:spacing w:after="0" w:line="240" w:lineRule="auto"/>
              <w:jc w:val="center"/>
              <w:rPr>
                <w:rFonts w:ascii="Times New Roman" w:hAnsi="Times New Roman"/>
                <w:sz w:val="24"/>
                <w:szCs w:val="24"/>
              </w:rPr>
            </w:pPr>
            <w:r>
              <w:rPr>
                <w:rFonts w:ascii="Times New Roman" w:hAnsi="Times New Roman"/>
                <w:sz w:val="24"/>
                <w:szCs w:val="24"/>
              </w:rPr>
              <w:t>7</w:t>
            </w:r>
          </w:p>
        </w:tc>
        <w:tc>
          <w:tcPr>
            <w:tcW w:w="876" w:type="dxa"/>
            <w:tcBorders>
              <w:bottom w:val="single" w:sz="4" w:space="0" w:color="auto"/>
            </w:tcBorders>
            <w:vAlign w:val="center"/>
          </w:tcPr>
          <w:p w:rsidR="002A6363" w:rsidRPr="00685FA9" w:rsidRDefault="002A6363" w:rsidP="00E14DE0">
            <w:pPr>
              <w:spacing w:after="0" w:line="240" w:lineRule="auto"/>
              <w:jc w:val="center"/>
              <w:rPr>
                <w:rFonts w:ascii="Times New Roman" w:hAnsi="Times New Roman"/>
                <w:sz w:val="24"/>
                <w:szCs w:val="24"/>
              </w:rPr>
            </w:pPr>
            <w:r>
              <w:rPr>
                <w:rFonts w:ascii="Times New Roman" w:hAnsi="Times New Roman"/>
                <w:sz w:val="24"/>
                <w:szCs w:val="24"/>
              </w:rPr>
              <w:t>8</w:t>
            </w:r>
          </w:p>
        </w:tc>
        <w:tc>
          <w:tcPr>
            <w:tcW w:w="876" w:type="dxa"/>
            <w:tcBorders>
              <w:bottom w:val="single" w:sz="4" w:space="0" w:color="auto"/>
            </w:tcBorders>
            <w:vAlign w:val="center"/>
          </w:tcPr>
          <w:p w:rsidR="002A6363" w:rsidRPr="00685FA9" w:rsidRDefault="002A6363" w:rsidP="00E14DE0">
            <w:pPr>
              <w:spacing w:after="0" w:line="240" w:lineRule="auto"/>
              <w:jc w:val="center"/>
              <w:rPr>
                <w:rFonts w:ascii="Times New Roman" w:hAnsi="Times New Roman"/>
                <w:sz w:val="24"/>
                <w:szCs w:val="24"/>
              </w:rPr>
            </w:pPr>
            <w:r>
              <w:rPr>
                <w:rFonts w:ascii="Times New Roman" w:hAnsi="Times New Roman"/>
                <w:sz w:val="24"/>
                <w:szCs w:val="24"/>
              </w:rPr>
              <w:t>9</w:t>
            </w:r>
          </w:p>
        </w:tc>
      </w:tr>
      <w:tr w:rsidR="009812F7" w:rsidRPr="00597AEF" w:rsidTr="00E14DE0">
        <w:trPr>
          <w:trHeight w:val="300"/>
        </w:trPr>
        <w:tc>
          <w:tcPr>
            <w:tcW w:w="2382" w:type="dxa"/>
            <w:shd w:val="clear" w:color="auto" w:fill="auto"/>
            <w:noWrap/>
            <w:vAlign w:val="bottom"/>
            <w:hideMark/>
          </w:tcPr>
          <w:p w:rsidR="009812F7" w:rsidRPr="00597AEF" w:rsidRDefault="009812F7" w:rsidP="00597AEF">
            <w:pPr>
              <w:spacing w:after="0" w:line="240" w:lineRule="auto"/>
              <w:rPr>
                <w:rFonts w:ascii="Times New Roman" w:hAnsi="Times New Roman"/>
                <w:sz w:val="24"/>
                <w:szCs w:val="24"/>
              </w:rPr>
            </w:pPr>
            <w:r w:rsidRPr="00597AEF">
              <w:rPr>
                <w:rFonts w:ascii="Times New Roman" w:hAnsi="Times New Roman"/>
                <w:sz w:val="24"/>
                <w:szCs w:val="24"/>
              </w:rPr>
              <w:t>Численность населе</w:t>
            </w:r>
            <w:r w:rsidR="00E14DE0">
              <w:rPr>
                <w:rFonts w:ascii="Times New Roman" w:hAnsi="Times New Roman"/>
                <w:sz w:val="24"/>
                <w:szCs w:val="24"/>
              </w:rPr>
              <w:t xml:space="preserve"> </w:t>
            </w:r>
            <w:r w:rsidRPr="00597AEF">
              <w:rPr>
                <w:rFonts w:ascii="Times New Roman" w:hAnsi="Times New Roman"/>
                <w:sz w:val="24"/>
                <w:szCs w:val="24"/>
              </w:rPr>
              <w:t>ния, тыс.</w:t>
            </w:r>
            <w:r w:rsidR="00E14DE0">
              <w:rPr>
                <w:rFonts w:ascii="Times New Roman" w:hAnsi="Times New Roman"/>
                <w:sz w:val="24"/>
                <w:szCs w:val="24"/>
              </w:rPr>
              <w:t xml:space="preserve"> </w:t>
            </w:r>
            <w:r w:rsidRPr="00597AEF">
              <w:rPr>
                <w:rFonts w:ascii="Times New Roman" w:hAnsi="Times New Roman"/>
                <w:sz w:val="24"/>
                <w:szCs w:val="24"/>
              </w:rPr>
              <w:t>человек</w:t>
            </w:r>
          </w:p>
        </w:tc>
        <w:tc>
          <w:tcPr>
            <w:tcW w:w="992" w:type="dxa"/>
            <w:shd w:val="clear" w:color="auto" w:fill="auto"/>
            <w:noWrap/>
            <w:vAlign w:val="center"/>
            <w:hideMark/>
          </w:tcPr>
          <w:p w:rsidR="009812F7" w:rsidRPr="00597AEF" w:rsidRDefault="009812F7" w:rsidP="00E14DE0">
            <w:pPr>
              <w:spacing w:after="0" w:line="240" w:lineRule="auto"/>
              <w:jc w:val="center"/>
              <w:rPr>
                <w:rFonts w:ascii="Times New Roman" w:hAnsi="Times New Roman"/>
                <w:sz w:val="24"/>
                <w:szCs w:val="24"/>
              </w:rPr>
            </w:pPr>
            <w:r w:rsidRPr="00597AEF">
              <w:rPr>
                <w:rFonts w:ascii="Times New Roman" w:hAnsi="Times New Roman"/>
                <w:sz w:val="24"/>
                <w:szCs w:val="24"/>
              </w:rPr>
              <w:t>1346,8</w:t>
            </w:r>
          </w:p>
        </w:tc>
        <w:tc>
          <w:tcPr>
            <w:tcW w:w="876" w:type="dxa"/>
            <w:shd w:val="clear" w:color="auto" w:fill="auto"/>
            <w:noWrap/>
            <w:vAlign w:val="center"/>
            <w:hideMark/>
          </w:tcPr>
          <w:p w:rsidR="009812F7" w:rsidRPr="00597AEF" w:rsidRDefault="009812F7" w:rsidP="00E14DE0">
            <w:pPr>
              <w:spacing w:after="0" w:line="240" w:lineRule="auto"/>
              <w:jc w:val="center"/>
              <w:rPr>
                <w:rFonts w:ascii="Times New Roman" w:hAnsi="Times New Roman"/>
                <w:sz w:val="24"/>
                <w:szCs w:val="24"/>
              </w:rPr>
            </w:pPr>
            <w:r w:rsidRPr="00597AEF">
              <w:rPr>
                <w:rFonts w:ascii="Times New Roman" w:hAnsi="Times New Roman"/>
                <w:sz w:val="24"/>
                <w:szCs w:val="24"/>
              </w:rPr>
              <w:t>1378,1</w:t>
            </w:r>
          </w:p>
        </w:tc>
        <w:tc>
          <w:tcPr>
            <w:tcW w:w="967" w:type="dxa"/>
            <w:shd w:val="clear" w:color="auto" w:fill="auto"/>
            <w:noWrap/>
            <w:vAlign w:val="center"/>
            <w:hideMark/>
          </w:tcPr>
          <w:p w:rsidR="009812F7" w:rsidRPr="00597AEF" w:rsidRDefault="009812F7" w:rsidP="00E14DE0">
            <w:pPr>
              <w:spacing w:after="0" w:line="240" w:lineRule="auto"/>
              <w:jc w:val="center"/>
              <w:rPr>
                <w:rFonts w:ascii="Times New Roman" w:hAnsi="Times New Roman"/>
                <w:sz w:val="24"/>
                <w:szCs w:val="24"/>
              </w:rPr>
            </w:pPr>
            <w:r w:rsidRPr="00597AEF">
              <w:rPr>
                <w:rFonts w:ascii="Times New Roman" w:hAnsi="Times New Roman"/>
                <w:sz w:val="24"/>
                <w:szCs w:val="24"/>
              </w:rPr>
              <w:t>1382,7</w:t>
            </w:r>
          </w:p>
        </w:tc>
        <w:tc>
          <w:tcPr>
            <w:tcW w:w="876" w:type="dxa"/>
            <w:shd w:val="clear" w:color="auto" w:fill="auto"/>
            <w:noWrap/>
            <w:vAlign w:val="center"/>
            <w:hideMark/>
          </w:tcPr>
          <w:p w:rsidR="009812F7" w:rsidRPr="00597AEF" w:rsidRDefault="009812F7" w:rsidP="00E14DE0">
            <w:pPr>
              <w:spacing w:after="0" w:line="240" w:lineRule="auto"/>
              <w:jc w:val="center"/>
              <w:rPr>
                <w:rFonts w:ascii="Times New Roman" w:hAnsi="Times New Roman"/>
                <w:sz w:val="24"/>
                <w:szCs w:val="24"/>
              </w:rPr>
            </w:pPr>
            <w:r w:rsidRPr="00597AEF">
              <w:rPr>
                <w:rFonts w:ascii="Times New Roman" w:hAnsi="Times New Roman"/>
                <w:sz w:val="24"/>
                <w:szCs w:val="24"/>
              </w:rPr>
              <w:t>1380,5</w:t>
            </w:r>
          </w:p>
        </w:tc>
        <w:tc>
          <w:tcPr>
            <w:tcW w:w="876" w:type="dxa"/>
            <w:tcBorders>
              <w:top w:val="single" w:sz="4" w:space="0" w:color="auto"/>
              <w:bottom w:val="single" w:sz="4" w:space="0" w:color="auto"/>
              <w:right w:val="single" w:sz="4" w:space="0" w:color="auto"/>
            </w:tcBorders>
            <w:shd w:val="clear" w:color="auto" w:fill="auto"/>
            <w:noWrap/>
            <w:vAlign w:val="center"/>
            <w:hideMark/>
          </w:tcPr>
          <w:p w:rsidR="009812F7" w:rsidRPr="00597AEF" w:rsidRDefault="009812F7" w:rsidP="00E14DE0">
            <w:pPr>
              <w:spacing w:after="0" w:line="240" w:lineRule="auto"/>
              <w:jc w:val="center"/>
              <w:rPr>
                <w:rFonts w:ascii="Times New Roman" w:hAnsi="Times New Roman"/>
                <w:sz w:val="24"/>
                <w:szCs w:val="24"/>
              </w:rPr>
            </w:pPr>
            <w:r w:rsidRPr="00597AEF">
              <w:rPr>
                <w:rFonts w:ascii="Times New Roman" w:hAnsi="Times New Roman"/>
                <w:sz w:val="24"/>
                <w:szCs w:val="24"/>
              </w:rPr>
              <w:t>1378,5</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9812F7" w:rsidRPr="00597AEF" w:rsidRDefault="009812F7" w:rsidP="00E14DE0">
            <w:pPr>
              <w:spacing w:after="0" w:line="240" w:lineRule="auto"/>
              <w:jc w:val="center"/>
              <w:rPr>
                <w:rFonts w:ascii="Times New Roman" w:hAnsi="Times New Roman"/>
                <w:sz w:val="24"/>
                <w:szCs w:val="24"/>
              </w:rPr>
            </w:pPr>
            <w:r w:rsidRPr="00597AEF">
              <w:rPr>
                <w:rFonts w:ascii="Times New Roman" w:hAnsi="Times New Roman"/>
                <w:sz w:val="24"/>
                <w:szCs w:val="24"/>
              </w:rPr>
              <w:t>1376,8</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9812F7" w:rsidRPr="00597AEF" w:rsidRDefault="009812F7" w:rsidP="00E14DE0">
            <w:pPr>
              <w:spacing w:after="0" w:line="240" w:lineRule="auto"/>
              <w:jc w:val="center"/>
              <w:rPr>
                <w:rFonts w:ascii="Times New Roman" w:hAnsi="Times New Roman"/>
                <w:sz w:val="24"/>
                <w:szCs w:val="24"/>
              </w:rPr>
            </w:pPr>
            <w:r w:rsidRPr="00597AEF">
              <w:rPr>
                <w:rFonts w:ascii="Times New Roman" w:hAnsi="Times New Roman"/>
                <w:sz w:val="24"/>
                <w:szCs w:val="24"/>
              </w:rPr>
              <w:t>1375,9</w:t>
            </w:r>
          </w:p>
        </w:tc>
        <w:tc>
          <w:tcPr>
            <w:tcW w:w="876" w:type="dxa"/>
            <w:tcBorders>
              <w:top w:val="single" w:sz="4" w:space="0" w:color="auto"/>
              <w:left w:val="single" w:sz="4" w:space="0" w:color="auto"/>
              <w:bottom w:val="single" w:sz="4" w:space="0" w:color="auto"/>
              <w:right w:val="single" w:sz="4" w:space="0" w:color="auto"/>
            </w:tcBorders>
            <w:shd w:val="clear" w:color="auto" w:fill="auto"/>
            <w:vAlign w:val="center"/>
          </w:tcPr>
          <w:p w:rsidR="009812F7" w:rsidRPr="00597AEF" w:rsidRDefault="009812F7" w:rsidP="00E14DE0">
            <w:pPr>
              <w:spacing w:after="0" w:line="240" w:lineRule="auto"/>
              <w:jc w:val="center"/>
              <w:rPr>
                <w:rFonts w:ascii="Times New Roman" w:hAnsi="Times New Roman"/>
                <w:sz w:val="24"/>
                <w:szCs w:val="24"/>
              </w:rPr>
            </w:pPr>
            <w:r w:rsidRPr="00597AEF">
              <w:rPr>
                <w:rFonts w:ascii="Times New Roman" w:hAnsi="Times New Roman"/>
                <w:sz w:val="24"/>
                <w:szCs w:val="24"/>
              </w:rPr>
              <w:t>1134,9</w:t>
            </w:r>
          </w:p>
        </w:tc>
      </w:tr>
      <w:tr w:rsidR="009812F7" w:rsidRPr="00597AEF" w:rsidTr="002A6363">
        <w:trPr>
          <w:trHeight w:val="300"/>
        </w:trPr>
        <w:tc>
          <w:tcPr>
            <w:tcW w:w="2382" w:type="dxa"/>
            <w:tcBorders>
              <w:bottom w:val="nil"/>
            </w:tcBorders>
            <w:shd w:val="clear" w:color="auto" w:fill="auto"/>
            <w:noWrap/>
            <w:vAlign w:val="bottom"/>
            <w:hideMark/>
          </w:tcPr>
          <w:p w:rsidR="009812F7" w:rsidRPr="00597AEF" w:rsidRDefault="009812F7" w:rsidP="00597AEF">
            <w:pPr>
              <w:spacing w:after="0" w:line="240" w:lineRule="auto"/>
              <w:rPr>
                <w:rFonts w:ascii="Times New Roman" w:hAnsi="Times New Roman"/>
                <w:sz w:val="24"/>
                <w:szCs w:val="24"/>
              </w:rPr>
            </w:pPr>
            <w:r w:rsidRPr="00597AEF">
              <w:rPr>
                <w:rFonts w:ascii="Times New Roman" w:hAnsi="Times New Roman"/>
                <w:sz w:val="24"/>
                <w:szCs w:val="24"/>
              </w:rPr>
              <w:t>Продолжительность жизни</w:t>
            </w:r>
          </w:p>
        </w:tc>
        <w:tc>
          <w:tcPr>
            <w:tcW w:w="992" w:type="dxa"/>
            <w:tcBorders>
              <w:bottom w:val="nil"/>
            </w:tcBorders>
            <w:shd w:val="clear" w:color="auto" w:fill="auto"/>
            <w:noWrap/>
            <w:vAlign w:val="center"/>
            <w:hideMark/>
          </w:tcPr>
          <w:p w:rsidR="009812F7" w:rsidRPr="00597AEF" w:rsidRDefault="009812F7" w:rsidP="00E14DE0">
            <w:pPr>
              <w:spacing w:after="0" w:line="240" w:lineRule="auto"/>
              <w:jc w:val="center"/>
              <w:rPr>
                <w:rFonts w:ascii="Times New Roman" w:hAnsi="Times New Roman"/>
                <w:sz w:val="24"/>
                <w:szCs w:val="24"/>
              </w:rPr>
            </w:pPr>
            <w:r w:rsidRPr="00597AEF">
              <w:rPr>
                <w:rFonts w:ascii="Times New Roman" w:hAnsi="Times New Roman"/>
                <w:sz w:val="24"/>
                <w:szCs w:val="24"/>
              </w:rPr>
              <w:t>66,53</w:t>
            </w:r>
          </w:p>
        </w:tc>
        <w:tc>
          <w:tcPr>
            <w:tcW w:w="876" w:type="dxa"/>
            <w:tcBorders>
              <w:bottom w:val="nil"/>
            </w:tcBorders>
            <w:shd w:val="clear" w:color="auto" w:fill="auto"/>
            <w:noWrap/>
            <w:vAlign w:val="center"/>
            <w:hideMark/>
          </w:tcPr>
          <w:p w:rsidR="009812F7" w:rsidRPr="00597AEF" w:rsidRDefault="009812F7" w:rsidP="00E14DE0">
            <w:pPr>
              <w:spacing w:after="0" w:line="240" w:lineRule="auto"/>
              <w:jc w:val="center"/>
              <w:rPr>
                <w:rFonts w:ascii="Times New Roman" w:hAnsi="Times New Roman"/>
                <w:sz w:val="24"/>
                <w:szCs w:val="24"/>
              </w:rPr>
            </w:pPr>
            <w:r w:rsidRPr="00597AEF">
              <w:rPr>
                <w:rFonts w:ascii="Times New Roman" w:hAnsi="Times New Roman"/>
                <w:sz w:val="24"/>
                <w:szCs w:val="24"/>
              </w:rPr>
              <w:t>70,55</w:t>
            </w:r>
          </w:p>
        </w:tc>
        <w:tc>
          <w:tcPr>
            <w:tcW w:w="967" w:type="dxa"/>
            <w:tcBorders>
              <w:bottom w:val="nil"/>
            </w:tcBorders>
            <w:shd w:val="clear" w:color="auto" w:fill="auto"/>
            <w:noWrap/>
            <w:vAlign w:val="center"/>
            <w:hideMark/>
          </w:tcPr>
          <w:p w:rsidR="009812F7" w:rsidRPr="00597AEF" w:rsidRDefault="009812F7" w:rsidP="00E14DE0">
            <w:pPr>
              <w:spacing w:after="0" w:line="240" w:lineRule="auto"/>
              <w:jc w:val="center"/>
              <w:rPr>
                <w:rFonts w:ascii="Times New Roman" w:hAnsi="Times New Roman"/>
                <w:sz w:val="24"/>
                <w:szCs w:val="24"/>
              </w:rPr>
            </w:pPr>
            <w:r w:rsidRPr="00597AEF">
              <w:rPr>
                <w:rFonts w:ascii="Times New Roman" w:hAnsi="Times New Roman"/>
                <w:sz w:val="24"/>
                <w:szCs w:val="24"/>
              </w:rPr>
              <w:t>71,57</w:t>
            </w:r>
          </w:p>
        </w:tc>
        <w:tc>
          <w:tcPr>
            <w:tcW w:w="876" w:type="dxa"/>
            <w:tcBorders>
              <w:bottom w:val="nil"/>
            </w:tcBorders>
            <w:shd w:val="clear" w:color="auto" w:fill="auto"/>
            <w:noWrap/>
            <w:vAlign w:val="center"/>
            <w:hideMark/>
          </w:tcPr>
          <w:p w:rsidR="009812F7" w:rsidRPr="00597AEF" w:rsidRDefault="009812F7" w:rsidP="00E14DE0">
            <w:pPr>
              <w:spacing w:after="0" w:line="240" w:lineRule="auto"/>
              <w:jc w:val="center"/>
              <w:rPr>
                <w:rFonts w:ascii="Times New Roman" w:hAnsi="Times New Roman"/>
                <w:sz w:val="24"/>
                <w:szCs w:val="24"/>
              </w:rPr>
            </w:pPr>
            <w:r w:rsidRPr="00597AEF">
              <w:rPr>
                <w:rFonts w:ascii="Times New Roman" w:hAnsi="Times New Roman"/>
                <w:sz w:val="24"/>
                <w:szCs w:val="24"/>
              </w:rPr>
              <w:t>71,7</w:t>
            </w:r>
          </w:p>
        </w:tc>
        <w:tc>
          <w:tcPr>
            <w:tcW w:w="876" w:type="dxa"/>
            <w:tcBorders>
              <w:bottom w:val="nil"/>
            </w:tcBorders>
            <w:shd w:val="clear" w:color="auto" w:fill="auto"/>
            <w:noWrap/>
            <w:vAlign w:val="center"/>
            <w:hideMark/>
          </w:tcPr>
          <w:p w:rsidR="009812F7" w:rsidRPr="00597AEF" w:rsidRDefault="009812F7" w:rsidP="00E14DE0">
            <w:pPr>
              <w:spacing w:after="0" w:line="240" w:lineRule="auto"/>
              <w:jc w:val="center"/>
              <w:rPr>
                <w:rFonts w:ascii="Times New Roman" w:hAnsi="Times New Roman"/>
                <w:sz w:val="24"/>
                <w:szCs w:val="24"/>
              </w:rPr>
            </w:pPr>
            <w:r w:rsidRPr="00597AEF">
              <w:rPr>
                <w:rFonts w:ascii="Times New Roman" w:hAnsi="Times New Roman"/>
                <w:sz w:val="24"/>
                <w:szCs w:val="24"/>
              </w:rPr>
              <w:t>71,69</w:t>
            </w:r>
          </w:p>
        </w:tc>
        <w:tc>
          <w:tcPr>
            <w:tcW w:w="876" w:type="dxa"/>
            <w:tcBorders>
              <w:bottom w:val="nil"/>
            </w:tcBorders>
            <w:vAlign w:val="center"/>
          </w:tcPr>
          <w:p w:rsidR="009812F7" w:rsidRPr="00597AEF" w:rsidRDefault="009812F7" w:rsidP="00E14DE0">
            <w:pPr>
              <w:spacing w:after="0" w:line="240" w:lineRule="auto"/>
              <w:jc w:val="center"/>
              <w:rPr>
                <w:rFonts w:ascii="Times New Roman" w:hAnsi="Times New Roman"/>
                <w:sz w:val="24"/>
                <w:szCs w:val="24"/>
              </w:rPr>
            </w:pPr>
            <w:r w:rsidRPr="00597AEF">
              <w:rPr>
                <w:rFonts w:ascii="Times New Roman" w:hAnsi="Times New Roman"/>
                <w:sz w:val="24"/>
                <w:szCs w:val="24"/>
              </w:rPr>
              <w:t>70,38</w:t>
            </w:r>
          </w:p>
        </w:tc>
        <w:tc>
          <w:tcPr>
            <w:tcW w:w="876" w:type="dxa"/>
            <w:tcBorders>
              <w:bottom w:val="nil"/>
            </w:tcBorders>
            <w:vAlign w:val="center"/>
          </w:tcPr>
          <w:p w:rsidR="009812F7" w:rsidRPr="00597AEF" w:rsidRDefault="009812F7" w:rsidP="00E14DE0">
            <w:pPr>
              <w:spacing w:after="0" w:line="240" w:lineRule="auto"/>
              <w:jc w:val="center"/>
              <w:rPr>
                <w:rFonts w:ascii="Times New Roman" w:hAnsi="Times New Roman"/>
                <w:sz w:val="24"/>
                <w:szCs w:val="24"/>
              </w:rPr>
            </w:pPr>
            <w:r w:rsidRPr="00597AEF">
              <w:rPr>
                <w:rFonts w:ascii="Times New Roman" w:hAnsi="Times New Roman"/>
                <w:sz w:val="24"/>
                <w:szCs w:val="24"/>
              </w:rPr>
              <w:t>69,21</w:t>
            </w:r>
          </w:p>
        </w:tc>
        <w:tc>
          <w:tcPr>
            <w:tcW w:w="876" w:type="dxa"/>
            <w:tcBorders>
              <w:bottom w:val="nil"/>
            </w:tcBorders>
            <w:vAlign w:val="center"/>
          </w:tcPr>
          <w:p w:rsidR="009812F7" w:rsidRPr="00597AEF" w:rsidRDefault="009812F7" w:rsidP="00E14DE0">
            <w:pPr>
              <w:spacing w:after="0" w:line="240" w:lineRule="auto"/>
              <w:jc w:val="center"/>
              <w:rPr>
                <w:rFonts w:ascii="Times New Roman" w:hAnsi="Times New Roman"/>
                <w:sz w:val="24"/>
                <w:szCs w:val="24"/>
              </w:rPr>
            </w:pPr>
            <w:r w:rsidRPr="00597AEF">
              <w:rPr>
                <w:rFonts w:ascii="Times New Roman" w:hAnsi="Times New Roman"/>
                <w:sz w:val="24"/>
                <w:szCs w:val="24"/>
              </w:rPr>
              <w:t>72,3</w:t>
            </w:r>
          </w:p>
        </w:tc>
      </w:tr>
      <w:tr w:rsidR="002A6363" w:rsidRPr="00597AEF" w:rsidTr="002A6363">
        <w:trPr>
          <w:trHeight w:val="70"/>
        </w:trPr>
        <w:tc>
          <w:tcPr>
            <w:tcW w:w="9597" w:type="dxa"/>
            <w:gridSpan w:val="9"/>
            <w:tcBorders>
              <w:top w:val="nil"/>
              <w:left w:val="nil"/>
              <w:right w:val="nil"/>
            </w:tcBorders>
            <w:shd w:val="clear" w:color="auto" w:fill="auto"/>
            <w:vAlign w:val="bottom"/>
          </w:tcPr>
          <w:p w:rsidR="002A6363" w:rsidRPr="002A6363" w:rsidRDefault="002A6363" w:rsidP="002A6363">
            <w:pPr>
              <w:spacing w:after="0" w:line="240" w:lineRule="auto"/>
              <w:ind w:hanging="108"/>
              <w:jc w:val="both"/>
              <w:rPr>
                <w:rFonts w:ascii="Times New Roman" w:hAnsi="Times New Roman"/>
                <w:sz w:val="28"/>
                <w:szCs w:val="28"/>
              </w:rPr>
            </w:pPr>
            <w:r w:rsidRPr="002A6363">
              <w:rPr>
                <w:rFonts w:ascii="Times New Roman" w:hAnsi="Times New Roman"/>
                <w:sz w:val="28"/>
                <w:szCs w:val="28"/>
              </w:rPr>
              <w:t>Продолжение таблицы 5</w:t>
            </w:r>
          </w:p>
          <w:p w:rsidR="002A6363" w:rsidRPr="002A6363" w:rsidRDefault="002A6363" w:rsidP="002A6363">
            <w:pPr>
              <w:spacing w:after="0" w:line="240" w:lineRule="auto"/>
              <w:ind w:hanging="108"/>
              <w:jc w:val="both"/>
              <w:rPr>
                <w:rFonts w:ascii="Times New Roman" w:hAnsi="Times New Roman"/>
                <w:sz w:val="16"/>
                <w:szCs w:val="16"/>
              </w:rPr>
            </w:pPr>
          </w:p>
        </w:tc>
      </w:tr>
      <w:tr w:rsidR="002A6363" w:rsidRPr="00597AEF" w:rsidTr="002A6363">
        <w:trPr>
          <w:trHeight w:val="70"/>
        </w:trPr>
        <w:tc>
          <w:tcPr>
            <w:tcW w:w="2382" w:type="dxa"/>
            <w:shd w:val="clear" w:color="auto" w:fill="auto"/>
            <w:vAlign w:val="bottom"/>
          </w:tcPr>
          <w:p w:rsidR="002A6363" w:rsidRPr="00597AEF" w:rsidRDefault="002A6363" w:rsidP="002A6363">
            <w:pPr>
              <w:spacing w:after="0" w:line="240" w:lineRule="auto"/>
              <w:jc w:val="center"/>
              <w:rPr>
                <w:rFonts w:ascii="Times New Roman" w:hAnsi="Times New Roman"/>
                <w:sz w:val="24"/>
                <w:szCs w:val="24"/>
              </w:rPr>
            </w:pPr>
            <w:r>
              <w:rPr>
                <w:rFonts w:ascii="Times New Roman" w:hAnsi="Times New Roman"/>
                <w:sz w:val="24"/>
                <w:szCs w:val="24"/>
              </w:rPr>
              <w:t>1</w:t>
            </w:r>
          </w:p>
        </w:tc>
        <w:tc>
          <w:tcPr>
            <w:tcW w:w="992" w:type="dxa"/>
            <w:shd w:val="clear" w:color="auto" w:fill="auto"/>
            <w:noWrap/>
            <w:vAlign w:val="center"/>
          </w:tcPr>
          <w:p w:rsidR="002A6363" w:rsidRPr="00597AEF" w:rsidRDefault="002A6363" w:rsidP="002A6363">
            <w:pPr>
              <w:spacing w:after="0" w:line="240" w:lineRule="auto"/>
              <w:jc w:val="center"/>
              <w:rPr>
                <w:rFonts w:ascii="Times New Roman" w:hAnsi="Times New Roman"/>
                <w:sz w:val="24"/>
                <w:szCs w:val="24"/>
              </w:rPr>
            </w:pPr>
            <w:r>
              <w:rPr>
                <w:rFonts w:ascii="Times New Roman" w:hAnsi="Times New Roman"/>
                <w:sz w:val="24"/>
                <w:szCs w:val="24"/>
              </w:rPr>
              <w:t>2</w:t>
            </w:r>
          </w:p>
        </w:tc>
        <w:tc>
          <w:tcPr>
            <w:tcW w:w="876" w:type="dxa"/>
            <w:shd w:val="clear" w:color="auto" w:fill="auto"/>
            <w:noWrap/>
            <w:vAlign w:val="center"/>
          </w:tcPr>
          <w:p w:rsidR="002A6363" w:rsidRPr="00597AEF" w:rsidRDefault="002A6363" w:rsidP="002A6363">
            <w:pPr>
              <w:spacing w:after="0" w:line="240" w:lineRule="auto"/>
              <w:jc w:val="center"/>
              <w:rPr>
                <w:rFonts w:ascii="Times New Roman" w:hAnsi="Times New Roman"/>
                <w:sz w:val="24"/>
                <w:szCs w:val="24"/>
              </w:rPr>
            </w:pPr>
            <w:r>
              <w:rPr>
                <w:rFonts w:ascii="Times New Roman" w:hAnsi="Times New Roman"/>
                <w:sz w:val="24"/>
                <w:szCs w:val="24"/>
              </w:rPr>
              <w:t>3</w:t>
            </w:r>
          </w:p>
        </w:tc>
        <w:tc>
          <w:tcPr>
            <w:tcW w:w="967" w:type="dxa"/>
            <w:shd w:val="clear" w:color="auto" w:fill="auto"/>
            <w:noWrap/>
            <w:vAlign w:val="center"/>
          </w:tcPr>
          <w:p w:rsidR="002A6363" w:rsidRPr="00597AEF" w:rsidRDefault="002A6363" w:rsidP="002A6363">
            <w:pPr>
              <w:spacing w:after="0" w:line="240" w:lineRule="auto"/>
              <w:jc w:val="center"/>
              <w:rPr>
                <w:rFonts w:ascii="Times New Roman" w:hAnsi="Times New Roman"/>
                <w:sz w:val="24"/>
                <w:szCs w:val="24"/>
              </w:rPr>
            </w:pPr>
            <w:r>
              <w:rPr>
                <w:rFonts w:ascii="Times New Roman" w:hAnsi="Times New Roman"/>
                <w:sz w:val="24"/>
                <w:szCs w:val="24"/>
              </w:rPr>
              <w:t>4</w:t>
            </w:r>
          </w:p>
        </w:tc>
        <w:tc>
          <w:tcPr>
            <w:tcW w:w="876" w:type="dxa"/>
            <w:shd w:val="clear" w:color="auto" w:fill="auto"/>
            <w:noWrap/>
            <w:vAlign w:val="center"/>
          </w:tcPr>
          <w:p w:rsidR="002A6363" w:rsidRPr="00597AEF" w:rsidRDefault="002A6363" w:rsidP="002A6363">
            <w:pPr>
              <w:spacing w:after="0" w:line="240" w:lineRule="auto"/>
              <w:jc w:val="center"/>
              <w:rPr>
                <w:rFonts w:ascii="Times New Roman" w:hAnsi="Times New Roman"/>
                <w:sz w:val="24"/>
                <w:szCs w:val="24"/>
              </w:rPr>
            </w:pPr>
            <w:r>
              <w:rPr>
                <w:rFonts w:ascii="Times New Roman" w:hAnsi="Times New Roman"/>
                <w:sz w:val="24"/>
                <w:szCs w:val="24"/>
              </w:rPr>
              <w:t>5</w:t>
            </w:r>
          </w:p>
        </w:tc>
        <w:tc>
          <w:tcPr>
            <w:tcW w:w="876" w:type="dxa"/>
            <w:shd w:val="clear" w:color="auto" w:fill="auto"/>
            <w:noWrap/>
            <w:vAlign w:val="center"/>
          </w:tcPr>
          <w:p w:rsidR="002A6363" w:rsidRPr="00597AEF" w:rsidRDefault="002A6363" w:rsidP="002A6363">
            <w:pPr>
              <w:spacing w:after="0" w:line="240" w:lineRule="auto"/>
              <w:jc w:val="center"/>
              <w:rPr>
                <w:rFonts w:ascii="Times New Roman" w:hAnsi="Times New Roman"/>
                <w:sz w:val="24"/>
                <w:szCs w:val="24"/>
              </w:rPr>
            </w:pPr>
            <w:r>
              <w:rPr>
                <w:rFonts w:ascii="Times New Roman" w:hAnsi="Times New Roman"/>
                <w:sz w:val="24"/>
                <w:szCs w:val="24"/>
              </w:rPr>
              <w:t>6</w:t>
            </w:r>
          </w:p>
        </w:tc>
        <w:tc>
          <w:tcPr>
            <w:tcW w:w="876" w:type="dxa"/>
            <w:vAlign w:val="center"/>
          </w:tcPr>
          <w:p w:rsidR="002A6363" w:rsidRPr="00597AEF" w:rsidRDefault="002A6363" w:rsidP="002A6363">
            <w:pPr>
              <w:spacing w:after="0" w:line="240" w:lineRule="auto"/>
              <w:jc w:val="center"/>
              <w:rPr>
                <w:rFonts w:ascii="Times New Roman" w:hAnsi="Times New Roman"/>
                <w:sz w:val="24"/>
                <w:szCs w:val="24"/>
              </w:rPr>
            </w:pPr>
            <w:r>
              <w:rPr>
                <w:rFonts w:ascii="Times New Roman" w:hAnsi="Times New Roman"/>
                <w:sz w:val="24"/>
                <w:szCs w:val="24"/>
              </w:rPr>
              <w:t>7</w:t>
            </w:r>
          </w:p>
        </w:tc>
        <w:tc>
          <w:tcPr>
            <w:tcW w:w="876" w:type="dxa"/>
            <w:vAlign w:val="center"/>
          </w:tcPr>
          <w:p w:rsidR="002A6363" w:rsidRPr="00597AEF" w:rsidRDefault="002A6363" w:rsidP="002A6363">
            <w:pPr>
              <w:spacing w:after="0" w:line="240" w:lineRule="auto"/>
              <w:jc w:val="center"/>
              <w:rPr>
                <w:rFonts w:ascii="Times New Roman" w:hAnsi="Times New Roman"/>
                <w:sz w:val="24"/>
                <w:szCs w:val="24"/>
              </w:rPr>
            </w:pPr>
            <w:r>
              <w:rPr>
                <w:rFonts w:ascii="Times New Roman" w:hAnsi="Times New Roman"/>
                <w:sz w:val="24"/>
                <w:szCs w:val="24"/>
              </w:rPr>
              <w:t>8</w:t>
            </w:r>
          </w:p>
        </w:tc>
        <w:tc>
          <w:tcPr>
            <w:tcW w:w="876" w:type="dxa"/>
            <w:vAlign w:val="center"/>
          </w:tcPr>
          <w:p w:rsidR="002A6363" w:rsidRPr="00597AEF" w:rsidRDefault="002A6363" w:rsidP="002A6363">
            <w:pPr>
              <w:spacing w:after="0" w:line="240" w:lineRule="auto"/>
              <w:jc w:val="center"/>
              <w:rPr>
                <w:rFonts w:ascii="Times New Roman" w:hAnsi="Times New Roman"/>
                <w:sz w:val="24"/>
                <w:szCs w:val="24"/>
              </w:rPr>
            </w:pPr>
            <w:r>
              <w:rPr>
                <w:rFonts w:ascii="Times New Roman" w:hAnsi="Times New Roman"/>
                <w:sz w:val="24"/>
                <w:szCs w:val="24"/>
              </w:rPr>
              <w:t>9</w:t>
            </w:r>
          </w:p>
        </w:tc>
      </w:tr>
      <w:tr w:rsidR="009812F7" w:rsidRPr="00597AEF" w:rsidTr="00E14DE0">
        <w:trPr>
          <w:trHeight w:val="570"/>
        </w:trPr>
        <w:tc>
          <w:tcPr>
            <w:tcW w:w="2382" w:type="dxa"/>
            <w:shd w:val="clear" w:color="auto" w:fill="auto"/>
            <w:vAlign w:val="bottom"/>
            <w:hideMark/>
          </w:tcPr>
          <w:p w:rsidR="009812F7" w:rsidRPr="00597AEF" w:rsidRDefault="009812F7" w:rsidP="00597AEF">
            <w:pPr>
              <w:spacing w:after="0" w:line="240" w:lineRule="auto"/>
              <w:rPr>
                <w:rFonts w:ascii="Times New Roman" w:hAnsi="Times New Roman"/>
                <w:sz w:val="24"/>
                <w:szCs w:val="24"/>
              </w:rPr>
            </w:pPr>
            <w:r w:rsidRPr="00597AEF">
              <w:rPr>
                <w:rFonts w:ascii="Times New Roman" w:hAnsi="Times New Roman"/>
                <w:sz w:val="24"/>
                <w:szCs w:val="24"/>
              </w:rPr>
              <w:t>Младенческая смерт</w:t>
            </w:r>
            <w:r w:rsidR="00E14DE0">
              <w:rPr>
                <w:rFonts w:ascii="Times New Roman" w:hAnsi="Times New Roman"/>
                <w:sz w:val="24"/>
                <w:szCs w:val="24"/>
              </w:rPr>
              <w:t xml:space="preserve"> </w:t>
            </w:r>
            <w:r w:rsidRPr="00597AEF">
              <w:rPr>
                <w:rFonts w:ascii="Times New Roman" w:hAnsi="Times New Roman"/>
                <w:sz w:val="24"/>
                <w:szCs w:val="24"/>
              </w:rPr>
              <w:t>ность (на 1000 родившихся)</w:t>
            </w:r>
          </w:p>
        </w:tc>
        <w:tc>
          <w:tcPr>
            <w:tcW w:w="992" w:type="dxa"/>
            <w:shd w:val="clear" w:color="auto" w:fill="auto"/>
            <w:noWrap/>
            <w:vAlign w:val="center"/>
            <w:hideMark/>
          </w:tcPr>
          <w:p w:rsidR="009812F7" w:rsidRPr="00597AEF" w:rsidRDefault="009812F7" w:rsidP="00E14DE0">
            <w:pPr>
              <w:spacing w:after="0" w:line="240" w:lineRule="auto"/>
              <w:jc w:val="center"/>
              <w:rPr>
                <w:rFonts w:ascii="Times New Roman" w:hAnsi="Times New Roman"/>
                <w:sz w:val="24"/>
                <w:szCs w:val="24"/>
              </w:rPr>
            </w:pPr>
            <w:r w:rsidRPr="00597AEF">
              <w:rPr>
                <w:rFonts w:ascii="Times New Roman" w:hAnsi="Times New Roman"/>
                <w:sz w:val="24"/>
                <w:szCs w:val="24"/>
              </w:rPr>
              <w:t>14,85</w:t>
            </w:r>
          </w:p>
        </w:tc>
        <w:tc>
          <w:tcPr>
            <w:tcW w:w="876" w:type="dxa"/>
            <w:shd w:val="clear" w:color="auto" w:fill="auto"/>
            <w:noWrap/>
            <w:vAlign w:val="center"/>
            <w:hideMark/>
          </w:tcPr>
          <w:p w:rsidR="009812F7" w:rsidRPr="00597AEF" w:rsidRDefault="009812F7" w:rsidP="00E14DE0">
            <w:pPr>
              <w:spacing w:after="0" w:line="240" w:lineRule="auto"/>
              <w:jc w:val="center"/>
              <w:rPr>
                <w:rFonts w:ascii="Times New Roman" w:hAnsi="Times New Roman"/>
                <w:sz w:val="24"/>
                <w:szCs w:val="24"/>
              </w:rPr>
            </w:pPr>
            <w:r w:rsidRPr="00597AEF">
              <w:rPr>
                <w:rFonts w:ascii="Times New Roman" w:hAnsi="Times New Roman"/>
                <w:sz w:val="24"/>
                <w:szCs w:val="24"/>
              </w:rPr>
              <w:t>8,63</w:t>
            </w:r>
          </w:p>
        </w:tc>
        <w:tc>
          <w:tcPr>
            <w:tcW w:w="967" w:type="dxa"/>
            <w:shd w:val="clear" w:color="auto" w:fill="auto"/>
            <w:noWrap/>
            <w:vAlign w:val="center"/>
            <w:hideMark/>
          </w:tcPr>
          <w:p w:rsidR="009812F7" w:rsidRPr="00597AEF" w:rsidRDefault="009812F7" w:rsidP="00E14DE0">
            <w:pPr>
              <w:spacing w:after="0" w:line="240" w:lineRule="auto"/>
              <w:jc w:val="center"/>
              <w:rPr>
                <w:rFonts w:ascii="Times New Roman" w:hAnsi="Times New Roman"/>
                <w:sz w:val="24"/>
                <w:szCs w:val="24"/>
              </w:rPr>
            </w:pPr>
            <w:r w:rsidRPr="00597AEF">
              <w:rPr>
                <w:rFonts w:ascii="Times New Roman" w:hAnsi="Times New Roman"/>
                <w:sz w:val="24"/>
                <w:szCs w:val="24"/>
              </w:rPr>
              <w:t>7,89</w:t>
            </w:r>
          </w:p>
        </w:tc>
        <w:tc>
          <w:tcPr>
            <w:tcW w:w="876" w:type="dxa"/>
            <w:shd w:val="clear" w:color="auto" w:fill="auto"/>
            <w:noWrap/>
            <w:vAlign w:val="center"/>
            <w:hideMark/>
          </w:tcPr>
          <w:p w:rsidR="009812F7" w:rsidRPr="00597AEF" w:rsidRDefault="009812F7" w:rsidP="00E14DE0">
            <w:pPr>
              <w:spacing w:after="0" w:line="240" w:lineRule="auto"/>
              <w:jc w:val="center"/>
              <w:rPr>
                <w:rFonts w:ascii="Times New Roman" w:hAnsi="Times New Roman"/>
                <w:sz w:val="24"/>
                <w:szCs w:val="24"/>
              </w:rPr>
            </w:pPr>
            <w:r w:rsidRPr="00597AEF">
              <w:rPr>
                <w:rFonts w:ascii="Times New Roman" w:hAnsi="Times New Roman"/>
                <w:sz w:val="24"/>
                <w:szCs w:val="24"/>
              </w:rPr>
              <w:t>7,59</w:t>
            </w:r>
          </w:p>
        </w:tc>
        <w:tc>
          <w:tcPr>
            <w:tcW w:w="876" w:type="dxa"/>
            <w:shd w:val="clear" w:color="auto" w:fill="auto"/>
            <w:noWrap/>
            <w:vAlign w:val="center"/>
            <w:hideMark/>
          </w:tcPr>
          <w:p w:rsidR="009812F7" w:rsidRPr="00597AEF" w:rsidRDefault="009812F7" w:rsidP="00E14DE0">
            <w:pPr>
              <w:spacing w:after="0" w:line="240" w:lineRule="auto"/>
              <w:jc w:val="center"/>
              <w:rPr>
                <w:rFonts w:ascii="Times New Roman" w:hAnsi="Times New Roman"/>
                <w:sz w:val="24"/>
                <w:szCs w:val="24"/>
              </w:rPr>
            </w:pPr>
            <w:r w:rsidRPr="00597AEF">
              <w:rPr>
                <w:rFonts w:ascii="Times New Roman" w:hAnsi="Times New Roman"/>
                <w:sz w:val="24"/>
                <w:szCs w:val="24"/>
              </w:rPr>
              <w:t>8,59</w:t>
            </w:r>
          </w:p>
        </w:tc>
        <w:tc>
          <w:tcPr>
            <w:tcW w:w="876" w:type="dxa"/>
            <w:vAlign w:val="center"/>
          </w:tcPr>
          <w:p w:rsidR="009812F7" w:rsidRPr="00597AEF" w:rsidRDefault="009812F7" w:rsidP="00E14DE0">
            <w:pPr>
              <w:spacing w:after="0" w:line="240" w:lineRule="auto"/>
              <w:jc w:val="center"/>
              <w:rPr>
                <w:rFonts w:ascii="Times New Roman" w:hAnsi="Times New Roman"/>
                <w:sz w:val="24"/>
                <w:szCs w:val="24"/>
              </w:rPr>
            </w:pPr>
            <w:r w:rsidRPr="00597AEF">
              <w:rPr>
                <w:rFonts w:ascii="Times New Roman" w:hAnsi="Times New Roman"/>
                <w:sz w:val="24"/>
                <w:szCs w:val="24"/>
              </w:rPr>
              <w:t>8,52</w:t>
            </w:r>
          </w:p>
        </w:tc>
        <w:tc>
          <w:tcPr>
            <w:tcW w:w="876" w:type="dxa"/>
            <w:vAlign w:val="center"/>
          </w:tcPr>
          <w:p w:rsidR="009812F7" w:rsidRPr="00597AEF" w:rsidRDefault="009812F7" w:rsidP="00E14DE0">
            <w:pPr>
              <w:spacing w:after="0" w:line="240" w:lineRule="auto"/>
              <w:jc w:val="center"/>
              <w:rPr>
                <w:rFonts w:ascii="Times New Roman" w:hAnsi="Times New Roman"/>
                <w:sz w:val="24"/>
                <w:szCs w:val="24"/>
              </w:rPr>
            </w:pPr>
            <w:r w:rsidRPr="00597AEF">
              <w:rPr>
                <w:rFonts w:ascii="Times New Roman" w:hAnsi="Times New Roman"/>
                <w:sz w:val="24"/>
                <w:szCs w:val="24"/>
              </w:rPr>
              <w:t>8,66</w:t>
            </w:r>
          </w:p>
        </w:tc>
        <w:tc>
          <w:tcPr>
            <w:tcW w:w="876" w:type="dxa"/>
            <w:vAlign w:val="center"/>
          </w:tcPr>
          <w:p w:rsidR="009812F7" w:rsidRPr="00597AEF" w:rsidRDefault="009812F7" w:rsidP="00E14DE0">
            <w:pPr>
              <w:spacing w:after="0" w:line="240" w:lineRule="auto"/>
              <w:jc w:val="center"/>
              <w:rPr>
                <w:rFonts w:ascii="Times New Roman" w:hAnsi="Times New Roman"/>
                <w:sz w:val="24"/>
                <w:szCs w:val="24"/>
              </w:rPr>
            </w:pPr>
            <w:r w:rsidRPr="00597AEF">
              <w:rPr>
                <w:rFonts w:ascii="Times New Roman" w:hAnsi="Times New Roman"/>
                <w:sz w:val="24"/>
                <w:szCs w:val="24"/>
              </w:rPr>
              <w:t>7,76</w:t>
            </w:r>
          </w:p>
        </w:tc>
      </w:tr>
      <w:tr w:rsidR="009812F7" w:rsidRPr="00597AEF" w:rsidTr="00E14DE0">
        <w:trPr>
          <w:trHeight w:val="600"/>
        </w:trPr>
        <w:tc>
          <w:tcPr>
            <w:tcW w:w="2382" w:type="dxa"/>
            <w:shd w:val="clear" w:color="auto" w:fill="auto"/>
            <w:vAlign w:val="bottom"/>
            <w:hideMark/>
          </w:tcPr>
          <w:p w:rsidR="009812F7" w:rsidRPr="00597AEF" w:rsidRDefault="009812F7" w:rsidP="00597AEF">
            <w:pPr>
              <w:spacing w:after="0" w:line="240" w:lineRule="auto"/>
              <w:jc w:val="both"/>
              <w:rPr>
                <w:rFonts w:ascii="Times New Roman" w:hAnsi="Times New Roman"/>
                <w:sz w:val="24"/>
                <w:szCs w:val="24"/>
              </w:rPr>
            </w:pPr>
            <w:r w:rsidRPr="00597AEF">
              <w:rPr>
                <w:rFonts w:ascii="Times New Roman" w:hAnsi="Times New Roman"/>
                <w:sz w:val="24"/>
                <w:szCs w:val="24"/>
              </w:rPr>
              <w:t>Материнская смерт</w:t>
            </w:r>
            <w:r w:rsidR="00E14DE0">
              <w:rPr>
                <w:rFonts w:ascii="Times New Roman" w:hAnsi="Times New Roman"/>
                <w:sz w:val="24"/>
                <w:szCs w:val="24"/>
              </w:rPr>
              <w:t xml:space="preserve"> </w:t>
            </w:r>
            <w:r w:rsidRPr="00597AEF">
              <w:rPr>
                <w:rFonts w:ascii="Times New Roman" w:hAnsi="Times New Roman"/>
                <w:sz w:val="24"/>
                <w:szCs w:val="24"/>
              </w:rPr>
              <w:t>ность (на 100000 родившихся)</w:t>
            </w:r>
          </w:p>
        </w:tc>
        <w:tc>
          <w:tcPr>
            <w:tcW w:w="992" w:type="dxa"/>
            <w:shd w:val="clear" w:color="auto" w:fill="auto"/>
            <w:noWrap/>
            <w:vAlign w:val="center"/>
            <w:hideMark/>
          </w:tcPr>
          <w:p w:rsidR="009812F7" w:rsidRPr="00597AEF" w:rsidRDefault="009812F7" w:rsidP="00E14DE0">
            <w:pPr>
              <w:spacing w:after="0" w:line="240" w:lineRule="auto"/>
              <w:jc w:val="center"/>
              <w:rPr>
                <w:rFonts w:ascii="Times New Roman" w:hAnsi="Times New Roman"/>
                <w:sz w:val="24"/>
                <w:szCs w:val="24"/>
              </w:rPr>
            </w:pPr>
            <w:r w:rsidRPr="00597AEF">
              <w:rPr>
                <w:rFonts w:ascii="Times New Roman" w:hAnsi="Times New Roman"/>
                <w:sz w:val="24"/>
                <w:szCs w:val="24"/>
              </w:rPr>
              <w:t>4,2</w:t>
            </w:r>
          </w:p>
        </w:tc>
        <w:tc>
          <w:tcPr>
            <w:tcW w:w="876" w:type="dxa"/>
            <w:shd w:val="clear" w:color="auto" w:fill="auto"/>
            <w:noWrap/>
            <w:vAlign w:val="center"/>
            <w:hideMark/>
          </w:tcPr>
          <w:p w:rsidR="009812F7" w:rsidRPr="00597AEF" w:rsidRDefault="009812F7" w:rsidP="00E14DE0">
            <w:pPr>
              <w:spacing w:after="0" w:line="240" w:lineRule="auto"/>
              <w:jc w:val="center"/>
              <w:rPr>
                <w:rFonts w:ascii="Times New Roman" w:hAnsi="Times New Roman"/>
                <w:sz w:val="24"/>
                <w:szCs w:val="24"/>
              </w:rPr>
            </w:pPr>
            <w:r w:rsidRPr="00597AEF">
              <w:rPr>
                <w:rFonts w:ascii="Times New Roman" w:hAnsi="Times New Roman"/>
                <w:sz w:val="24"/>
                <w:szCs w:val="24"/>
              </w:rPr>
              <w:t>21</w:t>
            </w:r>
          </w:p>
        </w:tc>
        <w:tc>
          <w:tcPr>
            <w:tcW w:w="967" w:type="dxa"/>
            <w:shd w:val="clear" w:color="auto" w:fill="auto"/>
            <w:noWrap/>
            <w:vAlign w:val="center"/>
            <w:hideMark/>
          </w:tcPr>
          <w:p w:rsidR="009812F7" w:rsidRPr="00597AEF" w:rsidRDefault="009812F7" w:rsidP="00E14DE0">
            <w:pPr>
              <w:spacing w:after="0" w:line="240" w:lineRule="auto"/>
              <w:jc w:val="center"/>
              <w:rPr>
                <w:rFonts w:ascii="Times New Roman" w:hAnsi="Times New Roman"/>
                <w:sz w:val="24"/>
                <w:szCs w:val="24"/>
              </w:rPr>
            </w:pPr>
            <w:r w:rsidRPr="00597AEF">
              <w:rPr>
                <w:rFonts w:ascii="Times New Roman" w:hAnsi="Times New Roman"/>
                <w:sz w:val="24"/>
                <w:szCs w:val="24"/>
              </w:rPr>
              <w:t>13,2</w:t>
            </w:r>
          </w:p>
        </w:tc>
        <w:tc>
          <w:tcPr>
            <w:tcW w:w="876" w:type="dxa"/>
            <w:shd w:val="clear" w:color="auto" w:fill="auto"/>
            <w:noWrap/>
            <w:vAlign w:val="center"/>
            <w:hideMark/>
          </w:tcPr>
          <w:p w:rsidR="009812F7" w:rsidRPr="00597AEF" w:rsidRDefault="009812F7" w:rsidP="00E14DE0">
            <w:pPr>
              <w:spacing w:after="0" w:line="240" w:lineRule="auto"/>
              <w:jc w:val="center"/>
              <w:rPr>
                <w:rFonts w:ascii="Times New Roman" w:hAnsi="Times New Roman"/>
                <w:sz w:val="24"/>
                <w:szCs w:val="24"/>
              </w:rPr>
            </w:pPr>
            <w:r w:rsidRPr="00597AEF">
              <w:rPr>
                <w:rFonts w:ascii="Times New Roman" w:hAnsi="Times New Roman"/>
                <w:sz w:val="24"/>
                <w:szCs w:val="24"/>
              </w:rPr>
              <w:t>26,1</w:t>
            </w:r>
          </w:p>
        </w:tc>
        <w:tc>
          <w:tcPr>
            <w:tcW w:w="876" w:type="dxa"/>
            <w:shd w:val="clear" w:color="auto" w:fill="auto"/>
            <w:noWrap/>
            <w:vAlign w:val="center"/>
            <w:hideMark/>
          </w:tcPr>
          <w:p w:rsidR="009812F7" w:rsidRPr="00597AEF" w:rsidRDefault="009812F7" w:rsidP="00E14DE0">
            <w:pPr>
              <w:spacing w:after="0" w:line="240" w:lineRule="auto"/>
              <w:jc w:val="center"/>
              <w:rPr>
                <w:rFonts w:ascii="Times New Roman" w:hAnsi="Times New Roman"/>
                <w:sz w:val="24"/>
                <w:szCs w:val="24"/>
              </w:rPr>
            </w:pPr>
            <w:r w:rsidRPr="00597AEF">
              <w:rPr>
                <w:rFonts w:ascii="Times New Roman" w:hAnsi="Times New Roman"/>
                <w:sz w:val="24"/>
                <w:szCs w:val="24"/>
              </w:rPr>
              <w:t>39,5</w:t>
            </w:r>
          </w:p>
        </w:tc>
        <w:tc>
          <w:tcPr>
            <w:tcW w:w="876" w:type="dxa"/>
            <w:vAlign w:val="center"/>
          </w:tcPr>
          <w:p w:rsidR="009812F7" w:rsidRPr="00597AEF" w:rsidRDefault="009812F7" w:rsidP="00E14DE0">
            <w:pPr>
              <w:spacing w:after="0" w:line="240" w:lineRule="auto"/>
              <w:jc w:val="center"/>
              <w:rPr>
                <w:rFonts w:ascii="Times New Roman" w:hAnsi="Times New Roman"/>
                <w:sz w:val="24"/>
                <w:szCs w:val="24"/>
              </w:rPr>
            </w:pPr>
            <w:r w:rsidRPr="00597AEF">
              <w:rPr>
                <w:rFonts w:ascii="Times New Roman" w:hAnsi="Times New Roman"/>
                <w:sz w:val="24"/>
                <w:szCs w:val="24"/>
              </w:rPr>
              <w:t>47,0</w:t>
            </w:r>
          </w:p>
        </w:tc>
        <w:tc>
          <w:tcPr>
            <w:tcW w:w="876" w:type="dxa"/>
            <w:vAlign w:val="center"/>
          </w:tcPr>
          <w:p w:rsidR="009812F7" w:rsidRPr="00597AEF" w:rsidRDefault="009812F7" w:rsidP="00E14DE0">
            <w:pPr>
              <w:spacing w:after="0" w:line="240" w:lineRule="auto"/>
              <w:jc w:val="center"/>
              <w:rPr>
                <w:rFonts w:ascii="Times New Roman" w:hAnsi="Times New Roman"/>
                <w:sz w:val="24"/>
                <w:szCs w:val="24"/>
              </w:rPr>
            </w:pPr>
            <w:r w:rsidRPr="00597AEF">
              <w:rPr>
                <w:rFonts w:ascii="Times New Roman" w:hAnsi="Times New Roman"/>
                <w:sz w:val="24"/>
                <w:szCs w:val="24"/>
              </w:rPr>
              <w:t>50,0</w:t>
            </w:r>
          </w:p>
        </w:tc>
        <w:tc>
          <w:tcPr>
            <w:tcW w:w="876" w:type="dxa"/>
            <w:vAlign w:val="center"/>
          </w:tcPr>
          <w:p w:rsidR="009812F7" w:rsidRPr="00597AEF" w:rsidRDefault="00E14DE0" w:rsidP="00E14DE0">
            <w:pPr>
              <w:spacing w:after="0" w:line="240" w:lineRule="auto"/>
              <w:jc w:val="center"/>
              <w:rPr>
                <w:rFonts w:ascii="Times New Roman" w:hAnsi="Times New Roman"/>
                <w:sz w:val="24"/>
                <w:szCs w:val="24"/>
              </w:rPr>
            </w:pPr>
            <w:r>
              <w:rPr>
                <w:rFonts w:ascii="Times New Roman" w:hAnsi="Times New Roman"/>
                <w:sz w:val="24"/>
                <w:szCs w:val="24"/>
              </w:rPr>
              <w:t>-</w:t>
            </w:r>
          </w:p>
        </w:tc>
      </w:tr>
      <w:tr w:rsidR="009812F7" w:rsidRPr="00597AEF" w:rsidTr="00E14DE0">
        <w:trPr>
          <w:trHeight w:val="289"/>
        </w:trPr>
        <w:tc>
          <w:tcPr>
            <w:tcW w:w="9597" w:type="dxa"/>
            <w:gridSpan w:val="9"/>
            <w:shd w:val="clear" w:color="auto" w:fill="auto"/>
            <w:vAlign w:val="bottom"/>
          </w:tcPr>
          <w:p w:rsidR="009812F7" w:rsidRPr="00597AEF" w:rsidRDefault="009812F7" w:rsidP="00910A58">
            <w:pPr>
              <w:pStyle w:val="mt-1"/>
              <w:spacing w:before="0" w:beforeAutospacing="0" w:after="0" w:afterAutospacing="0"/>
              <w:ind w:firstLine="573"/>
              <w:jc w:val="both"/>
            </w:pPr>
            <w:r w:rsidRPr="00597AEF">
              <w:t xml:space="preserve">Примечание – </w:t>
            </w:r>
            <w:r w:rsidR="00E14DE0" w:rsidRPr="00597AEF">
              <w:t>С</w:t>
            </w:r>
            <w:r w:rsidRPr="00597AEF">
              <w:t>оставлено на основе источника [10</w:t>
            </w:r>
            <w:r w:rsidR="00926B2D" w:rsidRPr="00597AEF">
              <w:t>8</w:t>
            </w:r>
            <w:r w:rsidR="00910A58">
              <w:t xml:space="preserve">; </w:t>
            </w:r>
            <w:r w:rsidRPr="00597AEF">
              <w:t>1</w:t>
            </w:r>
            <w:r w:rsidR="00926B2D" w:rsidRPr="00597AEF">
              <w:t>09</w:t>
            </w:r>
            <w:r w:rsidRPr="00597AEF">
              <w:t>]</w:t>
            </w:r>
          </w:p>
        </w:tc>
      </w:tr>
    </w:tbl>
    <w:p w:rsidR="002A6363" w:rsidRDefault="002A6363" w:rsidP="00597AEF">
      <w:pPr>
        <w:spacing w:after="0" w:line="240" w:lineRule="auto"/>
        <w:ind w:firstLine="709"/>
        <w:jc w:val="both"/>
        <w:rPr>
          <w:rFonts w:ascii="Times New Roman" w:hAnsi="Times New Roman"/>
          <w:sz w:val="28"/>
          <w:szCs w:val="28"/>
        </w:rPr>
      </w:pPr>
    </w:p>
    <w:p w:rsidR="00BF097A" w:rsidRPr="00597AEF" w:rsidRDefault="00BF097A"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В таблице </w:t>
      </w:r>
      <w:r w:rsidR="00F611CA">
        <w:rPr>
          <w:rFonts w:ascii="Times New Roman" w:hAnsi="Times New Roman"/>
          <w:sz w:val="28"/>
          <w:szCs w:val="28"/>
        </w:rPr>
        <w:t xml:space="preserve">5 </w:t>
      </w:r>
      <w:r w:rsidRPr="00597AEF">
        <w:rPr>
          <w:rFonts w:ascii="Times New Roman" w:hAnsi="Times New Roman"/>
          <w:sz w:val="28"/>
          <w:szCs w:val="28"/>
        </w:rPr>
        <w:t>мы наблюдаем незначительное изменение численности населения Карагандинской области</w:t>
      </w:r>
      <w:r w:rsidR="00B8297E" w:rsidRPr="00597AEF">
        <w:rPr>
          <w:rFonts w:ascii="Times New Roman" w:hAnsi="Times New Roman"/>
          <w:sz w:val="28"/>
          <w:szCs w:val="28"/>
        </w:rPr>
        <w:t xml:space="preserve"> в сторону уменьшения</w:t>
      </w:r>
      <w:r w:rsidR="00261EF1" w:rsidRPr="00597AEF">
        <w:rPr>
          <w:rFonts w:ascii="Times New Roman" w:hAnsi="Times New Roman"/>
          <w:sz w:val="28"/>
          <w:szCs w:val="28"/>
        </w:rPr>
        <w:t xml:space="preserve"> в 2022 году. Это</w:t>
      </w:r>
      <w:r w:rsidR="00B415E7" w:rsidRPr="00597AEF">
        <w:rPr>
          <w:rFonts w:ascii="Times New Roman" w:hAnsi="Times New Roman"/>
          <w:sz w:val="28"/>
          <w:szCs w:val="28"/>
        </w:rPr>
        <w:t xml:space="preserve"> </w:t>
      </w:r>
      <w:r w:rsidR="00261EF1" w:rsidRPr="00597AEF">
        <w:rPr>
          <w:rFonts w:ascii="Times New Roman" w:hAnsi="Times New Roman"/>
          <w:sz w:val="28"/>
          <w:szCs w:val="28"/>
        </w:rPr>
        <w:t>связано</w:t>
      </w:r>
      <w:r w:rsidR="00B415E7" w:rsidRPr="00597AEF">
        <w:rPr>
          <w:rFonts w:ascii="Times New Roman" w:hAnsi="Times New Roman"/>
          <w:sz w:val="28"/>
          <w:szCs w:val="28"/>
        </w:rPr>
        <w:t xml:space="preserve"> с изменением территориальной структуры</w:t>
      </w:r>
      <w:r w:rsidRPr="00597AEF">
        <w:rPr>
          <w:rFonts w:ascii="Times New Roman" w:hAnsi="Times New Roman"/>
          <w:sz w:val="28"/>
          <w:szCs w:val="28"/>
        </w:rPr>
        <w:t>.</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При анализе состояния системы здравоохранения особое значение имеют показатели продолжительности жизни, младенческой и материнской смертности, являющиеся критериями качества медицинской помощи. </w:t>
      </w:r>
    </w:p>
    <w:p w:rsidR="00B8297E" w:rsidRPr="00597AEF" w:rsidRDefault="00966AF2" w:rsidP="00597AEF">
      <w:pPr>
        <w:pStyle w:val="11"/>
        <w:ind w:firstLine="709"/>
        <w:rPr>
          <w:color w:val="auto"/>
        </w:rPr>
      </w:pPr>
      <w:r w:rsidRPr="00597AEF">
        <w:rPr>
          <w:color w:val="auto"/>
        </w:rPr>
        <w:t>По сравнению с 2010 годом продолжительность жизни в Карагандинской области увеличилась на 5,</w:t>
      </w:r>
      <w:r w:rsidR="00702FFE" w:rsidRPr="00597AEF">
        <w:rPr>
          <w:color w:val="auto"/>
        </w:rPr>
        <w:t>8</w:t>
      </w:r>
      <w:r w:rsidRPr="00597AEF">
        <w:rPr>
          <w:color w:val="auto"/>
        </w:rPr>
        <w:t xml:space="preserve"> лет, коэффициент младенческой смертности на 1000 родившихся уменьшился на </w:t>
      </w:r>
      <w:r w:rsidR="00702FFE" w:rsidRPr="00597AEF">
        <w:rPr>
          <w:color w:val="auto"/>
        </w:rPr>
        <w:t>7,09</w:t>
      </w:r>
      <w:r w:rsidRPr="00597AEF">
        <w:rPr>
          <w:color w:val="auto"/>
        </w:rPr>
        <w:t xml:space="preserve">, а коэффициент материнской смертности на 100000 родившихся увеличился на </w:t>
      </w:r>
      <w:r w:rsidR="00B8297E" w:rsidRPr="00597AEF">
        <w:rPr>
          <w:color w:val="auto"/>
        </w:rPr>
        <w:t>45,8</w:t>
      </w:r>
      <w:r w:rsidRPr="00597AEF">
        <w:rPr>
          <w:color w:val="auto"/>
        </w:rPr>
        <w:t>. Основные причины материнской смертности - соматические заболевания, не связанные с беременностью, родами и послеродовым периодом</w:t>
      </w:r>
      <w:r w:rsidR="00B8297E" w:rsidRPr="00597AEF">
        <w:rPr>
          <w:color w:val="auto"/>
        </w:rPr>
        <w:t xml:space="preserve"> </w:t>
      </w:r>
      <w:r w:rsidRPr="00597AEF">
        <w:rPr>
          <w:color w:val="auto"/>
        </w:rPr>
        <w:t>[</w:t>
      </w:r>
      <w:r w:rsidR="00B8297E" w:rsidRPr="00597AEF">
        <w:rPr>
          <w:color w:val="auto"/>
        </w:rPr>
        <w:t>1</w:t>
      </w:r>
      <w:r w:rsidR="00926B2D" w:rsidRPr="00597AEF">
        <w:rPr>
          <w:color w:val="auto"/>
        </w:rPr>
        <w:t>11</w:t>
      </w:r>
      <w:r w:rsidRPr="00597AEF">
        <w:rPr>
          <w:color w:val="auto"/>
        </w:rPr>
        <w:t>].</w:t>
      </w:r>
      <w:r w:rsidR="00B8297E" w:rsidRPr="00597AEF">
        <w:rPr>
          <w:color w:val="auto"/>
        </w:rPr>
        <w:t xml:space="preserve"> Также увеличение материнской смертности среди беременных и рожениц пришлось на время пандемии и осложнялось такими факторами, как отказ от вакцины, тяжелые последствия заболевания, недостаточный уровень ответственности граждан.</w:t>
      </w:r>
    </w:p>
    <w:p w:rsidR="00966AF2" w:rsidRPr="00597AEF" w:rsidRDefault="00966AF2" w:rsidP="00597AEF">
      <w:pPr>
        <w:pStyle w:val="11"/>
        <w:ind w:firstLine="709"/>
        <w:rPr>
          <w:color w:val="auto"/>
        </w:rPr>
      </w:pPr>
      <w:r w:rsidRPr="00597AEF">
        <w:rPr>
          <w:color w:val="auto"/>
        </w:rPr>
        <w:t xml:space="preserve">На сегодняшний день, в области разработан проект по носимым медицинским устройствам, определена потребность в данных услугах. Реализован центральный банк изображений (единый PACS), что позволяет ситуационным центрам из любой точки области проводить анализ лечения пациентов. </w:t>
      </w:r>
    </w:p>
    <w:p w:rsidR="000A14D5" w:rsidRPr="00597AEF" w:rsidRDefault="000A14D5" w:rsidP="00597AEF">
      <w:pPr>
        <w:pStyle w:val="11"/>
        <w:ind w:firstLine="709"/>
      </w:pPr>
      <w:r w:rsidRPr="00597AEF">
        <w:t>В Карагандинской области, как и во всем Казахстане, цифровизация здравоохранения выступает важнейшим стратегическим направлением, направленным на улучшение качества и доступности медицинской помощи для населения. Этот процесс уже приводит к положительным изменениям, однако требует постоянного развития и решения существующих проблем.</w:t>
      </w:r>
    </w:p>
    <w:p w:rsidR="00597AEF" w:rsidRDefault="00597AEF" w:rsidP="00597AEF">
      <w:pPr>
        <w:pStyle w:val="1111"/>
        <w:spacing w:before="0" w:line="240" w:lineRule="auto"/>
        <w:ind w:firstLine="709"/>
        <w:jc w:val="both"/>
        <w:rPr>
          <w:color w:val="auto"/>
          <w:lang w:val="kk-KZ"/>
        </w:rPr>
      </w:pPr>
    </w:p>
    <w:p w:rsidR="00966AF2" w:rsidRPr="00597AEF" w:rsidRDefault="00966AF2" w:rsidP="00597AEF">
      <w:pPr>
        <w:pStyle w:val="1111"/>
        <w:spacing w:before="0" w:line="240" w:lineRule="auto"/>
        <w:ind w:firstLine="709"/>
        <w:jc w:val="both"/>
        <w:rPr>
          <w:color w:val="auto"/>
        </w:rPr>
      </w:pPr>
      <w:r w:rsidRPr="00597AEF">
        <w:rPr>
          <w:color w:val="auto"/>
          <w:lang w:val="kk-KZ"/>
        </w:rPr>
        <w:t>2</w:t>
      </w:r>
      <w:r w:rsidRPr="00597AEF">
        <w:rPr>
          <w:color w:val="auto"/>
        </w:rPr>
        <w:t>.3 Социально-экономический эффект от цифровизации здравоохранения</w:t>
      </w:r>
    </w:p>
    <w:p w:rsidR="00023D56" w:rsidRPr="00597AEF" w:rsidRDefault="00023D56" w:rsidP="00597AEF">
      <w:pPr>
        <w:pStyle w:val="11"/>
        <w:ind w:firstLine="709"/>
      </w:pPr>
      <w:r w:rsidRPr="00597AEF">
        <w:rPr>
          <w:rFonts w:eastAsiaTheme="minorHAnsi"/>
        </w:rPr>
        <w:t xml:space="preserve">На настоящий момент времени сложным и открытым остается вопрос оценки экономического, социального и других видов эффекта от процессов цифровизации экономики. Главной движущей силой формирования цифровой экономики, условием для трансформации национальной и мировой экономики в электронный формат является уровень развития отрасли ИКТ. Именно показатели функционирования отрасли ИКТ оказывают непосредственное влияние на уровень эффективности развития цифровой экономики и национальной экономики в </w:t>
      </w:r>
      <w:r w:rsidR="00CC483A" w:rsidRPr="00597AEF">
        <w:rPr>
          <w:rFonts w:eastAsiaTheme="minorHAnsi"/>
        </w:rPr>
        <w:t>целом [</w:t>
      </w:r>
      <w:r w:rsidRPr="00597AEF">
        <w:rPr>
          <w:rFonts w:eastAsiaTheme="minorHAnsi"/>
        </w:rPr>
        <w:t>11</w:t>
      </w:r>
      <w:r w:rsidR="00926B2D" w:rsidRPr="00597AEF">
        <w:rPr>
          <w:rFonts w:eastAsiaTheme="minorHAnsi"/>
        </w:rPr>
        <w:t>2</w:t>
      </w:r>
      <w:r w:rsidRPr="00597AEF">
        <w:rPr>
          <w:rFonts w:eastAsiaTheme="minorHAnsi"/>
        </w:rPr>
        <w:t>].</w:t>
      </w:r>
    </w:p>
    <w:p w:rsidR="00023D56" w:rsidRPr="00597AEF" w:rsidRDefault="00966AF2" w:rsidP="00597AEF">
      <w:pPr>
        <w:pStyle w:val="11"/>
        <w:ind w:firstLine="709"/>
        <w:rPr>
          <w:color w:val="auto"/>
          <w:lang w:eastAsia="es-ES"/>
        </w:rPr>
      </w:pPr>
      <w:r w:rsidRPr="00597AEF">
        <w:rPr>
          <w:color w:val="auto"/>
          <w:lang w:eastAsia="es-ES"/>
        </w:rPr>
        <w:t xml:space="preserve">Для расчёта экономического эффекта, </w:t>
      </w:r>
      <w:r w:rsidR="009C2D90" w:rsidRPr="00597AEF">
        <w:rPr>
          <w:color w:val="auto"/>
          <w:lang w:eastAsia="es-ES"/>
        </w:rPr>
        <w:t>по методике,</w:t>
      </w:r>
      <w:r w:rsidRPr="00597AEF">
        <w:rPr>
          <w:color w:val="auto"/>
          <w:lang w:eastAsia="es-ES"/>
        </w:rPr>
        <w:t xml:space="preserve"> указанной в главе 1.2,</w:t>
      </w:r>
      <w:r w:rsidR="004C2B30" w:rsidRPr="00597AEF">
        <w:rPr>
          <w:color w:val="auto"/>
          <w:lang w:eastAsia="es-ES"/>
        </w:rPr>
        <w:t xml:space="preserve"> нам нужно определить сумму ВДС, которая </w:t>
      </w:r>
      <w:r w:rsidR="004C2B30" w:rsidRPr="00597AEF">
        <w:rPr>
          <w:color w:val="auto"/>
        </w:rPr>
        <w:t xml:space="preserve">является одним из ключевых показателей эффективности отрасли. Для </w:t>
      </w:r>
      <w:r w:rsidR="009C2D90" w:rsidRPr="00597AEF">
        <w:rPr>
          <w:color w:val="auto"/>
        </w:rPr>
        <w:t xml:space="preserve">этого </w:t>
      </w:r>
      <w:r w:rsidR="009C2D90" w:rsidRPr="00597AEF">
        <w:rPr>
          <w:color w:val="auto"/>
          <w:lang w:eastAsia="es-ES"/>
        </w:rPr>
        <w:t>нами</w:t>
      </w:r>
      <w:r w:rsidRPr="00597AEF">
        <w:rPr>
          <w:color w:val="auto"/>
          <w:lang w:eastAsia="es-ES"/>
        </w:rPr>
        <w:t xml:space="preserve"> были использованы статистические данные, связанные с затратами на ИКТ в системе здравоохранения.</w:t>
      </w:r>
    </w:p>
    <w:p w:rsidR="00966AF2" w:rsidRPr="00597AEF" w:rsidRDefault="00966AF2" w:rsidP="00597AEF">
      <w:pPr>
        <w:pStyle w:val="11"/>
        <w:ind w:firstLine="709"/>
        <w:rPr>
          <w:color w:val="auto"/>
          <w:lang w:eastAsia="es-ES"/>
        </w:rPr>
      </w:pPr>
      <w:r w:rsidRPr="00597AEF">
        <w:rPr>
          <w:color w:val="auto"/>
          <w:lang w:eastAsia="es-ES"/>
        </w:rPr>
        <w:t>Для определения ВДС в секторе цифровизации здравоохранения, нами был сделан расчет по расходам на ИКТ в сфере здравоохранения (</w:t>
      </w:r>
      <w:r w:rsidR="00E14DE0" w:rsidRPr="00597AEF">
        <w:rPr>
          <w:color w:val="auto"/>
          <w:lang w:eastAsia="es-ES"/>
        </w:rPr>
        <w:t>т</w:t>
      </w:r>
      <w:r w:rsidRPr="00597AEF">
        <w:rPr>
          <w:color w:val="auto"/>
          <w:lang w:eastAsia="es-ES"/>
        </w:rPr>
        <w:t xml:space="preserve">аблица </w:t>
      </w:r>
      <w:r w:rsidR="00E522C0" w:rsidRPr="00597AEF">
        <w:rPr>
          <w:color w:val="auto"/>
          <w:lang w:eastAsia="es-ES"/>
        </w:rPr>
        <w:t>6</w:t>
      </w:r>
      <w:r w:rsidRPr="00597AEF">
        <w:rPr>
          <w:color w:val="auto"/>
          <w:lang w:eastAsia="es-ES"/>
        </w:rPr>
        <w:t>).</w:t>
      </w:r>
    </w:p>
    <w:p w:rsidR="00E14DE0" w:rsidRPr="00597AEF" w:rsidRDefault="00E14DE0" w:rsidP="00E14DE0">
      <w:pPr>
        <w:spacing w:after="0" w:line="240" w:lineRule="auto"/>
        <w:jc w:val="both"/>
        <w:rPr>
          <w:rFonts w:ascii="Times New Roman" w:hAnsi="Times New Roman"/>
          <w:sz w:val="28"/>
          <w:szCs w:val="28"/>
          <w:lang w:eastAsia="es-ES"/>
        </w:rPr>
      </w:pPr>
    </w:p>
    <w:p w:rsidR="00966AF2" w:rsidRDefault="00966AF2" w:rsidP="00E14DE0">
      <w:pPr>
        <w:spacing w:after="0" w:line="240" w:lineRule="auto"/>
        <w:jc w:val="both"/>
        <w:rPr>
          <w:rFonts w:ascii="Times New Roman" w:hAnsi="Times New Roman"/>
          <w:sz w:val="28"/>
          <w:szCs w:val="28"/>
          <w:lang w:eastAsia="es-ES"/>
        </w:rPr>
      </w:pPr>
      <w:r w:rsidRPr="00597AEF">
        <w:rPr>
          <w:rFonts w:ascii="Times New Roman" w:hAnsi="Times New Roman"/>
          <w:sz w:val="28"/>
          <w:szCs w:val="28"/>
          <w:lang w:eastAsia="es-ES"/>
        </w:rPr>
        <w:t xml:space="preserve">Таблица </w:t>
      </w:r>
      <w:r w:rsidR="00E522C0" w:rsidRPr="00597AEF">
        <w:rPr>
          <w:rFonts w:ascii="Times New Roman" w:hAnsi="Times New Roman"/>
          <w:sz w:val="28"/>
          <w:szCs w:val="28"/>
          <w:lang w:eastAsia="es-ES"/>
        </w:rPr>
        <w:t>6</w:t>
      </w:r>
      <w:r w:rsidRPr="00597AEF">
        <w:rPr>
          <w:rFonts w:ascii="Times New Roman" w:hAnsi="Times New Roman"/>
          <w:sz w:val="28"/>
          <w:szCs w:val="28"/>
          <w:lang w:eastAsia="es-ES"/>
        </w:rPr>
        <w:t xml:space="preserve"> – </w:t>
      </w:r>
      <w:r w:rsidR="00143407" w:rsidRPr="00597AEF">
        <w:rPr>
          <w:rFonts w:ascii="Times New Roman" w:hAnsi="Times New Roman"/>
          <w:sz w:val="28"/>
          <w:szCs w:val="28"/>
          <w:lang w:eastAsia="es-ES"/>
        </w:rPr>
        <w:t>Р</w:t>
      </w:r>
      <w:r w:rsidRPr="00597AEF">
        <w:rPr>
          <w:rFonts w:ascii="Times New Roman" w:hAnsi="Times New Roman"/>
          <w:sz w:val="28"/>
          <w:szCs w:val="28"/>
          <w:lang w:eastAsia="es-ES"/>
        </w:rPr>
        <w:t>асчет ВДС цифровизации здравоохранения, млн.</w:t>
      </w:r>
      <w:r w:rsidR="00E14DE0">
        <w:rPr>
          <w:rFonts w:ascii="Times New Roman" w:hAnsi="Times New Roman"/>
          <w:sz w:val="28"/>
          <w:szCs w:val="28"/>
          <w:lang w:eastAsia="es-ES"/>
        </w:rPr>
        <w:t xml:space="preserve"> </w:t>
      </w:r>
      <w:r w:rsidRPr="00597AEF">
        <w:rPr>
          <w:rFonts w:ascii="Times New Roman" w:hAnsi="Times New Roman"/>
          <w:sz w:val="28"/>
          <w:szCs w:val="28"/>
          <w:lang w:eastAsia="es-ES"/>
        </w:rPr>
        <w:t>тг</w:t>
      </w:r>
      <w:r w:rsidR="00E14DE0">
        <w:rPr>
          <w:rFonts w:ascii="Times New Roman" w:hAnsi="Times New Roman"/>
          <w:sz w:val="28"/>
          <w:szCs w:val="28"/>
          <w:lang w:eastAsia="es-ES"/>
        </w:rPr>
        <w:t>.</w:t>
      </w:r>
    </w:p>
    <w:p w:rsidR="00E14DE0" w:rsidRPr="00E14DE0" w:rsidRDefault="00E14DE0" w:rsidP="00597AEF">
      <w:pPr>
        <w:spacing w:after="0" w:line="240" w:lineRule="auto"/>
        <w:ind w:firstLine="709"/>
        <w:jc w:val="both"/>
        <w:rPr>
          <w:rFonts w:ascii="Times New Roman" w:hAnsi="Times New Roman"/>
          <w:sz w:val="16"/>
          <w:szCs w:val="16"/>
          <w:lang w:eastAsia="es-ES"/>
        </w:rPr>
      </w:pPr>
    </w:p>
    <w:tbl>
      <w:tblPr>
        <w:tblStyle w:val="ab"/>
        <w:tblW w:w="9589" w:type="dxa"/>
        <w:tblInd w:w="136" w:type="dxa"/>
        <w:tblLook w:val="04A0" w:firstRow="1" w:lastRow="0" w:firstColumn="1" w:lastColumn="0" w:noHBand="0" w:noVBand="1"/>
      </w:tblPr>
      <w:tblGrid>
        <w:gridCol w:w="4046"/>
        <w:gridCol w:w="980"/>
        <w:gridCol w:w="881"/>
        <w:gridCol w:w="924"/>
        <w:gridCol w:w="882"/>
        <w:gridCol w:w="910"/>
        <w:gridCol w:w="966"/>
      </w:tblGrid>
      <w:tr w:rsidR="003E4438" w:rsidRPr="00597AEF" w:rsidTr="00E14DE0">
        <w:trPr>
          <w:trHeight w:val="270"/>
        </w:trPr>
        <w:tc>
          <w:tcPr>
            <w:tcW w:w="4046" w:type="dxa"/>
            <w:vAlign w:val="center"/>
          </w:tcPr>
          <w:p w:rsidR="003E4438" w:rsidRPr="00597AEF" w:rsidRDefault="003E4438" w:rsidP="00E14DE0">
            <w:pPr>
              <w:ind w:firstLine="5"/>
              <w:jc w:val="center"/>
              <w:rPr>
                <w:rFonts w:ascii="Times New Roman" w:hAnsi="Times New Roman"/>
                <w:sz w:val="24"/>
                <w:szCs w:val="24"/>
                <w:lang w:eastAsia="es-ES"/>
              </w:rPr>
            </w:pPr>
            <w:r w:rsidRPr="00597AEF">
              <w:rPr>
                <w:rFonts w:ascii="Times New Roman" w:hAnsi="Times New Roman"/>
                <w:sz w:val="24"/>
                <w:szCs w:val="24"/>
                <w:lang w:eastAsia="es-ES"/>
              </w:rPr>
              <w:t>Показатели</w:t>
            </w:r>
          </w:p>
        </w:tc>
        <w:tc>
          <w:tcPr>
            <w:tcW w:w="980" w:type="dxa"/>
            <w:vAlign w:val="center"/>
          </w:tcPr>
          <w:p w:rsidR="003E4438" w:rsidRPr="00597AEF" w:rsidRDefault="003E4438" w:rsidP="00E14DE0">
            <w:pPr>
              <w:ind w:firstLine="5"/>
              <w:jc w:val="center"/>
              <w:rPr>
                <w:rFonts w:ascii="Times New Roman" w:hAnsi="Times New Roman"/>
                <w:sz w:val="24"/>
                <w:szCs w:val="24"/>
                <w:lang w:eastAsia="es-ES"/>
              </w:rPr>
            </w:pPr>
            <w:r w:rsidRPr="00597AEF">
              <w:rPr>
                <w:rFonts w:ascii="Times New Roman" w:hAnsi="Times New Roman"/>
                <w:sz w:val="24"/>
                <w:szCs w:val="24"/>
                <w:lang w:eastAsia="es-ES"/>
              </w:rPr>
              <w:t>2016</w:t>
            </w:r>
            <w:r w:rsidR="00E14DE0">
              <w:rPr>
                <w:rFonts w:ascii="Times New Roman" w:hAnsi="Times New Roman"/>
                <w:sz w:val="24"/>
                <w:szCs w:val="24"/>
                <w:lang w:eastAsia="es-ES"/>
              </w:rPr>
              <w:t xml:space="preserve"> год</w:t>
            </w:r>
          </w:p>
        </w:tc>
        <w:tc>
          <w:tcPr>
            <w:tcW w:w="881" w:type="dxa"/>
            <w:vAlign w:val="center"/>
          </w:tcPr>
          <w:p w:rsidR="003E4438" w:rsidRPr="00597AEF" w:rsidRDefault="003E4438" w:rsidP="00E14DE0">
            <w:pPr>
              <w:ind w:firstLine="5"/>
              <w:jc w:val="center"/>
              <w:rPr>
                <w:rFonts w:ascii="Times New Roman" w:hAnsi="Times New Roman"/>
                <w:sz w:val="24"/>
                <w:szCs w:val="24"/>
                <w:lang w:eastAsia="es-ES"/>
              </w:rPr>
            </w:pPr>
            <w:r w:rsidRPr="00597AEF">
              <w:rPr>
                <w:rFonts w:ascii="Times New Roman" w:hAnsi="Times New Roman"/>
                <w:sz w:val="24"/>
                <w:szCs w:val="24"/>
                <w:lang w:eastAsia="es-ES"/>
              </w:rPr>
              <w:t>2017</w:t>
            </w:r>
            <w:r w:rsidR="00E14DE0">
              <w:rPr>
                <w:rFonts w:ascii="Times New Roman" w:hAnsi="Times New Roman"/>
                <w:sz w:val="24"/>
                <w:szCs w:val="24"/>
                <w:lang w:eastAsia="es-ES"/>
              </w:rPr>
              <w:t xml:space="preserve"> год</w:t>
            </w:r>
          </w:p>
        </w:tc>
        <w:tc>
          <w:tcPr>
            <w:tcW w:w="924" w:type="dxa"/>
            <w:vAlign w:val="center"/>
          </w:tcPr>
          <w:p w:rsidR="003E4438" w:rsidRPr="00597AEF" w:rsidRDefault="003E4438" w:rsidP="00E14DE0">
            <w:pPr>
              <w:ind w:firstLine="5"/>
              <w:jc w:val="center"/>
              <w:rPr>
                <w:rFonts w:ascii="Times New Roman" w:hAnsi="Times New Roman"/>
                <w:sz w:val="24"/>
                <w:szCs w:val="24"/>
                <w:lang w:eastAsia="es-ES"/>
              </w:rPr>
            </w:pPr>
            <w:r w:rsidRPr="00597AEF">
              <w:rPr>
                <w:rFonts w:ascii="Times New Roman" w:hAnsi="Times New Roman"/>
                <w:sz w:val="24"/>
                <w:szCs w:val="24"/>
                <w:lang w:eastAsia="es-ES"/>
              </w:rPr>
              <w:t>2018</w:t>
            </w:r>
            <w:r w:rsidR="00E14DE0">
              <w:rPr>
                <w:rFonts w:ascii="Times New Roman" w:hAnsi="Times New Roman"/>
                <w:sz w:val="24"/>
                <w:szCs w:val="24"/>
                <w:lang w:eastAsia="es-ES"/>
              </w:rPr>
              <w:t xml:space="preserve"> год</w:t>
            </w:r>
          </w:p>
        </w:tc>
        <w:tc>
          <w:tcPr>
            <w:tcW w:w="882" w:type="dxa"/>
            <w:vAlign w:val="center"/>
          </w:tcPr>
          <w:p w:rsidR="003E4438" w:rsidRPr="00597AEF" w:rsidRDefault="003E4438" w:rsidP="00E14DE0">
            <w:pPr>
              <w:ind w:firstLine="5"/>
              <w:jc w:val="center"/>
              <w:rPr>
                <w:rFonts w:ascii="Times New Roman" w:hAnsi="Times New Roman"/>
                <w:sz w:val="24"/>
                <w:szCs w:val="24"/>
                <w:lang w:eastAsia="es-ES"/>
              </w:rPr>
            </w:pPr>
            <w:r w:rsidRPr="00597AEF">
              <w:rPr>
                <w:rFonts w:ascii="Times New Roman" w:hAnsi="Times New Roman"/>
                <w:sz w:val="24"/>
                <w:szCs w:val="24"/>
                <w:lang w:eastAsia="es-ES"/>
              </w:rPr>
              <w:t>2019</w:t>
            </w:r>
            <w:r w:rsidR="00E14DE0">
              <w:rPr>
                <w:rFonts w:ascii="Times New Roman" w:hAnsi="Times New Roman"/>
                <w:sz w:val="24"/>
                <w:szCs w:val="24"/>
                <w:lang w:eastAsia="es-ES"/>
              </w:rPr>
              <w:t xml:space="preserve"> год</w:t>
            </w:r>
          </w:p>
        </w:tc>
        <w:tc>
          <w:tcPr>
            <w:tcW w:w="910" w:type="dxa"/>
            <w:vAlign w:val="center"/>
          </w:tcPr>
          <w:p w:rsidR="003E4438" w:rsidRPr="00597AEF" w:rsidRDefault="003E4438" w:rsidP="00E14DE0">
            <w:pPr>
              <w:ind w:firstLine="5"/>
              <w:jc w:val="center"/>
              <w:rPr>
                <w:rFonts w:ascii="Times New Roman" w:hAnsi="Times New Roman"/>
                <w:sz w:val="24"/>
                <w:szCs w:val="24"/>
                <w:lang w:val="kk-KZ" w:eastAsia="es-ES"/>
              </w:rPr>
            </w:pPr>
            <w:r w:rsidRPr="00597AEF">
              <w:rPr>
                <w:rFonts w:ascii="Times New Roman" w:hAnsi="Times New Roman"/>
                <w:sz w:val="24"/>
                <w:szCs w:val="24"/>
                <w:lang w:val="kk-KZ" w:eastAsia="es-ES"/>
              </w:rPr>
              <w:t>2020</w:t>
            </w:r>
            <w:r w:rsidR="00E14DE0">
              <w:rPr>
                <w:rFonts w:ascii="Times New Roman" w:hAnsi="Times New Roman"/>
                <w:sz w:val="24"/>
                <w:szCs w:val="24"/>
                <w:lang w:val="kk-KZ" w:eastAsia="es-ES"/>
              </w:rPr>
              <w:t xml:space="preserve"> год</w:t>
            </w:r>
          </w:p>
        </w:tc>
        <w:tc>
          <w:tcPr>
            <w:tcW w:w="966" w:type="dxa"/>
            <w:vAlign w:val="center"/>
          </w:tcPr>
          <w:p w:rsidR="003E4438" w:rsidRPr="00597AEF" w:rsidRDefault="003E4438" w:rsidP="00E14DE0">
            <w:pPr>
              <w:ind w:firstLine="5"/>
              <w:jc w:val="center"/>
              <w:rPr>
                <w:rFonts w:ascii="Times New Roman" w:hAnsi="Times New Roman"/>
                <w:sz w:val="24"/>
                <w:szCs w:val="24"/>
                <w:lang w:val="kk-KZ" w:eastAsia="es-ES"/>
              </w:rPr>
            </w:pPr>
            <w:r w:rsidRPr="00597AEF">
              <w:rPr>
                <w:rFonts w:ascii="Times New Roman" w:hAnsi="Times New Roman"/>
                <w:sz w:val="24"/>
                <w:szCs w:val="24"/>
                <w:lang w:val="kk-KZ" w:eastAsia="es-ES"/>
              </w:rPr>
              <w:t>2021</w:t>
            </w:r>
            <w:r w:rsidR="00E14DE0">
              <w:rPr>
                <w:rFonts w:ascii="Times New Roman" w:hAnsi="Times New Roman"/>
                <w:sz w:val="24"/>
                <w:szCs w:val="24"/>
                <w:lang w:val="kk-KZ" w:eastAsia="es-ES"/>
              </w:rPr>
              <w:t xml:space="preserve"> год</w:t>
            </w:r>
          </w:p>
        </w:tc>
      </w:tr>
      <w:tr w:rsidR="003E4438" w:rsidRPr="00597AEF" w:rsidTr="00E14DE0">
        <w:trPr>
          <w:trHeight w:val="813"/>
        </w:trPr>
        <w:tc>
          <w:tcPr>
            <w:tcW w:w="4046" w:type="dxa"/>
          </w:tcPr>
          <w:p w:rsidR="003E4438" w:rsidRPr="00597AEF" w:rsidRDefault="003E4438" w:rsidP="00597AEF">
            <w:pPr>
              <w:ind w:firstLine="5"/>
              <w:jc w:val="both"/>
              <w:rPr>
                <w:rFonts w:ascii="Times New Roman" w:hAnsi="Times New Roman"/>
                <w:sz w:val="24"/>
                <w:szCs w:val="24"/>
                <w:lang w:eastAsia="es-ES"/>
              </w:rPr>
            </w:pPr>
            <w:r w:rsidRPr="00597AEF">
              <w:rPr>
                <w:rFonts w:ascii="Times New Roman" w:hAnsi="Times New Roman"/>
                <w:sz w:val="24"/>
                <w:szCs w:val="24"/>
                <w:lang w:eastAsia="es-ES"/>
              </w:rPr>
              <w:t>Затраты на приобретение програм</w:t>
            </w:r>
            <w:r w:rsidR="00E14DE0">
              <w:rPr>
                <w:rFonts w:ascii="Times New Roman" w:hAnsi="Times New Roman"/>
                <w:sz w:val="24"/>
                <w:szCs w:val="24"/>
                <w:lang w:eastAsia="es-ES"/>
              </w:rPr>
              <w:t xml:space="preserve"> </w:t>
            </w:r>
            <w:r w:rsidRPr="00597AEF">
              <w:rPr>
                <w:rFonts w:ascii="Times New Roman" w:hAnsi="Times New Roman"/>
                <w:sz w:val="24"/>
                <w:szCs w:val="24"/>
                <w:lang w:eastAsia="es-ES"/>
              </w:rPr>
              <w:t>мных средств, используемых на основе лицензионного соглашения</w:t>
            </w:r>
          </w:p>
        </w:tc>
        <w:tc>
          <w:tcPr>
            <w:tcW w:w="980" w:type="dxa"/>
            <w:vAlign w:val="center"/>
          </w:tcPr>
          <w:p w:rsidR="003E4438" w:rsidRPr="00597AEF" w:rsidRDefault="003E4438" w:rsidP="00E14DE0">
            <w:pPr>
              <w:ind w:firstLine="5"/>
              <w:jc w:val="center"/>
              <w:rPr>
                <w:rFonts w:ascii="Times New Roman" w:hAnsi="Times New Roman"/>
                <w:sz w:val="24"/>
                <w:szCs w:val="24"/>
                <w:lang w:eastAsia="es-ES"/>
              </w:rPr>
            </w:pPr>
            <w:r w:rsidRPr="00597AEF">
              <w:rPr>
                <w:rFonts w:ascii="Times New Roman" w:hAnsi="Times New Roman"/>
                <w:sz w:val="24"/>
                <w:szCs w:val="24"/>
                <w:lang w:eastAsia="es-ES"/>
              </w:rPr>
              <w:t>529,5</w:t>
            </w:r>
          </w:p>
        </w:tc>
        <w:tc>
          <w:tcPr>
            <w:tcW w:w="881" w:type="dxa"/>
            <w:vAlign w:val="center"/>
          </w:tcPr>
          <w:p w:rsidR="003E4438" w:rsidRPr="00597AEF" w:rsidRDefault="003E4438" w:rsidP="00E14DE0">
            <w:pPr>
              <w:ind w:firstLine="5"/>
              <w:jc w:val="center"/>
              <w:rPr>
                <w:rFonts w:ascii="Times New Roman" w:hAnsi="Times New Roman"/>
                <w:sz w:val="24"/>
                <w:szCs w:val="24"/>
                <w:lang w:eastAsia="es-ES"/>
              </w:rPr>
            </w:pPr>
            <w:r w:rsidRPr="00597AEF">
              <w:rPr>
                <w:rFonts w:ascii="Times New Roman" w:hAnsi="Times New Roman"/>
                <w:sz w:val="24"/>
                <w:szCs w:val="24"/>
                <w:lang w:eastAsia="es-ES"/>
              </w:rPr>
              <w:t>1969,3</w:t>
            </w:r>
          </w:p>
        </w:tc>
        <w:tc>
          <w:tcPr>
            <w:tcW w:w="924" w:type="dxa"/>
            <w:vAlign w:val="center"/>
          </w:tcPr>
          <w:p w:rsidR="003E4438" w:rsidRPr="00597AEF" w:rsidRDefault="003E4438" w:rsidP="00E14DE0">
            <w:pPr>
              <w:ind w:firstLine="5"/>
              <w:jc w:val="center"/>
              <w:rPr>
                <w:rFonts w:ascii="Times New Roman" w:hAnsi="Times New Roman"/>
                <w:sz w:val="24"/>
                <w:szCs w:val="24"/>
                <w:lang w:eastAsia="es-ES"/>
              </w:rPr>
            </w:pPr>
            <w:r w:rsidRPr="00597AEF">
              <w:rPr>
                <w:rFonts w:ascii="Times New Roman" w:hAnsi="Times New Roman"/>
                <w:sz w:val="24"/>
                <w:szCs w:val="24"/>
                <w:lang w:eastAsia="es-ES"/>
              </w:rPr>
              <w:t>53,3</w:t>
            </w:r>
          </w:p>
        </w:tc>
        <w:tc>
          <w:tcPr>
            <w:tcW w:w="882" w:type="dxa"/>
            <w:vAlign w:val="center"/>
          </w:tcPr>
          <w:p w:rsidR="003E4438" w:rsidRPr="00597AEF" w:rsidRDefault="003E4438" w:rsidP="00E14DE0">
            <w:pPr>
              <w:ind w:firstLine="5"/>
              <w:jc w:val="center"/>
              <w:rPr>
                <w:rFonts w:ascii="Times New Roman" w:hAnsi="Times New Roman"/>
                <w:sz w:val="24"/>
                <w:szCs w:val="24"/>
                <w:lang w:eastAsia="es-ES"/>
              </w:rPr>
            </w:pPr>
            <w:r w:rsidRPr="00597AEF">
              <w:rPr>
                <w:rFonts w:ascii="Times New Roman" w:hAnsi="Times New Roman"/>
                <w:sz w:val="24"/>
                <w:szCs w:val="24"/>
                <w:lang w:eastAsia="es-ES"/>
              </w:rPr>
              <w:t>1114,3</w:t>
            </w:r>
          </w:p>
        </w:tc>
        <w:tc>
          <w:tcPr>
            <w:tcW w:w="910" w:type="dxa"/>
            <w:vAlign w:val="center"/>
          </w:tcPr>
          <w:p w:rsidR="003E4438" w:rsidRPr="00597AEF" w:rsidRDefault="003E4438" w:rsidP="00E14DE0">
            <w:pPr>
              <w:ind w:firstLine="5"/>
              <w:jc w:val="center"/>
              <w:rPr>
                <w:rFonts w:ascii="Times New Roman" w:hAnsi="Times New Roman"/>
                <w:sz w:val="24"/>
                <w:szCs w:val="24"/>
                <w:lang w:val="kk-KZ" w:eastAsia="es-ES"/>
              </w:rPr>
            </w:pPr>
            <w:r w:rsidRPr="00597AEF">
              <w:rPr>
                <w:rFonts w:ascii="Times New Roman" w:hAnsi="Times New Roman"/>
                <w:sz w:val="24"/>
                <w:szCs w:val="24"/>
                <w:lang w:val="kk-KZ" w:eastAsia="es-ES"/>
              </w:rPr>
              <w:t>1067,7</w:t>
            </w:r>
          </w:p>
        </w:tc>
        <w:tc>
          <w:tcPr>
            <w:tcW w:w="966" w:type="dxa"/>
            <w:vAlign w:val="center"/>
          </w:tcPr>
          <w:p w:rsidR="003E4438" w:rsidRPr="00597AEF" w:rsidRDefault="003E4438" w:rsidP="00E14DE0">
            <w:pPr>
              <w:ind w:firstLine="5"/>
              <w:jc w:val="center"/>
              <w:rPr>
                <w:rFonts w:ascii="Times New Roman" w:hAnsi="Times New Roman"/>
                <w:sz w:val="24"/>
                <w:szCs w:val="24"/>
                <w:lang w:val="kk-KZ" w:eastAsia="es-ES"/>
              </w:rPr>
            </w:pPr>
            <w:r w:rsidRPr="00597AEF">
              <w:rPr>
                <w:rFonts w:ascii="Times New Roman" w:hAnsi="Times New Roman"/>
                <w:sz w:val="24"/>
                <w:szCs w:val="24"/>
                <w:lang w:val="kk-KZ" w:eastAsia="es-ES"/>
              </w:rPr>
              <w:t>3578,9</w:t>
            </w:r>
          </w:p>
        </w:tc>
      </w:tr>
      <w:tr w:rsidR="003E4438" w:rsidRPr="00597AEF" w:rsidTr="00E14DE0">
        <w:trPr>
          <w:trHeight w:val="1064"/>
        </w:trPr>
        <w:tc>
          <w:tcPr>
            <w:tcW w:w="4046" w:type="dxa"/>
          </w:tcPr>
          <w:p w:rsidR="003E4438" w:rsidRPr="00597AEF" w:rsidRDefault="003E4438" w:rsidP="00597AEF">
            <w:pPr>
              <w:ind w:firstLine="5"/>
              <w:jc w:val="both"/>
              <w:rPr>
                <w:rFonts w:ascii="Times New Roman" w:hAnsi="Times New Roman"/>
                <w:sz w:val="24"/>
                <w:szCs w:val="24"/>
                <w:lang w:eastAsia="es-ES"/>
              </w:rPr>
            </w:pPr>
            <w:r w:rsidRPr="00597AEF">
              <w:rPr>
                <w:rFonts w:ascii="Times New Roman" w:hAnsi="Times New Roman"/>
                <w:sz w:val="24"/>
                <w:szCs w:val="24"/>
                <w:lang w:eastAsia="es-ES"/>
              </w:rPr>
              <w:t>Затраты на оплату услуг сторон</w:t>
            </w:r>
            <w:r w:rsidR="00E14DE0">
              <w:rPr>
                <w:rFonts w:ascii="Times New Roman" w:hAnsi="Times New Roman"/>
                <w:sz w:val="24"/>
                <w:szCs w:val="24"/>
                <w:lang w:eastAsia="es-ES"/>
              </w:rPr>
              <w:t xml:space="preserve"> </w:t>
            </w:r>
            <w:r w:rsidRPr="00597AEF">
              <w:rPr>
                <w:rFonts w:ascii="Times New Roman" w:hAnsi="Times New Roman"/>
                <w:sz w:val="24"/>
                <w:szCs w:val="24"/>
                <w:lang w:eastAsia="es-ES"/>
              </w:rPr>
              <w:t>них организаций и специалистов, связан</w:t>
            </w:r>
            <w:r w:rsidR="00E14DE0">
              <w:rPr>
                <w:rFonts w:ascii="Times New Roman" w:hAnsi="Times New Roman"/>
                <w:sz w:val="24"/>
                <w:szCs w:val="24"/>
                <w:lang w:eastAsia="es-ES"/>
              </w:rPr>
              <w:t xml:space="preserve"> </w:t>
            </w:r>
            <w:r w:rsidRPr="00597AEF">
              <w:rPr>
                <w:rFonts w:ascii="Times New Roman" w:hAnsi="Times New Roman"/>
                <w:sz w:val="24"/>
                <w:szCs w:val="24"/>
                <w:lang w:eastAsia="es-ES"/>
              </w:rPr>
              <w:t>ных с информационными техноло</w:t>
            </w:r>
            <w:r w:rsidR="00E14DE0">
              <w:rPr>
                <w:rFonts w:ascii="Times New Roman" w:hAnsi="Times New Roman"/>
                <w:sz w:val="24"/>
                <w:szCs w:val="24"/>
                <w:lang w:eastAsia="es-ES"/>
              </w:rPr>
              <w:t xml:space="preserve"> </w:t>
            </w:r>
            <w:r w:rsidRPr="00597AEF">
              <w:rPr>
                <w:rFonts w:ascii="Times New Roman" w:hAnsi="Times New Roman"/>
                <w:sz w:val="24"/>
                <w:szCs w:val="24"/>
                <w:lang w:eastAsia="es-ES"/>
              </w:rPr>
              <w:t>гиями (кроме услуг связи и обучения)</w:t>
            </w:r>
          </w:p>
        </w:tc>
        <w:tc>
          <w:tcPr>
            <w:tcW w:w="980" w:type="dxa"/>
            <w:vAlign w:val="center"/>
          </w:tcPr>
          <w:p w:rsidR="003E4438" w:rsidRPr="00597AEF" w:rsidRDefault="003E4438" w:rsidP="00E14DE0">
            <w:pPr>
              <w:ind w:firstLine="5"/>
              <w:jc w:val="center"/>
              <w:rPr>
                <w:rFonts w:ascii="Times New Roman" w:hAnsi="Times New Roman"/>
                <w:sz w:val="24"/>
                <w:szCs w:val="24"/>
                <w:lang w:eastAsia="es-ES"/>
              </w:rPr>
            </w:pPr>
            <w:r w:rsidRPr="00597AEF">
              <w:rPr>
                <w:rFonts w:ascii="Times New Roman" w:hAnsi="Times New Roman"/>
                <w:sz w:val="24"/>
                <w:szCs w:val="24"/>
                <w:lang w:eastAsia="es-ES"/>
              </w:rPr>
              <w:t>2823,6</w:t>
            </w:r>
          </w:p>
        </w:tc>
        <w:tc>
          <w:tcPr>
            <w:tcW w:w="881" w:type="dxa"/>
            <w:vAlign w:val="center"/>
          </w:tcPr>
          <w:p w:rsidR="003E4438" w:rsidRPr="00597AEF" w:rsidRDefault="003E4438" w:rsidP="00E14DE0">
            <w:pPr>
              <w:ind w:firstLine="5"/>
              <w:jc w:val="center"/>
              <w:rPr>
                <w:rFonts w:ascii="Times New Roman" w:hAnsi="Times New Roman"/>
                <w:sz w:val="24"/>
                <w:szCs w:val="24"/>
                <w:lang w:eastAsia="es-ES"/>
              </w:rPr>
            </w:pPr>
            <w:r w:rsidRPr="00597AEF">
              <w:rPr>
                <w:rFonts w:ascii="Times New Roman" w:hAnsi="Times New Roman"/>
                <w:sz w:val="24"/>
                <w:szCs w:val="24"/>
                <w:lang w:eastAsia="es-ES"/>
              </w:rPr>
              <w:t>1616,4</w:t>
            </w:r>
          </w:p>
        </w:tc>
        <w:tc>
          <w:tcPr>
            <w:tcW w:w="924" w:type="dxa"/>
            <w:vAlign w:val="center"/>
          </w:tcPr>
          <w:p w:rsidR="003E4438" w:rsidRPr="00597AEF" w:rsidRDefault="003E4438" w:rsidP="00E14DE0">
            <w:pPr>
              <w:ind w:firstLine="5"/>
              <w:jc w:val="center"/>
              <w:rPr>
                <w:rFonts w:ascii="Times New Roman" w:hAnsi="Times New Roman"/>
                <w:sz w:val="24"/>
                <w:szCs w:val="24"/>
                <w:lang w:eastAsia="es-ES"/>
              </w:rPr>
            </w:pPr>
            <w:r w:rsidRPr="00597AEF">
              <w:rPr>
                <w:rFonts w:ascii="Times New Roman" w:hAnsi="Times New Roman"/>
                <w:sz w:val="24"/>
                <w:szCs w:val="24"/>
                <w:lang w:eastAsia="es-ES"/>
              </w:rPr>
              <w:t>6970,7</w:t>
            </w:r>
          </w:p>
        </w:tc>
        <w:tc>
          <w:tcPr>
            <w:tcW w:w="882" w:type="dxa"/>
            <w:vAlign w:val="center"/>
          </w:tcPr>
          <w:p w:rsidR="003E4438" w:rsidRPr="00597AEF" w:rsidRDefault="003E4438" w:rsidP="00E14DE0">
            <w:pPr>
              <w:ind w:firstLine="5"/>
              <w:jc w:val="center"/>
              <w:rPr>
                <w:rFonts w:ascii="Times New Roman" w:hAnsi="Times New Roman"/>
                <w:sz w:val="24"/>
                <w:szCs w:val="24"/>
                <w:lang w:eastAsia="es-ES"/>
              </w:rPr>
            </w:pPr>
            <w:r w:rsidRPr="00597AEF">
              <w:rPr>
                <w:rFonts w:ascii="Times New Roman" w:hAnsi="Times New Roman"/>
                <w:sz w:val="24"/>
                <w:szCs w:val="24"/>
                <w:lang w:eastAsia="es-ES"/>
              </w:rPr>
              <w:t>2225,6</w:t>
            </w:r>
          </w:p>
        </w:tc>
        <w:tc>
          <w:tcPr>
            <w:tcW w:w="910" w:type="dxa"/>
            <w:vAlign w:val="center"/>
          </w:tcPr>
          <w:p w:rsidR="003E4438" w:rsidRPr="00597AEF" w:rsidRDefault="003E4438" w:rsidP="00E14DE0">
            <w:pPr>
              <w:ind w:firstLine="5"/>
              <w:jc w:val="center"/>
              <w:rPr>
                <w:rFonts w:ascii="Times New Roman" w:hAnsi="Times New Roman"/>
                <w:sz w:val="24"/>
                <w:szCs w:val="24"/>
                <w:lang w:val="kk-KZ" w:eastAsia="es-ES"/>
              </w:rPr>
            </w:pPr>
            <w:r w:rsidRPr="00597AEF">
              <w:rPr>
                <w:rFonts w:ascii="Times New Roman" w:hAnsi="Times New Roman"/>
                <w:sz w:val="24"/>
                <w:szCs w:val="24"/>
                <w:lang w:val="kk-KZ" w:eastAsia="es-ES"/>
              </w:rPr>
              <w:t>3656,4</w:t>
            </w:r>
          </w:p>
        </w:tc>
        <w:tc>
          <w:tcPr>
            <w:tcW w:w="966" w:type="dxa"/>
            <w:vAlign w:val="center"/>
          </w:tcPr>
          <w:p w:rsidR="003E4438" w:rsidRPr="00597AEF" w:rsidRDefault="003E4438" w:rsidP="00E14DE0">
            <w:pPr>
              <w:ind w:firstLine="5"/>
              <w:jc w:val="center"/>
              <w:rPr>
                <w:rFonts w:ascii="Times New Roman" w:hAnsi="Times New Roman"/>
                <w:sz w:val="24"/>
                <w:szCs w:val="24"/>
                <w:lang w:val="kk-KZ" w:eastAsia="es-ES"/>
              </w:rPr>
            </w:pPr>
            <w:r w:rsidRPr="00597AEF">
              <w:rPr>
                <w:rFonts w:ascii="Times New Roman" w:hAnsi="Times New Roman"/>
                <w:sz w:val="24"/>
                <w:szCs w:val="24"/>
                <w:lang w:val="kk-KZ" w:eastAsia="es-ES"/>
              </w:rPr>
              <w:t>2757,5</w:t>
            </w:r>
          </w:p>
        </w:tc>
      </w:tr>
      <w:tr w:rsidR="003E4438" w:rsidRPr="00597AEF" w:rsidTr="00E14DE0">
        <w:trPr>
          <w:trHeight w:val="270"/>
        </w:trPr>
        <w:tc>
          <w:tcPr>
            <w:tcW w:w="4046" w:type="dxa"/>
          </w:tcPr>
          <w:p w:rsidR="003E4438" w:rsidRPr="00597AEF" w:rsidRDefault="003E4438" w:rsidP="00597AEF">
            <w:pPr>
              <w:ind w:firstLine="5"/>
              <w:jc w:val="both"/>
              <w:rPr>
                <w:rFonts w:ascii="Times New Roman" w:hAnsi="Times New Roman"/>
                <w:sz w:val="24"/>
                <w:szCs w:val="24"/>
                <w:lang w:eastAsia="es-ES"/>
              </w:rPr>
            </w:pPr>
            <w:r w:rsidRPr="00597AEF">
              <w:rPr>
                <w:rFonts w:ascii="Times New Roman" w:hAnsi="Times New Roman"/>
                <w:sz w:val="24"/>
                <w:szCs w:val="24"/>
                <w:lang w:eastAsia="es-ES"/>
              </w:rPr>
              <w:t>ВДС</w:t>
            </w:r>
          </w:p>
        </w:tc>
        <w:tc>
          <w:tcPr>
            <w:tcW w:w="980" w:type="dxa"/>
            <w:vAlign w:val="center"/>
          </w:tcPr>
          <w:p w:rsidR="003E4438" w:rsidRPr="00597AEF" w:rsidRDefault="003E4438" w:rsidP="00E14DE0">
            <w:pPr>
              <w:ind w:firstLine="5"/>
              <w:jc w:val="center"/>
              <w:rPr>
                <w:rFonts w:ascii="Times New Roman" w:hAnsi="Times New Roman"/>
                <w:sz w:val="24"/>
                <w:szCs w:val="24"/>
                <w:lang w:eastAsia="es-ES"/>
              </w:rPr>
            </w:pPr>
            <w:r w:rsidRPr="00597AEF">
              <w:rPr>
                <w:rFonts w:ascii="Times New Roman" w:hAnsi="Times New Roman"/>
                <w:sz w:val="24"/>
                <w:szCs w:val="24"/>
                <w:lang w:eastAsia="es-ES"/>
              </w:rPr>
              <w:t>3353,1</w:t>
            </w:r>
          </w:p>
        </w:tc>
        <w:tc>
          <w:tcPr>
            <w:tcW w:w="881" w:type="dxa"/>
            <w:vAlign w:val="center"/>
          </w:tcPr>
          <w:p w:rsidR="003E4438" w:rsidRPr="00597AEF" w:rsidRDefault="003E4438" w:rsidP="00E14DE0">
            <w:pPr>
              <w:ind w:firstLine="5"/>
              <w:jc w:val="center"/>
              <w:rPr>
                <w:rFonts w:ascii="Times New Roman" w:hAnsi="Times New Roman"/>
                <w:sz w:val="24"/>
                <w:szCs w:val="24"/>
                <w:lang w:eastAsia="es-ES"/>
              </w:rPr>
            </w:pPr>
            <w:r w:rsidRPr="00597AEF">
              <w:rPr>
                <w:rFonts w:ascii="Times New Roman" w:hAnsi="Times New Roman"/>
                <w:sz w:val="24"/>
                <w:szCs w:val="24"/>
                <w:lang w:eastAsia="es-ES"/>
              </w:rPr>
              <w:t>3585,7</w:t>
            </w:r>
          </w:p>
        </w:tc>
        <w:tc>
          <w:tcPr>
            <w:tcW w:w="924" w:type="dxa"/>
            <w:vAlign w:val="center"/>
          </w:tcPr>
          <w:p w:rsidR="003E4438" w:rsidRPr="00597AEF" w:rsidRDefault="003E4438" w:rsidP="00E14DE0">
            <w:pPr>
              <w:ind w:firstLine="5"/>
              <w:jc w:val="center"/>
              <w:rPr>
                <w:rFonts w:ascii="Times New Roman" w:hAnsi="Times New Roman"/>
                <w:sz w:val="24"/>
                <w:szCs w:val="24"/>
                <w:lang w:eastAsia="es-ES"/>
              </w:rPr>
            </w:pPr>
            <w:r w:rsidRPr="00597AEF">
              <w:rPr>
                <w:rFonts w:ascii="Times New Roman" w:hAnsi="Times New Roman"/>
                <w:sz w:val="24"/>
                <w:szCs w:val="24"/>
                <w:lang w:eastAsia="es-ES"/>
              </w:rPr>
              <w:t>7024</w:t>
            </w:r>
          </w:p>
        </w:tc>
        <w:tc>
          <w:tcPr>
            <w:tcW w:w="882" w:type="dxa"/>
            <w:vAlign w:val="center"/>
          </w:tcPr>
          <w:p w:rsidR="003E4438" w:rsidRPr="00597AEF" w:rsidRDefault="003E4438" w:rsidP="00E14DE0">
            <w:pPr>
              <w:ind w:firstLine="5"/>
              <w:jc w:val="center"/>
              <w:rPr>
                <w:rFonts w:ascii="Times New Roman" w:hAnsi="Times New Roman"/>
                <w:sz w:val="24"/>
                <w:szCs w:val="24"/>
                <w:lang w:eastAsia="es-ES"/>
              </w:rPr>
            </w:pPr>
            <w:r w:rsidRPr="00597AEF">
              <w:rPr>
                <w:rFonts w:ascii="Times New Roman" w:hAnsi="Times New Roman"/>
                <w:sz w:val="24"/>
                <w:szCs w:val="24"/>
                <w:lang w:eastAsia="es-ES"/>
              </w:rPr>
              <w:t>3339,9</w:t>
            </w:r>
          </w:p>
        </w:tc>
        <w:tc>
          <w:tcPr>
            <w:tcW w:w="910" w:type="dxa"/>
            <w:vAlign w:val="center"/>
          </w:tcPr>
          <w:p w:rsidR="003E4438" w:rsidRPr="00597AEF" w:rsidRDefault="003E4438" w:rsidP="00E14DE0">
            <w:pPr>
              <w:ind w:firstLine="5"/>
              <w:jc w:val="center"/>
              <w:rPr>
                <w:rFonts w:ascii="Times New Roman" w:hAnsi="Times New Roman"/>
                <w:sz w:val="24"/>
                <w:szCs w:val="24"/>
                <w:lang w:val="kk-KZ" w:eastAsia="es-ES"/>
              </w:rPr>
            </w:pPr>
            <w:r w:rsidRPr="00597AEF">
              <w:rPr>
                <w:rFonts w:ascii="Times New Roman" w:hAnsi="Times New Roman"/>
                <w:sz w:val="24"/>
                <w:szCs w:val="24"/>
                <w:lang w:val="kk-KZ" w:eastAsia="es-ES"/>
              </w:rPr>
              <w:t>4724,1</w:t>
            </w:r>
          </w:p>
        </w:tc>
        <w:tc>
          <w:tcPr>
            <w:tcW w:w="966" w:type="dxa"/>
            <w:vAlign w:val="center"/>
          </w:tcPr>
          <w:p w:rsidR="003E4438" w:rsidRPr="00597AEF" w:rsidRDefault="003E4438" w:rsidP="00E14DE0">
            <w:pPr>
              <w:ind w:firstLine="5"/>
              <w:jc w:val="center"/>
              <w:rPr>
                <w:rFonts w:ascii="Times New Roman" w:hAnsi="Times New Roman"/>
                <w:sz w:val="24"/>
                <w:szCs w:val="24"/>
                <w:lang w:val="kk-KZ" w:eastAsia="es-ES"/>
              </w:rPr>
            </w:pPr>
            <w:r w:rsidRPr="00597AEF">
              <w:rPr>
                <w:rFonts w:ascii="Times New Roman" w:hAnsi="Times New Roman"/>
                <w:sz w:val="24"/>
                <w:szCs w:val="24"/>
                <w:lang w:val="kk-KZ" w:eastAsia="es-ES"/>
              </w:rPr>
              <w:t>6336,4</w:t>
            </w:r>
          </w:p>
        </w:tc>
      </w:tr>
      <w:tr w:rsidR="003E4438" w:rsidRPr="00597AEF" w:rsidTr="00E14DE0">
        <w:trPr>
          <w:trHeight w:val="270"/>
        </w:trPr>
        <w:tc>
          <w:tcPr>
            <w:tcW w:w="9589" w:type="dxa"/>
            <w:gridSpan w:val="7"/>
          </w:tcPr>
          <w:p w:rsidR="003E4438" w:rsidRPr="00597AEF" w:rsidRDefault="003E4438" w:rsidP="00E14DE0">
            <w:pPr>
              <w:ind w:firstLine="573"/>
              <w:jc w:val="both"/>
              <w:rPr>
                <w:rFonts w:ascii="Times New Roman" w:hAnsi="Times New Roman"/>
                <w:sz w:val="24"/>
                <w:szCs w:val="24"/>
                <w:lang w:eastAsia="es-ES"/>
              </w:rPr>
            </w:pPr>
            <w:r w:rsidRPr="00597AEF">
              <w:rPr>
                <w:rFonts w:ascii="Times New Roman" w:hAnsi="Times New Roman"/>
                <w:sz w:val="24"/>
                <w:szCs w:val="24"/>
                <w:lang w:eastAsia="es-ES"/>
              </w:rPr>
              <w:t xml:space="preserve">Примечание </w:t>
            </w:r>
            <w:r w:rsidR="00E14DE0">
              <w:rPr>
                <w:rFonts w:ascii="Times New Roman" w:hAnsi="Times New Roman"/>
                <w:sz w:val="24"/>
                <w:szCs w:val="24"/>
                <w:lang w:eastAsia="es-ES"/>
              </w:rPr>
              <w:t xml:space="preserve">– </w:t>
            </w:r>
            <w:r w:rsidRPr="00597AEF">
              <w:rPr>
                <w:rFonts w:ascii="Times New Roman" w:hAnsi="Times New Roman"/>
                <w:sz w:val="24"/>
                <w:szCs w:val="24"/>
                <w:lang w:eastAsia="es-ES"/>
              </w:rPr>
              <w:t>Рассчитано на основе источника  [1</w:t>
            </w:r>
            <w:r w:rsidR="001E53B8" w:rsidRPr="00597AEF">
              <w:rPr>
                <w:rFonts w:ascii="Times New Roman" w:hAnsi="Times New Roman"/>
                <w:sz w:val="24"/>
                <w:szCs w:val="24"/>
                <w:lang w:eastAsia="es-ES"/>
              </w:rPr>
              <w:t>1</w:t>
            </w:r>
            <w:r w:rsidR="00926B2D" w:rsidRPr="00597AEF">
              <w:rPr>
                <w:rFonts w:ascii="Times New Roman" w:hAnsi="Times New Roman"/>
                <w:sz w:val="24"/>
                <w:szCs w:val="24"/>
                <w:lang w:eastAsia="es-ES"/>
              </w:rPr>
              <w:t>3</w:t>
            </w:r>
            <w:r w:rsidRPr="00597AEF">
              <w:rPr>
                <w:rFonts w:ascii="Times New Roman" w:hAnsi="Times New Roman"/>
                <w:sz w:val="24"/>
                <w:szCs w:val="24"/>
                <w:lang w:eastAsia="es-ES"/>
              </w:rPr>
              <w:t>]</w:t>
            </w:r>
          </w:p>
        </w:tc>
      </w:tr>
    </w:tbl>
    <w:p w:rsidR="00966AF2" w:rsidRPr="00597AEF" w:rsidRDefault="00966AF2" w:rsidP="00597AEF">
      <w:pPr>
        <w:spacing w:after="0" w:line="240" w:lineRule="auto"/>
        <w:ind w:firstLine="709"/>
        <w:jc w:val="both"/>
        <w:rPr>
          <w:rFonts w:ascii="Times New Roman" w:hAnsi="Times New Roman"/>
          <w:sz w:val="28"/>
          <w:szCs w:val="28"/>
          <w:lang w:eastAsia="es-ES"/>
        </w:rPr>
      </w:pP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 xml:space="preserve">Для расчета обобщающего показателя уровня эффективности затрат нам нужны данные фонда оплаты труда, промежуточное потребление и потребление основного капитала. </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В  системе национальных счетов еще не было изменений сбора данных, связанных с цифровизацией различных отраслей. Поэтому, согласно исследованию ученых Аброськину А.С. и Аброськиной Н.А., аналогом промежуточного потребления нами были выбраны показатели затрат на использование Интернета (</w:t>
      </w:r>
      <w:r w:rsidR="00E14DE0" w:rsidRPr="00597AEF">
        <w:rPr>
          <w:rFonts w:ascii="Times New Roman" w:hAnsi="Times New Roman"/>
          <w:sz w:val="28"/>
          <w:szCs w:val="28"/>
          <w:lang w:eastAsia="es-ES"/>
        </w:rPr>
        <w:t>т</w:t>
      </w:r>
      <w:r w:rsidRPr="00597AEF">
        <w:rPr>
          <w:rFonts w:ascii="Times New Roman" w:hAnsi="Times New Roman"/>
          <w:sz w:val="28"/>
          <w:szCs w:val="28"/>
          <w:lang w:eastAsia="es-ES"/>
        </w:rPr>
        <w:t xml:space="preserve">аблица </w:t>
      </w:r>
      <w:r w:rsidR="00B9387D" w:rsidRPr="00597AEF">
        <w:rPr>
          <w:rFonts w:ascii="Times New Roman" w:hAnsi="Times New Roman"/>
          <w:sz w:val="28"/>
          <w:szCs w:val="28"/>
          <w:lang w:eastAsia="es-ES"/>
        </w:rPr>
        <w:t>7</w:t>
      </w:r>
      <w:r w:rsidRPr="00597AEF">
        <w:rPr>
          <w:rFonts w:ascii="Times New Roman" w:hAnsi="Times New Roman"/>
          <w:sz w:val="28"/>
          <w:szCs w:val="28"/>
          <w:lang w:eastAsia="es-ES"/>
        </w:rPr>
        <w:t>)</w:t>
      </w:r>
      <w:r w:rsidR="00B9387D" w:rsidRPr="00597AEF">
        <w:rPr>
          <w:rFonts w:ascii="Times New Roman" w:hAnsi="Times New Roman"/>
          <w:sz w:val="28"/>
          <w:szCs w:val="28"/>
          <w:lang w:eastAsia="es-ES"/>
        </w:rPr>
        <w:t xml:space="preserve"> </w:t>
      </w:r>
      <w:r w:rsidRPr="00597AEF">
        <w:rPr>
          <w:rFonts w:ascii="Times New Roman" w:hAnsi="Times New Roman"/>
          <w:sz w:val="28"/>
          <w:szCs w:val="28"/>
          <w:lang w:eastAsia="es-ES"/>
        </w:rPr>
        <w:t>[</w:t>
      </w:r>
      <w:r w:rsidR="002242F1" w:rsidRPr="00597AEF">
        <w:rPr>
          <w:rFonts w:ascii="Times New Roman" w:hAnsi="Times New Roman"/>
          <w:sz w:val="28"/>
          <w:szCs w:val="28"/>
          <w:lang w:eastAsia="es-ES"/>
        </w:rPr>
        <w:t>1</w:t>
      </w:r>
      <w:r w:rsidR="00B9387D" w:rsidRPr="00597AEF">
        <w:rPr>
          <w:rFonts w:ascii="Times New Roman" w:hAnsi="Times New Roman"/>
          <w:sz w:val="28"/>
          <w:szCs w:val="28"/>
          <w:lang w:eastAsia="es-ES"/>
        </w:rPr>
        <w:t>1</w:t>
      </w:r>
      <w:r w:rsidR="00926B2D" w:rsidRPr="00597AEF">
        <w:rPr>
          <w:rFonts w:ascii="Times New Roman" w:hAnsi="Times New Roman"/>
          <w:sz w:val="28"/>
          <w:szCs w:val="28"/>
          <w:lang w:eastAsia="es-ES"/>
        </w:rPr>
        <w:t>4</w:t>
      </w:r>
      <w:r w:rsidRPr="00597AEF">
        <w:rPr>
          <w:rFonts w:ascii="Times New Roman" w:hAnsi="Times New Roman"/>
          <w:sz w:val="28"/>
          <w:szCs w:val="28"/>
          <w:lang w:eastAsia="es-ES"/>
        </w:rPr>
        <w:t xml:space="preserve">].  </w:t>
      </w:r>
    </w:p>
    <w:p w:rsidR="00966AF2" w:rsidRPr="00597AEF" w:rsidRDefault="00966AF2" w:rsidP="00597AEF">
      <w:pPr>
        <w:spacing w:after="0" w:line="240" w:lineRule="auto"/>
        <w:ind w:firstLine="709"/>
        <w:jc w:val="both"/>
        <w:rPr>
          <w:rFonts w:ascii="Times New Roman" w:hAnsi="Times New Roman"/>
          <w:sz w:val="28"/>
          <w:szCs w:val="28"/>
          <w:lang w:eastAsia="es-ES"/>
        </w:rPr>
      </w:pPr>
    </w:p>
    <w:p w:rsidR="00966AF2" w:rsidRPr="00597AEF" w:rsidRDefault="00966AF2" w:rsidP="00E14DE0">
      <w:pPr>
        <w:spacing w:after="0" w:line="240" w:lineRule="auto"/>
        <w:jc w:val="both"/>
        <w:rPr>
          <w:rFonts w:ascii="Times New Roman" w:hAnsi="Times New Roman"/>
          <w:sz w:val="28"/>
          <w:szCs w:val="28"/>
          <w:lang w:eastAsia="es-ES"/>
        </w:rPr>
      </w:pPr>
      <w:r w:rsidRPr="00597AEF">
        <w:rPr>
          <w:rFonts w:ascii="Times New Roman" w:hAnsi="Times New Roman"/>
          <w:sz w:val="28"/>
          <w:szCs w:val="28"/>
          <w:lang w:eastAsia="es-ES"/>
        </w:rPr>
        <w:t xml:space="preserve">Таблица </w:t>
      </w:r>
      <w:r w:rsidR="00B9387D" w:rsidRPr="00597AEF">
        <w:rPr>
          <w:rFonts w:ascii="Times New Roman" w:hAnsi="Times New Roman"/>
          <w:sz w:val="28"/>
          <w:szCs w:val="28"/>
          <w:lang w:eastAsia="es-ES"/>
        </w:rPr>
        <w:t>7</w:t>
      </w:r>
      <w:r w:rsidRPr="00597AEF">
        <w:rPr>
          <w:rFonts w:ascii="Times New Roman" w:hAnsi="Times New Roman"/>
          <w:sz w:val="28"/>
          <w:szCs w:val="28"/>
          <w:lang w:eastAsia="es-ES"/>
        </w:rPr>
        <w:t xml:space="preserve"> – Расчет обобщающего показателя уровня эффективности затрат цифровизации здравоохранения, млн.</w:t>
      </w:r>
      <w:r w:rsidR="00E14DE0">
        <w:rPr>
          <w:rFonts w:ascii="Times New Roman" w:hAnsi="Times New Roman"/>
          <w:sz w:val="28"/>
          <w:szCs w:val="28"/>
          <w:lang w:eastAsia="es-ES"/>
        </w:rPr>
        <w:t xml:space="preserve"> </w:t>
      </w:r>
      <w:r w:rsidRPr="00597AEF">
        <w:rPr>
          <w:rFonts w:ascii="Times New Roman" w:hAnsi="Times New Roman"/>
          <w:sz w:val="28"/>
          <w:szCs w:val="28"/>
          <w:lang w:eastAsia="es-ES"/>
        </w:rPr>
        <w:t>тг</w:t>
      </w:r>
    </w:p>
    <w:p w:rsidR="00966AF2" w:rsidRPr="00E14DE0" w:rsidRDefault="00966AF2" w:rsidP="00597AEF">
      <w:pPr>
        <w:spacing w:after="0" w:line="240" w:lineRule="auto"/>
        <w:ind w:firstLine="709"/>
        <w:jc w:val="both"/>
        <w:rPr>
          <w:rFonts w:ascii="Times New Roman" w:hAnsi="Times New Roman"/>
          <w:sz w:val="16"/>
          <w:szCs w:val="16"/>
          <w:lang w:eastAsia="es-ES"/>
        </w:rPr>
      </w:pPr>
    </w:p>
    <w:tbl>
      <w:tblPr>
        <w:tblW w:w="9601" w:type="dxa"/>
        <w:jc w:val="center"/>
        <w:tblLook w:val="04A0" w:firstRow="1" w:lastRow="0" w:firstColumn="1" w:lastColumn="0" w:noHBand="0" w:noVBand="1"/>
      </w:tblPr>
      <w:tblGrid>
        <w:gridCol w:w="3009"/>
        <w:gridCol w:w="1192"/>
        <w:gridCol w:w="996"/>
        <w:gridCol w:w="996"/>
        <w:gridCol w:w="996"/>
        <w:gridCol w:w="1176"/>
        <w:gridCol w:w="1236"/>
      </w:tblGrid>
      <w:tr w:rsidR="003E4438" w:rsidRPr="00E14DE0" w:rsidTr="002A6363">
        <w:trPr>
          <w:trHeight w:val="874"/>
          <w:jc w:val="center"/>
        </w:trPr>
        <w:tc>
          <w:tcPr>
            <w:tcW w:w="300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3E4438" w:rsidRPr="00E14DE0" w:rsidRDefault="003E4438" w:rsidP="00597AEF">
            <w:pPr>
              <w:spacing w:after="0" w:line="240" w:lineRule="auto"/>
              <w:ind w:firstLine="10"/>
              <w:jc w:val="center"/>
              <w:rPr>
                <w:rFonts w:ascii="Times New Roman" w:hAnsi="Times New Roman"/>
                <w:bCs/>
                <w:sz w:val="24"/>
                <w:szCs w:val="24"/>
              </w:rPr>
            </w:pPr>
            <w:r w:rsidRPr="00E14DE0">
              <w:rPr>
                <w:rFonts w:ascii="Times New Roman" w:hAnsi="Times New Roman"/>
                <w:bCs/>
                <w:sz w:val="24"/>
                <w:szCs w:val="24"/>
              </w:rPr>
              <w:t>Показатели</w:t>
            </w:r>
          </w:p>
        </w:tc>
        <w:tc>
          <w:tcPr>
            <w:tcW w:w="1192" w:type="dxa"/>
            <w:tcBorders>
              <w:top w:val="single" w:sz="8" w:space="0" w:color="auto"/>
              <w:left w:val="nil"/>
              <w:bottom w:val="single" w:sz="8" w:space="0" w:color="auto"/>
              <w:right w:val="single" w:sz="8" w:space="0" w:color="auto"/>
            </w:tcBorders>
            <w:shd w:val="clear" w:color="auto" w:fill="auto"/>
            <w:vAlign w:val="center"/>
            <w:hideMark/>
          </w:tcPr>
          <w:p w:rsidR="003E4438" w:rsidRPr="00E14DE0" w:rsidRDefault="003E4438" w:rsidP="00597AEF">
            <w:pPr>
              <w:spacing w:after="0" w:line="240" w:lineRule="auto"/>
              <w:ind w:firstLine="10"/>
              <w:jc w:val="center"/>
              <w:rPr>
                <w:rFonts w:ascii="Times New Roman" w:hAnsi="Times New Roman"/>
                <w:bCs/>
                <w:sz w:val="24"/>
                <w:szCs w:val="24"/>
              </w:rPr>
            </w:pPr>
            <w:r w:rsidRPr="00E14DE0">
              <w:rPr>
                <w:rFonts w:ascii="Times New Roman" w:hAnsi="Times New Roman"/>
                <w:bCs/>
                <w:sz w:val="24"/>
                <w:szCs w:val="24"/>
              </w:rPr>
              <w:t>2016</w:t>
            </w:r>
            <w:r w:rsidR="00E14DE0">
              <w:rPr>
                <w:rFonts w:ascii="Times New Roman" w:hAnsi="Times New Roman"/>
                <w:bCs/>
                <w:sz w:val="24"/>
                <w:szCs w:val="24"/>
              </w:rPr>
              <w:t xml:space="preserve"> год</w:t>
            </w:r>
          </w:p>
        </w:tc>
        <w:tc>
          <w:tcPr>
            <w:tcW w:w="996" w:type="dxa"/>
            <w:tcBorders>
              <w:top w:val="single" w:sz="8" w:space="0" w:color="auto"/>
              <w:left w:val="nil"/>
              <w:bottom w:val="single" w:sz="8" w:space="0" w:color="auto"/>
              <w:right w:val="single" w:sz="8" w:space="0" w:color="auto"/>
            </w:tcBorders>
            <w:shd w:val="clear" w:color="auto" w:fill="auto"/>
            <w:vAlign w:val="center"/>
            <w:hideMark/>
          </w:tcPr>
          <w:p w:rsidR="003E4438" w:rsidRPr="00E14DE0" w:rsidRDefault="003E4438" w:rsidP="00597AEF">
            <w:pPr>
              <w:spacing w:after="0" w:line="240" w:lineRule="auto"/>
              <w:ind w:firstLine="10"/>
              <w:jc w:val="center"/>
              <w:rPr>
                <w:rFonts w:ascii="Times New Roman" w:hAnsi="Times New Roman"/>
                <w:bCs/>
                <w:sz w:val="24"/>
                <w:szCs w:val="24"/>
              </w:rPr>
            </w:pPr>
            <w:r w:rsidRPr="00E14DE0">
              <w:rPr>
                <w:rFonts w:ascii="Times New Roman" w:hAnsi="Times New Roman"/>
                <w:bCs/>
                <w:sz w:val="24"/>
                <w:szCs w:val="24"/>
              </w:rPr>
              <w:t>2017</w:t>
            </w:r>
            <w:r w:rsidR="00E14DE0">
              <w:rPr>
                <w:rFonts w:ascii="Times New Roman" w:hAnsi="Times New Roman"/>
                <w:bCs/>
                <w:sz w:val="24"/>
                <w:szCs w:val="24"/>
              </w:rPr>
              <w:t xml:space="preserve"> год</w:t>
            </w:r>
          </w:p>
        </w:tc>
        <w:tc>
          <w:tcPr>
            <w:tcW w:w="996" w:type="dxa"/>
            <w:tcBorders>
              <w:top w:val="single" w:sz="8" w:space="0" w:color="auto"/>
              <w:left w:val="nil"/>
              <w:bottom w:val="single" w:sz="8" w:space="0" w:color="auto"/>
              <w:right w:val="single" w:sz="8" w:space="0" w:color="auto"/>
            </w:tcBorders>
            <w:shd w:val="clear" w:color="auto" w:fill="auto"/>
            <w:vAlign w:val="center"/>
            <w:hideMark/>
          </w:tcPr>
          <w:p w:rsidR="003E4438" w:rsidRPr="00E14DE0" w:rsidRDefault="003E4438" w:rsidP="00597AEF">
            <w:pPr>
              <w:spacing w:after="0" w:line="240" w:lineRule="auto"/>
              <w:ind w:firstLine="10"/>
              <w:jc w:val="center"/>
              <w:rPr>
                <w:rFonts w:ascii="Times New Roman" w:hAnsi="Times New Roman"/>
                <w:bCs/>
                <w:sz w:val="24"/>
                <w:szCs w:val="24"/>
              </w:rPr>
            </w:pPr>
            <w:r w:rsidRPr="00E14DE0">
              <w:rPr>
                <w:rFonts w:ascii="Times New Roman" w:hAnsi="Times New Roman"/>
                <w:bCs/>
                <w:sz w:val="24"/>
                <w:szCs w:val="24"/>
              </w:rPr>
              <w:t>2018</w:t>
            </w:r>
            <w:r w:rsidR="00E14DE0">
              <w:rPr>
                <w:rFonts w:ascii="Times New Roman" w:hAnsi="Times New Roman"/>
                <w:bCs/>
                <w:sz w:val="24"/>
                <w:szCs w:val="24"/>
              </w:rPr>
              <w:t xml:space="preserve"> год</w:t>
            </w:r>
          </w:p>
        </w:tc>
        <w:tc>
          <w:tcPr>
            <w:tcW w:w="996" w:type="dxa"/>
            <w:tcBorders>
              <w:top w:val="single" w:sz="8" w:space="0" w:color="auto"/>
              <w:left w:val="nil"/>
              <w:bottom w:val="single" w:sz="8" w:space="0" w:color="auto"/>
              <w:right w:val="single" w:sz="8" w:space="0" w:color="auto"/>
            </w:tcBorders>
            <w:shd w:val="clear" w:color="auto" w:fill="auto"/>
            <w:vAlign w:val="center"/>
            <w:hideMark/>
          </w:tcPr>
          <w:p w:rsidR="003E4438" w:rsidRPr="00E14DE0" w:rsidRDefault="003E4438" w:rsidP="00597AEF">
            <w:pPr>
              <w:spacing w:after="0" w:line="240" w:lineRule="auto"/>
              <w:ind w:firstLine="10"/>
              <w:jc w:val="center"/>
              <w:rPr>
                <w:rFonts w:ascii="Times New Roman" w:hAnsi="Times New Roman"/>
                <w:bCs/>
                <w:sz w:val="24"/>
                <w:szCs w:val="24"/>
              </w:rPr>
            </w:pPr>
            <w:r w:rsidRPr="00E14DE0">
              <w:rPr>
                <w:rFonts w:ascii="Times New Roman" w:hAnsi="Times New Roman"/>
                <w:bCs/>
                <w:sz w:val="24"/>
                <w:szCs w:val="24"/>
              </w:rPr>
              <w:t>2019</w:t>
            </w:r>
            <w:r w:rsidR="00E14DE0">
              <w:rPr>
                <w:rFonts w:ascii="Times New Roman" w:hAnsi="Times New Roman"/>
                <w:bCs/>
                <w:sz w:val="24"/>
                <w:szCs w:val="24"/>
              </w:rPr>
              <w:t xml:space="preserve"> год</w:t>
            </w:r>
          </w:p>
        </w:tc>
        <w:tc>
          <w:tcPr>
            <w:tcW w:w="1176" w:type="dxa"/>
            <w:tcBorders>
              <w:top w:val="single" w:sz="8" w:space="0" w:color="auto"/>
              <w:left w:val="nil"/>
              <w:bottom w:val="single" w:sz="8" w:space="0" w:color="auto"/>
              <w:right w:val="single" w:sz="8" w:space="0" w:color="auto"/>
            </w:tcBorders>
            <w:shd w:val="clear" w:color="auto" w:fill="auto"/>
            <w:vAlign w:val="center"/>
            <w:hideMark/>
          </w:tcPr>
          <w:p w:rsidR="003E4438" w:rsidRPr="00E14DE0" w:rsidRDefault="003E4438" w:rsidP="00597AEF">
            <w:pPr>
              <w:spacing w:after="0" w:line="240" w:lineRule="auto"/>
              <w:ind w:firstLine="10"/>
              <w:jc w:val="center"/>
              <w:rPr>
                <w:rFonts w:ascii="Times New Roman" w:hAnsi="Times New Roman"/>
                <w:bCs/>
                <w:sz w:val="24"/>
                <w:szCs w:val="24"/>
              </w:rPr>
            </w:pPr>
            <w:r w:rsidRPr="00E14DE0">
              <w:rPr>
                <w:rFonts w:ascii="Times New Roman" w:hAnsi="Times New Roman"/>
                <w:bCs/>
                <w:sz w:val="24"/>
                <w:szCs w:val="24"/>
                <w:lang w:val="kk-KZ"/>
              </w:rPr>
              <w:t>2020</w:t>
            </w:r>
            <w:r w:rsidR="00E14DE0">
              <w:rPr>
                <w:rFonts w:ascii="Times New Roman" w:hAnsi="Times New Roman"/>
                <w:bCs/>
                <w:sz w:val="24"/>
                <w:szCs w:val="24"/>
                <w:lang w:val="kk-KZ"/>
              </w:rPr>
              <w:t xml:space="preserve"> год</w:t>
            </w:r>
          </w:p>
        </w:tc>
        <w:tc>
          <w:tcPr>
            <w:tcW w:w="1236" w:type="dxa"/>
            <w:tcBorders>
              <w:top w:val="single" w:sz="8" w:space="0" w:color="auto"/>
              <w:left w:val="nil"/>
              <w:bottom w:val="single" w:sz="8" w:space="0" w:color="auto"/>
              <w:right w:val="single" w:sz="8" w:space="0" w:color="auto"/>
            </w:tcBorders>
            <w:shd w:val="clear" w:color="auto" w:fill="auto"/>
            <w:vAlign w:val="center"/>
            <w:hideMark/>
          </w:tcPr>
          <w:p w:rsidR="003E4438" w:rsidRPr="00E14DE0" w:rsidRDefault="003E4438" w:rsidP="00597AEF">
            <w:pPr>
              <w:spacing w:after="0" w:line="240" w:lineRule="auto"/>
              <w:ind w:firstLine="10"/>
              <w:jc w:val="center"/>
              <w:rPr>
                <w:rFonts w:ascii="Times New Roman" w:hAnsi="Times New Roman"/>
                <w:bCs/>
                <w:sz w:val="24"/>
                <w:szCs w:val="24"/>
              </w:rPr>
            </w:pPr>
            <w:r w:rsidRPr="00E14DE0">
              <w:rPr>
                <w:rFonts w:ascii="Times New Roman" w:hAnsi="Times New Roman"/>
                <w:bCs/>
                <w:sz w:val="24"/>
                <w:szCs w:val="24"/>
                <w:lang w:val="kk-KZ"/>
              </w:rPr>
              <w:t>2021</w:t>
            </w:r>
            <w:r w:rsidR="00E14DE0">
              <w:rPr>
                <w:rFonts w:ascii="Times New Roman" w:hAnsi="Times New Roman"/>
                <w:bCs/>
                <w:sz w:val="24"/>
                <w:szCs w:val="24"/>
                <w:lang w:val="kk-KZ"/>
              </w:rPr>
              <w:t xml:space="preserve"> год</w:t>
            </w:r>
          </w:p>
        </w:tc>
      </w:tr>
      <w:tr w:rsidR="002A6363" w:rsidRPr="00E14DE0" w:rsidTr="00E14DE0">
        <w:trPr>
          <w:trHeight w:val="330"/>
          <w:jc w:val="center"/>
        </w:trPr>
        <w:tc>
          <w:tcPr>
            <w:tcW w:w="3009" w:type="dxa"/>
            <w:tcBorders>
              <w:top w:val="single" w:sz="8" w:space="0" w:color="auto"/>
              <w:left w:val="single" w:sz="8" w:space="0" w:color="auto"/>
              <w:bottom w:val="single" w:sz="8" w:space="0" w:color="auto"/>
              <w:right w:val="single" w:sz="8" w:space="0" w:color="auto"/>
            </w:tcBorders>
            <w:shd w:val="clear" w:color="auto" w:fill="auto"/>
            <w:vAlign w:val="center"/>
          </w:tcPr>
          <w:p w:rsidR="002A6363" w:rsidRPr="00E14DE0" w:rsidRDefault="002A6363" w:rsidP="00597AEF">
            <w:pPr>
              <w:spacing w:after="0" w:line="240" w:lineRule="auto"/>
              <w:ind w:firstLine="10"/>
              <w:jc w:val="center"/>
              <w:rPr>
                <w:rFonts w:ascii="Times New Roman" w:hAnsi="Times New Roman"/>
                <w:bCs/>
                <w:sz w:val="24"/>
                <w:szCs w:val="24"/>
              </w:rPr>
            </w:pPr>
            <w:r>
              <w:rPr>
                <w:rFonts w:ascii="Times New Roman" w:hAnsi="Times New Roman"/>
                <w:bCs/>
                <w:sz w:val="24"/>
                <w:szCs w:val="24"/>
              </w:rPr>
              <w:t>1</w:t>
            </w:r>
          </w:p>
        </w:tc>
        <w:tc>
          <w:tcPr>
            <w:tcW w:w="1192" w:type="dxa"/>
            <w:tcBorders>
              <w:top w:val="single" w:sz="8" w:space="0" w:color="auto"/>
              <w:left w:val="nil"/>
              <w:bottom w:val="single" w:sz="8" w:space="0" w:color="auto"/>
              <w:right w:val="single" w:sz="8" w:space="0" w:color="auto"/>
            </w:tcBorders>
            <w:shd w:val="clear" w:color="auto" w:fill="auto"/>
            <w:vAlign w:val="center"/>
          </w:tcPr>
          <w:p w:rsidR="002A6363" w:rsidRPr="00E14DE0" w:rsidRDefault="002A6363" w:rsidP="00597AEF">
            <w:pPr>
              <w:spacing w:after="0" w:line="240" w:lineRule="auto"/>
              <w:ind w:firstLine="10"/>
              <w:jc w:val="center"/>
              <w:rPr>
                <w:rFonts w:ascii="Times New Roman" w:hAnsi="Times New Roman"/>
                <w:bCs/>
                <w:sz w:val="24"/>
                <w:szCs w:val="24"/>
              </w:rPr>
            </w:pPr>
            <w:r>
              <w:rPr>
                <w:rFonts w:ascii="Times New Roman" w:hAnsi="Times New Roman"/>
                <w:bCs/>
                <w:sz w:val="24"/>
                <w:szCs w:val="24"/>
              </w:rPr>
              <w:t>2</w:t>
            </w:r>
          </w:p>
        </w:tc>
        <w:tc>
          <w:tcPr>
            <w:tcW w:w="996" w:type="dxa"/>
            <w:tcBorders>
              <w:top w:val="single" w:sz="8" w:space="0" w:color="auto"/>
              <w:left w:val="nil"/>
              <w:bottom w:val="single" w:sz="8" w:space="0" w:color="auto"/>
              <w:right w:val="single" w:sz="8" w:space="0" w:color="auto"/>
            </w:tcBorders>
            <w:shd w:val="clear" w:color="auto" w:fill="auto"/>
            <w:vAlign w:val="center"/>
          </w:tcPr>
          <w:p w:rsidR="002A6363" w:rsidRPr="00E14DE0" w:rsidRDefault="002A6363" w:rsidP="00597AEF">
            <w:pPr>
              <w:spacing w:after="0" w:line="240" w:lineRule="auto"/>
              <w:ind w:firstLine="10"/>
              <w:jc w:val="center"/>
              <w:rPr>
                <w:rFonts w:ascii="Times New Roman" w:hAnsi="Times New Roman"/>
                <w:bCs/>
                <w:sz w:val="24"/>
                <w:szCs w:val="24"/>
              </w:rPr>
            </w:pPr>
            <w:r>
              <w:rPr>
                <w:rFonts w:ascii="Times New Roman" w:hAnsi="Times New Roman"/>
                <w:bCs/>
                <w:sz w:val="24"/>
                <w:szCs w:val="24"/>
              </w:rPr>
              <w:t>3</w:t>
            </w:r>
          </w:p>
        </w:tc>
        <w:tc>
          <w:tcPr>
            <w:tcW w:w="996" w:type="dxa"/>
            <w:tcBorders>
              <w:top w:val="single" w:sz="8" w:space="0" w:color="auto"/>
              <w:left w:val="nil"/>
              <w:bottom w:val="single" w:sz="8" w:space="0" w:color="auto"/>
              <w:right w:val="single" w:sz="8" w:space="0" w:color="auto"/>
            </w:tcBorders>
            <w:shd w:val="clear" w:color="auto" w:fill="auto"/>
            <w:vAlign w:val="center"/>
          </w:tcPr>
          <w:p w:rsidR="002A6363" w:rsidRPr="00E14DE0" w:rsidRDefault="002A6363" w:rsidP="00597AEF">
            <w:pPr>
              <w:spacing w:after="0" w:line="240" w:lineRule="auto"/>
              <w:ind w:firstLine="10"/>
              <w:jc w:val="center"/>
              <w:rPr>
                <w:rFonts w:ascii="Times New Roman" w:hAnsi="Times New Roman"/>
                <w:bCs/>
                <w:sz w:val="24"/>
                <w:szCs w:val="24"/>
              </w:rPr>
            </w:pPr>
            <w:r>
              <w:rPr>
                <w:rFonts w:ascii="Times New Roman" w:hAnsi="Times New Roman"/>
                <w:bCs/>
                <w:sz w:val="24"/>
                <w:szCs w:val="24"/>
              </w:rPr>
              <w:t>4</w:t>
            </w:r>
          </w:p>
        </w:tc>
        <w:tc>
          <w:tcPr>
            <w:tcW w:w="996" w:type="dxa"/>
            <w:tcBorders>
              <w:top w:val="single" w:sz="8" w:space="0" w:color="auto"/>
              <w:left w:val="nil"/>
              <w:bottom w:val="single" w:sz="8" w:space="0" w:color="auto"/>
              <w:right w:val="single" w:sz="8" w:space="0" w:color="auto"/>
            </w:tcBorders>
            <w:shd w:val="clear" w:color="auto" w:fill="auto"/>
            <w:vAlign w:val="center"/>
          </w:tcPr>
          <w:p w:rsidR="002A6363" w:rsidRPr="00E14DE0" w:rsidRDefault="002A6363" w:rsidP="00597AEF">
            <w:pPr>
              <w:spacing w:after="0" w:line="240" w:lineRule="auto"/>
              <w:ind w:firstLine="10"/>
              <w:jc w:val="center"/>
              <w:rPr>
                <w:rFonts w:ascii="Times New Roman" w:hAnsi="Times New Roman"/>
                <w:bCs/>
                <w:sz w:val="24"/>
                <w:szCs w:val="24"/>
              </w:rPr>
            </w:pPr>
            <w:r>
              <w:rPr>
                <w:rFonts w:ascii="Times New Roman" w:hAnsi="Times New Roman"/>
                <w:bCs/>
                <w:sz w:val="24"/>
                <w:szCs w:val="24"/>
              </w:rPr>
              <w:t>5</w:t>
            </w:r>
          </w:p>
        </w:tc>
        <w:tc>
          <w:tcPr>
            <w:tcW w:w="1176" w:type="dxa"/>
            <w:tcBorders>
              <w:top w:val="single" w:sz="8" w:space="0" w:color="auto"/>
              <w:left w:val="nil"/>
              <w:bottom w:val="single" w:sz="8" w:space="0" w:color="auto"/>
              <w:right w:val="single" w:sz="8" w:space="0" w:color="auto"/>
            </w:tcBorders>
            <w:shd w:val="clear" w:color="auto" w:fill="auto"/>
            <w:vAlign w:val="center"/>
          </w:tcPr>
          <w:p w:rsidR="002A6363" w:rsidRPr="00E14DE0" w:rsidRDefault="002A6363" w:rsidP="00597AEF">
            <w:pPr>
              <w:spacing w:after="0" w:line="240" w:lineRule="auto"/>
              <w:ind w:firstLine="10"/>
              <w:jc w:val="center"/>
              <w:rPr>
                <w:rFonts w:ascii="Times New Roman" w:hAnsi="Times New Roman"/>
                <w:bCs/>
                <w:sz w:val="24"/>
                <w:szCs w:val="24"/>
                <w:lang w:val="kk-KZ"/>
              </w:rPr>
            </w:pPr>
            <w:r>
              <w:rPr>
                <w:rFonts w:ascii="Times New Roman" w:hAnsi="Times New Roman"/>
                <w:bCs/>
                <w:sz w:val="24"/>
                <w:szCs w:val="24"/>
                <w:lang w:val="kk-KZ"/>
              </w:rPr>
              <w:t>6</w:t>
            </w:r>
          </w:p>
        </w:tc>
        <w:tc>
          <w:tcPr>
            <w:tcW w:w="1236" w:type="dxa"/>
            <w:tcBorders>
              <w:top w:val="single" w:sz="8" w:space="0" w:color="auto"/>
              <w:left w:val="nil"/>
              <w:bottom w:val="single" w:sz="8" w:space="0" w:color="auto"/>
              <w:right w:val="single" w:sz="8" w:space="0" w:color="auto"/>
            </w:tcBorders>
            <w:shd w:val="clear" w:color="auto" w:fill="auto"/>
            <w:vAlign w:val="center"/>
          </w:tcPr>
          <w:p w:rsidR="002A6363" w:rsidRPr="00E14DE0" w:rsidRDefault="002A6363" w:rsidP="00597AEF">
            <w:pPr>
              <w:spacing w:after="0" w:line="240" w:lineRule="auto"/>
              <w:ind w:firstLine="10"/>
              <w:jc w:val="center"/>
              <w:rPr>
                <w:rFonts w:ascii="Times New Roman" w:hAnsi="Times New Roman"/>
                <w:bCs/>
                <w:sz w:val="24"/>
                <w:szCs w:val="24"/>
                <w:lang w:val="kk-KZ"/>
              </w:rPr>
            </w:pPr>
            <w:r>
              <w:rPr>
                <w:rFonts w:ascii="Times New Roman" w:hAnsi="Times New Roman"/>
                <w:bCs/>
                <w:sz w:val="24"/>
                <w:szCs w:val="24"/>
                <w:lang w:val="kk-KZ"/>
              </w:rPr>
              <w:t>7</w:t>
            </w:r>
          </w:p>
        </w:tc>
      </w:tr>
      <w:tr w:rsidR="003E4438" w:rsidRPr="00597AEF" w:rsidTr="006F218F">
        <w:trPr>
          <w:trHeight w:hRule="exact" w:val="454"/>
          <w:jc w:val="center"/>
        </w:trPr>
        <w:tc>
          <w:tcPr>
            <w:tcW w:w="3009" w:type="dxa"/>
            <w:vMerge w:val="restart"/>
            <w:tcBorders>
              <w:top w:val="nil"/>
              <w:left w:val="single" w:sz="8" w:space="0" w:color="auto"/>
              <w:bottom w:val="single" w:sz="8" w:space="0" w:color="000000"/>
              <w:right w:val="single" w:sz="8" w:space="0" w:color="auto"/>
            </w:tcBorders>
            <w:shd w:val="clear" w:color="auto" w:fill="auto"/>
            <w:vAlign w:val="center"/>
            <w:hideMark/>
          </w:tcPr>
          <w:p w:rsidR="003E4438" w:rsidRPr="00597AEF" w:rsidRDefault="003E4438" w:rsidP="00E14DE0">
            <w:pPr>
              <w:spacing w:after="0" w:line="240" w:lineRule="auto"/>
              <w:ind w:firstLine="11"/>
              <w:jc w:val="both"/>
              <w:rPr>
                <w:rFonts w:ascii="Times New Roman" w:hAnsi="Times New Roman"/>
                <w:sz w:val="24"/>
                <w:szCs w:val="24"/>
              </w:rPr>
            </w:pPr>
            <w:r w:rsidRPr="00597AEF">
              <w:rPr>
                <w:rFonts w:ascii="Times New Roman" w:hAnsi="Times New Roman"/>
                <w:sz w:val="24"/>
                <w:szCs w:val="24"/>
              </w:rPr>
              <w:t>Потребление основного ка</w:t>
            </w:r>
            <w:r w:rsidR="00E14DE0">
              <w:rPr>
                <w:rFonts w:ascii="Times New Roman" w:hAnsi="Times New Roman"/>
                <w:sz w:val="24"/>
                <w:szCs w:val="24"/>
              </w:rPr>
              <w:t xml:space="preserve"> </w:t>
            </w:r>
            <w:r w:rsidRPr="00597AEF">
              <w:rPr>
                <w:rFonts w:ascii="Times New Roman" w:hAnsi="Times New Roman"/>
                <w:sz w:val="24"/>
                <w:szCs w:val="24"/>
              </w:rPr>
              <w:t>питала в здравоохранении</w:t>
            </w:r>
          </w:p>
        </w:tc>
        <w:tc>
          <w:tcPr>
            <w:tcW w:w="1192" w:type="dxa"/>
            <w:vMerge w:val="restart"/>
            <w:tcBorders>
              <w:top w:val="nil"/>
              <w:left w:val="single" w:sz="8" w:space="0" w:color="auto"/>
              <w:bottom w:val="single" w:sz="8" w:space="0" w:color="000000"/>
              <w:right w:val="single" w:sz="8" w:space="0" w:color="auto"/>
            </w:tcBorders>
            <w:shd w:val="clear" w:color="auto" w:fill="auto"/>
            <w:vAlign w:val="center"/>
            <w:hideMark/>
          </w:tcPr>
          <w:p w:rsidR="003E4438" w:rsidRPr="00597AEF" w:rsidRDefault="003E4438" w:rsidP="00E14DE0">
            <w:pPr>
              <w:spacing w:after="0" w:line="240" w:lineRule="auto"/>
              <w:ind w:left="-94" w:firstLine="11"/>
              <w:jc w:val="center"/>
              <w:rPr>
                <w:rFonts w:ascii="Times New Roman" w:hAnsi="Times New Roman"/>
                <w:sz w:val="24"/>
                <w:szCs w:val="24"/>
              </w:rPr>
            </w:pPr>
            <w:r w:rsidRPr="00597AEF">
              <w:rPr>
                <w:rFonts w:ascii="Times New Roman" w:hAnsi="Times New Roman"/>
                <w:sz w:val="24"/>
                <w:szCs w:val="24"/>
              </w:rPr>
              <w:t>529,5</w:t>
            </w:r>
          </w:p>
        </w:tc>
        <w:tc>
          <w:tcPr>
            <w:tcW w:w="996" w:type="dxa"/>
            <w:vMerge w:val="restart"/>
            <w:tcBorders>
              <w:top w:val="nil"/>
              <w:left w:val="single" w:sz="8" w:space="0" w:color="auto"/>
              <w:bottom w:val="single" w:sz="8" w:space="0" w:color="000000"/>
              <w:right w:val="single" w:sz="8" w:space="0" w:color="auto"/>
            </w:tcBorders>
            <w:shd w:val="clear" w:color="auto" w:fill="auto"/>
            <w:vAlign w:val="center"/>
            <w:hideMark/>
          </w:tcPr>
          <w:p w:rsidR="003E4438" w:rsidRPr="00597AEF" w:rsidRDefault="003E4438" w:rsidP="00E14DE0">
            <w:pPr>
              <w:spacing w:after="0" w:line="240" w:lineRule="auto"/>
              <w:ind w:left="-94" w:firstLine="11"/>
              <w:jc w:val="center"/>
              <w:rPr>
                <w:rFonts w:ascii="Times New Roman" w:hAnsi="Times New Roman"/>
                <w:sz w:val="24"/>
                <w:szCs w:val="24"/>
              </w:rPr>
            </w:pPr>
            <w:r w:rsidRPr="00597AEF">
              <w:rPr>
                <w:rFonts w:ascii="Times New Roman" w:hAnsi="Times New Roman"/>
                <w:sz w:val="24"/>
                <w:szCs w:val="24"/>
              </w:rPr>
              <w:t>1969,3</w:t>
            </w:r>
          </w:p>
        </w:tc>
        <w:tc>
          <w:tcPr>
            <w:tcW w:w="996" w:type="dxa"/>
            <w:vMerge w:val="restart"/>
            <w:tcBorders>
              <w:top w:val="nil"/>
              <w:left w:val="single" w:sz="8" w:space="0" w:color="auto"/>
              <w:bottom w:val="single" w:sz="8" w:space="0" w:color="000000"/>
              <w:right w:val="single" w:sz="8" w:space="0" w:color="auto"/>
            </w:tcBorders>
            <w:shd w:val="clear" w:color="auto" w:fill="auto"/>
            <w:vAlign w:val="center"/>
            <w:hideMark/>
          </w:tcPr>
          <w:p w:rsidR="003E4438" w:rsidRPr="00597AEF" w:rsidRDefault="003E4438" w:rsidP="00E14DE0">
            <w:pPr>
              <w:spacing w:after="0" w:line="240" w:lineRule="auto"/>
              <w:ind w:left="-94" w:firstLine="11"/>
              <w:jc w:val="center"/>
              <w:rPr>
                <w:rFonts w:ascii="Times New Roman" w:hAnsi="Times New Roman"/>
                <w:sz w:val="24"/>
                <w:szCs w:val="24"/>
              </w:rPr>
            </w:pPr>
            <w:r w:rsidRPr="00597AEF">
              <w:rPr>
                <w:rFonts w:ascii="Times New Roman" w:hAnsi="Times New Roman"/>
                <w:sz w:val="24"/>
                <w:szCs w:val="24"/>
              </w:rPr>
              <w:t>53,3</w:t>
            </w:r>
          </w:p>
        </w:tc>
        <w:tc>
          <w:tcPr>
            <w:tcW w:w="996" w:type="dxa"/>
            <w:vMerge w:val="restart"/>
            <w:tcBorders>
              <w:top w:val="nil"/>
              <w:left w:val="single" w:sz="8" w:space="0" w:color="auto"/>
              <w:bottom w:val="single" w:sz="8" w:space="0" w:color="000000"/>
              <w:right w:val="single" w:sz="8" w:space="0" w:color="auto"/>
            </w:tcBorders>
            <w:shd w:val="clear" w:color="auto" w:fill="auto"/>
            <w:vAlign w:val="center"/>
            <w:hideMark/>
          </w:tcPr>
          <w:p w:rsidR="003E4438" w:rsidRPr="00597AEF" w:rsidRDefault="003E4438" w:rsidP="00E14DE0">
            <w:pPr>
              <w:spacing w:after="0" w:line="240" w:lineRule="auto"/>
              <w:ind w:left="-94" w:firstLine="11"/>
              <w:jc w:val="center"/>
              <w:rPr>
                <w:rFonts w:ascii="Times New Roman" w:hAnsi="Times New Roman"/>
                <w:sz w:val="24"/>
                <w:szCs w:val="24"/>
              </w:rPr>
            </w:pPr>
            <w:r w:rsidRPr="00597AEF">
              <w:rPr>
                <w:rFonts w:ascii="Times New Roman" w:hAnsi="Times New Roman"/>
                <w:sz w:val="24"/>
                <w:szCs w:val="24"/>
              </w:rPr>
              <w:t>1114,3</w:t>
            </w:r>
          </w:p>
        </w:tc>
        <w:tc>
          <w:tcPr>
            <w:tcW w:w="1176" w:type="dxa"/>
            <w:vMerge w:val="restart"/>
            <w:tcBorders>
              <w:top w:val="nil"/>
              <w:left w:val="single" w:sz="8" w:space="0" w:color="auto"/>
              <w:bottom w:val="single" w:sz="8" w:space="0" w:color="000000"/>
              <w:right w:val="single" w:sz="8" w:space="0" w:color="auto"/>
            </w:tcBorders>
            <w:shd w:val="clear" w:color="auto" w:fill="auto"/>
            <w:vAlign w:val="center"/>
            <w:hideMark/>
          </w:tcPr>
          <w:p w:rsidR="003E4438" w:rsidRPr="00597AEF" w:rsidRDefault="003E4438" w:rsidP="00E14DE0">
            <w:pPr>
              <w:spacing w:after="0" w:line="240" w:lineRule="auto"/>
              <w:ind w:left="-94" w:firstLine="11"/>
              <w:jc w:val="center"/>
              <w:rPr>
                <w:rFonts w:ascii="Times New Roman" w:hAnsi="Times New Roman"/>
                <w:sz w:val="24"/>
                <w:szCs w:val="24"/>
              </w:rPr>
            </w:pPr>
            <w:r w:rsidRPr="00597AEF">
              <w:rPr>
                <w:rFonts w:ascii="Times New Roman" w:hAnsi="Times New Roman"/>
                <w:sz w:val="24"/>
                <w:szCs w:val="24"/>
                <w:lang w:val="kk-KZ"/>
              </w:rPr>
              <w:t>1067,7</w:t>
            </w:r>
          </w:p>
        </w:tc>
        <w:tc>
          <w:tcPr>
            <w:tcW w:w="1236" w:type="dxa"/>
            <w:vMerge w:val="restart"/>
            <w:tcBorders>
              <w:top w:val="nil"/>
              <w:left w:val="single" w:sz="8" w:space="0" w:color="auto"/>
              <w:bottom w:val="single" w:sz="8" w:space="0" w:color="000000"/>
              <w:right w:val="single" w:sz="8" w:space="0" w:color="auto"/>
            </w:tcBorders>
            <w:shd w:val="clear" w:color="auto" w:fill="auto"/>
            <w:vAlign w:val="center"/>
            <w:hideMark/>
          </w:tcPr>
          <w:p w:rsidR="003E4438" w:rsidRPr="00597AEF" w:rsidRDefault="003E4438" w:rsidP="00E14DE0">
            <w:pPr>
              <w:spacing w:after="0" w:line="240" w:lineRule="auto"/>
              <w:ind w:left="-94" w:firstLine="11"/>
              <w:jc w:val="center"/>
              <w:rPr>
                <w:rFonts w:ascii="Times New Roman" w:hAnsi="Times New Roman"/>
                <w:sz w:val="24"/>
                <w:szCs w:val="24"/>
              </w:rPr>
            </w:pPr>
            <w:r w:rsidRPr="00597AEF">
              <w:rPr>
                <w:rFonts w:ascii="Times New Roman" w:hAnsi="Times New Roman"/>
                <w:sz w:val="24"/>
                <w:szCs w:val="24"/>
                <w:lang w:val="kk-KZ"/>
              </w:rPr>
              <w:t>3578,9</w:t>
            </w:r>
          </w:p>
        </w:tc>
      </w:tr>
      <w:tr w:rsidR="003E4438" w:rsidRPr="00597AEF" w:rsidTr="006F218F">
        <w:trPr>
          <w:trHeight w:val="509"/>
          <w:jc w:val="center"/>
        </w:trPr>
        <w:tc>
          <w:tcPr>
            <w:tcW w:w="3009" w:type="dxa"/>
            <w:vMerge/>
            <w:tcBorders>
              <w:top w:val="nil"/>
              <w:left w:val="single" w:sz="8" w:space="0" w:color="auto"/>
              <w:bottom w:val="single" w:sz="8" w:space="0" w:color="000000"/>
              <w:right w:val="single" w:sz="8" w:space="0" w:color="auto"/>
            </w:tcBorders>
            <w:vAlign w:val="center"/>
            <w:hideMark/>
          </w:tcPr>
          <w:p w:rsidR="003E4438" w:rsidRPr="00597AEF" w:rsidRDefault="003E4438" w:rsidP="00597AEF">
            <w:pPr>
              <w:spacing w:after="0" w:line="240" w:lineRule="auto"/>
              <w:ind w:firstLine="10"/>
              <w:rPr>
                <w:rFonts w:ascii="Times New Roman" w:hAnsi="Times New Roman"/>
                <w:sz w:val="24"/>
                <w:szCs w:val="24"/>
              </w:rPr>
            </w:pPr>
          </w:p>
        </w:tc>
        <w:tc>
          <w:tcPr>
            <w:tcW w:w="1192" w:type="dxa"/>
            <w:vMerge/>
            <w:tcBorders>
              <w:top w:val="nil"/>
              <w:left w:val="single" w:sz="8" w:space="0" w:color="auto"/>
              <w:bottom w:val="single" w:sz="8" w:space="0" w:color="000000"/>
              <w:right w:val="single" w:sz="8" w:space="0" w:color="auto"/>
            </w:tcBorders>
            <w:vAlign w:val="center"/>
            <w:hideMark/>
          </w:tcPr>
          <w:p w:rsidR="003E4438" w:rsidRPr="00597AEF" w:rsidRDefault="003E4438" w:rsidP="00E14DE0">
            <w:pPr>
              <w:spacing w:after="0" w:line="240" w:lineRule="auto"/>
              <w:ind w:left="-94" w:firstLine="10"/>
              <w:jc w:val="center"/>
              <w:rPr>
                <w:rFonts w:ascii="Times New Roman" w:hAnsi="Times New Roman"/>
                <w:sz w:val="24"/>
                <w:szCs w:val="24"/>
              </w:rPr>
            </w:pPr>
          </w:p>
        </w:tc>
        <w:tc>
          <w:tcPr>
            <w:tcW w:w="996" w:type="dxa"/>
            <w:vMerge/>
            <w:tcBorders>
              <w:top w:val="nil"/>
              <w:left w:val="single" w:sz="8" w:space="0" w:color="auto"/>
              <w:bottom w:val="single" w:sz="8" w:space="0" w:color="000000"/>
              <w:right w:val="single" w:sz="8" w:space="0" w:color="auto"/>
            </w:tcBorders>
            <w:vAlign w:val="center"/>
            <w:hideMark/>
          </w:tcPr>
          <w:p w:rsidR="003E4438" w:rsidRPr="00597AEF" w:rsidRDefault="003E4438" w:rsidP="00E14DE0">
            <w:pPr>
              <w:spacing w:after="0" w:line="240" w:lineRule="auto"/>
              <w:ind w:left="-94" w:firstLine="10"/>
              <w:jc w:val="center"/>
              <w:rPr>
                <w:rFonts w:ascii="Times New Roman" w:hAnsi="Times New Roman"/>
                <w:sz w:val="24"/>
                <w:szCs w:val="24"/>
              </w:rPr>
            </w:pPr>
          </w:p>
        </w:tc>
        <w:tc>
          <w:tcPr>
            <w:tcW w:w="996" w:type="dxa"/>
            <w:vMerge/>
            <w:tcBorders>
              <w:top w:val="nil"/>
              <w:left w:val="single" w:sz="8" w:space="0" w:color="auto"/>
              <w:bottom w:val="single" w:sz="8" w:space="0" w:color="000000"/>
              <w:right w:val="single" w:sz="8" w:space="0" w:color="auto"/>
            </w:tcBorders>
            <w:vAlign w:val="center"/>
            <w:hideMark/>
          </w:tcPr>
          <w:p w:rsidR="003E4438" w:rsidRPr="00597AEF" w:rsidRDefault="003E4438" w:rsidP="00E14DE0">
            <w:pPr>
              <w:spacing w:after="0" w:line="240" w:lineRule="auto"/>
              <w:ind w:left="-94" w:firstLine="10"/>
              <w:jc w:val="center"/>
              <w:rPr>
                <w:rFonts w:ascii="Times New Roman" w:hAnsi="Times New Roman"/>
                <w:sz w:val="24"/>
                <w:szCs w:val="24"/>
              </w:rPr>
            </w:pPr>
          </w:p>
        </w:tc>
        <w:tc>
          <w:tcPr>
            <w:tcW w:w="996" w:type="dxa"/>
            <w:vMerge/>
            <w:tcBorders>
              <w:top w:val="nil"/>
              <w:left w:val="single" w:sz="8" w:space="0" w:color="auto"/>
              <w:bottom w:val="single" w:sz="8" w:space="0" w:color="000000"/>
              <w:right w:val="single" w:sz="8" w:space="0" w:color="auto"/>
            </w:tcBorders>
            <w:vAlign w:val="center"/>
            <w:hideMark/>
          </w:tcPr>
          <w:p w:rsidR="003E4438" w:rsidRPr="00597AEF" w:rsidRDefault="003E4438" w:rsidP="00E14DE0">
            <w:pPr>
              <w:spacing w:after="0" w:line="240" w:lineRule="auto"/>
              <w:ind w:left="-94" w:firstLine="10"/>
              <w:jc w:val="center"/>
              <w:rPr>
                <w:rFonts w:ascii="Times New Roman" w:hAnsi="Times New Roman"/>
                <w:sz w:val="24"/>
                <w:szCs w:val="24"/>
              </w:rPr>
            </w:pPr>
          </w:p>
        </w:tc>
        <w:tc>
          <w:tcPr>
            <w:tcW w:w="1176" w:type="dxa"/>
            <w:vMerge/>
            <w:tcBorders>
              <w:top w:val="nil"/>
              <w:left w:val="single" w:sz="8" w:space="0" w:color="auto"/>
              <w:bottom w:val="single" w:sz="8" w:space="0" w:color="000000"/>
              <w:right w:val="single" w:sz="8" w:space="0" w:color="auto"/>
            </w:tcBorders>
            <w:vAlign w:val="center"/>
            <w:hideMark/>
          </w:tcPr>
          <w:p w:rsidR="003E4438" w:rsidRPr="00597AEF" w:rsidRDefault="003E4438" w:rsidP="00E14DE0">
            <w:pPr>
              <w:spacing w:after="0" w:line="240" w:lineRule="auto"/>
              <w:ind w:left="-94" w:firstLine="10"/>
              <w:jc w:val="center"/>
              <w:rPr>
                <w:rFonts w:ascii="Times New Roman" w:hAnsi="Times New Roman"/>
                <w:sz w:val="24"/>
                <w:szCs w:val="24"/>
              </w:rPr>
            </w:pPr>
          </w:p>
        </w:tc>
        <w:tc>
          <w:tcPr>
            <w:tcW w:w="1236" w:type="dxa"/>
            <w:vMerge/>
            <w:tcBorders>
              <w:top w:val="nil"/>
              <w:left w:val="single" w:sz="8" w:space="0" w:color="auto"/>
              <w:bottom w:val="single" w:sz="8" w:space="0" w:color="000000"/>
              <w:right w:val="single" w:sz="8" w:space="0" w:color="auto"/>
            </w:tcBorders>
            <w:vAlign w:val="center"/>
            <w:hideMark/>
          </w:tcPr>
          <w:p w:rsidR="003E4438" w:rsidRPr="00597AEF" w:rsidRDefault="003E4438" w:rsidP="00E14DE0">
            <w:pPr>
              <w:spacing w:after="0" w:line="240" w:lineRule="auto"/>
              <w:ind w:left="-94" w:firstLine="10"/>
              <w:jc w:val="center"/>
              <w:rPr>
                <w:rFonts w:ascii="Times New Roman" w:hAnsi="Times New Roman"/>
                <w:sz w:val="24"/>
                <w:szCs w:val="24"/>
              </w:rPr>
            </w:pPr>
          </w:p>
        </w:tc>
      </w:tr>
      <w:tr w:rsidR="003E4438" w:rsidRPr="00597AEF" w:rsidTr="006F218F">
        <w:trPr>
          <w:trHeight w:val="46"/>
          <w:jc w:val="center"/>
        </w:trPr>
        <w:tc>
          <w:tcPr>
            <w:tcW w:w="3009" w:type="dxa"/>
            <w:tcBorders>
              <w:top w:val="nil"/>
              <w:left w:val="single" w:sz="8" w:space="0" w:color="auto"/>
              <w:bottom w:val="single" w:sz="8" w:space="0" w:color="auto"/>
              <w:right w:val="single" w:sz="8" w:space="0" w:color="auto"/>
            </w:tcBorders>
            <w:shd w:val="clear" w:color="auto" w:fill="auto"/>
            <w:vAlign w:val="center"/>
            <w:hideMark/>
          </w:tcPr>
          <w:p w:rsidR="003E4438" w:rsidRPr="00597AEF" w:rsidRDefault="003E4438" w:rsidP="00597AEF">
            <w:pPr>
              <w:spacing w:after="0" w:line="240" w:lineRule="auto"/>
              <w:ind w:firstLine="10"/>
              <w:jc w:val="both"/>
              <w:rPr>
                <w:rFonts w:ascii="Times New Roman" w:hAnsi="Times New Roman"/>
                <w:sz w:val="24"/>
                <w:szCs w:val="24"/>
              </w:rPr>
            </w:pPr>
            <w:r w:rsidRPr="00597AEF">
              <w:rPr>
                <w:rFonts w:ascii="Times New Roman" w:hAnsi="Times New Roman"/>
                <w:sz w:val="24"/>
                <w:szCs w:val="24"/>
              </w:rPr>
              <w:t>Фонд оплаты труда в здравоохранении</w:t>
            </w:r>
          </w:p>
        </w:tc>
        <w:tc>
          <w:tcPr>
            <w:tcW w:w="1192" w:type="dxa"/>
            <w:tcBorders>
              <w:top w:val="nil"/>
              <w:left w:val="nil"/>
              <w:bottom w:val="single" w:sz="8" w:space="0" w:color="auto"/>
              <w:right w:val="single" w:sz="8" w:space="0" w:color="auto"/>
            </w:tcBorders>
            <w:shd w:val="clear" w:color="auto" w:fill="auto"/>
            <w:vAlign w:val="center"/>
            <w:hideMark/>
          </w:tcPr>
          <w:p w:rsidR="003E4438" w:rsidRPr="00597AEF" w:rsidRDefault="003E4438" w:rsidP="00E14DE0">
            <w:pPr>
              <w:spacing w:after="0" w:line="240" w:lineRule="auto"/>
              <w:ind w:left="-94" w:firstLine="10"/>
              <w:jc w:val="center"/>
              <w:rPr>
                <w:rFonts w:ascii="Times New Roman" w:hAnsi="Times New Roman"/>
                <w:sz w:val="24"/>
                <w:szCs w:val="24"/>
              </w:rPr>
            </w:pPr>
            <w:r w:rsidRPr="00597AEF">
              <w:rPr>
                <w:rFonts w:ascii="Times New Roman" w:hAnsi="Times New Roman"/>
                <w:sz w:val="24"/>
                <w:szCs w:val="24"/>
              </w:rPr>
              <w:t>2823,6</w:t>
            </w:r>
          </w:p>
        </w:tc>
        <w:tc>
          <w:tcPr>
            <w:tcW w:w="996" w:type="dxa"/>
            <w:tcBorders>
              <w:top w:val="nil"/>
              <w:left w:val="nil"/>
              <w:bottom w:val="single" w:sz="8" w:space="0" w:color="auto"/>
              <w:right w:val="single" w:sz="8" w:space="0" w:color="auto"/>
            </w:tcBorders>
            <w:shd w:val="clear" w:color="auto" w:fill="auto"/>
            <w:vAlign w:val="center"/>
            <w:hideMark/>
          </w:tcPr>
          <w:p w:rsidR="003E4438" w:rsidRPr="00597AEF" w:rsidRDefault="003E4438" w:rsidP="00E14DE0">
            <w:pPr>
              <w:spacing w:after="0" w:line="240" w:lineRule="auto"/>
              <w:ind w:left="-94" w:firstLine="10"/>
              <w:jc w:val="center"/>
              <w:rPr>
                <w:rFonts w:ascii="Times New Roman" w:hAnsi="Times New Roman"/>
                <w:sz w:val="24"/>
                <w:szCs w:val="24"/>
              </w:rPr>
            </w:pPr>
            <w:r w:rsidRPr="00597AEF">
              <w:rPr>
                <w:rFonts w:ascii="Times New Roman" w:hAnsi="Times New Roman"/>
                <w:sz w:val="24"/>
                <w:szCs w:val="24"/>
              </w:rPr>
              <w:t>1616,4</w:t>
            </w:r>
          </w:p>
        </w:tc>
        <w:tc>
          <w:tcPr>
            <w:tcW w:w="996" w:type="dxa"/>
            <w:tcBorders>
              <w:top w:val="nil"/>
              <w:left w:val="nil"/>
              <w:bottom w:val="single" w:sz="8" w:space="0" w:color="auto"/>
              <w:right w:val="single" w:sz="8" w:space="0" w:color="auto"/>
            </w:tcBorders>
            <w:shd w:val="clear" w:color="auto" w:fill="auto"/>
            <w:vAlign w:val="center"/>
            <w:hideMark/>
          </w:tcPr>
          <w:p w:rsidR="003E4438" w:rsidRPr="00597AEF" w:rsidRDefault="003E4438" w:rsidP="00E14DE0">
            <w:pPr>
              <w:spacing w:after="0" w:line="240" w:lineRule="auto"/>
              <w:ind w:left="-94" w:firstLine="10"/>
              <w:jc w:val="center"/>
              <w:rPr>
                <w:rFonts w:ascii="Times New Roman" w:hAnsi="Times New Roman"/>
                <w:sz w:val="24"/>
                <w:szCs w:val="24"/>
              </w:rPr>
            </w:pPr>
            <w:r w:rsidRPr="00597AEF">
              <w:rPr>
                <w:rFonts w:ascii="Times New Roman" w:hAnsi="Times New Roman"/>
                <w:sz w:val="24"/>
                <w:szCs w:val="24"/>
              </w:rPr>
              <w:t>6970,7</w:t>
            </w:r>
          </w:p>
        </w:tc>
        <w:tc>
          <w:tcPr>
            <w:tcW w:w="996" w:type="dxa"/>
            <w:tcBorders>
              <w:top w:val="nil"/>
              <w:left w:val="nil"/>
              <w:bottom w:val="single" w:sz="8" w:space="0" w:color="auto"/>
              <w:right w:val="single" w:sz="8" w:space="0" w:color="auto"/>
            </w:tcBorders>
            <w:shd w:val="clear" w:color="auto" w:fill="auto"/>
            <w:vAlign w:val="center"/>
            <w:hideMark/>
          </w:tcPr>
          <w:p w:rsidR="003E4438" w:rsidRPr="00597AEF" w:rsidRDefault="003E4438" w:rsidP="00E14DE0">
            <w:pPr>
              <w:spacing w:after="0" w:line="240" w:lineRule="auto"/>
              <w:ind w:left="-94" w:firstLine="10"/>
              <w:jc w:val="center"/>
              <w:rPr>
                <w:rFonts w:ascii="Times New Roman" w:hAnsi="Times New Roman"/>
                <w:sz w:val="24"/>
                <w:szCs w:val="24"/>
              </w:rPr>
            </w:pPr>
            <w:r w:rsidRPr="00597AEF">
              <w:rPr>
                <w:rFonts w:ascii="Times New Roman" w:hAnsi="Times New Roman"/>
                <w:sz w:val="24"/>
                <w:szCs w:val="24"/>
              </w:rPr>
              <w:t>2225,6</w:t>
            </w:r>
          </w:p>
        </w:tc>
        <w:tc>
          <w:tcPr>
            <w:tcW w:w="1176" w:type="dxa"/>
            <w:tcBorders>
              <w:top w:val="nil"/>
              <w:left w:val="nil"/>
              <w:bottom w:val="single" w:sz="4" w:space="0" w:color="auto"/>
              <w:right w:val="single" w:sz="8" w:space="0" w:color="auto"/>
            </w:tcBorders>
            <w:shd w:val="clear" w:color="auto" w:fill="auto"/>
            <w:vAlign w:val="center"/>
            <w:hideMark/>
          </w:tcPr>
          <w:p w:rsidR="003E4438" w:rsidRPr="00597AEF" w:rsidRDefault="003E4438" w:rsidP="00E14DE0">
            <w:pPr>
              <w:spacing w:after="0" w:line="240" w:lineRule="auto"/>
              <w:ind w:left="-94" w:firstLine="10"/>
              <w:jc w:val="center"/>
              <w:rPr>
                <w:rFonts w:ascii="Times New Roman" w:hAnsi="Times New Roman"/>
                <w:sz w:val="24"/>
                <w:szCs w:val="24"/>
              </w:rPr>
            </w:pPr>
            <w:r w:rsidRPr="00597AEF">
              <w:rPr>
                <w:rFonts w:ascii="Times New Roman" w:hAnsi="Times New Roman"/>
                <w:sz w:val="24"/>
                <w:szCs w:val="24"/>
              </w:rPr>
              <w:t>3656,4</w:t>
            </w:r>
          </w:p>
        </w:tc>
        <w:tc>
          <w:tcPr>
            <w:tcW w:w="1236" w:type="dxa"/>
            <w:tcBorders>
              <w:top w:val="nil"/>
              <w:left w:val="nil"/>
              <w:bottom w:val="single" w:sz="8" w:space="0" w:color="auto"/>
              <w:right w:val="single" w:sz="8" w:space="0" w:color="auto"/>
            </w:tcBorders>
            <w:shd w:val="clear" w:color="auto" w:fill="auto"/>
            <w:vAlign w:val="center"/>
            <w:hideMark/>
          </w:tcPr>
          <w:p w:rsidR="003E4438" w:rsidRPr="00597AEF" w:rsidRDefault="003E4438" w:rsidP="00E14DE0">
            <w:pPr>
              <w:spacing w:after="0" w:line="240" w:lineRule="auto"/>
              <w:ind w:left="-94" w:firstLine="10"/>
              <w:jc w:val="center"/>
              <w:rPr>
                <w:rFonts w:ascii="Times New Roman" w:hAnsi="Times New Roman"/>
                <w:sz w:val="24"/>
                <w:szCs w:val="24"/>
              </w:rPr>
            </w:pPr>
            <w:r w:rsidRPr="00597AEF">
              <w:rPr>
                <w:rFonts w:ascii="Times New Roman" w:hAnsi="Times New Roman"/>
                <w:sz w:val="24"/>
                <w:szCs w:val="24"/>
              </w:rPr>
              <w:t>2757,5</w:t>
            </w:r>
          </w:p>
        </w:tc>
      </w:tr>
    </w:tbl>
    <w:p w:rsidR="005527BA" w:rsidRDefault="005527BA" w:rsidP="005527BA">
      <w:pPr>
        <w:spacing w:after="0" w:line="240" w:lineRule="auto"/>
        <w:ind w:left="-94" w:firstLine="10"/>
        <w:jc w:val="both"/>
        <w:rPr>
          <w:rFonts w:ascii="Times New Roman" w:hAnsi="Times New Roman"/>
          <w:sz w:val="28"/>
          <w:szCs w:val="28"/>
        </w:rPr>
      </w:pPr>
    </w:p>
    <w:p w:rsidR="005527BA" w:rsidRPr="005C7F21" w:rsidRDefault="005527BA" w:rsidP="005527BA">
      <w:pPr>
        <w:spacing w:after="0" w:line="240" w:lineRule="auto"/>
        <w:ind w:left="-94" w:firstLine="10"/>
        <w:jc w:val="both"/>
        <w:rPr>
          <w:rFonts w:ascii="Times New Roman" w:hAnsi="Times New Roman"/>
          <w:sz w:val="28"/>
          <w:szCs w:val="28"/>
        </w:rPr>
      </w:pPr>
      <w:r w:rsidRPr="005C7F21">
        <w:rPr>
          <w:rFonts w:ascii="Times New Roman" w:hAnsi="Times New Roman"/>
          <w:sz w:val="28"/>
          <w:szCs w:val="28"/>
        </w:rPr>
        <w:t>Продолжение таблицы 7</w:t>
      </w:r>
    </w:p>
    <w:tbl>
      <w:tblPr>
        <w:tblW w:w="9601" w:type="dxa"/>
        <w:jc w:val="center"/>
        <w:tblLook w:val="04A0" w:firstRow="1" w:lastRow="0" w:firstColumn="1" w:lastColumn="0" w:noHBand="0" w:noVBand="1"/>
      </w:tblPr>
      <w:tblGrid>
        <w:gridCol w:w="3009"/>
        <w:gridCol w:w="1192"/>
        <w:gridCol w:w="996"/>
        <w:gridCol w:w="996"/>
        <w:gridCol w:w="996"/>
        <w:gridCol w:w="1176"/>
        <w:gridCol w:w="1236"/>
      </w:tblGrid>
      <w:tr w:rsidR="005527BA" w:rsidRPr="00597AEF" w:rsidTr="005527BA">
        <w:trPr>
          <w:trHeight w:val="249"/>
          <w:jc w:val="center"/>
        </w:trPr>
        <w:tc>
          <w:tcPr>
            <w:tcW w:w="3009" w:type="dxa"/>
            <w:tcBorders>
              <w:top w:val="single" w:sz="4" w:space="0" w:color="auto"/>
              <w:left w:val="single" w:sz="4" w:space="0" w:color="auto"/>
              <w:bottom w:val="single" w:sz="4" w:space="0" w:color="auto"/>
              <w:right w:val="single" w:sz="4" w:space="0" w:color="auto"/>
            </w:tcBorders>
            <w:shd w:val="clear" w:color="auto" w:fill="auto"/>
            <w:vAlign w:val="center"/>
          </w:tcPr>
          <w:p w:rsidR="005527BA" w:rsidRPr="00597AEF" w:rsidRDefault="005527BA" w:rsidP="005527BA">
            <w:pPr>
              <w:spacing w:after="0" w:line="240" w:lineRule="auto"/>
              <w:ind w:firstLine="10"/>
              <w:jc w:val="center"/>
              <w:rPr>
                <w:rFonts w:ascii="Times New Roman" w:hAnsi="Times New Roman"/>
                <w:sz w:val="24"/>
                <w:szCs w:val="24"/>
              </w:rPr>
            </w:pPr>
            <w:r>
              <w:rPr>
                <w:rFonts w:ascii="Times New Roman" w:hAnsi="Times New Roman"/>
                <w:sz w:val="24"/>
                <w:szCs w:val="24"/>
              </w:rPr>
              <w:t>1</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tcPr>
          <w:p w:rsidR="005527BA" w:rsidRPr="00597AEF" w:rsidRDefault="005527BA" w:rsidP="005527BA">
            <w:pPr>
              <w:spacing w:after="0" w:line="240" w:lineRule="auto"/>
              <w:ind w:left="-94" w:firstLine="10"/>
              <w:jc w:val="center"/>
              <w:rPr>
                <w:rFonts w:ascii="Times New Roman" w:hAnsi="Times New Roman"/>
                <w:sz w:val="24"/>
                <w:szCs w:val="24"/>
              </w:rPr>
            </w:pPr>
            <w:r>
              <w:rPr>
                <w:rFonts w:ascii="Times New Roman" w:hAnsi="Times New Roman"/>
                <w:sz w:val="24"/>
                <w:szCs w:val="24"/>
              </w:rPr>
              <w:t>2</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527BA" w:rsidRPr="00597AEF" w:rsidRDefault="005527BA" w:rsidP="005527BA">
            <w:pPr>
              <w:spacing w:after="0" w:line="240" w:lineRule="auto"/>
              <w:ind w:left="-94" w:firstLine="10"/>
              <w:jc w:val="center"/>
              <w:rPr>
                <w:rFonts w:ascii="Times New Roman" w:hAnsi="Times New Roman"/>
                <w:sz w:val="24"/>
                <w:szCs w:val="24"/>
              </w:rPr>
            </w:pPr>
            <w:r>
              <w:rPr>
                <w:rFonts w:ascii="Times New Roman" w:hAnsi="Times New Roman"/>
                <w:sz w:val="24"/>
                <w:szCs w:val="24"/>
              </w:rPr>
              <w:t>3</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527BA" w:rsidRPr="00597AEF" w:rsidRDefault="005527BA" w:rsidP="005527BA">
            <w:pPr>
              <w:spacing w:after="0" w:line="240" w:lineRule="auto"/>
              <w:ind w:left="-94" w:firstLine="10"/>
              <w:jc w:val="center"/>
              <w:rPr>
                <w:rFonts w:ascii="Times New Roman" w:hAnsi="Times New Roman"/>
                <w:sz w:val="24"/>
                <w:szCs w:val="24"/>
              </w:rPr>
            </w:pPr>
            <w:r>
              <w:rPr>
                <w:rFonts w:ascii="Times New Roman" w:hAnsi="Times New Roman"/>
                <w:sz w:val="24"/>
                <w:szCs w:val="24"/>
              </w:rPr>
              <w:t>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rsidR="005527BA" w:rsidRPr="00597AEF" w:rsidRDefault="005527BA" w:rsidP="005527BA">
            <w:pPr>
              <w:spacing w:after="0" w:line="240" w:lineRule="auto"/>
              <w:ind w:left="-94" w:firstLine="10"/>
              <w:jc w:val="center"/>
              <w:rPr>
                <w:rFonts w:ascii="Times New Roman" w:hAnsi="Times New Roman"/>
                <w:sz w:val="24"/>
                <w:szCs w:val="24"/>
              </w:rPr>
            </w:pPr>
            <w:r>
              <w:rPr>
                <w:rFonts w:ascii="Times New Roman" w:hAnsi="Times New Roman"/>
                <w:sz w:val="24"/>
                <w:szCs w:val="24"/>
              </w:rPr>
              <w:t>5</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tcPr>
          <w:p w:rsidR="005527BA" w:rsidRPr="00597AEF" w:rsidRDefault="005527BA" w:rsidP="005527BA">
            <w:pPr>
              <w:spacing w:after="0" w:line="240" w:lineRule="auto"/>
              <w:ind w:left="-94" w:firstLine="10"/>
              <w:jc w:val="center"/>
              <w:rPr>
                <w:rFonts w:ascii="Times New Roman" w:hAnsi="Times New Roman"/>
                <w:sz w:val="24"/>
                <w:szCs w:val="24"/>
              </w:rPr>
            </w:pPr>
            <w:r>
              <w:rPr>
                <w:rFonts w:ascii="Times New Roman" w:hAnsi="Times New Roman"/>
                <w:sz w:val="24"/>
                <w:szCs w:val="24"/>
              </w:rPr>
              <w:t>6</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tcPr>
          <w:p w:rsidR="005527BA" w:rsidRPr="00597AEF" w:rsidRDefault="005527BA" w:rsidP="005527BA">
            <w:pPr>
              <w:spacing w:after="0" w:line="240" w:lineRule="auto"/>
              <w:ind w:left="-94" w:firstLine="10"/>
              <w:jc w:val="center"/>
              <w:rPr>
                <w:rFonts w:ascii="Times New Roman" w:hAnsi="Times New Roman"/>
                <w:sz w:val="24"/>
                <w:szCs w:val="24"/>
              </w:rPr>
            </w:pPr>
            <w:r>
              <w:rPr>
                <w:rFonts w:ascii="Times New Roman" w:hAnsi="Times New Roman"/>
                <w:sz w:val="24"/>
                <w:szCs w:val="24"/>
              </w:rPr>
              <w:t>7</w:t>
            </w:r>
          </w:p>
        </w:tc>
      </w:tr>
      <w:tr w:rsidR="005527BA" w:rsidRPr="00597AEF" w:rsidTr="005527BA">
        <w:trPr>
          <w:trHeight w:val="249"/>
          <w:jc w:val="center"/>
        </w:trPr>
        <w:tc>
          <w:tcPr>
            <w:tcW w:w="3009" w:type="dxa"/>
            <w:tcBorders>
              <w:top w:val="single" w:sz="4" w:space="0" w:color="auto"/>
              <w:left w:val="single" w:sz="8" w:space="0" w:color="auto"/>
              <w:right w:val="single" w:sz="8" w:space="0" w:color="auto"/>
            </w:tcBorders>
            <w:shd w:val="clear" w:color="auto" w:fill="auto"/>
            <w:vAlign w:val="center"/>
            <w:hideMark/>
          </w:tcPr>
          <w:p w:rsidR="005527BA" w:rsidRPr="00597AEF" w:rsidRDefault="005527BA" w:rsidP="005527BA">
            <w:pPr>
              <w:spacing w:after="0" w:line="240" w:lineRule="auto"/>
              <w:ind w:firstLine="10"/>
              <w:rPr>
                <w:rFonts w:ascii="Times New Roman" w:hAnsi="Times New Roman"/>
                <w:sz w:val="24"/>
                <w:szCs w:val="24"/>
              </w:rPr>
            </w:pPr>
            <w:r w:rsidRPr="00597AEF">
              <w:rPr>
                <w:rFonts w:ascii="Times New Roman" w:hAnsi="Times New Roman"/>
                <w:sz w:val="24"/>
                <w:szCs w:val="24"/>
              </w:rPr>
              <w:t>Затраты на услуги Интернет всего</w:t>
            </w:r>
          </w:p>
        </w:tc>
        <w:tc>
          <w:tcPr>
            <w:tcW w:w="1192" w:type="dxa"/>
            <w:tcBorders>
              <w:top w:val="single" w:sz="4" w:space="0" w:color="auto"/>
              <w:left w:val="nil"/>
              <w:right w:val="single" w:sz="8" w:space="0" w:color="auto"/>
            </w:tcBorders>
            <w:shd w:val="clear" w:color="auto" w:fill="auto"/>
            <w:vAlign w:val="center"/>
            <w:hideMark/>
          </w:tcPr>
          <w:p w:rsidR="005527BA" w:rsidRPr="00597AEF" w:rsidRDefault="005527BA" w:rsidP="005527BA">
            <w:pPr>
              <w:spacing w:after="0" w:line="240" w:lineRule="auto"/>
              <w:ind w:left="-94" w:firstLine="10"/>
              <w:jc w:val="center"/>
              <w:rPr>
                <w:rFonts w:ascii="Times New Roman" w:hAnsi="Times New Roman"/>
                <w:sz w:val="24"/>
                <w:szCs w:val="24"/>
              </w:rPr>
            </w:pPr>
            <w:r w:rsidRPr="00597AEF">
              <w:rPr>
                <w:rFonts w:ascii="Times New Roman" w:hAnsi="Times New Roman"/>
                <w:sz w:val="24"/>
                <w:szCs w:val="24"/>
                <w:lang w:eastAsia="es-ES"/>
              </w:rPr>
              <w:t>206418,7</w:t>
            </w:r>
          </w:p>
        </w:tc>
        <w:tc>
          <w:tcPr>
            <w:tcW w:w="996" w:type="dxa"/>
            <w:tcBorders>
              <w:top w:val="single" w:sz="4" w:space="0" w:color="auto"/>
              <w:left w:val="nil"/>
              <w:right w:val="single" w:sz="8" w:space="0" w:color="auto"/>
            </w:tcBorders>
            <w:shd w:val="clear" w:color="auto" w:fill="auto"/>
            <w:vAlign w:val="center"/>
            <w:hideMark/>
          </w:tcPr>
          <w:p w:rsidR="005527BA" w:rsidRPr="00597AEF" w:rsidRDefault="005527BA" w:rsidP="005527BA">
            <w:pPr>
              <w:spacing w:after="0" w:line="240" w:lineRule="auto"/>
              <w:ind w:left="-94" w:firstLine="10"/>
              <w:jc w:val="center"/>
              <w:rPr>
                <w:rFonts w:ascii="Times New Roman" w:hAnsi="Times New Roman"/>
                <w:sz w:val="24"/>
                <w:szCs w:val="24"/>
              </w:rPr>
            </w:pPr>
            <w:r w:rsidRPr="00597AEF">
              <w:rPr>
                <w:rFonts w:ascii="Times New Roman" w:hAnsi="Times New Roman"/>
                <w:sz w:val="24"/>
                <w:szCs w:val="24"/>
                <w:lang w:eastAsia="es-ES"/>
              </w:rPr>
              <w:t>228686</w:t>
            </w:r>
          </w:p>
        </w:tc>
        <w:tc>
          <w:tcPr>
            <w:tcW w:w="996" w:type="dxa"/>
            <w:tcBorders>
              <w:top w:val="single" w:sz="4" w:space="0" w:color="auto"/>
              <w:left w:val="nil"/>
              <w:right w:val="single" w:sz="8" w:space="0" w:color="auto"/>
            </w:tcBorders>
            <w:shd w:val="clear" w:color="auto" w:fill="auto"/>
            <w:vAlign w:val="center"/>
            <w:hideMark/>
          </w:tcPr>
          <w:p w:rsidR="005527BA" w:rsidRPr="00597AEF" w:rsidRDefault="005527BA" w:rsidP="005527BA">
            <w:pPr>
              <w:spacing w:after="0" w:line="240" w:lineRule="auto"/>
              <w:ind w:left="-94" w:firstLine="10"/>
              <w:jc w:val="center"/>
              <w:rPr>
                <w:rFonts w:ascii="Times New Roman" w:hAnsi="Times New Roman"/>
                <w:sz w:val="24"/>
                <w:szCs w:val="24"/>
              </w:rPr>
            </w:pPr>
            <w:r w:rsidRPr="00597AEF">
              <w:rPr>
                <w:rFonts w:ascii="Times New Roman" w:hAnsi="Times New Roman"/>
                <w:sz w:val="24"/>
                <w:szCs w:val="24"/>
              </w:rPr>
              <w:t>243323</w:t>
            </w:r>
          </w:p>
        </w:tc>
        <w:tc>
          <w:tcPr>
            <w:tcW w:w="996" w:type="dxa"/>
            <w:tcBorders>
              <w:top w:val="single" w:sz="4" w:space="0" w:color="auto"/>
              <w:left w:val="nil"/>
              <w:right w:val="single" w:sz="4" w:space="0" w:color="auto"/>
            </w:tcBorders>
            <w:shd w:val="clear" w:color="auto" w:fill="auto"/>
            <w:vAlign w:val="center"/>
            <w:hideMark/>
          </w:tcPr>
          <w:p w:rsidR="005527BA" w:rsidRPr="00597AEF" w:rsidRDefault="005527BA" w:rsidP="005527BA">
            <w:pPr>
              <w:spacing w:after="0" w:line="240" w:lineRule="auto"/>
              <w:ind w:left="-94" w:firstLine="10"/>
              <w:jc w:val="center"/>
              <w:rPr>
                <w:rFonts w:ascii="Times New Roman" w:hAnsi="Times New Roman"/>
                <w:sz w:val="24"/>
                <w:szCs w:val="24"/>
              </w:rPr>
            </w:pPr>
            <w:r w:rsidRPr="00597AEF">
              <w:rPr>
                <w:rFonts w:ascii="Times New Roman" w:hAnsi="Times New Roman"/>
                <w:sz w:val="24"/>
                <w:szCs w:val="24"/>
              </w:rPr>
              <w:t>282271</w:t>
            </w:r>
          </w:p>
        </w:tc>
        <w:tc>
          <w:tcPr>
            <w:tcW w:w="1176" w:type="dxa"/>
            <w:tcBorders>
              <w:top w:val="single" w:sz="4" w:space="0" w:color="auto"/>
              <w:left w:val="single" w:sz="4" w:space="0" w:color="auto"/>
              <w:right w:val="single" w:sz="4" w:space="0" w:color="auto"/>
            </w:tcBorders>
            <w:shd w:val="clear" w:color="auto" w:fill="auto"/>
            <w:vAlign w:val="center"/>
            <w:hideMark/>
          </w:tcPr>
          <w:p w:rsidR="005527BA" w:rsidRPr="00597AEF" w:rsidRDefault="005527BA" w:rsidP="005527BA">
            <w:pPr>
              <w:spacing w:after="0" w:line="240" w:lineRule="auto"/>
              <w:ind w:left="-94" w:firstLine="10"/>
              <w:jc w:val="center"/>
              <w:rPr>
                <w:rFonts w:ascii="Times New Roman" w:hAnsi="Times New Roman"/>
                <w:sz w:val="24"/>
                <w:szCs w:val="24"/>
              </w:rPr>
            </w:pPr>
            <w:r w:rsidRPr="00597AEF">
              <w:rPr>
                <w:rFonts w:ascii="Times New Roman" w:hAnsi="Times New Roman"/>
                <w:sz w:val="24"/>
                <w:szCs w:val="24"/>
              </w:rPr>
              <w:t>336 855,8</w:t>
            </w:r>
          </w:p>
        </w:tc>
        <w:tc>
          <w:tcPr>
            <w:tcW w:w="1236" w:type="dxa"/>
            <w:tcBorders>
              <w:top w:val="single" w:sz="4" w:space="0" w:color="auto"/>
              <w:left w:val="single" w:sz="4" w:space="0" w:color="auto"/>
              <w:right w:val="single" w:sz="8" w:space="0" w:color="auto"/>
            </w:tcBorders>
            <w:shd w:val="clear" w:color="auto" w:fill="auto"/>
            <w:vAlign w:val="center"/>
            <w:hideMark/>
          </w:tcPr>
          <w:p w:rsidR="005527BA" w:rsidRPr="00597AEF" w:rsidRDefault="005527BA" w:rsidP="005527BA">
            <w:pPr>
              <w:spacing w:after="0" w:line="240" w:lineRule="auto"/>
              <w:ind w:left="-94" w:firstLine="10"/>
              <w:jc w:val="center"/>
              <w:rPr>
                <w:rFonts w:ascii="Times New Roman" w:hAnsi="Times New Roman"/>
                <w:sz w:val="24"/>
                <w:szCs w:val="24"/>
              </w:rPr>
            </w:pPr>
            <w:r w:rsidRPr="00597AEF">
              <w:rPr>
                <w:rFonts w:ascii="Times New Roman" w:hAnsi="Times New Roman"/>
                <w:sz w:val="24"/>
                <w:szCs w:val="24"/>
              </w:rPr>
              <w:t>406 489,0</w:t>
            </w:r>
          </w:p>
        </w:tc>
      </w:tr>
      <w:tr w:rsidR="005527BA" w:rsidRPr="00597AEF" w:rsidTr="006F218F">
        <w:trPr>
          <w:trHeight w:val="285"/>
          <w:jc w:val="center"/>
        </w:trPr>
        <w:tc>
          <w:tcPr>
            <w:tcW w:w="3009" w:type="dxa"/>
            <w:tcBorders>
              <w:top w:val="single" w:sz="8" w:space="0" w:color="auto"/>
              <w:left w:val="single" w:sz="8" w:space="0" w:color="auto"/>
              <w:bottom w:val="nil"/>
              <w:right w:val="single" w:sz="8" w:space="0" w:color="auto"/>
            </w:tcBorders>
            <w:shd w:val="clear" w:color="auto" w:fill="auto"/>
            <w:vAlign w:val="center"/>
            <w:hideMark/>
          </w:tcPr>
          <w:p w:rsidR="005527BA" w:rsidRPr="00597AEF" w:rsidRDefault="005527BA" w:rsidP="005527BA">
            <w:pPr>
              <w:spacing w:after="0" w:line="240" w:lineRule="auto"/>
              <w:ind w:firstLine="10"/>
              <w:rPr>
                <w:rFonts w:ascii="Times New Roman" w:hAnsi="Times New Roman"/>
                <w:sz w:val="24"/>
                <w:szCs w:val="24"/>
              </w:rPr>
            </w:pPr>
            <w:r w:rsidRPr="00597AEF">
              <w:rPr>
                <w:rFonts w:ascii="Times New Roman" w:hAnsi="Times New Roman"/>
                <w:sz w:val="24"/>
                <w:szCs w:val="24"/>
              </w:rPr>
              <w:t>Промежуточное потребле</w:t>
            </w:r>
            <w:r>
              <w:rPr>
                <w:rFonts w:ascii="Times New Roman" w:hAnsi="Times New Roman"/>
                <w:sz w:val="24"/>
                <w:szCs w:val="24"/>
              </w:rPr>
              <w:t xml:space="preserve"> </w:t>
            </w:r>
            <w:r w:rsidRPr="00597AEF">
              <w:rPr>
                <w:rFonts w:ascii="Times New Roman" w:hAnsi="Times New Roman"/>
                <w:sz w:val="24"/>
                <w:szCs w:val="24"/>
              </w:rPr>
              <w:t>ние в здравоохранении</w:t>
            </w:r>
          </w:p>
        </w:tc>
        <w:tc>
          <w:tcPr>
            <w:tcW w:w="1192" w:type="dxa"/>
            <w:tcBorders>
              <w:top w:val="single" w:sz="8" w:space="0" w:color="auto"/>
              <w:left w:val="nil"/>
              <w:bottom w:val="nil"/>
              <w:right w:val="single" w:sz="8" w:space="0" w:color="auto"/>
            </w:tcBorders>
            <w:shd w:val="clear" w:color="auto" w:fill="auto"/>
            <w:vAlign w:val="center"/>
            <w:hideMark/>
          </w:tcPr>
          <w:p w:rsidR="005527BA" w:rsidRPr="00597AEF" w:rsidRDefault="005527BA" w:rsidP="005527BA">
            <w:pPr>
              <w:spacing w:after="0" w:line="240" w:lineRule="auto"/>
              <w:ind w:left="-94" w:firstLine="10"/>
              <w:jc w:val="center"/>
              <w:rPr>
                <w:rFonts w:ascii="Times New Roman" w:hAnsi="Times New Roman"/>
                <w:sz w:val="24"/>
                <w:szCs w:val="24"/>
              </w:rPr>
            </w:pPr>
            <w:r w:rsidRPr="00597AEF">
              <w:rPr>
                <w:rFonts w:ascii="Times New Roman" w:hAnsi="Times New Roman"/>
                <w:sz w:val="24"/>
                <w:szCs w:val="24"/>
              </w:rPr>
              <w:t>6301,83</w:t>
            </w:r>
          </w:p>
        </w:tc>
        <w:tc>
          <w:tcPr>
            <w:tcW w:w="996" w:type="dxa"/>
            <w:tcBorders>
              <w:top w:val="single" w:sz="8" w:space="0" w:color="auto"/>
              <w:left w:val="nil"/>
              <w:bottom w:val="nil"/>
              <w:right w:val="single" w:sz="8" w:space="0" w:color="auto"/>
            </w:tcBorders>
            <w:shd w:val="clear" w:color="auto" w:fill="auto"/>
            <w:vAlign w:val="center"/>
            <w:hideMark/>
          </w:tcPr>
          <w:p w:rsidR="005527BA" w:rsidRPr="00597AEF" w:rsidRDefault="005527BA" w:rsidP="005527BA">
            <w:pPr>
              <w:spacing w:after="0" w:line="240" w:lineRule="auto"/>
              <w:ind w:left="-94" w:firstLine="10"/>
              <w:jc w:val="center"/>
              <w:rPr>
                <w:rFonts w:ascii="Times New Roman" w:hAnsi="Times New Roman"/>
                <w:sz w:val="24"/>
                <w:szCs w:val="24"/>
              </w:rPr>
            </w:pPr>
            <w:r w:rsidRPr="00597AEF">
              <w:rPr>
                <w:rFonts w:ascii="Times New Roman" w:hAnsi="Times New Roman"/>
                <w:sz w:val="24"/>
                <w:szCs w:val="24"/>
              </w:rPr>
              <w:t>6981,64</w:t>
            </w:r>
          </w:p>
        </w:tc>
        <w:tc>
          <w:tcPr>
            <w:tcW w:w="996" w:type="dxa"/>
            <w:tcBorders>
              <w:top w:val="single" w:sz="8" w:space="0" w:color="auto"/>
              <w:left w:val="nil"/>
              <w:bottom w:val="nil"/>
              <w:right w:val="single" w:sz="8" w:space="0" w:color="auto"/>
            </w:tcBorders>
            <w:shd w:val="clear" w:color="auto" w:fill="auto"/>
            <w:vAlign w:val="center"/>
            <w:hideMark/>
          </w:tcPr>
          <w:p w:rsidR="005527BA" w:rsidRPr="00597AEF" w:rsidRDefault="005527BA" w:rsidP="005527BA">
            <w:pPr>
              <w:spacing w:after="0" w:line="240" w:lineRule="auto"/>
              <w:ind w:left="-94" w:firstLine="10"/>
              <w:jc w:val="center"/>
              <w:rPr>
                <w:rFonts w:ascii="Times New Roman" w:hAnsi="Times New Roman"/>
                <w:sz w:val="24"/>
                <w:szCs w:val="24"/>
              </w:rPr>
            </w:pPr>
            <w:r w:rsidRPr="00597AEF">
              <w:rPr>
                <w:rFonts w:ascii="Times New Roman" w:hAnsi="Times New Roman"/>
                <w:sz w:val="24"/>
                <w:szCs w:val="24"/>
              </w:rPr>
              <w:t>6695,46</w:t>
            </w:r>
          </w:p>
        </w:tc>
        <w:tc>
          <w:tcPr>
            <w:tcW w:w="996" w:type="dxa"/>
            <w:tcBorders>
              <w:top w:val="single" w:sz="8" w:space="0" w:color="auto"/>
              <w:left w:val="nil"/>
              <w:bottom w:val="nil"/>
              <w:right w:val="single" w:sz="4" w:space="0" w:color="auto"/>
            </w:tcBorders>
            <w:shd w:val="clear" w:color="auto" w:fill="auto"/>
            <w:vAlign w:val="center"/>
            <w:hideMark/>
          </w:tcPr>
          <w:p w:rsidR="005527BA" w:rsidRPr="00597AEF" w:rsidRDefault="005527BA" w:rsidP="005527BA">
            <w:pPr>
              <w:spacing w:after="0" w:line="240" w:lineRule="auto"/>
              <w:ind w:left="-94" w:firstLine="10"/>
              <w:jc w:val="center"/>
              <w:rPr>
                <w:rFonts w:ascii="Times New Roman" w:hAnsi="Times New Roman"/>
                <w:sz w:val="24"/>
                <w:szCs w:val="24"/>
              </w:rPr>
            </w:pPr>
            <w:r w:rsidRPr="00597AEF">
              <w:rPr>
                <w:rFonts w:ascii="Times New Roman" w:hAnsi="Times New Roman"/>
                <w:sz w:val="24"/>
                <w:szCs w:val="24"/>
              </w:rPr>
              <w:t>7823,69</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7BA" w:rsidRPr="00597AEF" w:rsidRDefault="005527BA" w:rsidP="005527BA">
            <w:pPr>
              <w:spacing w:after="0" w:line="240" w:lineRule="auto"/>
              <w:ind w:left="-94" w:firstLine="10"/>
              <w:jc w:val="center"/>
              <w:rPr>
                <w:rFonts w:ascii="Times New Roman" w:hAnsi="Times New Roman"/>
                <w:sz w:val="24"/>
                <w:szCs w:val="24"/>
              </w:rPr>
            </w:pPr>
            <w:r w:rsidRPr="00597AEF">
              <w:rPr>
                <w:rFonts w:ascii="Times New Roman" w:hAnsi="Times New Roman"/>
                <w:sz w:val="24"/>
                <w:szCs w:val="24"/>
              </w:rPr>
              <w:t>10480,3</w:t>
            </w:r>
          </w:p>
        </w:tc>
        <w:tc>
          <w:tcPr>
            <w:tcW w:w="1236" w:type="dxa"/>
            <w:tcBorders>
              <w:top w:val="nil"/>
              <w:left w:val="single" w:sz="4" w:space="0" w:color="auto"/>
              <w:bottom w:val="single" w:sz="8" w:space="0" w:color="auto"/>
              <w:right w:val="single" w:sz="8" w:space="0" w:color="auto"/>
            </w:tcBorders>
            <w:shd w:val="clear" w:color="auto" w:fill="auto"/>
            <w:vAlign w:val="center"/>
            <w:hideMark/>
          </w:tcPr>
          <w:p w:rsidR="005527BA" w:rsidRPr="00597AEF" w:rsidRDefault="005527BA" w:rsidP="005527BA">
            <w:pPr>
              <w:spacing w:after="0" w:line="240" w:lineRule="auto"/>
              <w:ind w:left="-94" w:firstLine="10"/>
              <w:jc w:val="center"/>
              <w:rPr>
                <w:rFonts w:ascii="Times New Roman" w:hAnsi="Times New Roman"/>
                <w:sz w:val="24"/>
                <w:szCs w:val="24"/>
              </w:rPr>
            </w:pPr>
            <w:r w:rsidRPr="00597AEF">
              <w:rPr>
                <w:rFonts w:ascii="Times New Roman" w:hAnsi="Times New Roman"/>
                <w:sz w:val="24"/>
                <w:szCs w:val="24"/>
              </w:rPr>
              <w:t>14753,7</w:t>
            </w:r>
          </w:p>
        </w:tc>
      </w:tr>
      <w:tr w:rsidR="005527BA" w:rsidRPr="00597AEF" w:rsidTr="006F218F">
        <w:trPr>
          <w:trHeight w:val="46"/>
          <w:jc w:val="center"/>
        </w:trPr>
        <w:tc>
          <w:tcPr>
            <w:tcW w:w="3009" w:type="dxa"/>
            <w:tcBorders>
              <w:top w:val="single" w:sz="8" w:space="0" w:color="auto"/>
              <w:left w:val="single" w:sz="8" w:space="0" w:color="auto"/>
              <w:bottom w:val="single" w:sz="4" w:space="0" w:color="auto"/>
              <w:right w:val="single" w:sz="8" w:space="0" w:color="auto"/>
            </w:tcBorders>
            <w:shd w:val="clear" w:color="auto" w:fill="auto"/>
            <w:vAlign w:val="center"/>
            <w:hideMark/>
          </w:tcPr>
          <w:p w:rsidR="005527BA" w:rsidRPr="00597AEF" w:rsidRDefault="005527BA" w:rsidP="005527BA">
            <w:pPr>
              <w:spacing w:after="0" w:line="240" w:lineRule="auto"/>
              <w:ind w:firstLine="10"/>
              <w:jc w:val="both"/>
              <w:rPr>
                <w:rFonts w:ascii="Times New Roman" w:hAnsi="Times New Roman"/>
                <w:sz w:val="24"/>
                <w:szCs w:val="24"/>
              </w:rPr>
            </w:pPr>
            <w:r w:rsidRPr="00597AEF">
              <w:rPr>
                <w:rFonts w:ascii="Times New Roman" w:hAnsi="Times New Roman"/>
                <w:sz w:val="24"/>
                <w:szCs w:val="24"/>
              </w:rPr>
              <w:t>ВДС</w:t>
            </w:r>
          </w:p>
        </w:tc>
        <w:tc>
          <w:tcPr>
            <w:tcW w:w="1192" w:type="dxa"/>
            <w:tcBorders>
              <w:top w:val="single" w:sz="8" w:space="0" w:color="auto"/>
              <w:left w:val="nil"/>
              <w:bottom w:val="single" w:sz="4" w:space="0" w:color="auto"/>
              <w:right w:val="single" w:sz="8" w:space="0" w:color="auto"/>
            </w:tcBorders>
            <w:shd w:val="clear" w:color="auto" w:fill="auto"/>
            <w:vAlign w:val="center"/>
            <w:hideMark/>
          </w:tcPr>
          <w:p w:rsidR="005527BA" w:rsidRPr="00597AEF" w:rsidRDefault="005527BA" w:rsidP="005527BA">
            <w:pPr>
              <w:spacing w:after="0" w:line="240" w:lineRule="auto"/>
              <w:ind w:left="-94" w:firstLine="10"/>
              <w:jc w:val="center"/>
              <w:rPr>
                <w:rFonts w:ascii="Times New Roman" w:hAnsi="Times New Roman"/>
                <w:sz w:val="24"/>
                <w:szCs w:val="24"/>
              </w:rPr>
            </w:pPr>
            <w:r w:rsidRPr="00597AEF">
              <w:rPr>
                <w:rFonts w:ascii="Times New Roman" w:hAnsi="Times New Roman"/>
                <w:sz w:val="24"/>
                <w:szCs w:val="24"/>
              </w:rPr>
              <w:t>3353,1</w:t>
            </w:r>
          </w:p>
        </w:tc>
        <w:tc>
          <w:tcPr>
            <w:tcW w:w="996" w:type="dxa"/>
            <w:tcBorders>
              <w:top w:val="single" w:sz="8" w:space="0" w:color="auto"/>
              <w:left w:val="nil"/>
              <w:bottom w:val="single" w:sz="4" w:space="0" w:color="auto"/>
              <w:right w:val="single" w:sz="8" w:space="0" w:color="auto"/>
            </w:tcBorders>
            <w:shd w:val="clear" w:color="auto" w:fill="auto"/>
            <w:vAlign w:val="center"/>
            <w:hideMark/>
          </w:tcPr>
          <w:p w:rsidR="005527BA" w:rsidRPr="00597AEF" w:rsidRDefault="005527BA" w:rsidP="005527BA">
            <w:pPr>
              <w:spacing w:after="0" w:line="240" w:lineRule="auto"/>
              <w:ind w:left="-94" w:firstLine="10"/>
              <w:jc w:val="center"/>
              <w:rPr>
                <w:rFonts w:ascii="Times New Roman" w:hAnsi="Times New Roman"/>
                <w:sz w:val="24"/>
                <w:szCs w:val="24"/>
              </w:rPr>
            </w:pPr>
            <w:r w:rsidRPr="00597AEF">
              <w:rPr>
                <w:rFonts w:ascii="Times New Roman" w:hAnsi="Times New Roman"/>
                <w:sz w:val="24"/>
                <w:szCs w:val="24"/>
              </w:rPr>
              <w:t>3585,7</w:t>
            </w:r>
          </w:p>
        </w:tc>
        <w:tc>
          <w:tcPr>
            <w:tcW w:w="996" w:type="dxa"/>
            <w:tcBorders>
              <w:top w:val="single" w:sz="8" w:space="0" w:color="auto"/>
              <w:left w:val="nil"/>
              <w:bottom w:val="single" w:sz="4" w:space="0" w:color="auto"/>
              <w:right w:val="single" w:sz="8" w:space="0" w:color="auto"/>
            </w:tcBorders>
            <w:shd w:val="clear" w:color="auto" w:fill="auto"/>
            <w:vAlign w:val="center"/>
            <w:hideMark/>
          </w:tcPr>
          <w:p w:rsidR="005527BA" w:rsidRPr="00597AEF" w:rsidRDefault="005527BA" w:rsidP="005527BA">
            <w:pPr>
              <w:spacing w:after="0" w:line="240" w:lineRule="auto"/>
              <w:ind w:left="-94" w:firstLine="10"/>
              <w:jc w:val="center"/>
              <w:rPr>
                <w:rFonts w:ascii="Times New Roman" w:hAnsi="Times New Roman"/>
                <w:sz w:val="24"/>
                <w:szCs w:val="24"/>
              </w:rPr>
            </w:pPr>
            <w:r w:rsidRPr="00597AEF">
              <w:rPr>
                <w:rFonts w:ascii="Times New Roman" w:hAnsi="Times New Roman"/>
                <w:sz w:val="24"/>
                <w:szCs w:val="24"/>
              </w:rPr>
              <w:t>7024</w:t>
            </w:r>
          </w:p>
        </w:tc>
        <w:tc>
          <w:tcPr>
            <w:tcW w:w="996" w:type="dxa"/>
            <w:tcBorders>
              <w:top w:val="single" w:sz="8" w:space="0" w:color="auto"/>
              <w:left w:val="nil"/>
              <w:bottom w:val="single" w:sz="4" w:space="0" w:color="auto"/>
              <w:right w:val="single" w:sz="8" w:space="0" w:color="auto"/>
            </w:tcBorders>
            <w:shd w:val="clear" w:color="auto" w:fill="auto"/>
            <w:vAlign w:val="center"/>
            <w:hideMark/>
          </w:tcPr>
          <w:p w:rsidR="005527BA" w:rsidRPr="00597AEF" w:rsidRDefault="005527BA" w:rsidP="005527BA">
            <w:pPr>
              <w:spacing w:after="0" w:line="240" w:lineRule="auto"/>
              <w:ind w:left="-94" w:firstLine="10"/>
              <w:jc w:val="center"/>
              <w:rPr>
                <w:rFonts w:ascii="Times New Roman" w:hAnsi="Times New Roman"/>
                <w:sz w:val="24"/>
                <w:szCs w:val="24"/>
              </w:rPr>
            </w:pPr>
            <w:r w:rsidRPr="00597AEF">
              <w:rPr>
                <w:rFonts w:ascii="Times New Roman" w:hAnsi="Times New Roman"/>
                <w:sz w:val="24"/>
                <w:szCs w:val="24"/>
              </w:rPr>
              <w:t>3339,9</w:t>
            </w:r>
          </w:p>
        </w:tc>
        <w:tc>
          <w:tcPr>
            <w:tcW w:w="1176" w:type="dxa"/>
            <w:tcBorders>
              <w:top w:val="single" w:sz="4" w:space="0" w:color="auto"/>
              <w:left w:val="nil"/>
              <w:bottom w:val="single" w:sz="4" w:space="0" w:color="auto"/>
              <w:right w:val="single" w:sz="8" w:space="0" w:color="auto"/>
            </w:tcBorders>
            <w:shd w:val="clear" w:color="auto" w:fill="auto"/>
            <w:vAlign w:val="center"/>
            <w:hideMark/>
          </w:tcPr>
          <w:p w:rsidR="005527BA" w:rsidRPr="00597AEF" w:rsidRDefault="005527BA" w:rsidP="005527BA">
            <w:pPr>
              <w:spacing w:after="0" w:line="240" w:lineRule="auto"/>
              <w:ind w:left="-94" w:firstLine="10"/>
              <w:jc w:val="center"/>
              <w:rPr>
                <w:rFonts w:ascii="Times New Roman" w:hAnsi="Times New Roman"/>
                <w:sz w:val="24"/>
                <w:szCs w:val="24"/>
              </w:rPr>
            </w:pPr>
            <w:r w:rsidRPr="00597AEF">
              <w:rPr>
                <w:rFonts w:ascii="Times New Roman" w:hAnsi="Times New Roman"/>
                <w:sz w:val="24"/>
                <w:szCs w:val="24"/>
                <w:lang w:val="kk-KZ"/>
              </w:rPr>
              <w:t>4724,1</w:t>
            </w:r>
          </w:p>
        </w:tc>
        <w:tc>
          <w:tcPr>
            <w:tcW w:w="1236" w:type="dxa"/>
            <w:tcBorders>
              <w:top w:val="nil"/>
              <w:left w:val="nil"/>
              <w:bottom w:val="single" w:sz="4" w:space="0" w:color="auto"/>
              <w:right w:val="single" w:sz="8" w:space="0" w:color="auto"/>
            </w:tcBorders>
            <w:shd w:val="clear" w:color="auto" w:fill="auto"/>
            <w:vAlign w:val="center"/>
            <w:hideMark/>
          </w:tcPr>
          <w:p w:rsidR="005527BA" w:rsidRPr="00597AEF" w:rsidRDefault="005527BA" w:rsidP="005527BA">
            <w:pPr>
              <w:spacing w:after="0" w:line="240" w:lineRule="auto"/>
              <w:ind w:left="-94" w:firstLine="10"/>
              <w:jc w:val="center"/>
              <w:rPr>
                <w:rFonts w:ascii="Times New Roman" w:hAnsi="Times New Roman"/>
                <w:sz w:val="24"/>
                <w:szCs w:val="24"/>
              </w:rPr>
            </w:pPr>
            <w:r w:rsidRPr="00597AEF">
              <w:rPr>
                <w:rFonts w:ascii="Times New Roman" w:hAnsi="Times New Roman"/>
                <w:sz w:val="24"/>
                <w:szCs w:val="24"/>
                <w:lang w:val="kk-KZ"/>
              </w:rPr>
              <w:t>6336,4</w:t>
            </w:r>
          </w:p>
        </w:tc>
      </w:tr>
      <w:tr w:rsidR="005527BA" w:rsidRPr="00E14DE0" w:rsidTr="006F218F">
        <w:trPr>
          <w:trHeight w:val="56"/>
          <w:jc w:val="center"/>
        </w:trPr>
        <w:tc>
          <w:tcPr>
            <w:tcW w:w="30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7BA" w:rsidRPr="00E14DE0" w:rsidRDefault="005527BA" w:rsidP="005527BA">
            <w:pPr>
              <w:spacing w:after="0" w:line="240" w:lineRule="auto"/>
              <w:ind w:firstLine="10"/>
              <w:jc w:val="both"/>
              <w:rPr>
                <w:rFonts w:ascii="Times New Roman" w:hAnsi="Times New Roman"/>
                <w:bCs/>
                <w:i/>
                <w:sz w:val="24"/>
                <w:szCs w:val="24"/>
              </w:rPr>
            </w:pPr>
            <w:r w:rsidRPr="00E14DE0">
              <w:rPr>
                <w:rFonts w:ascii="Times New Roman" w:hAnsi="Times New Roman"/>
                <w:bCs/>
                <w:i/>
                <w:sz w:val="24"/>
                <w:szCs w:val="24"/>
              </w:rPr>
              <w:t>Эффективность затрат</w:t>
            </w:r>
          </w:p>
        </w:tc>
        <w:tc>
          <w:tcPr>
            <w:tcW w:w="119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7BA" w:rsidRPr="00E14DE0" w:rsidRDefault="005527BA" w:rsidP="005527BA">
            <w:pPr>
              <w:spacing w:after="0" w:line="240" w:lineRule="auto"/>
              <w:ind w:left="-94" w:firstLine="10"/>
              <w:jc w:val="center"/>
              <w:rPr>
                <w:rFonts w:ascii="Times New Roman" w:hAnsi="Times New Roman"/>
                <w:bCs/>
                <w:i/>
                <w:sz w:val="24"/>
                <w:szCs w:val="24"/>
              </w:rPr>
            </w:pPr>
            <w:r w:rsidRPr="00E14DE0">
              <w:rPr>
                <w:rFonts w:ascii="Times New Roman" w:hAnsi="Times New Roman"/>
                <w:bCs/>
                <w:i/>
                <w:sz w:val="24"/>
                <w:szCs w:val="24"/>
              </w:rPr>
              <w:t>0,35</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7BA" w:rsidRPr="00E14DE0" w:rsidRDefault="005527BA" w:rsidP="005527BA">
            <w:pPr>
              <w:spacing w:after="0" w:line="240" w:lineRule="auto"/>
              <w:ind w:left="-94" w:firstLine="10"/>
              <w:jc w:val="center"/>
              <w:rPr>
                <w:rFonts w:ascii="Times New Roman" w:hAnsi="Times New Roman"/>
                <w:bCs/>
                <w:i/>
                <w:sz w:val="24"/>
                <w:szCs w:val="24"/>
              </w:rPr>
            </w:pPr>
            <w:r w:rsidRPr="00E14DE0">
              <w:rPr>
                <w:rFonts w:ascii="Times New Roman" w:hAnsi="Times New Roman"/>
                <w:bCs/>
                <w:i/>
                <w:sz w:val="24"/>
                <w:szCs w:val="24"/>
              </w:rPr>
              <w:t>0,34</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7BA" w:rsidRPr="00E14DE0" w:rsidRDefault="005527BA" w:rsidP="005527BA">
            <w:pPr>
              <w:spacing w:after="0" w:line="240" w:lineRule="auto"/>
              <w:ind w:left="-94" w:firstLine="10"/>
              <w:jc w:val="center"/>
              <w:rPr>
                <w:rFonts w:ascii="Times New Roman" w:hAnsi="Times New Roman"/>
                <w:bCs/>
                <w:i/>
                <w:sz w:val="24"/>
                <w:szCs w:val="24"/>
              </w:rPr>
            </w:pPr>
            <w:r w:rsidRPr="00E14DE0">
              <w:rPr>
                <w:rFonts w:ascii="Times New Roman" w:hAnsi="Times New Roman"/>
                <w:bCs/>
                <w:i/>
                <w:sz w:val="24"/>
                <w:szCs w:val="24"/>
              </w:rPr>
              <w:t>0,51</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7BA" w:rsidRPr="00E14DE0" w:rsidRDefault="005527BA" w:rsidP="005527BA">
            <w:pPr>
              <w:spacing w:after="0" w:line="240" w:lineRule="auto"/>
              <w:ind w:left="-94" w:firstLine="10"/>
              <w:jc w:val="center"/>
              <w:rPr>
                <w:rFonts w:ascii="Times New Roman" w:hAnsi="Times New Roman"/>
                <w:bCs/>
                <w:i/>
                <w:sz w:val="24"/>
                <w:szCs w:val="24"/>
              </w:rPr>
            </w:pPr>
            <w:r w:rsidRPr="00E14DE0">
              <w:rPr>
                <w:rFonts w:ascii="Times New Roman" w:hAnsi="Times New Roman"/>
                <w:bCs/>
                <w:i/>
                <w:sz w:val="24"/>
                <w:szCs w:val="24"/>
              </w:rPr>
              <w:t>0,30</w:t>
            </w:r>
          </w:p>
        </w:tc>
        <w:tc>
          <w:tcPr>
            <w:tcW w:w="117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7BA" w:rsidRPr="00E14DE0" w:rsidRDefault="005527BA" w:rsidP="005527BA">
            <w:pPr>
              <w:spacing w:after="0" w:line="240" w:lineRule="auto"/>
              <w:ind w:left="-94" w:firstLine="10"/>
              <w:jc w:val="center"/>
              <w:rPr>
                <w:rFonts w:ascii="Times New Roman" w:hAnsi="Times New Roman"/>
                <w:bCs/>
                <w:i/>
                <w:sz w:val="24"/>
                <w:szCs w:val="24"/>
              </w:rPr>
            </w:pPr>
            <w:r w:rsidRPr="00E14DE0">
              <w:rPr>
                <w:rFonts w:ascii="Times New Roman" w:hAnsi="Times New Roman"/>
                <w:bCs/>
                <w:i/>
                <w:sz w:val="24"/>
                <w:szCs w:val="24"/>
              </w:rPr>
              <w:t>0,31</w:t>
            </w:r>
          </w:p>
        </w:tc>
        <w:tc>
          <w:tcPr>
            <w:tcW w:w="123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27BA" w:rsidRPr="00E14DE0" w:rsidRDefault="005527BA" w:rsidP="005527BA">
            <w:pPr>
              <w:spacing w:after="0" w:line="240" w:lineRule="auto"/>
              <w:ind w:left="-94" w:firstLine="10"/>
              <w:jc w:val="center"/>
              <w:rPr>
                <w:rFonts w:ascii="Times New Roman" w:hAnsi="Times New Roman"/>
                <w:bCs/>
                <w:i/>
                <w:sz w:val="24"/>
                <w:szCs w:val="24"/>
              </w:rPr>
            </w:pPr>
            <w:r w:rsidRPr="00E14DE0">
              <w:rPr>
                <w:rFonts w:ascii="Times New Roman" w:hAnsi="Times New Roman"/>
                <w:bCs/>
                <w:i/>
                <w:sz w:val="24"/>
                <w:szCs w:val="24"/>
              </w:rPr>
              <w:t>0,30</w:t>
            </w:r>
          </w:p>
        </w:tc>
      </w:tr>
      <w:tr w:rsidR="005527BA" w:rsidRPr="00597AEF" w:rsidTr="005C7F21">
        <w:trPr>
          <w:trHeight w:val="128"/>
          <w:jc w:val="center"/>
        </w:trPr>
        <w:tc>
          <w:tcPr>
            <w:tcW w:w="9601" w:type="dxa"/>
            <w:gridSpan w:val="7"/>
            <w:tcBorders>
              <w:top w:val="single" w:sz="4" w:space="0" w:color="auto"/>
              <w:left w:val="single" w:sz="4" w:space="0" w:color="auto"/>
              <w:bottom w:val="single" w:sz="4" w:space="0" w:color="auto"/>
              <w:right w:val="single" w:sz="4" w:space="0" w:color="auto"/>
            </w:tcBorders>
            <w:shd w:val="clear" w:color="auto" w:fill="auto"/>
            <w:vAlign w:val="center"/>
          </w:tcPr>
          <w:p w:rsidR="005527BA" w:rsidRPr="00597AEF" w:rsidRDefault="005527BA" w:rsidP="005527BA">
            <w:pPr>
              <w:spacing w:after="0" w:line="240" w:lineRule="auto"/>
              <w:ind w:firstLine="586"/>
              <w:jc w:val="both"/>
              <w:rPr>
                <w:rFonts w:ascii="Times New Roman" w:hAnsi="Times New Roman"/>
                <w:b/>
                <w:bCs/>
                <w:sz w:val="24"/>
                <w:szCs w:val="24"/>
              </w:rPr>
            </w:pPr>
            <w:r w:rsidRPr="00597AEF">
              <w:rPr>
                <w:rFonts w:ascii="Times New Roman" w:hAnsi="Times New Roman"/>
                <w:sz w:val="24"/>
                <w:szCs w:val="24"/>
                <w:lang w:eastAsia="es-ES"/>
              </w:rPr>
              <w:t xml:space="preserve">Примечание </w:t>
            </w:r>
            <w:r>
              <w:rPr>
                <w:rFonts w:ascii="Times New Roman" w:hAnsi="Times New Roman"/>
                <w:sz w:val="24"/>
                <w:szCs w:val="24"/>
                <w:lang w:eastAsia="es-ES"/>
              </w:rPr>
              <w:t xml:space="preserve">– </w:t>
            </w:r>
            <w:r w:rsidRPr="00597AEF">
              <w:rPr>
                <w:rFonts w:ascii="Times New Roman" w:hAnsi="Times New Roman"/>
                <w:sz w:val="24"/>
                <w:szCs w:val="24"/>
                <w:lang w:eastAsia="es-ES"/>
              </w:rPr>
              <w:t>Рассчитано на основе источника  [115]</w:t>
            </w:r>
          </w:p>
        </w:tc>
      </w:tr>
    </w:tbl>
    <w:p w:rsidR="00966AF2" w:rsidRPr="00597AEF" w:rsidRDefault="00966AF2" w:rsidP="00597AEF">
      <w:pPr>
        <w:spacing w:after="0" w:line="240" w:lineRule="auto"/>
        <w:ind w:firstLine="709"/>
        <w:jc w:val="both"/>
        <w:rPr>
          <w:rFonts w:ascii="Times New Roman" w:hAnsi="Times New Roman"/>
          <w:sz w:val="28"/>
          <w:szCs w:val="28"/>
          <w:lang w:eastAsia="es-ES"/>
        </w:rPr>
      </w:pPr>
    </w:p>
    <w:p w:rsidR="00E14DE0" w:rsidRPr="00597AEF" w:rsidRDefault="00E14DE0" w:rsidP="00E14DE0">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 xml:space="preserve">В статистике Республики Казахстан отдельная статья затрат на Интернет в сфере здравоохранения отсутствует. В связи с этим, мы рассчитали долю количества предприятий, имеющих доступ к Интернету в сфере здравоохранения, от общего количества, затем умножили ее на затраты услуг Интернета всего во всех сферах экономики. </w:t>
      </w:r>
    </w:p>
    <w:p w:rsidR="004432BC" w:rsidRPr="00597AEF" w:rsidRDefault="00966AF2" w:rsidP="00597AEF">
      <w:pPr>
        <w:pStyle w:val="11"/>
        <w:ind w:firstLine="709"/>
        <w:rPr>
          <w:color w:val="auto"/>
        </w:rPr>
      </w:pPr>
      <w:r w:rsidRPr="00597AEF">
        <w:rPr>
          <w:color w:val="auto"/>
          <w:lang w:eastAsia="es-ES"/>
        </w:rPr>
        <w:t xml:space="preserve">Согласно результату, </w:t>
      </w:r>
      <w:r w:rsidR="004432BC" w:rsidRPr="00597AEF">
        <w:rPr>
          <w:color w:val="auto"/>
          <w:lang w:eastAsia="es-ES"/>
        </w:rPr>
        <w:t>полученному в ходе нашего расчета мы наблюдаем</w:t>
      </w:r>
      <w:r w:rsidRPr="00597AEF">
        <w:rPr>
          <w:color w:val="auto"/>
          <w:lang w:eastAsia="es-ES"/>
        </w:rPr>
        <w:t xml:space="preserve"> эффект от затрат на цифровизацию здравоохранения</w:t>
      </w:r>
      <w:r w:rsidR="005878F9" w:rsidRPr="00597AEF">
        <w:rPr>
          <w:color w:val="auto"/>
          <w:lang w:eastAsia="es-ES"/>
        </w:rPr>
        <w:t>,</w:t>
      </w:r>
      <w:r w:rsidR="004432BC" w:rsidRPr="00597AEF">
        <w:rPr>
          <w:color w:val="auto"/>
          <w:lang w:eastAsia="es-ES"/>
        </w:rPr>
        <w:t xml:space="preserve"> соста</w:t>
      </w:r>
      <w:r w:rsidR="005878F9" w:rsidRPr="00597AEF">
        <w:rPr>
          <w:color w:val="auto"/>
          <w:lang w:eastAsia="es-ES"/>
        </w:rPr>
        <w:t>вляющий</w:t>
      </w:r>
      <w:r w:rsidR="004432BC" w:rsidRPr="00597AEF">
        <w:rPr>
          <w:color w:val="auto"/>
          <w:lang w:eastAsia="es-ES"/>
        </w:rPr>
        <w:t xml:space="preserve"> в среднем 30%. </w:t>
      </w:r>
      <w:r w:rsidR="004432BC" w:rsidRPr="00597AEF">
        <w:rPr>
          <w:color w:val="auto"/>
        </w:rPr>
        <w:t xml:space="preserve">Нужно отметить, что 30% </w:t>
      </w:r>
      <w:r w:rsidR="006F218F">
        <w:rPr>
          <w:color w:val="auto"/>
        </w:rPr>
        <w:t>–</w:t>
      </w:r>
      <w:r w:rsidR="004432BC" w:rsidRPr="00597AEF">
        <w:rPr>
          <w:color w:val="auto"/>
        </w:rPr>
        <w:t xml:space="preserve"> это относительно низкий показатель эффективности. Но учитывая, что здравоохранение является социальной сферой, этот результат может считаться успешным и рассматриват</w:t>
      </w:r>
      <w:r w:rsidR="00B9387D" w:rsidRPr="00597AEF">
        <w:rPr>
          <w:color w:val="auto"/>
        </w:rPr>
        <w:t>ься как положительная тенденция развития.</w:t>
      </w:r>
    </w:p>
    <w:p w:rsidR="00966AF2" w:rsidRPr="00597AEF" w:rsidRDefault="00D22C1E"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 xml:space="preserve">Далее авторами был произведен расчет </w:t>
      </w:r>
      <w:r w:rsidR="00966AF2" w:rsidRPr="00597AEF">
        <w:rPr>
          <w:rFonts w:ascii="Times New Roman" w:hAnsi="Times New Roman"/>
          <w:sz w:val="28"/>
          <w:szCs w:val="28"/>
          <w:lang w:eastAsia="es-ES"/>
        </w:rPr>
        <w:t>экономии условно постоянных расходов</w:t>
      </w:r>
      <w:r w:rsidRPr="00597AEF">
        <w:rPr>
          <w:rFonts w:ascii="Times New Roman" w:hAnsi="Times New Roman"/>
          <w:sz w:val="28"/>
          <w:szCs w:val="28"/>
          <w:lang w:eastAsia="es-ES"/>
        </w:rPr>
        <w:t xml:space="preserve">, </w:t>
      </w:r>
      <w:r w:rsidR="004A0374" w:rsidRPr="00597AEF">
        <w:rPr>
          <w:rFonts w:ascii="Times New Roman" w:hAnsi="Times New Roman"/>
          <w:sz w:val="28"/>
          <w:szCs w:val="28"/>
          <w:lang w:eastAsia="es-ES"/>
        </w:rPr>
        <w:t>для которого</w:t>
      </w:r>
      <w:r w:rsidRPr="00597AEF">
        <w:rPr>
          <w:rFonts w:ascii="Times New Roman" w:hAnsi="Times New Roman"/>
          <w:sz w:val="28"/>
          <w:szCs w:val="28"/>
          <w:lang w:eastAsia="es-ES"/>
        </w:rPr>
        <w:t xml:space="preserve"> </w:t>
      </w:r>
      <w:r w:rsidR="00966AF2" w:rsidRPr="00597AEF">
        <w:rPr>
          <w:rFonts w:ascii="Times New Roman" w:hAnsi="Times New Roman"/>
          <w:sz w:val="28"/>
          <w:szCs w:val="28"/>
          <w:lang w:eastAsia="es-ES"/>
        </w:rPr>
        <w:t>были использованы данные за 2016 (период до внедрения государственной программы Цифровой-Казахстан) и 20</w:t>
      </w:r>
      <w:r w:rsidRPr="00597AEF">
        <w:rPr>
          <w:rFonts w:ascii="Times New Roman" w:hAnsi="Times New Roman"/>
          <w:sz w:val="28"/>
          <w:szCs w:val="28"/>
          <w:lang w:eastAsia="es-ES"/>
        </w:rPr>
        <w:t>21</w:t>
      </w:r>
      <w:r w:rsidR="00966AF2" w:rsidRPr="00597AEF">
        <w:rPr>
          <w:rFonts w:ascii="Times New Roman" w:hAnsi="Times New Roman"/>
          <w:sz w:val="28"/>
          <w:szCs w:val="28"/>
          <w:lang w:eastAsia="es-ES"/>
        </w:rPr>
        <w:t xml:space="preserve"> года.</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 xml:space="preserve">Результаты расчетов отражены в таблице </w:t>
      </w:r>
      <w:r w:rsidR="00B9387D" w:rsidRPr="00597AEF">
        <w:rPr>
          <w:rFonts w:ascii="Times New Roman" w:hAnsi="Times New Roman"/>
          <w:sz w:val="28"/>
          <w:szCs w:val="28"/>
          <w:lang w:eastAsia="es-ES"/>
        </w:rPr>
        <w:t>8</w:t>
      </w:r>
      <w:r w:rsidRPr="00597AEF">
        <w:rPr>
          <w:rFonts w:ascii="Times New Roman" w:hAnsi="Times New Roman"/>
          <w:sz w:val="28"/>
          <w:szCs w:val="28"/>
          <w:lang w:eastAsia="es-ES"/>
        </w:rPr>
        <w:t>.</w:t>
      </w:r>
    </w:p>
    <w:p w:rsidR="00597AEF" w:rsidRDefault="00597AEF" w:rsidP="00597AEF">
      <w:pPr>
        <w:spacing w:after="0" w:line="240" w:lineRule="auto"/>
        <w:ind w:firstLine="709"/>
        <w:jc w:val="both"/>
        <w:rPr>
          <w:rFonts w:ascii="Times New Roman" w:hAnsi="Times New Roman"/>
          <w:sz w:val="28"/>
          <w:szCs w:val="28"/>
          <w:lang w:eastAsia="es-ES"/>
        </w:rPr>
      </w:pPr>
    </w:p>
    <w:p w:rsidR="00966AF2" w:rsidRDefault="00966AF2" w:rsidP="00597AEF">
      <w:pPr>
        <w:spacing w:after="0" w:line="240" w:lineRule="auto"/>
        <w:jc w:val="both"/>
        <w:rPr>
          <w:rFonts w:ascii="Times New Roman" w:hAnsi="Times New Roman"/>
          <w:sz w:val="28"/>
          <w:szCs w:val="28"/>
          <w:lang w:eastAsia="es-ES"/>
        </w:rPr>
      </w:pPr>
      <w:r w:rsidRPr="00597AEF">
        <w:rPr>
          <w:rFonts w:ascii="Times New Roman" w:hAnsi="Times New Roman"/>
          <w:sz w:val="28"/>
          <w:szCs w:val="28"/>
          <w:lang w:eastAsia="es-ES"/>
        </w:rPr>
        <w:t xml:space="preserve">Таблица </w:t>
      </w:r>
      <w:r w:rsidR="00B9387D" w:rsidRPr="00597AEF">
        <w:rPr>
          <w:rFonts w:ascii="Times New Roman" w:hAnsi="Times New Roman"/>
          <w:sz w:val="28"/>
          <w:szCs w:val="28"/>
          <w:lang w:eastAsia="es-ES"/>
        </w:rPr>
        <w:t>8</w:t>
      </w:r>
      <w:r w:rsidRPr="00597AEF">
        <w:rPr>
          <w:rFonts w:ascii="Times New Roman" w:hAnsi="Times New Roman"/>
          <w:sz w:val="28"/>
          <w:szCs w:val="28"/>
          <w:lang w:eastAsia="es-ES"/>
        </w:rPr>
        <w:t xml:space="preserve"> </w:t>
      </w:r>
      <w:r w:rsidR="006F218F">
        <w:rPr>
          <w:rFonts w:ascii="Times New Roman" w:hAnsi="Times New Roman"/>
          <w:sz w:val="28"/>
          <w:szCs w:val="28"/>
          <w:lang w:eastAsia="es-ES"/>
        </w:rPr>
        <w:t>–</w:t>
      </w:r>
      <w:r w:rsidRPr="00597AEF">
        <w:rPr>
          <w:rFonts w:ascii="Times New Roman" w:hAnsi="Times New Roman"/>
          <w:sz w:val="28"/>
          <w:szCs w:val="28"/>
          <w:lang w:eastAsia="es-ES"/>
        </w:rPr>
        <w:t xml:space="preserve"> Показателей экономической эффективности цифрови</w:t>
      </w:r>
      <w:r w:rsidR="006F218F">
        <w:rPr>
          <w:rFonts w:ascii="Times New Roman" w:hAnsi="Times New Roman"/>
          <w:sz w:val="28"/>
          <w:szCs w:val="28"/>
          <w:lang w:eastAsia="es-ES"/>
        </w:rPr>
        <w:t>зации в системе здравоохранения</w:t>
      </w:r>
    </w:p>
    <w:p w:rsidR="006F218F" w:rsidRPr="006F218F" w:rsidRDefault="006F218F" w:rsidP="00597AEF">
      <w:pPr>
        <w:spacing w:after="0" w:line="240" w:lineRule="auto"/>
        <w:jc w:val="both"/>
        <w:rPr>
          <w:rFonts w:ascii="Times New Roman" w:hAnsi="Times New Roman"/>
          <w:sz w:val="16"/>
          <w:szCs w:val="16"/>
          <w:lang w:eastAsia="es-ES"/>
        </w:rPr>
      </w:pPr>
    </w:p>
    <w:tbl>
      <w:tblPr>
        <w:tblW w:w="9533" w:type="dxa"/>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9"/>
        <w:gridCol w:w="2324"/>
      </w:tblGrid>
      <w:tr w:rsidR="00966AF2" w:rsidRPr="00597AEF" w:rsidTr="006F218F">
        <w:trPr>
          <w:trHeight w:val="300"/>
        </w:trPr>
        <w:tc>
          <w:tcPr>
            <w:tcW w:w="7209" w:type="dxa"/>
            <w:shd w:val="clear" w:color="auto" w:fill="auto"/>
            <w:noWrap/>
            <w:vAlign w:val="bottom"/>
            <w:hideMark/>
          </w:tcPr>
          <w:p w:rsidR="00966AF2" w:rsidRPr="00597AEF" w:rsidRDefault="00966AF2" w:rsidP="006F218F">
            <w:pPr>
              <w:spacing w:after="0" w:line="240" w:lineRule="auto"/>
              <w:jc w:val="center"/>
              <w:rPr>
                <w:rFonts w:ascii="Times New Roman" w:hAnsi="Times New Roman"/>
                <w:sz w:val="24"/>
                <w:szCs w:val="24"/>
                <w:lang w:eastAsia="es-ES"/>
              </w:rPr>
            </w:pPr>
            <w:r w:rsidRPr="00597AEF">
              <w:rPr>
                <w:rFonts w:ascii="Times New Roman" w:hAnsi="Times New Roman"/>
                <w:sz w:val="24"/>
                <w:szCs w:val="24"/>
                <w:lang w:eastAsia="es-ES"/>
              </w:rPr>
              <w:t>Показатель</w:t>
            </w:r>
          </w:p>
        </w:tc>
        <w:tc>
          <w:tcPr>
            <w:tcW w:w="2324" w:type="dxa"/>
            <w:shd w:val="clear" w:color="auto" w:fill="auto"/>
            <w:noWrap/>
            <w:vAlign w:val="bottom"/>
            <w:hideMark/>
          </w:tcPr>
          <w:p w:rsidR="00966AF2" w:rsidRPr="00597AEF" w:rsidRDefault="00B9387D" w:rsidP="006F218F">
            <w:pPr>
              <w:spacing w:after="0" w:line="240" w:lineRule="auto"/>
              <w:ind w:hanging="6"/>
              <w:jc w:val="center"/>
              <w:rPr>
                <w:rFonts w:ascii="Times New Roman" w:hAnsi="Times New Roman"/>
                <w:sz w:val="24"/>
                <w:szCs w:val="24"/>
                <w:lang w:eastAsia="es-ES"/>
              </w:rPr>
            </w:pPr>
            <w:r w:rsidRPr="00597AEF">
              <w:rPr>
                <w:rFonts w:ascii="Times New Roman" w:hAnsi="Times New Roman"/>
                <w:sz w:val="24"/>
                <w:szCs w:val="24"/>
                <w:lang w:eastAsia="es-ES"/>
              </w:rPr>
              <w:t>Значение</w:t>
            </w:r>
          </w:p>
        </w:tc>
      </w:tr>
      <w:tr w:rsidR="00EC7E4E" w:rsidRPr="00597AEF" w:rsidTr="006F218F">
        <w:trPr>
          <w:trHeight w:val="300"/>
        </w:trPr>
        <w:tc>
          <w:tcPr>
            <w:tcW w:w="7209" w:type="dxa"/>
            <w:shd w:val="clear" w:color="auto" w:fill="auto"/>
            <w:noWrap/>
            <w:vAlign w:val="bottom"/>
            <w:hideMark/>
          </w:tcPr>
          <w:p w:rsidR="00EC7E4E" w:rsidRPr="00597AEF" w:rsidRDefault="00EC7E4E" w:rsidP="006F218F">
            <w:pPr>
              <w:spacing w:after="0" w:line="240" w:lineRule="auto"/>
              <w:jc w:val="both"/>
              <w:rPr>
                <w:rFonts w:ascii="Times New Roman" w:hAnsi="Times New Roman"/>
                <w:sz w:val="24"/>
                <w:szCs w:val="24"/>
              </w:rPr>
            </w:pPr>
            <w:r w:rsidRPr="00597AEF">
              <w:rPr>
                <w:rFonts w:ascii="Times New Roman" w:hAnsi="Times New Roman"/>
                <w:sz w:val="24"/>
                <w:szCs w:val="24"/>
              </w:rPr>
              <w:t xml:space="preserve">Годовой объем, оказанных услуг в 2016 году, </w:t>
            </w:r>
            <w:r w:rsidR="00261EF1" w:rsidRPr="00597AEF">
              <w:rPr>
                <w:rFonts w:ascii="Times New Roman" w:hAnsi="Times New Roman"/>
                <w:sz w:val="24"/>
                <w:szCs w:val="24"/>
              </w:rPr>
              <w:t>млн</w:t>
            </w:r>
            <w:r w:rsidRPr="00597AEF">
              <w:rPr>
                <w:rFonts w:ascii="Times New Roman" w:hAnsi="Times New Roman"/>
                <w:sz w:val="24"/>
                <w:szCs w:val="24"/>
              </w:rPr>
              <w:t>.</w:t>
            </w:r>
            <w:r w:rsidR="006F218F">
              <w:rPr>
                <w:rFonts w:ascii="Times New Roman" w:hAnsi="Times New Roman"/>
                <w:sz w:val="24"/>
                <w:szCs w:val="24"/>
              </w:rPr>
              <w:t xml:space="preserve"> </w:t>
            </w:r>
            <w:r w:rsidRPr="00597AEF">
              <w:rPr>
                <w:rFonts w:ascii="Times New Roman" w:hAnsi="Times New Roman"/>
                <w:sz w:val="24"/>
                <w:szCs w:val="24"/>
              </w:rPr>
              <w:t>тг</w:t>
            </w:r>
          </w:p>
        </w:tc>
        <w:tc>
          <w:tcPr>
            <w:tcW w:w="2324" w:type="dxa"/>
            <w:shd w:val="clear" w:color="auto" w:fill="auto"/>
            <w:noWrap/>
            <w:vAlign w:val="center"/>
          </w:tcPr>
          <w:p w:rsidR="00EC7E4E" w:rsidRPr="00597AEF" w:rsidRDefault="00EC7E4E" w:rsidP="006F218F">
            <w:pPr>
              <w:spacing w:after="0" w:line="240" w:lineRule="auto"/>
              <w:jc w:val="center"/>
              <w:rPr>
                <w:rFonts w:ascii="Times New Roman" w:hAnsi="Times New Roman"/>
                <w:sz w:val="24"/>
                <w:szCs w:val="24"/>
              </w:rPr>
            </w:pPr>
            <w:r w:rsidRPr="00597AEF">
              <w:rPr>
                <w:rFonts w:ascii="Times New Roman" w:hAnsi="Times New Roman"/>
                <w:sz w:val="24"/>
                <w:szCs w:val="24"/>
              </w:rPr>
              <w:t>1</w:t>
            </w:r>
            <w:r w:rsidR="00261EF1" w:rsidRPr="00597AEF">
              <w:rPr>
                <w:rFonts w:ascii="Times New Roman" w:hAnsi="Times New Roman"/>
                <w:sz w:val="24"/>
                <w:szCs w:val="24"/>
              </w:rPr>
              <w:t> </w:t>
            </w:r>
            <w:r w:rsidRPr="00597AEF">
              <w:rPr>
                <w:rFonts w:ascii="Times New Roman" w:hAnsi="Times New Roman"/>
                <w:sz w:val="24"/>
                <w:szCs w:val="24"/>
              </w:rPr>
              <w:t>082</w:t>
            </w:r>
            <w:r w:rsidR="00261EF1" w:rsidRPr="00597AEF">
              <w:rPr>
                <w:rFonts w:ascii="Times New Roman" w:hAnsi="Times New Roman"/>
                <w:sz w:val="24"/>
                <w:szCs w:val="24"/>
              </w:rPr>
              <w:t>,</w:t>
            </w:r>
            <w:r w:rsidRPr="00597AEF">
              <w:rPr>
                <w:rFonts w:ascii="Times New Roman" w:hAnsi="Times New Roman"/>
                <w:sz w:val="24"/>
                <w:szCs w:val="24"/>
              </w:rPr>
              <w:t xml:space="preserve"> 797</w:t>
            </w:r>
          </w:p>
        </w:tc>
      </w:tr>
      <w:tr w:rsidR="00EC7E4E" w:rsidRPr="00597AEF" w:rsidTr="006F218F">
        <w:trPr>
          <w:trHeight w:val="56"/>
        </w:trPr>
        <w:tc>
          <w:tcPr>
            <w:tcW w:w="7209" w:type="dxa"/>
            <w:shd w:val="clear" w:color="auto" w:fill="auto"/>
            <w:vAlign w:val="bottom"/>
            <w:hideMark/>
          </w:tcPr>
          <w:p w:rsidR="00EC7E4E" w:rsidRPr="00597AEF" w:rsidRDefault="00EC7E4E" w:rsidP="006F218F">
            <w:pPr>
              <w:spacing w:after="0" w:line="240" w:lineRule="auto"/>
              <w:jc w:val="both"/>
              <w:rPr>
                <w:rFonts w:ascii="Times New Roman" w:hAnsi="Times New Roman"/>
                <w:sz w:val="24"/>
                <w:szCs w:val="24"/>
              </w:rPr>
            </w:pPr>
            <w:r w:rsidRPr="00597AEF">
              <w:rPr>
                <w:rFonts w:ascii="Times New Roman" w:hAnsi="Times New Roman"/>
                <w:sz w:val="24"/>
                <w:szCs w:val="24"/>
              </w:rPr>
              <w:t xml:space="preserve">Годовой объем, оказанных услуг в 2021 году, </w:t>
            </w:r>
            <w:r w:rsidR="00261EF1" w:rsidRPr="00597AEF">
              <w:rPr>
                <w:rFonts w:ascii="Times New Roman" w:hAnsi="Times New Roman"/>
                <w:sz w:val="24"/>
                <w:szCs w:val="24"/>
              </w:rPr>
              <w:t>млн</w:t>
            </w:r>
            <w:r w:rsidRPr="00597AEF">
              <w:rPr>
                <w:rFonts w:ascii="Times New Roman" w:hAnsi="Times New Roman"/>
                <w:sz w:val="24"/>
                <w:szCs w:val="24"/>
              </w:rPr>
              <w:t>.</w:t>
            </w:r>
            <w:r w:rsidR="006F218F">
              <w:rPr>
                <w:rFonts w:ascii="Times New Roman" w:hAnsi="Times New Roman"/>
                <w:sz w:val="24"/>
                <w:szCs w:val="24"/>
              </w:rPr>
              <w:t xml:space="preserve"> </w:t>
            </w:r>
            <w:r w:rsidRPr="00597AEF">
              <w:rPr>
                <w:rFonts w:ascii="Times New Roman" w:hAnsi="Times New Roman"/>
                <w:sz w:val="24"/>
                <w:szCs w:val="24"/>
              </w:rPr>
              <w:t>тг</w:t>
            </w:r>
          </w:p>
        </w:tc>
        <w:tc>
          <w:tcPr>
            <w:tcW w:w="2324" w:type="dxa"/>
            <w:shd w:val="clear" w:color="auto" w:fill="auto"/>
            <w:vAlign w:val="center"/>
          </w:tcPr>
          <w:p w:rsidR="00EC7E4E" w:rsidRPr="00597AEF" w:rsidRDefault="00EC7E4E" w:rsidP="006F218F">
            <w:pPr>
              <w:spacing w:after="0" w:line="240" w:lineRule="auto"/>
              <w:jc w:val="center"/>
              <w:rPr>
                <w:rFonts w:ascii="Times New Roman" w:hAnsi="Times New Roman"/>
                <w:sz w:val="24"/>
                <w:szCs w:val="24"/>
              </w:rPr>
            </w:pPr>
            <w:r w:rsidRPr="00597AEF">
              <w:rPr>
                <w:rFonts w:ascii="Times New Roman" w:hAnsi="Times New Roman"/>
                <w:sz w:val="24"/>
                <w:szCs w:val="24"/>
              </w:rPr>
              <w:t>2</w:t>
            </w:r>
            <w:r w:rsidR="00261EF1" w:rsidRPr="00597AEF">
              <w:rPr>
                <w:rFonts w:ascii="Times New Roman" w:hAnsi="Times New Roman"/>
                <w:sz w:val="24"/>
                <w:szCs w:val="24"/>
              </w:rPr>
              <w:t> </w:t>
            </w:r>
            <w:r w:rsidRPr="00597AEF">
              <w:rPr>
                <w:rFonts w:ascii="Times New Roman" w:hAnsi="Times New Roman"/>
                <w:sz w:val="24"/>
                <w:szCs w:val="24"/>
              </w:rPr>
              <w:t>697</w:t>
            </w:r>
            <w:r w:rsidR="00261EF1" w:rsidRPr="00597AEF">
              <w:rPr>
                <w:rFonts w:ascii="Times New Roman" w:hAnsi="Times New Roman"/>
                <w:sz w:val="24"/>
                <w:szCs w:val="24"/>
              </w:rPr>
              <w:t>,</w:t>
            </w:r>
            <w:r w:rsidRPr="00597AEF">
              <w:rPr>
                <w:rFonts w:ascii="Times New Roman" w:hAnsi="Times New Roman"/>
                <w:sz w:val="24"/>
                <w:szCs w:val="24"/>
              </w:rPr>
              <w:t xml:space="preserve"> 269</w:t>
            </w:r>
          </w:p>
        </w:tc>
      </w:tr>
      <w:tr w:rsidR="00EC7E4E" w:rsidRPr="00597AEF" w:rsidTr="006F218F">
        <w:trPr>
          <w:trHeight w:val="56"/>
        </w:trPr>
        <w:tc>
          <w:tcPr>
            <w:tcW w:w="7209" w:type="dxa"/>
            <w:shd w:val="clear" w:color="auto" w:fill="auto"/>
            <w:vAlign w:val="bottom"/>
          </w:tcPr>
          <w:p w:rsidR="006C7D73" w:rsidRPr="00597AEF" w:rsidRDefault="00EC7E4E" w:rsidP="006F218F">
            <w:pPr>
              <w:spacing w:after="0" w:line="240" w:lineRule="auto"/>
              <w:jc w:val="both"/>
              <w:rPr>
                <w:rFonts w:ascii="Times New Roman" w:hAnsi="Times New Roman"/>
                <w:sz w:val="24"/>
                <w:szCs w:val="24"/>
                <w:lang w:val="kk-KZ"/>
              </w:rPr>
            </w:pPr>
            <w:r w:rsidRPr="00597AEF">
              <w:rPr>
                <w:rFonts w:ascii="Times New Roman" w:hAnsi="Times New Roman"/>
                <w:sz w:val="24"/>
                <w:szCs w:val="24"/>
              </w:rPr>
              <w:t xml:space="preserve">Размер условно постоянных расходов, </w:t>
            </w:r>
            <w:r w:rsidR="00261EF1" w:rsidRPr="00597AEF">
              <w:rPr>
                <w:rFonts w:ascii="Times New Roman" w:hAnsi="Times New Roman"/>
                <w:sz w:val="24"/>
                <w:szCs w:val="24"/>
              </w:rPr>
              <w:t>млн</w:t>
            </w:r>
            <w:r w:rsidRPr="00597AEF">
              <w:rPr>
                <w:rFonts w:ascii="Times New Roman" w:hAnsi="Times New Roman"/>
                <w:sz w:val="24"/>
                <w:szCs w:val="24"/>
              </w:rPr>
              <w:t>.</w:t>
            </w:r>
            <w:r w:rsidR="006F218F">
              <w:rPr>
                <w:rFonts w:ascii="Times New Roman" w:hAnsi="Times New Roman"/>
                <w:sz w:val="24"/>
                <w:szCs w:val="24"/>
              </w:rPr>
              <w:t xml:space="preserve"> </w:t>
            </w:r>
            <w:r w:rsidRPr="00597AEF">
              <w:rPr>
                <w:rFonts w:ascii="Times New Roman" w:hAnsi="Times New Roman"/>
                <w:sz w:val="24"/>
                <w:szCs w:val="24"/>
              </w:rPr>
              <w:t>тг</w:t>
            </w:r>
            <w:r w:rsidR="006C7D73" w:rsidRPr="00597AEF">
              <w:rPr>
                <w:rFonts w:ascii="Times New Roman" w:hAnsi="Times New Roman"/>
                <w:sz w:val="24"/>
                <w:szCs w:val="24"/>
                <w:lang w:val="kk-KZ"/>
              </w:rPr>
              <w:t xml:space="preserve"> в 2021 году</w:t>
            </w:r>
          </w:p>
        </w:tc>
        <w:tc>
          <w:tcPr>
            <w:tcW w:w="2324" w:type="dxa"/>
            <w:shd w:val="clear" w:color="auto" w:fill="auto"/>
            <w:vAlign w:val="center"/>
          </w:tcPr>
          <w:p w:rsidR="00EC7E4E" w:rsidRPr="00597AEF" w:rsidRDefault="00EC7E4E" w:rsidP="006F218F">
            <w:pPr>
              <w:spacing w:after="0" w:line="240" w:lineRule="auto"/>
              <w:jc w:val="center"/>
              <w:rPr>
                <w:rFonts w:ascii="Times New Roman" w:hAnsi="Times New Roman"/>
                <w:sz w:val="24"/>
                <w:szCs w:val="24"/>
              </w:rPr>
            </w:pPr>
            <w:r w:rsidRPr="00597AEF">
              <w:rPr>
                <w:rFonts w:ascii="Times New Roman" w:hAnsi="Times New Roman"/>
                <w:sz w:val="24"/>
                <w:szCs w:val="24"/>
              </w:rPr>
              <w:t>2</w:t>
            </w:r>
            <w:r w:rsidR="00261EF1" w:rsidRPr="00597AEF">
              <w:rPr>
                <w:rFonts w:ascii="Times New Roman" w:hAnsi="Times New Roman"/>
                <w:sz w:val="24"/>
                <w:szCs w:val="24"/>
              </w:rPr>
              <w:t> </w:t>
            </w:r>
            <w:r w:rsidRPr="00597AEF">
              <w:rPr>
                <w:rFonts w:ascii="Times New Roman" w:hAnsi="Times New Roman"/>
                <w:sz w:val="24"/>
                <w:szCs w:val="24"/>
              </w:rPr>
              <w:t>586</w:t>
            </w:r>
            <w:r w:rsidR="00261EF1" w:rsidRPr="00597AEF">
              <w:rPr>
                <w:rFonts w:ascii="Times New Roman" w:hAnsi="Times New Roman"/>
                <w:sz w:val="24"/>
                <w:szCs w:val="24"/>
              </w:rPr>
              <w:t>,</w:t>
            </w:r>
            <w:r w:rsidRPr="00597AEF">
              <w:rPr>
                <w:rFonts w:ascii="Times New Roman" w:hAnsi="Times New Roman"/>
                <w:sz w:val="24"/>
                <w:szCs w:val="24"/>
              </w:rPr>
              <w:t xml:space="preserve"> 356</w:t>
            </w:r>
          </w:p>
        </w:tc>
      </w:tr>
      <w:tr w:rsidR="00EC7E4E" w:rsidRPr="00597AEF" w:rsidTr="006F218F">
        <w:trPr>
          <w:trHeight w:val="56"/>
        </w:trPr>
        <w:tc>
          <w:tcPr>
            <w:tcW w:w="7209" w:type="dxa"/>
            <w:shd w:val="clear" w:color="auto" w:fill="auto"/>
            <w:vAlign w:val="bottom"/>
            <w:hideMark/>
          </w:tcPr>
          <w:p w:rsidR="00EC7E4E" w:rsidRPr="00597AEF" w:rsidRDefault="00EC7E4E" w:rsidP="006F218F">
            <w:pPr>
              <w:spacing w:after="0" w:line="240" w:lineRule="auto"/>
              <w:jc w:val="both"/>
              <w:rPr>
                <w:rFonts w:ascii="Times New Roman" w:hAnsi="Times New Roman"/>
                <w:sz w:val="24"/>
                <w:szCs w:val="24"/>
              </w:rPr>
            </w:pPr>
            <w:r w:rsidRPr="00597AEF">
              <w:rPr>
                <w:rFonts w:ascii="Times New Roman" w:hAnsi="Times New Roman"/>
                <w:sz w:val="24"/>
                <w:szCs w:val="24"/>
              </w:rPr>
              <w:t xml:space="preserve">Экономия условно постоянных расходов, </w:t>
            </w:r>
            <w:r w:rsidR="00261EF1" w:rsidRPr="00597AEF">
              <w:rPr>
                <w:rFonts w:ascii="Times New Roman" w:hAnsi="Times New Roman"/>
                <w:sz w:val="24"/>
                <w:szCs w:val="24"/>
              </w:rPr>
              <w:t>млн</w:t>
            </w:r>
            <w:r w:rsidRPr="00597AEF">
              <w:rPr>
                <w:rFonts w:ascii="Times New Roman" w:hAnsi="Times New Roman"/>
                <w:sz w:val="24"/>
                <w:szCs w:val="24"/>
              </w:rPr>
              <w:t>. тг</w:t>
            </w:r>
          </w:p>
        </w:tc>
        <w:tc>
          <w:tcPr>
            <w:tcW w:w="2324" w:type="dxa"/>
            <w:shd w:val="clear" w:color="auto" w:fill="auto"/>
            <w:vAlign w:val="center"/>
          </w:tcPr>
          <w:p w:rsidR="00EC7E4E" w:rsidRPr="00597AEF" w:rsidRDefault="00EC7E4E" w:rsidP="006F218F">
            <w:pPr>
              <w:spacing w:after="0" w:line="240" w:lineRule="auto"/>
              <w:jc w:val="center"/>
              <w:rPr>
                <w:rFonts w:ascii="Times New Roman" w:hAnsi="Times New Roman"/>
                <w:sz w:val="24"/>
                <w:szCs w:val="24"/>
              </w:rPr>
            </w:pPr>
            <w:r w:rsidRPr="00597AEF">
              <w:rPr>
                <w:rFonts w:ascii="Times New Roman" w:hAnsi="Times New Roman"/>
                <w:sz w:val="24"/>
                <w:szCs w:val="24"/>
              </w:rPr>
              <w:t>1</w:t>
            </w:r>
            <w:r w:rsidR="00261EF1" w:rsidRPr="00597AEF">
              <w:rPr>
                <w:rFonts w:ascii="Times New Roman" w:hAnsi="Times New Roman"/>
                <w:sz w:val="24"/>
                <w:szCs w:val="24"/>
              </w:rPr>
              <w:t> </w:t>
            </w:r>
            <w:r w:rsidRPr="00597AEF">
              <w:rPr>
                <w:rFonts w:ascii="Times New Roman" w:hAnsi="Times New Roman"/>
                <w:sz w:val="24"/>
                <w:szCs w:val="24"/>
              </w:rPr>
              <w:t>548</w:t>
            </w:r>
            <w:r w:rsidR="00261EF1" w:rsidRPr="00597AEF">
              <w:rPr>
                <w:rFonts w:ascii="Times New Roman" w:hAnsi="Times New Roman"/>
                <w:sz w:val="24"/>
                <w:szCs w:val="24"/>
              </w:rPr>
              <w:t>,</w:t>
            </w:r>
            <w:r w:rsidRPr="00597AEF">
              <w:rPr>
                <w:rFonts w:ascii="Times New Roman" w:hAnsi="Times New Roman"/>
                <w:sz w:val="24"/>
                <w:szCs w:val="24"/>
              </w:rPr>
              <w:t xml:space="preserve"> 084</w:t>
            </w:r>
          </w:p>
        </w:tc>
      </w:tr>
      <w:tr w:rsidR="00EC7E4E" w:rsidRPr="00597AEF" w:rsidTr="006F218F">
        <w:trPr>
          <w:trHeight w:val="218"/>
        </w:trPr>
        <w:tc>
          <w:tcPr>
            <w:tcW w:w="9533" w:type="dxa"/>
            <w:gridSpan w:val="2"/>
            <w:shd w:val="clear" w:color="auto" w:fill="auto"/>
            <w:vAlign w:val="bottom"/>
          </w:tcPr>
          <w:p w:rsidR="00EC7E4E" w:rsidRPr="00597AEF" w:rsidRDefault="00EC7E4E" w:rsidP="006F218F">
            <w:pPr>
              <w:spacing w:after="0" w:line="240" w:lineRule="auto"/>
              <w:ind w:firstLine="592"/>
              <w:jc w:val="both"/>
              <w:rPr>
                <w:rFonts w:ascii="Times New Roman" w:hAnsi="Times New Roman"/>
                <w:sz w:val="24"/>
                <w:szCs w:val="24"/>
              </w:rPr>
            </w:pPr>
            <w:r w:rsidRPr="00597AEF">
              <w:rPr>
                <w:rFonts w:ascii="Times New Roman" w:hAnsi="Times New Roman"/>
                <w:sz w:val="24"/>
                <w:szCs w:val="24"/>
              </w:rPr>
              <w:t xml:space="preserve">Примечание </w:t>
            </w:r>
            <w:r w:rsidR="006F218F">
              <w:rPr>
                <w:rFonts w:ascii="Times New Roman" w:hAnsi="Times New Roman"/>
                <w:sz w:val="24"/>
                <w:szCs w:val="24"/>
              </w:rPr>
              <w:t xml:space="preserve">– </w:t>
            </w:r>
            <w:r w:rsidRPr="00597AEF">
              <w:rPr>
                <w:rFonts w:ascii="Times New Roman" w:hAnsi="Times New Roman"/>
                <w:sz w:val="24"/>
                <w:szCs w:val="24"/>
              </w:rPr>
              <w:t xml:space="preserve">Рассчитано </w:t>
            </w:r>
            <w:r w:rsidR="00B9387D" w:rsidRPr="00597AEF">
              <w:rPr>
                <w:rFonts w:ascii="Times New Roman" w:hAnsi="Times New Roman"/>
                <w:sz w:val="24"/>
                <w:szCs w:val="24"/>
              </w:rPr>
              <w:t>на основе источника  [11</w:t>
            </w:r>
            <w:r w:rsidR="00910A58">
              <w:rPr>
                <w:rFonts w:ascii="Times New Roman" w:hAnsi="Times New Roman"/>
                <w:sz w:val="24"/>
                <w:szCs w:val="24"/>
              </w:rPr>
              <w:t>6</w:t>
            </w:r>
            <w:r w:rsidRPr="00597AEF">
              <w:rPr>
                <w:rFonts w:ascii="Times New Roman" w:hAnsi="Times New Roman"/>
                <w:sz w:val="24"/>
                <w:szCs w:val="24"/>
              </w:rPr>
              <w:t>]</w:t>
            </w:r>
          </w:p>
        </w:tc>
      </w:tr>
    </w:tbl>
    <w:p w:rsidR="00910A58" w:rsidRDefault="00910A58" w:rsidP="00597AEF">
      <w:pPr>
        <w:pStyle w:val="11"/>
        <w:ind w:firstLine="709"/>
      </w:pPr>
    </w:p>
    <w:p w:rsidR="006C7D73" w:rsidRPr="00597AEF" w:rsidRDefault="006C7D73" w:rsidP="00597AEF">
      <w:pPr>
        <w:pStyle w:val="11"/>
        <w:ind w:firstLine="709"/>
      </w:pPr>
      <w:r w:rsidRPr="00597AEF">
        <w:t xml:space="preserve">Условно-постоянные расходы </w:t>
      </w:r>
      <w:r w:rsidR="006F218F">
        <w:t>–</w:t>
      </w:r>
      <w:r w:rsidRPr="00597AEF">
        <w:t xml:space="preserve"> это расходы, которые остаются относительно стабильными в коротком или среднесрочном периоде, независимо от изменений в уровне производства или продаж. Эти расходы не являются абсолютно постоянными, но они меняются не так сильно, как переменные расходы. К ним могут относится заработная плата, коммунальные услуги, аренда и другие. В нашем расчете для этого показателя были использованы данные статистического отчета текущие затраты на здравоохранение в 2021 году.</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По результатам</w:t>
      </w:r>
      <w:r w:rsidR="00B9387D" w:rsidRPr="00597AEF">
        <w:rPr>
          <w:rFonts w:ascii="Times New Roman" w:hAnsi="Times New Roman"/>
          <w:sz w:val="28"/>
          <w:szCs w:val="28"/>
          <w:lang w:eastAsia="es-ES"/>
        </w:rPr>
        <w:t xml:space="preserve"> наших подсчетов, с началом внедрения цифровизации здравоохранения в Республике Казахстан</w:t>
      </w:r>
      <w:r w:rsidRPr="00597AEF">
        <w:rPr>
          <w:rFonts w:ascii="Times New Roman" w:hAnsi="Times New Roman"/>
          <w:sz w:val="28"/>
          <w:szCs w:val="28"/>
          <w:lang w:eastAsia="es-ES"/>
        </w:rPr>
        <w:t xml:space="preserve"> экономия условно постоянных затрат </w:t>
      </w:r>
      <w:r w:rsidR="00B9387D" w:rsidRPr="00597AEF">
        <w:rPr>
          <w:rFonts w:ascii="Times New Roman" w:hAnsi="Times New Roman"/>
          <w:sz w:val="28"/>
          <w:szCs w:val="28"/>
          <w:lang w:eastAsia="es-ES"/>
        </w:rPr>
        <w:t xml:space="preserve">на начало 2022 года </w:t>
      </w:r>
      <w:r w:rsidRPr="00597AEF">
        <w:rPr>
          <w:rFonts w:ascii="Times New Roman" w:hAnsi="Times New Roman"/>
          <w:sz w:val="28"/>
          <w:szCs w:val="28"/>
          <w:lang w:eastAsia="es-ES"/>
        </w:rPr>
        <w:t>составила</w:t>
      </w:r>
      <w:r w:rsidR="00261EF1" w:rsidRPr="00597AEF">
        <w:rPr>
          <w:rFonts w:ascii="Times New Roman" w:hAnsi="Times New Roman"/>
          <w:sz w:val="28"/>
          <w:szCs w:val="28"/>
          <w:lang w:eastAsia="es-ES"/>
        </w:rPr>
        <w:t xml:space="preserve"> 1</w:t>
      </w:r>
      <w:r w:rsidR="00B9387D" w:rsidRPr="00597AEF">
        <w:rPr>
          <w:rFonts w:ascii="Times New Roman" w:hAnsi="Times New Roman"/>
          <w:sz w:val="28"/>
          <w:szCs w:val="28"/>
          <w:lang w:eastAsia="es-ES"/>
        </w:rPr>
        <w:t>5</w:t>
      </w:r>
      <w:r w:rsidR="00261EF1" w:rsidRPr="00597AEF">
        <w:rPr>
          <w:rFonts w:ascii="Times New Roman" w:hAnsi="Times New Roman"/>
          <w:sz w:val="28"/>
          <w:szCs w:val="28"/>
          <w:lang w:eastAsia="es-ES"/>
        </w:rPr>
        <w:t>48,1</w:t>
      </w:r>
      <w:r w:rsidR="00B9387D" w:rsidRPr="00597AEF">
        <w:rPr>
          <w:rFonts w:ascii="Times New Roman" w:hAnsi="Times New Roman"/>
          <w:sz w:val="28"/>
          <w:szCs w:val="28"/>
          <w:lang w:eastAsia="es-ES"/>
        </w:rPr>
        <w:t xml:space="preserve"> </w:t>
      </w:r>
      <w:r w:rsidR="00261EF1" w:rsidRPr="00597AEF">
        <w:rPr>
          <w:rFonts w:ascii="Times New Roman" w:hAnsi="Times New Roman"/>
          <w:sz w:val="28"/>
          <w:szCs w:val="28"/>
          <w:lang w:eastAsia="es-ES"/>
        </w:rPr>
        <w:t>миллионов</w:t>
      </w:r>
      <w:r w:rsidR="00B9387D" w:rsidRPr="00597AEF">
        <w:rPr>
          <w:rFonts w:ascii="Times New Roman" w:hAnsi="Times New Roman"/>
          <w:sz w:val="28"/>
          <w:szCs w:val="28"/>
          <w:lang w:eastAsia="es-ES"/>
        </w:rPr>
        <w:t xml:space="preserve"> тенге. </w:t>
      </w:r>
      <w:r w:rsidRPr="00597AEF">
        <w:rPr>
          <w:rFonts w:ascii="Times New Roman" w:hAnsi="Times New Roman"/>
          <w:sz w:val="28"/>
          <w:szCs w:val="28"/>
          <w:lang w:eastAsia="es-ES"/>
        </w:rPr>
        <w:t xml:space="preserve">За </w:t>
      </w:r>
      <w:r w:rsidR="00EC7E4E" w:rsidRPr="00597AEF">
        <w:rPr>
          <w:rFonts w:ascii="Times New Roman" w:hAnsi="Times New Roman"/>
          <w:sz w:val="28"/>
          <w:szCs w:val="28"/>
          <w:lang w:eastAsia="es-ES"/>
        </w:rPr>
        <w:t>пять лет</w:t>
      </w:r>
      <w:r w:rsidRPr="00597AEF">
        <w:rPr>
          <w:rFonts w:ascii="Times New Roman" w:hAnsi="Times New Roman"/>
          <w:sz w:val="28"/>
          <w:szCs w:val="28"/>
          <w:lang w:eastAsia="es-ES"/>
        </w:rPr>
        <w:t xml:space="preserve"> активного внедрения цифровизац</w:t>
      </w:r>
      <w:r w:rsidR="00B12440" w:rsidRPr="00597AEF">
        <w:rPr>
          <w:rFonts w:ascii="Times New Roman" w:hAnsi="Times New Roman"/>
          <w:sz w:val="28"/>
          <w:szCs w:val="28"/>
          <w:lang w:eastAsia="es-ES"/>
        </w:rPr>
        <w:t>ии здравоохранения в Республике это</w:t>
      </w:r>
      <w:r w:rsidRPr="00597AEF">
        <w:rPr>
          <w:rFonts w:ascii="Times New Roman" w:hAnsi="Times New Roman"/>
          <w:sz w:val="28"/>
          <w:szCs w:val="28"/>
          <w:lang w:eastAsia="es-ES"/>
        </w:rPr>
        <w:t xml:space="preserve"> хороший результат, и в дальнейшем эффект будет еще больше.</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В качестве ключевых опор, оказывающих воздействие на результативность ИС, выступают данные и информация, нацеленные на создание, распространение и целевое использование цифровизации. Неисчерпаемость этих ресурсов очевидна: чем шире они используются, тем больше их становится.</w:t>
      </w:r>
    </w:p>
    <w:p w:rsidR="00966AF2" w:rsidRPr="00597AEF" w:rsidRDefault="00966AF2" w:rsidP="00597AEF">
      <w:pPr>
        <w:pStyle w:val="a9"/>
        <w:spacing w:before="0" w:beforeAutospacing="0" w:after="0" w:afterAutospacing="0"/>
        <w:ind w:firstLine="709"/>
        <w:jc w:val="both"/>
        <w:rPr>
          <w:sz w:val="28"/>
          <w:szCs w:val="28"/>
          <w:lang w:eastAsia="es-ES"/>
        </w:rPr>
      </w:pPr>
      <w:r w:rsidRPr="00597AEF">
        <w:rPr>
          <w:sz w:val="28"/>
          <w:szCs w:val="28"/>
          <w:lang w:eastAsia="es-ES"/>
        </w:rPr>
        <w:t xml:space="preserve">Имеющиеся данные позволяют нам в реальном времени устанавливать объективную оценку предоставления медицинских услуг, предусматривать наиболее вероятное направление развития сферы, а также уровень цифровизации. Благодаря стабильно работающей системе здравоохранения, экономическая ситуация в государстве существенно стабилизируется, станет более прочной и стойкой к внешним и внутренним негативным влияниям. Как уже отмечалось, система здравоохранение – это один из самых частых критериев, согласно которому население может оценивать успешность проводимой политики государства. В подобной ситуации, прогнозирование необходимо воспринимать, как инструмент для приведения всей системы здравоохранения к целостной готовности к потенциально негативным обстоятельствам (к примеру, пандемия). </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Поэтому новым важным компонентом оценки здравоохранения становится внедрение ИС. Существует достаточное количество оценки эффективности осуществляемой деятельности в сфере медицинских услуг. К сожалению, говорить о невероятной точности получаемых результатов не приходится, потому что все методики носят основательных характер. Чтобы получить объективную оценку эффективности, важно предусматривать теоретические особенности теории эффективности в контексте оценки качества предоставляемых услуг, продукции [1</w:t>
      </w:r>
      <w:r w:rsidR="00B12440" w:rsidRPr="00597AEF">
        <w:rPr>
          <w:rFonts w:ascii="Times New Roman" w:hAnsi="Times New Roman"/>
          <w:sz w:val="28"/>
          <w:szCs w:val="28"/>
          <w:lang w:eastAsia="es-ES"/>
        </w:rPr>
        <w:t>1</w:t>
      </w:r>
      <w:r w:rsidR="00910A58">
        <w:rPr>
          <w:rFonts w:ascii="Times New Roman" w:hAnsi="Times New Roman"/>
          <w:sz w:val="28"/>
          <w:szCs w:val="28"/>
          <w:lang w:eastAsia="es-ES"/>
        </w:rPr>
        <w:t>7</w:t>
      </w:r>
      <w:r w:rsidRPr="00597AEF">
        <w:rPr>
          <w:rFonts w:ascii="Times New Roman" w:hAnsi="Times New Roman"/>
          <w:sz w:val="28"/>
          <w:szCs w:val="28"/>
          <w:lang w:eastAsia="es-ES"/>
        </w:rPr>
        <w:t>].</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Следующим этапом оценки эффективности, является расчет социального</w:t>
      </w:r>
      <w:r w:rsidR="00F32E5A" w:rsidRPr="00597AEF">
        <w:rPr>
          <w:rFonts w:ascii="Times New Roman" w:hAnsi="Times New Roman"/>
          <w:sz w:val="28"/>
          <w:szCs w:val="28"/>
          <w:lang w:eastAsia="es-ES"/>
        </w:rPr>
        <w:t>-экономического</w:t>
      </w:r>
      <w:r w:rsidRPr="00597AEF">
        <w:rPr>
          <w:rFonts w:ascii="Times New Roman" w:hAnsi="Times New Roman"/>
          <w:sz w:val="28"/>
          <w:szCs w:val="28"/>
          <w:lang w:eastAsia="es-ES"/>
        </w:rPr>
        <w:t xml:space="preserve"> эффекта от</w:t>
      </w:r>
      <w:r w:rsidR="00F32E5A" w:rsidRPr="00597AEF">
        <w:rPr>
          <w:rFonts w:ascii="Times New Roman" w:hAnsi="Times New Roman"/>
          <w:sz w:val="28"/>
          <w:szCs w:val="28"/>
          <w:lang w:eastAsia="es-ES"/>
        </w:rPr>
        <w:t xml:space="preserve"> экономии времени в связи с внедрением</w:t>
      </w:r>
      <w:r w:rsidRPr="00597AEF">
        <w:rPr>
          <w:rFonts w:ascii="Times New Roman" w:hAnsi="Times New Roman"/>
          <w:sz w:val="28"/>
          <w:szCs w:val="28"/>
          <w:lang w:eastAsia="es-ES"/>
        </w:rPr>
        <w:t xml:space="preserve"> цифровизации здравоохранения.</w:t>
      </w:r>
    </w:p>
    <w:p w:rsidR="00392369" w:rsidRPr="00597AEF" w:rsidRDefault="00392369" w:rsidP="00597AEF">
      <w:pPr>
        <w:pStyle w:val="11"/>
        <w:ind w:firstLine="709"/>
        <w:rPr>
          <w:color w:val="auto"/>
        </w:rPr>
      </w:pPr>
      <w:r w:rsidRPr="00597AEF">
        <w:rPr>
          <w:color w:val="auto"/>
        </w:rPr>
        <w:t xml:space="preserve">Экономия времени имеет ряд положительных социальных и экономических последствий. </w:t>
      </w:r>
      <w:r w:rsidR="00B12440" w:rsidRPr="00597AEF">
        <w:rPr>
          <w:color w:val="auto"/>
        </w:rPr>
        <w:t>Например</w:t>
      </w:r>
      <w:r w:rsidRPr="00597AEF">
        <w:rPr>
          <w:color w:val="auto"/>
        </w:rPr>
        <w:t>:</w:t>
      </w:r>
    </w:p>
    <w:p w:rsidR="00392369" w:rsidRPr="00597AEF" w:rsidRDefault="006F218F" w:rsidP="00597AEF">
      <w:pPr>
        <w:pStyle w:val="11"/>
        <w:ind w:firstLine="709"/>
        <w:rPr>
          <w:color w:val="auto"/>
        </w:rPr>
      </w:pPr>
      <w:r>
        <w:rPr>
          <w:color w:val="auto"/>
        </w:rPr>
        <w:t>1.</w:t>
      </w:r>
      <w:r w:rsidR="00392369" w:rsidRPr="00597AEF">
        <w:rPr>
          <w:color w:val="auto"/>
        </w:rPr>
        <w:t xml:space="preserve"> Увеличение производительности: экономия времени может увеличить производительность труда и сократить время, необходимое для выполнения задач, что приводит к более эффективному использованию ресурсов.</w:t>
      </w:r>
    </w:p>
    <w:p w:rsidR="00392369" w:rsidRPr="00597AEF" w:rsidRDefault="006F218F" w:rsidP="00597AEF">
      <w:pPr>
        <w:pStyle w:val="11"/>
        <w:ind w:firstLine="709"/>
        <w:rPr>
          <w:color w:val="auto"/>
        </w:rPr>
      </w:pPr>
      <w:r>
        <w:rPr>
          <w:color w:val="auto"/>
        </w:rPr>
        <w:t>2.</w:t>
      </w:r>
      <w:r w:rsidR="00392369" w:rsidRPr="00597AEF">
        <w:rPr>
          <w:color w:val="auto"/>
        </w:rPr>
        <w:t xml:space="preserve"> Уменьшение затрат: сокращение времени, затрачиваемого на выполнение определенных задач, может уменьшить затраты на оплату труда, оборудование, транспорт, материалы и другие расходы.</w:t>
      </w:r>
    </w:p>
    <w:p w:rsidR="00392369" w:rsidRPr="00597AEF" w:rsidRDefault="006F218F" w:rsidP="00597AEF">
      <w:pPr>
        <w:pStyle w:val="11"/>
        <w:ind w:firstLine="709"/>
        <w:rPr>
          <w:color w:val="auto"/>
        </w:rPr>
      </w:pPr>
      <w:r>
        <w:rPr>
          <w:color w:val="auto"/>
        </w:rPr>
        <w:t>3.</w:t>
      </w:r>
      <w:r w:rsidR="00392369" w:rsidRPr="00597AEF">
        <w:rPr>
          <w:color w:val="auto"/>
        </w:rPr>
        <w:t xml:space="preserve"> Улучшение качества жизни: экономия времени может привести к увеличению свободного времени для людей, что может улучшить их качество жизни и повысить уровень счастья.</w:t>
      </w:r>
    </w:p>
    <w:p w:rsidR="00392369" w:rsidRPr="00597AEF" w:rsidRDefault="006F218F" w:rsidP="00597AEF">
      <w:pPr>
        <w:pStyle w:val="11"/>
        <w:ind w:firstLine="709"/>
        <w:rPr>
          <w:color w:val="auto"/>
        </w:rPr>
      </w:pPr>
      <w:r>
        <w:rPr>
          <w:color w:val="auto"/>
        </w:rPr>
        <w:t>4.</w:t>
      </w:r>
      <w:r w:rsidR="00392369" w:rsidRPr="00597AEF">
        <w:rPr>
          <w:color w:val="auto"/>
        </w:rPr>
        <w:t xml:space="preserve"> Развитие инноваций: сокращение времени, затрачиваемого на выполнение задач, может способствовать появлению новых идей и инноваций, так как люди могут уделить больше времени на исследование и разработку.</w:t>
      </w:r>
    </w:p>
    <w:p w:rsidR="00392369" w:rsidRPr="00597AEF" w:rsidRDefault="00392369" w:rsidP="00597AEF">
      <w:pPr>
        <w:pStyle w:val="11"/>
        <w:ind w:firstLine="709"/>
        <w:rPr>
          <w:color w:val="auto"/>
        </w:rPr>
      </w:pPr>
      <w:r w:rsidRPr="00597AEF">
        <w:rPr>
          <w:color w:val="auto"/>
        </w:rPr>
        <w:t>Таким образом, экономия времени является важным социально-экономическим эффектом, который может привести к улучшению жизни людей, повышению производительности и конкурентоспособности экономики.</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Цифровизация показала, что люди охотнее соглашаются пользоваться технологиями. За последний период, общее обращение в поликлинику сократилось на 8%. Живые очереди также существенно уменьшились, как и общее время нахождения пациентов. Благодаря реализации работы по электронным записям, более чем в полтора раза удалось ускорить процедуру получения сделанных анализов.</w:t>
      </w:r>
    </w:p>
    <w:p w:rsidR="00966AF2" w:rsidRPr="00597AEF" w:rsidRDefault="00966AF2" w:rsidP="00597AEF">
      <w:pPr>
        <w:pStyle w:val="a9"/>
        <w:spacing w:before="0" w:beforeAutospacing="0" w:after="0" w:afterAutospacing="0"/>
        <w:ind w:firstLine="709"/>
        <w:jc w:val="both"/>
        <w:rPr>
          <w:sz w:val="28"/>
          <w:szCs w:val="28"/>
        </w:rPr>
      </w:pPr>
      <w:r w:rsidRPr="00597AEF">
        <w:rPr>
          <w:sz w:val="28"/>
          <w:szCs w:val="28"/>
        </w:rPr>
        <w:t>С 2017 года Министерство здравоохранения РК в рамках автоматизации и улучшения качества предоставляемых услуг в здравоохранении сократило сроки предоставления многих услуг (</w:t>
      </w:r>
      <w:r w:rsidR="006F218F" w:rsidRPr="00597AEF">
        <w:rPr>
          <w:sz w:val="28"/>
          <w:szCs w:val="28"/>
        </w:rPr>
        <w:t>т</w:t>
      </w:r>
      <w:r w:rsidRPr="00597AEF">
        <w:rPr>
          <w:sz w:val="28"/>
          <w:szCs w:val="28"/>
        </w:rPr>
        <w:t xml:space="preserve">аблица </w:t>
      </w:r>
      <w:r w:rsidR="00B12440" w:rsidRPr="00597AEF">
        <w:rPr>
          <w:sz w:val="28"/>
          <w:szCs w:val="28"/>
        </w:rPr>
        <w:t>9</w:t>
      </w:r>
      <w:r w:rsidRPr="00597AEF">
        <w:rPr>
          <w:sz w:val="28"/>
          <w:szCs w:val="28"/>
        </w:rPr>
        <w:t>).</w:t>
      </w:r>
    </w:p>
    <w:p w:rsidR="006F218F" w:rsidRPr="00597AEF" w:rsidRDefault="006F218F" w:rsidP="006F218F">
      <w:pPr>
        <w:pStyle w:val="a9"/>
        <w:spacing w:before="0" w:beforeAutospacing="0" w:after="0" w:afterAutospacing="0"/>
        <w:jc w:val="both"/>
        <w:rPr>
          <w:sz w:val="28"/>
          <w:szCs w:val="28"/>
        </w:rPr>
      </w:pPr>
    </w:p>
    <w:p w:rsidR="00966AF2" w:rsidRDefault="00966AF2" w:rsidP="006F218F">
      <w:pPr>
        <w:pStyle w:val="a9"/>
        <w:spacing w:before="0" w:beforeAutospacing="0" w:after="0" w:afterAutospacing="0"/>
        <w:jc w:val="both"/>
        <w:rPr>
          <w:sz w:val="28"/>
          <w:szCs w:val="28"/>
        </w:rPr>
      </w:pPr>
      <w:r w:rsidRPr="00597AEF">
        <w:rPr>
          <w:sz w:val="28"/>
          <w:szCs w:val="28"/>
        </w:rPr>
        <w:t xml:space="preserve">Таблица </w:t>
      </w:r>
      <w:r w:rsidR="00BC6771" w:rsidRPr="00597AEF">
        <w:rPr>
          <w:sz w:val="28"/>
          <w:szCs w:val="28"/>
        </w:rPr>
        <w:t>9</w:t>
      </w:r>
      <w:r w:rsidRPr="00597AEF">
        <w:rPr>
          <w:sz w:val="28"/>
          <w:szCs w:val="28"/>
        </w:rPr>
        <w:t xml:space="preserve"> – Услуги, по которым сокращены сроки предоставления с 2017 года, в рамках цифровизации (в рабочих днях)</w:t>
      </w:r>
    </w:p>
    <w:p w:rsidR="006F218F" w:rsidRPr="006F218F" w:rsidRDefault="006F218F" w:rsidP="006F218F">
      <w:pPr>
        <w:pStyle w:val="a9"/>
        <w:spacing w:before="0" w:beforeAutospacing="0" w:after="0" w:afterAutospacing="0"/>
        <w:jc w:val="both"/>
        <w:rPr>
          <w:sz w:val="16"/>
          <w:szCs w:val="16"/>
        </w:rPr>
      </w:pPr>
    </w:p>
    <w:tbl>
      <w:tblPr>
        <w:tblW w:w="96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6"/>
        <w:gridCol w:w="784"/>
        <w:gridCol w:w="890"/>
        <w:gridCol w:w="1106"/>
      </w:tblGrid>
      <w:tr w:rsidR="006F218F" w:rsidRPr="00597AEF" w:rsidTr="005C7F21">
        <w:trPr>
          <w:trHeight w:val="782"/>
          <w:jc w:val="center"/>
        </w:trPr>
        <w:tc>
          <w:tcPr>
            <w:tcW w:w="6866" w:type="dxa"/>
            <w:shd w:val="clear" w:color="auto" w:fill="auto"/>
            <w:noWrap/>
            <w:vAlign w:val="center"/>
            <w:hideMark/>
          </w:tcPr>
          <w:p w:rsidR="006F218F" w:rsidRPr="008F3CD5" w:rsidRDefault="006F218F" w:rsidP="006F218F">
            <w:pPr>
              <w:spacing w:after="0" w:line="240" w:lineRule="auto"/>
              <w:jc w:val="center"/>
              <w:rPr>
                <w:rFonts w:ascii="Times New Roman" w:hAnsi="Times New Roman"/>
                <w:sz w:val="24"/>
                <w:szCs w:val="24"/>
              </w:rPr>
            </w:pPr>
            <w:r w:rsidRPr="008F3CD5">
              <w:rPr>
                <w:rFonts w:ascii="Times New Roman" w:hAnsi="Times New Roman"/>
                <w:sz w:val="24"/>
                <w:szCs w:val="24"/>
              </w:rPr>
              <w:t>Название гос</w:t>
            </w:r>
            <w:r w:rsidRPr="008F3CD5">
              <w:rPr>
                <w:rFonts w:ascii="Times New Roman" w:hAnsi="Times New Roman"/>
                <w:sz w:val="24"/>
                <w:szCs w:val="24"/>
                <w:lang w:val="kk-KZ"/>
              </w:rPr>
              <w:t xml:space="preserve">ударственной </w:t>
            </w:r>
            <w:r w:rsidRPr="008F3CD5">
              <w:rPr>
                <w:rFonts w:ascii="Times New Roman" w:hAnsi="Times New Roman"/>
                <w:sz w:val="24"/>
                <w:szCs w:val="24"/>
              </w:rPr>
              <w:t>услуги</w:t>
            </w:r>
          </w:p>
        </w:tc>
        <w:tc>
          <w:tcPr>
            <w:tcW w:w="784" w:type="dxa"/>
            <w:shd w:val="clear" w:color="auto" w:fill="auto"/>
            <w:noWrap/>
            <w:vAlign w:val="center"/>
            <w:hideMark/>
          </w:tcPr>
          <w:p w:rsidR="006F218F" w:rsidRPr="008F3CD5" w:rsidRDefault="006F218F" w:rsidP="006F218F">
            <w:pPr>
              <w:spacing w:after="0" w:line="240" w:lineRule="auto"/>
              <w:jc w:val="center"/>
              <w:rPr>
                <w:rFonts w:ascii="Times New Roman" w:hAnsi="Times New Roman"/>
                <w:sz w:val="24"/>
                <w:szCs w:val="24"/>
              </w:rPr>
            </w:pPr>
            <w:r w:rsidRPr="008F3CD5">
              <w:rPr>
                <w:rFonts w:ascii="Times New Roman" w:hAnsi="Times New Roman"/>
                <w:sz w:val="24"/>
                <w:szCs w:val="24"/>
              </w:rPr>
              <w:t>2017</w:t>
            </w:r>
            <w:r>
              <w:rPr>
                <w:rFonts w:ascii="Times New Roman" w:hAnsi="Times New Roman"/>
                <w:sz w:val="24"/>
                <w:szCs w:val="24"/>
              </w:rPr>
              <w:t xml:space="preserve"> </w:t>
            </w:r>
            <w:r w:rsidRPr="008F3CD5">
              <w:rPr>
                <w:rFonts w:ascii="Times New Roman" w:hAnsi="Times New Roman"/>
                <w:sz w:val="24"/>
                <w:szCs w:val="24"/>
              </w:rPr>
              <w:t>г</w:t>
            </w:r>
            <w:r>
              <w:rPr>
                <w:rFonts w:ascii="Times New Roman" w:hAnsi="Times New Roman"/>
                <w:sz w:val="24"/>
                <w:szCs w:val="24"/>
              </w:rPr>
              <w:t>од</w:t>
            </w:r>
          </w:p>
        </w:tc>
        <w:tc>
          <w:tcPr>
            <w:tcW w:w="890" w:type="dxa"/>
            <w:shd w:val="clear" w:color="auto" w:fill="auto"/>
            <w:noWrap/>
            <w:vAlign w:val="center"/>
            <w:hideMark/>
          </w:tcPr>
          <w:p w:rsidR="006F218F" w:rsidRPr="008F3CD5" w:rsidRDefault="006F218F" w:rsidP="006F218F">
            <w:pPr>
              <w:spacing w:after="0" w:line="240" w:lineRule="auto"/>
              <w:jc w:val="center"/>
              <w:rPr>
                <w:rFonts w:ascii="Times New Roman" w:hAnsi="Times New Roman"/>
                <w:sz w:val="24"/>
                <w:szCs w:val="24"/>
              </w:rPr>
            </w:pPr>
            <w:r w:rsidRPr="008F3CD5">
              <w:rPr>
                <w:rFonts w:ascii="Times New Roman" w:hAnsi="Times New Roman"/>
                <w:sz w:val="24"/>
                <w:szCs w:val="24"/>
              </w:rPr>
              <w:t>2021</w:t>
            </w:r>
            <w:r>
              <w:rPr>
                <w:rFonts w:ascii="Times New Roman" w:hAnsi="Times New Roman"/>
                <w:sz w:val="24"/>
                <w:szCs w:val="24"/>
              </w:rPr>
              <w:t xml:space="preserve"> </w:t>
            </w:r>
            <w:r w:rsidRPr="008F3CD5">
              <w:rPr>
                <w:rFonts w:ascii="Times New Roman" w:hAnsi="Times New Roman"/>
                <w:sz w:val="24"/>
                <w:szCs w:val="24"/>
              </w:rPr>
              <w:t>г</w:t>
            </w:r>
            <w:r>
              <w:rPr>
                <w:rFonts w:ascii="Times New Roman" w:hAnsi="Times New Roman"/>
                <w:sz w:val="24"/>
                <w:szCs w:val="24"/>
              </w:rPr>
              <w:t>од</w:t>
            </w:r>
          </w:p>
        </w:tc>
        <w:tc>
          <w:tcPr>
            <w:tcW w:w="1106" w:type="dxa"/>
            <w:shd w:val="clear" w:color="auto" w:fill="auto"/>
            <w:noWrap/>
            <w:vAlign w:val="center"/>
            <w:hideMark/>
          </w:tcPr>
          <w:p w:rsidR="006F218F" w:rsidRPr="008F3CD5" w:rsidRDefault="006F218F" w:rsidP="006F218F">
            <w:pPr>
              <w:spacing w:after="0" w:line="240" w:lineRule="auto"/>
              <w:jc w:val="center"/>
              <w:rPr>
                <w:rFonts w:ascii="Times New Roman" w:hAnsi="Times New Roman"/>
                <w:sz w:val="24"/>
                <w:szCs w:val="24"/>
              </w:rPr>
            </w:pPr>
            <w:r w:rsidRPr="008F3CD5">
              <w:rPr>
                <w:rFonts w:ascii="Times New Roman" w:hAnsi="Times New Roman"/>
                <w:sz w:val="24"/>
                <w:szCs w:val="24"/>
              </w:rPr>
              <w:t>Разница</w:t>
            </w:r>
          </w:p>
        </w:tc>
      </w:tr>
      <w:tr w:rsidR="005C7F21" w:rsidRPr="00597AEF" w:rsidTr="006F218F">
        <w:trPr>
          <w:trHeight w:val="300"/>
          <w:jc w:val="center"/>
        </w:trPr>
        <w:tc>
          <w:tcPr>
            <w:tcW w:w="6866" w:type="dxa"/>
            <w:shd w:val="clear" w:color="auto" w:fill="auto"/>
            <w:noWrap/>
            <w:vAlign w:val="center"/>
          </w:tcPr>
          <w:p w:rsidR="005C7F21" w:rsidRPr="008F3CD5" w:rsidRDefault="005C7F21" w:rsidP="006F218F">
            <w:pPr>
              <w:spacing w:after="0" w:line="240" w:lineRule="auto"/>
              <w:jc w:val="center"/>
              <w:rPr>
                <w:rFonts w:ascii="Times New Roman" w:hAnsi="Times New Roman"/>
                <w:sz w:val="24"/>
                <w:szCs w:val="24"/>
              </w:rPr>
            </w:pPr>
            <w:r>
              <w:rPr>
                <w:rFonts w:ascii="Times New Roman" w:hAnsi="Times New Roman"/>
                <w:sz w:val="24"/>
                <w:szCs w:val="24"/>
              </w:rPr>
              <w:t>1</w:t>
            </w:r>
          </w:p>
        </w:tc>
        <w:tc>
          <w:tcPr>
            <w:tcW w:w="784" w:type="dxa"/>
            <w:shd w:val="clear" w:color="auto" w:fill="auto"/>
            <w:noWrap/>
            <w:vAlign w:val="center"/>
          </w:tcPr>
          <w:p w:rsidR="005C7F21" w:rsidRPr="008F3CD5" w:rsidRDefault="005C7F21" w:rsidP="006F218F">
            <w:pPr>
              <w:spacing w:after="0" w:line="240" w:lineRule="auto"/>
              <w:jc w:val="center"/>
              <w:rPr>
                <w:rFonts w:ascii="Times New Roman" w:hAnsi="Times New Roman"/>
                <w:sz w:val="24"/>
                <w:szCs w:val="24"/>
              </w:rPr>
            </w:pPr>
            <w:r>
              <w:rPr>
                <w:rFonts w:ascii="Times New Roman" w:hAnsi="Times New Roman"/>
                <w:sz w:val="24"/>
                <w:szCs w:val="24"/>
              </w:rPr>
              <w:t>2</w:t>
            </w:r>
          </w:p>
        </w:tc>
        <w:tc>
          <w:tcPr>
            <w:tcW w:w="890" w:type="dxa"/>
            <w:shd w:val="clear" w:color="auto" w:fill="auto"/>
            <w:noWrap/>
            <w:vAlign w:val="center"/>
          </w:tcPr>
          <w:p w:rsidR="005C7F21" w:rsidRPr="008F3CD5" w:rsidRDefault="005C7F21" w:rsidP="006F218F">
            <w:pPr>
              <w:spacing w:after="0" w:line="240" w:lineRule="auto"/>
              <w:jc w:val="center"/>
              <w:rPr>
                <w:rFonts w:ascii="Times New Roman" w:hAnsi="Times New Roman"/>
                <w:sz w:val="24"/>
                <w:szCs w:val="24"/>
              </w:rPr>
            </w:pPr>
            <w:r>
              <w:rPr>
                <w:rFonts w:ascii="Times New Roman" w:hAnsi="Times New Roman"/>
                <w:sz w:val="24"/>
                <w:szCs w:val="24"/>
              </w:rPr>
              <w:t>3</w:t>
            </w:r>
          </w:p>
        </w:tc>
        <w:tc>
          <w:tcPr>
            <w:tcW w:w="1106" w:type="dxa"/>
            <w:shd w:val="clear" w:color="auto" w:fill="auto"/>
            <w:noWrap/>
            <w:vAlign w:val="center"/>
          </w:tcPr>
          <w:p w:rsidR="005C7F21" w:rsidRPr="008F3CD5" w:rsidRDefault="005C7F21" w:rsidP="006F218F">
            <w:pPr>
              <w:spacing w:after="0" w:line="240" w:lineRule="auto"/>
              <w:jc w:val="center"/>
              <w:rPr>
                <w:rFonts w:ascii="Times New Roman" w:hAnsi="Times New Roman"/>
                <w:sz w:val="24"/>
                <w:szCs w:val="24"/>
              </w:rPr>
            </w:pPr>
            <w:r>
              <w:rPr>
                <w:rFonts w:ascii="Times New Roman" w:hAnsi="Times New Roman"/>
                <w:sz w:val="24"/>
                <w:szCs w:val="24"/>
              </w:rPr>
              <w:t>4</w:t>
            </w:r>
          </w:p>
        </w:tc>
      </w:tr>
      <w:tr w:rsidR="006F218F" w:rsidRPr="00597AEF" w:rsidTr="006F218F">
        <w:trPr>
          <w:trHeight w:val="531"/>
          <w:jc w:val="center"/>
        </w:trPr>
        <w:tc>
          <w:tcPr>
            <w:tcW w:w="6866" w:type="dxa"/>
            <w:shd w:val="clear" w:color="auto" w:fill="auto"/>
            <w:vAlign w:val="bottom"/>
            <w:hideMark/>
          </w:tcPr>
          <w:p w:rsidR="006F218F" w:rsidRPr="008F3CD5" w:rsidRDefault="006F218F" w:rsidP="006F218F">
            <w:pPr>
              <w:spacing w:after="0" w:line="240" w:lineRule="auto"/>
              <w:rPr>
                <w:rFonts w:ascii="Times New Roman" w:hAnsi="Times New Roman"/>
                <w:sz w:val="24"/>
                <w:szCs w:val="24"/>
              </w:rPr>
            </w:pPr>
            <w:r w:rsidRPr="008F3CD5">
              <w:rPr>
                <w:rFonts w:ascii="Times New Roman" w:hAnsi="Times New Roman"/>
                <w:sz w:val="24"/>
                <w:szCs w:val="24"/>
              </w:rPr>
              <w:t>Выдача сертификата специалиста для допуска к клинической деятельности</w:t>
            </w:r>
          </w:p>
        </w:tc>
        <w:tc>
          <w:tcPr>
            <w:tcW w:w="784" w:type="dxa"/>
            <w:shd w:val="clear" w:color="auto" w:fill="auto"/>
            <w:noWrap/>
            <w:vAlign w:val="center"/>
            <w:hideMark/>
          </w:tcPr>
          <w:p w:rsidR="006F218F" w:rsidRPr="008F3CD5" w:rsidRDefault="006F218F" w:rsidP="006F218F">
            <w:pPr>
              <w:spacing w:after="0" w:line="240" w:lineRule="auto"/>
              <w:jc w:val="center"/>
              <w:rPr>
                <w:rFonts w:ascii="Times New Roman" w:hAnsi="Times New Roman"/>
                <w:sz w:val="24"/>
                <w:szCs w:val="24"/>
              </w:rPr>
            </w:pPr>
            <w:r w:rsidRPr="008F3CD5">
              <w:rPr>
                <w:rFonts w:ascii="Times New Roman" w:hAnsi="Times New Roman"/>
                <w:sz w:val="24"/>
                <w:szCs w:val="24"/>
              </w:rPr>
              <w:t>10</w:t>
            </w:r>
          </w:p>
        </w:tc>
        <w:tc>
          <w:tcPr>
            <w:tcW w:w="890" w:type="dxa"/>
            <w:shd w:val="clear" w:color="auto" w:fill="auto"/>
            <w:noWrap/>
            <w:vAlign w:val="center"/>
            <w:hideMark/>
          </w:tcPr>
          <w:p w:rsidR="006F218F" w:rsidRPr="008F3CD5" w:rsidRDefault="006F218F" w:rsidP="006F218F">
            <w:pPr>
              <w:spacing w:after="0" w:line="240" w:lineRule="auto"/>
              <w:jc w:val="center"/>
              <w:rPr>
                <w:rFonts w:ascii="Times New Roman" w:hAnsi="Times New Roman"/>
                <w:sz w:val="24"/>
                <w:szCs w:val="24"/>
              </w:rPr>
            </w:pPr>
            <w:r w:rsidRPr="008F3CD5">
              <w:rPr>
                <w:rFonts w:ascii="Times New Roman" w:hAnsi="Times New Roman"/>
                <w:sz w:val="24"/>
                <w:szCs w:val="24"/>
              </w:rPr>
              <w:t>5</w:t>
            </w:r>
          </w:p>
        </w:tc>
        <w:tc>
          <w:tcPr>
            <w:tcW w:w="1106" w:type="dxa"/>
            <w:shd w:val="clear" w:color="auto" w:fill="auto"/>
            <w:noWrap/>
            <w:vAlign w:val="center"/>
            <w:hideMark/>
          </w:tcPr>
          <w:p w:rsidR="006F218F" w:rsidRPr="008F3CD5" w:rsidRDefault="006F218F" w:rsidP="006F218F">
            <w:pPr>
              <w:spacing w:after="0" w:line="240" w:lineRule="auto"/>
              <w:jc w:val="center"/>
              <w:rPr>
                <w:rFonts w:ascii="Times New Roman" w:hAnsi="Times New Roman"/>
                <w:sz w:val="24"/>
                <w:szCs w:val="24"/>
              </w:rPr>
            </w:pPr>
            <w:r w:rsidRPr="008F3CD5">
              <w:rPr>
                <w:rFonts w:ascii="Times New Roman" w:hAnsi="Times New Roman"/>
                <w:sz w:val="24"/>
                <w:szCs w:val="24"/>
              </w:rPr>
              <w:t>5</w:t>
            </w:r>
          </w:p>
        </w:tc>
      </w:tr>
      <w:tr w:rsidR="006F218F" w:rsidRPr="00597AEF" w:rsidTr="006F218F">
        <w:trPr>
          <w:trHeight w:val="409"/>
          <w:jc w:val="center"/>
        </w:trPr>
        <w:tc>
          <w:tcPr>
            <w:tcW w:w="6866" w:type="dxa"/>
            <w:shd w:val="clear" w:color="auto" w:fill="auto"/>
            <w:vAlign w:val="bottom"/>
            <w:hideMark/>
          </w:tcPr>
          <w:p w:rsidR="006F218F" w:rsidRPr="008F3CD5" w:rsidRDefault="006F218F" w:rsidP="006F218F">
            <w:pPr>
              <w:spacing w:after="0" w:line="240" w:lineRule="auto"/>
              <w:rPr>
                <w:rFonts w:ascii="Times New Roman" w:hAnsi="Times New Roman"/>
                <w:sz w:val="24"/>
                <w:szCs w:val="24"/>
              </w:rPr>
            </w:pPr>
            <w:r w:rsidRPr="008F3CD5">
              <w:rPr>
                <w:rFonts w:ascii="Times New Roman" w:hAnsi="Times New Roman"/>
                <w:sz w:val="24"/>
                <w:szCs w:val="24"/>
              </w:rPr>
              <w:t>Выдача свидетельства о присвоении квалификационной категории специалистам с медицинским образованием</w:t>
            </w:r>
          </w:p>
        </w:tc>
        <w:tc>
          <w:tcPr>
            <w:tcW w:w="784" w:type="dxa"/>
            <w:shd w:val="clear" w:color="auto" w:fill="auto"/>
            <w:noWrap/>
            <w:vAlign w:val="center"/>
            <w:hideMark/>
          </w:tcPr>
          <w:p w:rsidR="006F218F" w:rsidRPr="008F3CD5" w:rsidRDefault="006F218F" w:rsidP="006F218F">
            <w:pPr>
              <w:spacing w:after="0" w:line="240" w:lineRule="auto"/>
              <w:jc w:val="center"/>
              <w:rPr>
                <w:rFonts w:ascii="Times New Roman" w:hAnsi="Times New Roman"/>
                <w:sz w:val="24"/>
                <w:szCs w:val="24"/>
              </w:rPr>
            </w:pPr>
            <w:r w:rsidRPr="008F3CD5">
              <w:rPr>
                <w:rFonts w:ascii="Times New Roman" w:hAnsi="Times New Roman"/>
                <w:sz w:val="24"/>
                <w:szCs w:val="24"/>
              </w:rPr>
              <w:t>22</w:t>
            </w:r>
          </w:p>
        </w:tc>
        <w:tc>
          <w:tcPr>
            <w:tcW w:w="890" w:type="dxa"/>
            <w:shd w:val="clear" w:color="auto" w:fill="auto"/>
            <w:noWrap/>
            <w:vAlign w:val="center"/>
            <w:hideMark/>
          </w:tcPr>
          <w:p w:rsidR="006F218F" w:rsidRPr="008F3CD5" w:rsidRDefault="006F218F" w:rsidP="006F218F">
            <w:pPr>
              <w:spacing w:after="0" w:line="240" w:lineRule="auto"/>
              <w:jc w:val="center"/>
              <w:rPr>
                <w:rFonts w:ascii="Times New Roman" w:hAnsi="Times New Roman"/>
                <w:sz w:val="24"/>
                <w:szCs w:val="24"/>
              </w:rPr>
            </w:pPr>
            <w:r w:rsidRPr="008F3CD5">
              <w:rPr>
                <w:rFonts w:ascii="Times New Roman" w:hAnsi="Times New Roman"/>
                <w:sz w:val="24"/>
                <w:szCs w:val="24"/>
              </w:rPr>
              <w:t>5</w:t>
            </w:r>
          </w:p>
        </w:tc>
        <w:tc>
          <w:tcPr>
            <w:tcW w:w="1106" w:type="dxa"/>
            <w:shd w:val="clear" w:color="auto" w:fill="auto"/>
            <w:noWrap/>
            <w:vAlign w:val="center"/>
            <w:hideMark/>
          </w:tcPr>
          <w:p w:rsidR="006F218F" w:rsidRPr="008F3CD5" w:rsidRDefault="006F218F" w:rsidP="006F218F">
            <w:pPr>
              <w:spacing w:after="0" w:line="240" w:lineRule="auto"/>
              <w:jc w:val="center"/>
              <w:rPr>
                <w:rFonts w:ascii="Times New Roman" w:hAnsi="Times New Roman"/>
                <w:sz w:val="24"/>
                <w:szCs w:val="24"/>
              </w:rPr>
            </w:pPr>
            <w:r w:rsidRPr="008F3CD5">
              <w:rPr>
                <w:rFonts w:ascii="Times New Roman" w:hAnsi="Times New Roman"/>
                <w:sz w:val="24"/>
                <w:szCs w:val="24"/>
              </w:rPr>
              <w:t>17</w:t>
            </w:r>
          </w:p>
        </w:tc>
      </w:tr>
      <w:tr w:rsidR="006F218F" w:rsidRPr="00597AEF" w:rsidTr="006F218F">
        <w:trPr>
          <w:trHeight w:val="842"/>
          <w:jc w:val="center"/>
        </w:trPr>
        <w:tc>
          <w:tcPr>
            <w:tcW w:w="6866" w:type="dxa"/>
            <w:shd w:val="clear" w:color="auto" w:fill="auto"/>
            <w:vAlign w:val="bottom"/>
            <w:hideMark/>
          </w:tcPr>
          <w:p w:rsidR="006F218F" w:rsidRPr="008F3CD5" w:rsidRDefault="006F218F" w:rsidP="006F218F">
            <w:pPr>
              <w:spacing w:after="0" w:line="240" w:lineRule="auto"/>
              <w:rPr>
                <w:rFonts w:ascii="Times New Roman" w:hAnsi="Times New Roman"/>
                <w:sz w:val="24"/>
                <w:szCs w:val="24"/>
              </w:rPr>
            </w:pPr>
            <w:r w:rsidRPr="008F3CD5">
              <w:rPr>
                <w:rFonts w:ascii="Times New Roman" w:hAnsi="Times New Roman"/>
                <w:sz w:val="24"/>
                <w:szCs w:val="24"/>
              </w:rPr>
              <w:t>Выдача заключения на ввоз  и вывоз с территории РК гемопоэтических стволовых клеток, костного мозга, а также образцов клеток, тканей, биологических жидкостей и секретов</w:t>
            </w:r>
          </w:p>
        </w:tc>
        <w:tc>
          <w:tcPr>
            <w:tcW w:w="784" w:type="dxa"/>
            <w:shd w:val="clear" w:color="auto" w:fill="auto"/>
            <w:noWrap/>
            <w:vAlign w:val="center"/>
            <w:hideMark/>
          </w:tcPr>
          <w:p w:rsidR="006F218F" w:rsidRPr="008F3CD5" w:rsidRDefault="006F218F" w:rsidP="006F218F">
            <w:pPr>
              <w:spacing w:after="0" w:line="240" w:lineRule="auto"/>
              <w:jc w:val="center"/>
              <w:rPr>
                <w:rFonts w:ascii="Times New Roman" w:hAnsi="Times New Roman"/>
                <w:sz w:val="24"/>
                <w:szCs w:val="24"/>
              </w:rPr>
            </w:pPr>
            <w:r w:rsidRPr="008F3CD5">
              <w:rPr>
                <w:rFonts w:ascii="Times New Roman" w:hAnsi="Times New Roman"/>
                <w:sz w:val="24"/>
                <w:szCs w:val="24"/>
              </w:rPr>
              <w:t>10</w:t>
            </w:r>
          </w:p>
        </w:tc>
        <w:tc>
          <w:tcPr>
            <w:tcW w:w="890" w:type="dxa"/>
            <w:shd w:val="clear" w:color="auto" w:fill="auto"/>
            <w:noWrap/>
            <w:vAlign w:val="center"/>
            <w:hideMark/>
          </w:tcPr>
          <w:p w:rsidR="006F218F" w:rsidRPr="008F3CD5" w:rsidRDefault="006F218F" w:rsidP="006F218F">
            <w:pPr>
              <w:spacing w:after="0" w:line="240" w:lineRule="auto"/>
              <w:jc w:val="center"/>
              <w:rPr>
                <w:rFonts w:ascii="Times New Roman" w:hAnsi="Times New Roman"/>
                <w:sz w:val="24"/>
                <w:szCs w:val="24"/>
              </w:rPr>
            </w:pPr>
            <w:r w:rsidRPr="008F3CD5">
              <w:rPr>
                <w:rFonts w:ascii="Times New Roman" w:hAnsi="Times New Roman"/>
                <w:sz w:val="24"/>
                <w:szCs w:val="24"/>
              </w:rPr>
              <w:t>1</w:t>
            </w:r>
          </w:p>
        </w:tc>
        <w:tc>
          <w:tcPr>
            <w:tcW w:w="1106" w:type="dxa"/>
            <w:shd w:val="clear" w:color="auto" w:fill="auto"/>
            <w:noWrap/>
            <w:vAlign w:val="center"/>
            <w:hideMark/>
          </w:tcPr>
          <w:p w:rsidR="006F218F" w:rsidRPr="008F3CD5" w:rsidRDefault="006F218F" w:rsidP="006F218F">
            <w:pPr>
              <w:spacing w:after="0" w:line="240" w:lineRule="auto"/>
              <w:jc w:val="center"/>
              <w:rPr>
                <w:rFonts w:ascii="Times New Roman" w:hAnsi="Times New Roman"/>
                <w:sz w:val="24"/>
                <w:szCs w:val="24"/>
              </w:rPr>
            </w:pPr>
            <w:r w:rsidRPr="008F3CD5">
              <w:rPr>
                <w:rFonts w:ascii="Times New Roman" w:hAnsi="Times New Roman"/>
                <w:sz w:val="24"/>
                <w:szCs w:val="24"/>
              </w:rPr>
              <w:t>9</w:t>
            </w:r>
          </w:p>
        </w:tc>
      </w:tr>
      <w:tr w:rsidR="006F218F" w:rsidRPr="00597AEF" w:rsidTr="006F218F">
        <w:trPr>
          <w:trHeight w:val="56"/>
          <w:jc w:val="center"/>
        </w:trPr>
        <w:tc>
          <w:tcPr>
            <w:tcW w:w="6866" w:type="dxa"/>
            <w:shd w:val="clear" w:color="auto" w:fill="auto"/>
            <w:vAlign w:val="bottom"/>
            <w:hideMark/>
          </w:tcPr>
          <w:p w:rsidR="006F218F" w:rsidRPr="008F3CD5" w:rsidRDefault="006F218F" w:rsidP="006F218F">
            <w:pPr>
              <w:spacing w:after="0" w:line="240" w:lineRule="auto"/>
              <w:rPr>
                <w:rFonts w:ascii="Times New Roman" w:hAnsi="Times New Roman"/>
                <w:sz w:val="24"/>
                <w:szCs w:val="24"/>
              </w:rPr>
            </w:pPr>
            <w:r w:rsidRPr="008F3CD5">
              <w:rPr>
                <w:rFonts w:ascii="Times New Roman" w:hAnsi="Times New Roman"/>
                <w:sz w:val="24"/>
                <w:szCs w:val="24"/>
              </w:rPr>
              <w:t>Выдача справки с наркологической организации</w:t>
            </w:r>
          </w:p>
        </w:tc>
        <w:tc>
          <w:tcPr>
            <w:tcW w:w="784" w:type="dxa"/>
            <w:shd w:val="clear" w:color="auto" w:fill="auto"/>
            <w:noWrap/>
            <w:vAlign w:val="center"/>
            <w:hideMark/>
          </w:tcPr>
          <w:p w:rsidR="006F218F" w:rsidRPr="008F3CD5" w:rsidRDefault="006F218F" w:rsidP="006F218F">
            <w:pPr>
              <w:spacing w:after="0" w:line="240" w:lineRule="auto"/>
              <w:jc w:val="center"/>
              <w:rPr>
                <w:rFonts w:ascii="Times New Roman" w:hAnsi="Times New Roman"/>
                <w:sz w:val="24"/>
                <w:szCs w:val="24"/>
              </w:rPr>
            </w:pPr>
            <w:r w:rsidRPr="008F3CD5">
              <w:rPr>
                <w:rFonts w:ascii="Times New Roman" w:hAnsi="Times New Roman"/>
                <w:sz w:val="24"/>
                <w:szCs w:val="24"/>
              </w:rPr>
              <w:t>1</w:t>
            </w:r>
          </w:p>
        </w:tc>
        <w:tc>
          <w:tcPr>
            <w:tcW w:w="890" w:type="dxa"/>
            <w:shd w:val="clear" w:color="auto" w:fill="auto"/>
            <w:noWrap/>
            <w:vAlign w:val="center"/>
            <w:hideMark/>
          </w:tcPr>
          <w:p w:rsidR="006F218F" w:rsidRPr="008F3CD5" w:rsidRDefault="006F218F" w:rsidP="006F218F">
            <w:pPr>
              <w:spacing w:after="0" w:line="240" w:lineRule="auto"/>
              <w:jc w:val="center"/>
              <w:rPr>
                <w:rFonts w:ascii="Times New Roman" w:hAnsi="Times New Roman"/>
                <w:sz w:val="24"/>
                <w:szCs w:val="24"/>
              </w:rPr>
            </w:pPr>
            <w:r w:rsidRPr="008F3CD5">
              <w:rPr>
                <w:rFonts w:ascii="Times New Roman" w:hAnsi="Times New Roman"/>
                <w:sz w:val="24"/>
                <w:szCs w:val="24"/>
              </w:rPr>
              <w:t>0,02</w:t>
            </w:r>
          </w:p>
        </w:tc>
        <w:tc>
          <w:tcPr>
            <w:tcW w:w="1106" w:type="dxa"/>
            <w:shd w:val="clear" w:color="auto" w:fill="auto"/>
            <w:noWrap/>
            <w:vAlign w:val="center"/>
            <w:hideMark/>
          </w:tcPr>
          <w:p w:rsidR="006F218F" w:rsidRPr="008F3CD5" w:rsidRDefault="006F218F" w:rsidP="006F218F">
            <w:pPr>
              <w:spacing w:after="0" w:line="240" w:lineRule="auto"/>
              <w:jc w:val="center"/>
              <w:rPr>
                <w:rFonts w:ascii="Times New Roman" w:hAnsi="Times New Roman"/>
                <w:sz w:val="24"/>
                <w:szCs w:val="24"/>
              </w:rPr>
            </w:pPr>
            <w:r w:rsidRPr="008F3CD5">
              <w:rPr>
                <w:rFonts w:ascii="Times New Roman" w:hAnsi="Times New Roman"/>
                <w:sz w:val="24"/>
                <w:szCs w:val="24"/>
              </w:rPr>
              <w:t>0,98</w:t>
            </w:r>
          </w:p>
        </w:tc>
      </w:tr>
      <w:tr w:rsidR="006F218F" w:rsidRPr="00597AEF" w:rsidTr="006F218F">
        <w:trPr>
          <w:trHeight w:val="367"/>
          <w:jc w:val="center"/>
        </w:trPr>
        <w:tc>
          <w:tcPr>
            <w:tcW w:w="6866" w:type="dxa"/>
            <w:shd w:val="clear" w:color="auto" w:fill="auto"/>
            <w:vAlign w:val="bottom"/>
            <w:hideMark/>
          </w:tcPr>
          <w:p w:rsidR="006F218F" w:rsidRPr="008F3CD5" w:rsidRDefault="006F218F" w:rsidP="006F218F">
            <w:pPr>
              <w:spacing w:after="0" w:line="240" w:lineRule="auto"/>
              <w:rPr>
                <w:rFonts w:ascii="Times New Roman" w:hAnsi="Times New Roman"/>
                <w:sz w:val="24"/>
                <w:szCs w:val="24"/>
              </w:rPr>
            </w:pPr>
            <w:r w:rsidRPr="008F3CD5">
              <w:rPr>
                <w:rFonts w:ascii="Times New Roman" w:hAnsi="Times New Roman"/>
                <w:sz w:val="24"/>
                <w:szCs w:val="24"/>
              </w:rPr>
              <w:t>Выдача справки с психоневрологической организации</w:t>
            </w:r>
          </w:p>
        </w:tc>
        <w:tc>
          <w:tcPr>
            <w:tcW w:w="784" w:type="dxa"/>
            <w:shd w:val="clear" w:color="auto" w:fill="auto"/>
            <w:noWrap/>
            <w:vAlign w:val="center"/>
            <w:hideMark/>
          </w:tcPr>
          <w:p w:rsidR="006F218F" w:rsidRPr="008F3CD5" w:rsidRDefault="006F218F" w:rsidP="006F218F">
            <w:pPr>
              <w:spacing w:after="0" w:line="240" w:lineRule="auto"/>
              <w:jc w:val="center"/>
              <w:rPr>
                <w:rFonts w:ascii="Times New Roman" w:hAnsi="Times New Roman"/>
                <w:sz w:val="24"/>
                <w:szCs w:val="24"/>
              </w:rPr>
            </w:pPr>
            <w:r w:rsidRPr="008F3CD5">
              <w:rPr>
                <w:rFonts w:ascii="Times New Roman" w:hAnsi="Times New Roman"/>
                <w:sz w:val="24"/>
                <w:szCs w:val="24"/>
              </w:rPr>
              <w:t>1</w:t>
            </w:r>
          </w:p>
        </w:tc>
        <w:tc>
          <w:tcPr>
            <w:tcW w:w="890" w:type="dxa"/>
            <w:shd w:val="clear" w:color="auto" w:fill="auto"/>
            <w:noWrap/>
            <w:vAlign w:val="center"/>
            <w:hideMark/>
          </w:tcPr>
          <w:p w:rsidR="006F218F" w:rsidRPr="008F3CD5" w:rsidRDefault="006F218F" w:rsidP="006F218F">
            <w:pPr>
              <w:spacing w:after="0" w:line="240" w:lineRule="auto"/>
              <w:jc w:val="center"/>
              <w:rPr>
                <w:rFonts w:ascii="Times New Roman" w:hAnsi="Times New Roman"/>
                <w:sz w:val="24"/>
                <w:szCs w:val="24"/>
              </w:rPr>
            </w:pPr>
            <w:r w:rsidRPr="008F3CD5">
              <w:rPr>
                <w:rFonts w:ascii="Times New Roman" w:hAnsi="Times New Roman"/>
                <w:sz w:val="24"/>
                <w:szCs w:val="24"/>
              </w:rPr>
              <w:t>0,02</w:t>
            </w:r>
          </w:p>
        </w:tc>
        <w:tc>
          <w:tcPr>
            <w:tcW w:w="1106" w:type="dxa"/>
            <w:shd w:val="clear" w:color="auto" w:fill="auto"/>
            <w:noWrap/>
            <w:vAlign w:val="center"/>
            <w:hideMark/>
          </w:tcPr>
          <w:p w:rsidR="006F218F" w:rsidRPr="008F3CD5" w:rsidRDefault="006F218F" w:rsidP="006F218F">
            <w:pPr>
              <w:spacing w:after="0" w:line="240" w:lineRule="auto"/>
              <w:jc w:val="center"/>
              <w:rPr>
                <w:rFonts w:ascii="Times New Roman" w:hAnsi="Times New Roman"/>
                <w:sz w:val="24"/>
                <w:szCs w:val="24"/>
              </w:rPr>
            </w:pPr>
            <w:r w:rsidRPr="008F3CD5">
              <w:rPr>
                <w:rFonts w:ascii="Times New Roman" w:hAnsi="Times New Roman"/>
                <w:sz w:val="24"/>
                <w:szCs w:val="24"/>
              </w:rPr>
              <w:t>0,98</w:t>
            </w:r>
          </w:p>
        </w:tc>
      </w:tr>
      <w:tr w:rsidR="006F218F" w:rsidRPr="00597AEF" w:rsidTr="006F218F">
        <w:trPr>
          <w:trHeight w:val="416"/>
          <w:jc w:val="center"/>
        </w:trPr>
        <w:tc>
          <w:tcPr>
            <w:tcW w:w="6866" w:type="dxa"/>
            <w:shd w:val="clear" w:color="auto" w:fill="auto"/>
            <w:vAlign w:val="bottom"/>
            <w:hideMark/>
          </w:tcPr>
          <w:p w:rsidR="006F218F" w:rsidRPr="008F3CD5" w:rsidRDefault="006F218F" w:rsidP="006F218F">
            <w:pPr>
              <w:spacing w:after="0" w:line="240" w:lineRule="auto"/>
              <w:rPr>
                <w:rFonts w:ascii="Times New Roman" w:hAnsi="Times New Roman"/>
                <w:sz w:val="24"/>
                <w:szCs w:val="24"/>
              </w:rPr>
            </w:pPr>
            <w:r w:rsidRPr="008F3CD5">
              <w:rPr>
                <w:rFonts w:ascii="Times New Roman" w:hAnsi="Times New Roman"/>
                <w:sz w:val="24"/>
                <w:szCs w:val="24"/>
              </w:rPr>
              <w:t>Выдача справки с противотуберкулезной организации</w:t>
            </w:r>
          </w:p>
        </w:tc>
        <w:tc>
          <w:tcPr>
            <w:tcW w:w="784" w:type="dxa"/>
            <w:shd w:val="clear" w:color="auto" w:fill="auto"/>
            <w:noWrap/>
            <w:vAlign w:val="center"/>
            <w:hideMark/>
          </w:tcPr>
          <w:p w:rsidR="006F218F" w:rsidRPr="008F3CD5" w:rsidRDefault="006F218F" w:rsidP="006F218F">
            <w:pPr>
              <w:spacing w:after="0" w:line="240" w:lineRule="auto"/>
              <w:jc w:val="center"/>
              <w:rPr>
                <w:rFonts w:ascii="Times New Roman" w:hAnsi="Times New Roman"/>
                <w:sz w:val="24"/>
                <w:szCs w:val="24"/>
              </w:rPr>
            </w:pPr>
            <w:r w:rsidRPr="008F3CD5">
              <w:rPr>
                <w:rFonts w:ascii="Times New Roman" w:hAnsi="Times New Roman"/>
                <w:sz w:val="24"/>
                <w:szCs w:val="24"/>
              </w:rPr>
              <w:t>1</w:t>
            </w:r>
          </w:p>
        </w:tc>
        <w:tc>
          <w:tcPr>
            <w:tcW w:w="890" w:type="dxa"/>
            <w:shd w:val="clear" w:color="auto" w:fill="auto"/>
            <w:noWrap/>
            <w:vAlign w:val="center"/>
            <w:hideMark/>
          </w:tcPr>
          <w:p w:rsidR="006F218F" w:rsidRPr="008F3CD5" w:rsidRDefault="006F218F" w:rsidP="006F218F">
            <w:pPr>
              <w:spacing w:after="0" w:line="240" w:lineRule="auto"/>
              <w:jc w:val="center"/>
              <w:rPr>
                <w:rFonts w:ascii="Times New Roman" w:hAnsi="Times New Roman"/>
                <w:sz w:val="24"/>
                <w:szCs w:val="24"/>
              </w:rPr>
            </w:pPr>
            <w:r w:rsidRPr="008F3CD5">
              <w:rPr>
                <w:rFonts w:ascii="Times New Roman" w:hAnsi="Times New Roman"/>
                <w:sz w:val="24"/>
                <w:szCs w:val="24"/>
              </w:rPr>
              <w:t>0,02</w:t>
            </w:r>
          </w:p>
        </w:tc>
        <w:tc>
          <w:tcPr>
            <w:tcW w:w="1106" w:type="dxa"/>
            <w:shd w:val="clear" w:color="auto" w:fill="auto"/>
            <w:noWrap/>
            <w:vAlign w:val="center"/>
            <w:hideMark/>
          </w:tcPr>
          <w:p w:rsidR="006F218F" w:rsidRPr="008F3CD5" w:rsidRDefault="006F218F" w:rsidP="006F218F">
            <w:pPr>
              <w:spacing w:after="0" w:line="240" w:lineRule="auto"/>
              <w:jc w:val="center"/>
              <w:rPr>
                <w:rFonts w:ascii="Times New Roman" w:hAnsi="Times New Roman"/>
                <w:sz w:val="24"/>
                <w:szCs w:val="24"/>
              </w:rPr>
            </w:pPr>
            <w:r w:rsidRPr="008F3CD5">
              <w:rPr>
                <w:rFonts w:ascii="Times New Roman" w:hAnsi="Times New Roman"/>
                <w:sz w:val="24"/>
                <w:szCs w:val="24"/>
              </w:rPr>
              <w:t>0,98</w:t>
            </w:r>
          </w:p>
        </w:tc>
      </w:tr>
      <w:tr w:rsidR="006F218F" w:rsidRPr="00597AEF" w:rsidTr="006F218F">
        <w:trPr>
          <w:trHeight w:val="421"/>
          <w:jc w:val="center"/>
        </w:trPr>
        <w:tc>
          <w:tcPr>
            <w:tcW w:w="6866" w:type="dxa"/>
            <w:shd w:val="clear" w:color="auto" w:fill="auto"/>
            <w:vAlign w:val="bottom"/>
            <w:hideMark/>
          </w:tcPr>
          <w:p w:rsidR="006F218F" w:rsidRPr="008F3CD5" w:rsidRDefault="006F218F" w:rsidP="006F218F">
            <w:pPr>
              <w:spacing w:after="0" w:line="240" w:lineRule="auto"/>
              <w:rPr>
                <w:rFonts w:ascii="Times New Roman" w:hAnsi="Times New Roman"/>
                <w:sz w:val="24"/>
                <w:szCs w:val="24"/>
              </w:rPr>
            </w:pPr>
            <w:r w:rsidRPr="008F3CD5">
              <w:rPr>
                <w:rFonts w:ascii="Times New Roman" w:hAnsi="Times New Roman"/>
                <w:sz w:val="24"/>
                <w:szCs w:val="24"/>
              </w:rPr>
              <w:t>Аккредитация медицинских организаций в целях признания соответствия их деятельности стандартам аккредитации</w:t>
            </w:r>
          </w:p>
        </w:tc>
        <w:tc>
          <w:tcPr>
            <w:tcW w:w="784" w:type="dxa"/>
            <w:shd w:val="clear" w:color="auto" w:fill="auto"/>
            <w:noWrap/>
            <w:vAlign w:val="center"/>
            <w:hideMark/>
          </w:tcPr>
          <w:p w:rsidR="006F218F" w:rsidRPr="008F3CD5" w:rsidRDefault="006F218F" w:rsidP="006F218F">
            <w:pPr>
              <w:spacing w:after="0" w:line="240" w:lineRule="auto"/>
              <w:jc w:val="center"/>
              <w:rPr>
                <w:rFonts w:ascii="Times New Roman" w:hAnsi="Times New Roman"/>
                <w:sz w:val="24"/>
                <w:szCs w:val="24"/>
              </w:rPr>
            </w:pPr>
            <w:r w:rsidRPr="008F3CD5">
              <w:rPr>
                <w:rFonts w:ascii="Times New Roman" w:hAnsi="Times New Roman"/>
                <w:sz w:val="24"/>
                <w:szCs w:val="24"/>
              </w:rPr>
              <w:t>45</w:t>
            </w:r>
          </w:p>
        </w:tc>
        <w:tc>
          <w:tcPr>
            <w:tcW w:w="890" w:type="dxa"/>
            <w:shd w:val="clear" w:color="auto" w:fill="auto"/>
            <w:noWrap/>
            <w:vAlign w:val="center"/>
            <w:hideMark/>
          </w:tcPr>
          <w:p w:rsidR="006F218F" w:rsidRPr="008F3CD5" w:rsidRDefault="006F218F" w:rsidP="006F218F">
            <w:pPr>
              <w:spacing w:after="0" w:line="240" w:lineRule="auto"/>
              <w:jc w:val="center"/>
              <w:rPr>
                <w:rFonts w:ascii="Times New Roman" w:hAnsi="Times New Roman"/>
                <w:sz w:val="24"/>
                <w:szCs w:val="24"/>
              </w:rPr>
            </w:pPr>
            <w:r w:rsidRPr="008F3CD5">
              <w:rPr>
                <w:rFonts w:ascii="Times New Roman" w:hAnsi="Times New Roman"/>
                <w:sz w:val="24"/>
                <w:szCs w:val="24"/>
              </w:rPr>
              <w:t>27</w:t>
            </w:r>
          </w:p>
        </w:tc>
        <w:tc>
          <w:tcPr>
            <w:tcW w:w="1106" w:type="dxa"/>
            <w:shd w:val="clear" w:color="auto" w:fill="auto"/>
            <w:noWrap/>
            <w:vAlign w:val="center"/>
            <w:hideMark/>
          </w:tcPr>
          <w:p w:rsidR="006F218F" w:rsidRPr="008F3CD5" w:rsidRDefault="006F218F" w:rsidP="006F218F">
            <w:pPr>
              <w:spacing w:after="0" w:line="240" w:lineRule="auto"/>
              <w:jc w:val="center"/>
              <w:rPr>
                <w:rFonts w:ascii="Times New Roman" w:hAnsi="Times New Roman"/>
                <w:sz w:val="24"/>
                <w:szCs w:val="24"/>
              </w:rPr>
            </w:pPr>
            <w:r w:rsidRPr="008F3CD5">
              <w:rPr>
                <w:rFonts w:ascii="Times New Roman" w:hAnsi="Times New Roman"/>
                <w:sz w:val="24"/>
                <w:szCs w:val="24"/>
              </w:rPr>
              <w:t>18</w:t>
            </w:r>
          </w:p>
        </w:tc>
      </w:tr>
      <w:tr w:rsidR="006F218F" w:rsidRPr="00597AEF" w:rsidTr="006F218F">
        <w:trPr>
          <w:trHeight w:val="273"/>
          <w:jc w:val="center"/>
        </w:trPr>
        <w:tc>
          <w:tcPr>
            <w:tcW w:w="6866" w:type="dxa"/>
            <w:shd w:val="clear" w:color="auto" w:fill="auto"/>
            <w:vAlign w:val="bottom"/>
            <w:hideMark/>
          </w:tcPr>
          <w:p w:rsidR="006F218F" w:rsidRPr="008F3CD5" w:rsidRDefault="006F218F" w:rsidP="006F218F">
            <w:pPr>
              <w:spacing w:after="0" w:line="240" w:lineRule="auto"/>
              <w:rPr>
                <w:rFonts w:ascii="Times New Roman" w:hAnsi="Times New Roman"/>
                <w:sz w:val="24"/>
                <w:szCs w:val="24"/>
              </w:rPr>
            </w:pPr>
            <w:r w:rsidRPr="008F3CD5">
              <w:rPr>
                <w:rFonts w:ascii="Times New Roman" w:hAnsi="Times New Roman"/>
                <w:sz w:val="24"/>
                <w:szCs w:val="24"/>
              </w:rPr>
              <w:t>Допуск иностранных специалистов к клинической практике</w:t>
            </w:r>
          </w:p>
        </w:tc>
        <w:tc>
          <w:tcPr>
            <w:tcW w:w="784" w:type="dxa"/>
            <w:shd w:val="clear" w:color="auto" w:fill="auto"/>
            <w:noWrap/>
            <w:vAlign w:val="center"/>
            <w:hideMark/>
          </w:tcPr>
          <w:p w:rsidR="006F218F" w:rsidRPr="008F3CD5" w:rsidRDefault="006F218F" w:rsidP="006F218F">
            <w:pPr>
              <w:spacing w:after="0" w:line="240" w:lineRule="auto"/>
              <w:jc w:val="center"/>
              <w:rPr>
                <w:rFonts w:ascii="Times New Roman" w:hAnsi="Times New Roman"/>
                <w:sz w:val="24"/>
                <w:szCs w:val="24"/>
              </w:rPr>
            </w:pPr>
            <w:r w:rsidRPr="008F3CD5">
              <w:rPr>
                <w:rFonts w:ascii="Times New Roman" w:hAnsi="Times New Roman"/>
                <w:sz w:val="24"/>
                <w:szCs w:val="24"/>
              </w:rPr>
              <w:t>10</w:t>
            </w:r>
          </w:p>
        </w:tc>
        <w:tc>
          <w:tcPr>
            <w:tcW w:w="890" w:type="dxa"/>
            <w:shd w:val="clear" w:color="auto" w:fill="auto"/>
            <w:noWrap/>
            <w:vAlign w:val="center"/>
            <w:hideMark/>
          </w:tcPr>
          <w:p w:rsidR="006F218F" w:rsidRPr="008F3CD5" w:rsidRDefault="006F218F" w:rsidP="006F218F">
            <w:pPr>
              <w:spacing w:after="0" w:line="240" w:lineRule="auto"/>
              <w:jc w:val="center"/>
              <w:rPr>
                <w:rFonts w:ascii="Times New Roman" w:hAnsi="Times New Roman"/>
                <w:sz w:val="24"/>
                <w:szCs w:val="24"/>
              </w:rPr>
            </w:pPr>
            <w:r w:rsidRPr="008F3CD5">
              <w:rPr>
                <w:rFonts w:ascii="Times New Roman" w:hAnsi="Times New Roman"/>
                <w:sz w:val="24"/>
                <w:szCs w:val="24"/>
              </w:rPr>
              <w:t>5</w:t>
            </w:r>
          </w:p>
        </w:tc>
        <w:tc>
          <w:tcPr>
            <w:tcW w:w="1106" w:type="dxa"/>
            <w:shd w:val="clear" w:color="auto" w:fill="auto"/>
            <w:noWrap/>
            <w:vAlign w:val="center"/>
            <w:hideMark/>
          </w:tcPr>
          <w:p w:rsidR="006F218F" w:rsidRPr="008F3CD5" w:rsidRDefault="006F218F" w:rsidP="006F218F">
            <w:pPr>
              <w:spacing w:after="0" w:line="240" w:lineRule="auto"/>
              <w:jc w:val="center"/>
              <w:rPr>
                <w:rFonts w:ascii="Times New Roman" w:hAnsi="Times New Roman"/>
                <w:sz w:val="24"/>
                <w:szCs w:val="24"/>
              </w:rPr>
            </w:pPr>
            <w:r w:rsidRPr="008F3CD5">
              <w:rPr>
                <w:rFonts w:ascii="Times New Roman" w:hAnsi="Times New Roman"/>
                <w:sz w:val="24"/>
                <w:szCs w:val="24"/>
              </w:rPr>
              <w:t>5</w:t>
            </w:r>
          </w:p>
        </w:tc>
      </w:tr>
      <w:tr w:rsidR="006F218F" w:rsidRPr="00597AEF" w:rsidTr="000347CA">
        <w:trPr>
          <w:trHeight w:val="64"/>
          <w:jc w:val="center"/>
        </w:trPr>
        <w:tc>
          <w:tcPr>
            <w:tcW w:w="6866" w:type="dxa"/>
            <w:shd w:val="clear" w:color="auto" w:fill="auto"/>
            <w:vAlign w:val="bottom"/>
            <w:hideMark/>
          </w:tcPr>
          <w:p w:rsidR="006F218F" w:rsidRPr="008F3CD5" w:rsidRDefault="006F218F" w:rsidP="006F218F">
            <w:pPr>
              <w:spacing w:after="0" w:line="240" w:lineRule="auto"/>
              <w:rPr>
                <w:rFonts w:ascii="Times New Roman" w:hAnsi="Times New Roman"/>
                <w:sz w:val="24"/>
                <w:szCs w:val="24"/>
              </w:rPr>
            </w:pPr>
            <w:r w:rsidRPr="008F3CD5">
              <w:rPr>
                <w:rFonts w:ascii="Times New Roman" w:hAnsi="Times New Roman"/>
                <w:sz w:val="24"/>
                <w:szCs w:val="24"/>
              </w:rPr>
              <w:t>Выдача лицензии на медицинскую деятельность</w:t>
            </w:r>
          </w:p>
        </w:tc>
        <w:tc>
          <w:tcPr>
            <w:tcW w:w="784" w:type="dxa"/>
            <w:shd w:val="clear" w:color="auto" w:fill="auto"/>
            <w:noWrap/>
            <w:vAlign w:val="center"/>
            <w:hideMark/>
          </w:tcPr>
          <w:p w:rsidR="006F218F" w:rsidRPr="008F3CD5" w:rsidRDefault="006F218F" w:rsidP="006F218F">
            <w:pPr>
              <w:spacing w:after="0" w:line="240" w:lineRule="auto"/>
              <w:jc w:val="center"/>
              <w:rPr>
                <w:rFonts w:ascii="Times New Roman" w:hAnsi="Times New Roman"/>
                <w:sz w:val="24"/>
                <w:szCs w:val="24"/>
              </w:rPr>
            </w:pPr>
            <w:r w:rsidRPr="008F3CD5">
              <w:rPr>
                <w:rFonts w:ascii="Times New Roman" w:hAnsi="Times New Roman"/>
                <w:sz w:val="24"/>
                <w:szCs w:val="24"/>
              </w:rPr>
              <w:t>15</w:t>
            </w:r>
          </w:p>
        </w:tc>
        <w:tc>
          <w:tcPr>
            <w:tcW w:w="890" w:type="dxa"/>
            <w:shd w:val="clear" w:color="auto" w:fill="auto"/>
            <w:noWrap/>
            <w:vAlign w:val="center"/>
            <w:hideMark/>
          </w:tcPr>
          <w:p w:rsidR="006F218F" w:rsidRPr="008F3CD5" w:rsidRDefault="006F218F" w:rsidP="006F218F">
            <w:pPr>
              <w:spacing w:after="0" w:line="240" w:lineRule="auto"/>
              <w:jc w:val="center"/>
              <w:rPr>
                <w:rFonts w:ascii="Times New Roman" w:hAnsi="Times New Roman"/>
                <w:sz w:val="24"/>
                <w:szCs w:val="24"/>
              </w:rPr>
            </w:pPr>
            <w:r w:rsidRPr="008F3CD5">
              <w:rPr>
                <w:rFonts w:ascii="Times New Roman" w:hAnsi="Times New Roman"/>
                <w:sz w:val="24"/>
                <w:szCs w:val="24"/>
              </w:rPr>
              <w:t>13</w:t>
            </w:r>
          </w:p>
        </w:tc>
        <w:tc>
          <w:tcPr>
            <w:tcW w:w="1106" w:type="dxa"/>
            <w:shd w:val="clear" w:color="auto" w:fill="auto"/>
            <w:noWrap/>
            <w:vAlign w:val="center"/>
            <w:hideMark/>
          </w:tcPr>
          <w:p w:rsidR="006F218F" w:rsidRPr="008F3CD5" w:rsidRDefault="006F218F" w:rsidP="006F218F">
            <w:pPr>
              <w:spacing w:after="0" w:line="240" w:lineRule="auto"/>
              <w:jc w:val="center"/>
              <w:rPr>
                <w:rFonts w:ascii="Times New Roman" w:hAnsi="Times New Roman"/>
                <w:sz w:val="24"/>
                <w:szCs w:val="24"/>
              </w:rPr>
            </w:pPr>
            <w:r w:rsidRPr="008F3CD5">
              <w:rPr>
                <w:rFonts w:ascii="Times New Roman" w:hAnsi="Times New Roman"/>
                <w:sz w:val="24"/>
                <w:szCs w:val="24"/>
              </w:rPr>
              <w:t>2</w:t>
            </w:r>
          </w:p>
        </w:tc>
      </w:tr>
      <w:tr w:rsidR="006F218F" w:rsidRPr="00597AEF" w:rsidTr="006F218F">
        <w:trPr>
          <w:trHeight w:val="845"/>
          <w:jc w:val="center"/>
        </w:trPr>
        <w:tc>
          <w:tcPr>
            <w:tcW w:w="6866" w:type="dxa"/>
            <w:shd w:val="clear" w:color="auto" w:fill="auto"/>
            <w:vAlign w:val="bottom"/>
            <w:hideMark/>
          </w:tcPr>
          <w:p w:rsidR="006F218F" w:rsidRPr="008F3CD5" w:rsidRDefault="006F218F" w:rsidP="006F218F">
            <w:pPr>
              <w:spacing w:after="0" w:line="240" w:lineRule="auto"/>
              <w:rPr>
                <w:rFonts w:ascii="Times New Roman" w:hAnsi="Times New Roman"/>
                <w:sz w:val="24"/>
                <w:szCs w:val="24"/>
              </w:rPr>
            </w:pPr>
            <w:r w:rsidRPr="008F3CD5">
              <w:rPr>
                <w:rFonts w:ascii="Times New Roman" w:hAnsi="Times New Roman"/>
                <w:sz w:val="24"/>
                <w:szCs w:val="24"/>
              </w:rPr>
              <w:t>Выдача свидетельства о присвоении квалификационной катего</w:t>
            </w:r>
            <w:r w:rsidR="000347CA">
              <w:rPr>
                <w:rFonts w:ascii="Times New Roman" w:hAnsi="Times New Roman"/>
                <w:sz w:val="24"/>
                <w:szCs w:val="24"/>
              </w:rPr>
              <w:t xml:space="preserve"> </w:t>
            </w:r>
            <w:r w:rsidRPr="008F3CD5">
              <w:rPr>
                <w:rFonts w:ascii="Times New Roman" w:hAnsi="Times New Roman"/>
                <w:sz w:val="24"/>
                <w:szCs w:val="24"/>
              </w:rPr>
              <w:t>рии для специалистов в сфере санитарно-эпидемиологического благополучия населения</w:t>
            </w:r>
          </w:p>
        </w:tc>
        <w:tc>
          <w:tcPr>
            <w:tcW w:w="784" w:type="dxa"/>
            <w:shd w:val="clear" w:color="auto" w:fill="auto"/>
            <w:noWrap/>
            <w:vAlign w:val="center"/>
            <w:hideMark/>
          </w:tcPr>
          <w:p w:rsidR="006F218F" w:rsidRPr="008F3CD5" w:rsidRDefault="006F218F" w:rsidP="006F218F">
            <w:pPr>
              <w:spacing w:after="0" w:line="240" w:lineRule="auto"/>
              <w:jc w:val="center"/>
              <w:rPr>
                <w:rFonts w:ascii="Times New Roman" w:hAnsi="Times New Roman"/>
                <w:sz w:val="24"/>
                <w:szCs w:val="24"/>
              </w:rPr>
            </w:pPr>
            <w:r w:rsidRPr="008F3CD5">
              <w:rPr>
                <w:rFonts w:ascii="Times New Roman" w:hAnsi="Times New Roman"/>
                <w:sz w:val="24"/>
                <w:szCs w:val="24"/>
              </w:rPr>
              <w:t>22</w:t>
            </w:r>
          </w:p>
        </w:tc>
        <w:tc>
          <w:tcPr>
            <w:tcW w:w="890" w:type="dxa"/>
            <w:shd w:val="clear" w:color="auto" w:fill="auto"/>
            <w:noWrap/>
            <w:vAlign w:val="center"/>
            <w:hideMark/>
          </w:tcPr>
          <w:p w:rsidR="006F218F" w:rsidRPr="008F3CD5" w:rsidRDefault="006F218F" w:rsidP="006F218F">
            <w:pPr>
              <w:spacing w:after="0" w:line="240" w:lineRule="auto"/>
              <w:jc w:val="center"/>
              <w:rPr>
                <w:rFonts w:ascii="Times New Roman" w:hAnsi="Times New Roman"/>
                <w:sz w:val="24"/>
                <w:szCs w:val="24"/>
              </w:rPr>
            </w:pPr>
            <w:r w:rsidRPr="008F3CD5">
              <w:rPr>
                <w:rFonts w:ascii="Times New Roman" w:hAnsi="Times New Roman"/>
                <w:sz w:val="24"/>
                <w:szCs w:val="24"/>
              </w:rPr>
              <w:t>5</w:t>
            </w:r>
          </w:p>
        </w:tc>
        <w:tc>
          <w:tcPr>
            <w:tcW w:w="1106" w:type="dxa"/>
            <w:shd w:val="clear" w:color="auto" w:fill="auto"/>
            <w:noWrap/>
            <w:vAlign w:val="center"/>
            <w:hideMark/>
          </w:tcPr>
          <w:p w:rsidR="006F218F" w:rsidRPr="008F3CD5" w:rsidRDefault="006F218F" w:rsidP="006F218F">
            <w:pPr>
              <w:spacing w:after="0" w:line="240" w:lineRule="auto"/>
              <w:jc w:val="center"/>
              <w:rPr>
                <w:rFonts w:ascii="Times New Roman" w:hAnsi="Times New Roman"/>
                <w:sz w:val="24"/>
                <w:szCs w:val="24"/>
              </w:rPr>
            </w:pPr>
            <w:r w:rsidRPr="008F3CD5">
              <w:rPr>
                <w:rFonts w:ascii="Times New Roman" w:hAnsi="Times New Roman"/>
                <w:sz w:val="24"/>
                <w:szCs w:val="24"/>
              </w:rPr>
              <w:t>17</w:t>
            </w:r>
          </w:p>
        </w:tc>
      </w:tr>
      <w:tr w:rsidR="006F218F" w:rsidRPr="00597AEF" w:rsidTr="006F218F">
        <w:trPr>
          <w:trHeight w:val="561"/>
          <w:jc w:val="center"/>
        </w:trPr>
        <w:tc>
          <w:tcPr>
            <w:tcW w:w="6866" w:type="dxa"/>
            <w:shd w:val="clear" w:color="auto" w:fill="auto"/>
            <w:vAlign w:val="bottom"/>
            <w:hideMark/>
          </w:tcPr>
          <w:p w:rsidR="006F218F" w:rsidRPr="008F3CD5" w:rsidRDefault="006F218F" w:rsidP="006F218F">
            <w:pPr>
              <w:spacing w:after="0" w:line="240" w:lineRule="auto"/>
              <w:rPr>
                <w:rFonts w:ascii="Times New Roman" w:hAnsi="Times New Roman"/>
                <w:sz w:val="24"/>
                <w:szCs w:val="24"/>
              </w:rPr>
            </w:pPr>
            <w:r w:rsidRPr="008F3CD5">
              <w:rPr>
                <w:rFonts w:ascii="Times New Roman" w:hAnsi="Times New Roman"/>
                <w:sz w:val="24"/>
                <w:szCs w:val="24"/>
              </w:rPr>
              <w:t>Выдача санитарно-эпидемиологического заключения на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сырье и продукцию</w:t>
            </w:r>
          </w:p>
        </w:tc>
        <w:tc>
          <w:tcPr>
            <w:tcW w:w="784" w:type="dxa"/>
            <w:shd w:val="clear" w:color="auto" w:fill="auto"/>
            <w:noWrap/>
            <w:vAlign w:val="center"/>
            <w:hideMark/>
          </w:tcPr>
          <w:p w:rsidR="006F218F" w:rsidRPr="008F3CD5" w:rsidRDefault="006F218F" w:rsidP="006F218F">
            <w:pPr>
              <w:spacing w:after="0" w:line="240" w:lineRule="auto"/>
              <w:jc w:val="center"/>
              <w:rPr>
                <w:rFonts w:ascii="Times New Roman" w:hAnsi="Times New Roman"/>
                <w:sz w:val="24"/>
                <w:szCs w:val="24"/>
              </w:rPr>
            </w:pPr>
            <w:r w:rsidRPr="008F3CD5">
              <w:rPr>
                <w:rFonts w:ascii="Times New Roman" w:hAnsi="Times New Roman"/>
                <w:sz w:val="24"/>
                <w:szCs w:val="24"/>
              </w:rPr>
              <w:t>15</w:t>
            </w:r>
          </w:p>
        </w:tc>
        <w:tc>
          <w:tcPr>
            <w:tcW w:w="890" w:type="dxa"/>
            <w:shd w:val="clear" w:color="auto" w:fill="auto"/>
            <w:noWrap/>
            <w:vAlign w:val="center"/>
            <w:hideMark/>
          </w:tcPr>
          <w:p w:rsidR="006F218F" w:rsidRPr="008F3CD5" w:rsidRDefault="006F218F" w:rsidP="006F218F">
            <w:pPr>
              <w:spacing w:after="0" w:line="240" w:lineRule="auto"/>
              <w:jc w:val="center"/>
              <w:rPr>
                <w:rFonts w:ascii="Times New Roman" w:hAnsi="Times New Roman"/>
                <w:sz w:val="24"/>
                <w:szCs w:val="24"/>
              </w:rPr>
            </w:pPr>
            <w:r w:rsidRPr="008F3CD5">
              <w:rPr>
                <w:rFonts w:ascii="Times New Roman" w:hAnsi="Times New Roman"/>
                <w:sz w:val="24"/>
                <w:szCs w:val="24"/>
              </w:rPr>
              <w:t>10</w:t>
            </w:r>
          </w:p>
        </w:tc>
        <w:tc>
          <w:tcPr>
            <w:tcW w:w="1106" w:type="dxa"/>
            <w:shd w:val="clear" w:color="auto" w:fill="auto"/>
            <w:noWrap/>
            <w:vAlign w:val="center"/>
            <w:hideMark/>
          </w:tcPr>
          <w:p w:rsidR="006F218F" w:rsidRPr="008F3CD5" w:rsidRDefault="006F218F" w:rsidP="006F218F">
            <w:pPr>
              <w:spacing w:after="0" w:line="240" w:lineRule="auto"/>
              <w:jc w:val="center"/>
              <w:rPr>
                <w:rFonts w:ascii="Times New Roman" w:hAnsi="Times New Roman"/>
                <w:sz w:val="24"/>
                <w:szCs w:val="24"/>
              </w:rPr>
            </w:pPr>
            <w:r w:rsidRPr="008F3CD5">
              <w:rPr>
                <w:rFonts w:ascii="Times New Roman" w:hAnsi="Times New Roman"/>
                <w:sz w:val="24"/>
                <w:szCs w:val="24"/>
              </w:rPr>
              <w:t>5</w:t>
            </w:r>
          </w:p>
        </w:tc>
      </w:tr>
      <w:tr w:rsidR="006F218F" w:rsidRPr="00597AEF" w:rsidTr="006F218F">
        <w:trPr>
          <w:trHeight w:val="56"/>
          <w:jc w:val="center"/>
        </w:trPr>
        <w:tc>
          <w:tcPr>
            <w:tcW w:w="6866" w:type="dxa"/>
            <w:shd w:val="clear" w:color="auto" w:fill="auto"/>
            <w:vAlign w:val="bottom"/>
            <w:hideMark/>
          </w:tcPr>
          <w:p w:rsidR="006F218F" w:rsidRPr="008F3CD5" w:rsidRDefault="006F218F" w:rsidP="006F218F">
            <w:pPr>
              <w:spacing w:after="0" w:line="240" w:lineRule="auto"/>
              <w:rPr>
                <w:rFonts w:ascii="Times New Roman" w:hAnsi="Times New Roman"/>
                <w:sz w:val="24"/>
                <w:szCs w:val="24"/>
              </w:rPr>
            </w:pPr>
            <w:r w:rsidRPr="008F3CD5">
              <w:rPr>
                <w:rFonts w:ascii="Times New Roman" w:hAnsi="Times New Roman"/>
                <w:sz w:val="24"/>
                <w:szCs w:val="24"/>
              </w:rPr>
              <w:t>Выдача разрешения на работу с микроорганизмами I-IV группы патогенности и гельминтами</w:t>
            </w:r>
          </w:p>
        </w:tc>
        <w:tc>
          <w:tcPr>
            <w:tcW w:w="784" w:type="dxa"/>
            <w:shd w:val="clear" w:color="auto" w:fill="auto"/>
            <w:noWrap/>
            <w:vAlign w:val="center"/>
            <w:hideMark/>
          </w:tcPr>
          <w:p w:rsidR="006F218F" w:rsidRPr="008F3CD5" w:rsidRDefault="006F218F" w:rsidP="006F218F">
            <w:pPr>
              <w:spacing w:after="0" w:line="240" w:lineRule="auto"/>
              <w:jc w:val="center"/>
              <w:rPr>
                <w:rFonts w:ascii="Times New Roman" w:hAnsi="Times New Roman"/>
                <w:sz w:val="24"/>
                <w:szCs w:val="24"/>
              </w:rPr>
            </w:pPr>
            <w:r w:rsidRPr="008F3CD5">
              <w:rPr>
                <w:rFonts w:ascii="Times New Roman" w:hAnsi="Times New Roman"/>
                <w:sz w:val="24"/>
                <w:szCs w:val="24"/>
              </w:rPr>
              <w:t>15</w:t>
            </w:r>
          </w:p>
        </w:tc>
        <w:tc>
          <w:tcPr>
            <w:tcW w:w="890" w:type="dxa"/>
            <w:shd w:val="clear" w:color="auto" w:fill="auto"/>
            <w:noWrap/>
            <w:vAlign w:val="center"/>
            <w:hideMark/>
          </w:tcPr>
          <w:p w:rsidR="006F218F" w:rsidRPr="008F3CD5" w:rsidRDefault="006F218F" w:rsidP="006F218F">
            <w:pPr>
              <w:spacing w:after="0" w:line="240" w:lineRule="auto"/>
              <w:jc w:val="center"/>
              <w:rPr>
                <w:rFonts w:ascii="Times New Roman" w:hAnsi="Times New Roman"/>
                <w:sz w:val="24"/>
                <w:szCs w:val="24"/>
              </w:rPr>
            </w:pPr>
            <w:r w:rsidRPr="008F3CD5">
              <w:rPr>
                <w:rFonts w:ascii="Times New Roman" w:hAnsi="Times New Roman"/>
                <w:sz w:val="24"/>
                <w:szCs w:val="24"/>
              </w:rPr>
              <w:t>10</w:t>
            </w:r>
          </w:p>
        </w:tc>
        <w:tc>
          <w:tcPr>
            <w:tcW w:w="1106" w:type="dxa"/>
            <w:shd w:val="clear" w:color="auto" w:fill="auto"/>
            <w:noWrap/>
            <w:vAlign w:val="center"/>
            <w:hideMark/>
          </w:tcPr>
          <w:p w:rsidR="006F218F" w:rsidRPr="008F3CD5" w:rsidRDefault="006F218F" w:rsidP="006F218F">
            <w:pPr>
              <w:spacing w:after="0" w:line="240" w:lineRule="auto"/>
              <w:jc w:val="center"/>
              <w:rPr>
                <w:rFonts w:ascii="Times New Roman" w:hAnsi="Times New Roman"/>
                <w:sz w:val="24"/>
                <w:szCs w:val="24"/>
              </w:rPr>
            </w:pPr>
            <w:r w:rsidRPr="008F3CD5">
              <w:rPr>
                <w:rFonts w:ascii="Times New Roman" w:hAnsi="Times New Roman"/>
                <w:sz w:val="24"/>
                <w:szCs w:val="24"/>
              </w:rPr>
              <w:t>5</w:t>
            </w:r>
          </w:p>
        </w:tc>
      </w:tr>
      <w:tr w:rsidR="005527BA" w:rsidRPr="00597AEF" w:rsidTr="00F025FD">
        <w:trPr>
          <w:trHeight w:val="212"/>
          <w:jc w:val="center"/>
        </w:trPr>
        <w:tc>
          <w:tcPr>
            <w:tcW w:w="9646" w:type="dxa"/>
            <w:gridSpan w:val="4"/>
            <w:tcBorders>
              <w:top w:val="nil"/>
              <w:left w:val="nil"/>
              <w:right w:val="nil"/>
            </w:tcBorders>
            <w:shd w:val="clear" w:color="auto" w:fill="auto"/>
            <w:vAlign w:val="bottom"/>
          </w:tcPr>
          <w:p w:rsidR="005527BA" w:rsidRDefault="005527BA" w:rsidP="00F025FD">
            <w:pPr>
              <w:spacing w:after="0" w:line="240" w:lineRule="auto"/>
              <w:ind w:hanging="87"/>
              <w:jc w:val="both"/>
              <w:rPr>
                <w:rFonts w:ascii="Times New Roman" w:hAnsi="Times New Roman"/>
                <w:sz w:val="28"/>
                <w:szCs w:val="28"/>
              </w:rPr>
            </w:pPr>
          </w:p>
          <w:p w:rsidR="005527BA" w:rsidRPr="005C7F21" w:rsidRDefault="005527BA" w:rsidP="00F025FD">
            <w:pPr>
              <w:spacing w:after="0" w:line="240" w:lineRule="auto"/>
              <w:ind w:hanging="87"/>
              <w:jc w:val="both"/>
              <w:rPr>
                <w:rFonts w:ascii="Times New Roman" w:hAnsi="Times New Roman"/>
                <w:sz w:val="28"/>
                <w:szCs w:val="28"/>
              </w:rPr>
            </w:pPr>
            <w:r w:rsidRPr="005C7F21">
              <w:rPr>
                <w:rFonts w:ascii="Times New Roman" w:hAnsi="Times New Roman"/>
                <w:sz w:val="28"/>
                <w:szCs w:val="28"/>
              </w:rPr>
              <w:t>Продолжение таблицы 9</w:t>
            </w:r>
          </w:p>
          <w:p w:rsidR="005527BA" w:rsidRPr="005C7F21" w:rsidRDefault="005527BA" w:rsidP="00F025FD">
            <w:pPr>
              <w:spacing w:after="0" w:line="240" w:lineRule="auto"/>
              <w:jc w:val="both"/>
              <w:rPr>
                <w:rFonts w:ascii="Times New Roman" w:hAnsi="Times New Roman"/>
                <w:sz w:val="16"/>
                <w:szCs w:val="16"/>
              </w:rPr>
            </w:pPr>
          </w:p>
        </w:tc>
      </w:tr>
      <w:tr w:rsidR="005527BA" w:rsidRPr="00597AEF" w:rsidTr="005527BA">
        <w:trPr>
          <w:trHeight w:val="180"/>
          <w:jc w:val="center"/>
        </w:trPr>
        <w:tc>
          <w:tcPr>
            <w:tcW w:w="6866" w:type="dxa"/>
            <w:tcBorders>
              <w:bottom w:val="nil"/>
            </w:tcBorders>
            <w:shd w:val="clear" w:color="auto" w:fill="auto"/>
            <w:vAlign w:val="bottom"/>
          </w:tcPr>
          <w:p w:rsidR="005527BA" w:rsidRPr="008F3CD5" w:rsidRDefault="005527BA" w:rsidP="005527BA">
            <w:pPr>
              <w:spacing w:after="0" w:line="240" w:lineRule="auto"/>
              <w:ind w:right="-66"/>
              <w:jc w:val="center"/>
              <w:rPr>
                <w:rFonts w:ascii="Times New Roman" w:hAnsi="Times New Roman"/>
                <w:sz w:val="24"/>
                <w:szCs w:val="24"/>
              </w:rPr>
            </w:pPr>
            <w:r>
              <w:rPr>
                <w:rFonts w:ascii="Times New Roman" w:hAnsi="Times New Roman"/>
                <w:sz w:val="24"/>
                <w:szCs w:val="24"/>
              </w:rPr>
              <w:t>1</w:t>
            </w:r>
          </w:p>
        </w:tc>
        <w:tc>
          <w:tcPr>
            <w:tcW w:w="784" w:type="dxa"/>
            <w:tcBorders>
              <w:bottom w:val="nil"/>
            </w:tcBorders>
            <w:shd w:val="clear" w:color="auto" w:fill="auto"/>
            <w:noWrap/>
            <w:vAlign w:val="center"/>
          </w:tcPr>
          <w:p w:rsidR="005527BA" w:rsidRPr="008F3CD5" w:rsidRDefault="005527BA" w:rsidP="005527BA">
            <w:pPr>
              <w:spacing w:after="0" w:line="240" w:lineRule="auto"/>
              <w:jc w:val="center"/>
              <w:rPr>
                <w:rFonts w:ascii="Times New Roman" w:hAnsi="Times New Roman"/>
                <w:sz w:val="24"/>
                <w:szCs w:val="24"/>
              </w:rPr>
            </w:pPr>
            <w:r>
              <w:rPr>
                <w:rFonts w:ascii="Times New Roman" w:hAnsi="Times New Roman"/>
                <w:sz w:val="24"/>
                <w:szCs w:val="24"/>
              </w:rPr>
              <w:t>2</w:t>
            </w:r>
          </w:p>
        </w:tc>
        <w:tc>
          <w:tcPr>
            <w:tcW w:w="890" w:type="dxa"/>
            <w:tcBorders>
              <w:bottom w:val="nil"/>
            </w:tcBorders>
            <w:shd w:val="clear" w:color="auto" w:fill="auto"/>
            <w:noWrap/>
            <w:vAlign w:val="center"/>
          </w:tcPr>
          <w:p w:rsidR="005527BA" w:rsidRPr="008F3CD5" w:rsidRDefault="005527BA" w:rsidP="005527BA">
            <w:pPr>
              <w:spacing w:after="0" w:line="240" w:lineRule="auto"/>
              <w:jc w:val="center"/>
              <w:rPr>
                <w:rFonts w:ascii="Times New Roman" w:hAnsi="Times New Roman"/>
                <w:sz w:val="24"/>
                <w:szCs w:val="24"/>
              </w:rPr>
            </w:pPr>
            <w:r>
              <w:rPr>
                <w:rFonts w:ascii="Times New Roman" w:hAnsi="Times New Roman"/>
                <w:sz w:val="24"/>
                <w:szCs w:val="24"/>
              </w:rPr>
              <w:t>3</w:t>
            </w:r>
          </w:p>
        </w:tc>
        <w:tc>
          <w:tcPr>
            <w:tcW w:w="1106" w:type="dxa"/>
            <w:tcBorders>
              <w:bottom w:val="nil"/>
            </w:tcBorders>
            <w:shd w:val="clear" w:color="auto" w:fill="auto"/>
            <w:noWrap/>
            <w:vAlign w:val="center"/>
          </w:tcPr>
          <w:p w:rsidR="005527BA" w:rsidRPr="008F3CD5" w:rsidRDefault="005527BA" w:rsidP="005527BA">
            <w:pPr>
              <w:spacing w:after="0" w:line="240" w:lineRule="auto"/>
              <w:jc w:val="center"/>
              <w:rPr>
                <w:rFonts w:ascii="Times New Roman" w:hAnsi="Times New Roman"/>
                <w:sz w:val="24"/>
                <w:szCs w:val="24"/>
              </w:rPr>
            </w:pPr>
            <w:r>
              <w:rPr>
                <w:rFonts w:ascii="Times New Roman" w:hAnsi="Times New Roman"/>
                <w:sz w:val="24"/>
                <w:szCs w:val="24"/>
              </w:rPr>
              <w:t>4</w:t>
            </w:r>
          </w:p>
        </w:tc>
      </w:tr>
      <w:tr w:rsidR="005527BA" w:rsidRPr="00597AEF" w:rsidTr="005C7F21">
        <w:trPr>
          <w:trHeight w:val="819"/>
          <w:jc w:val="center"/>
        </w:trPr>
        <w:tc>
          <w:tcPr>
            <w:tcW w:w="6866" w:type="dxa"/>
            <w:tcBorders>
              <w:bottom w:val="nil"/>
            </w:tcBorders>
            <w:shd w:val="clear" w:color="auto" w:fill="auto"/>
            <w:vAlign w:val="bottom"/>
            <w:hideMark/>
          </w:tcPr>
          <w:p w:rsidR="005527BA" w:rsidRPr="008F3CD5" w:rsidRDefault="005527BA" w:rsidP="005527BA">
            <w:pPr>
              <w:spacing w:after="0" w:line="240" w:lineRule="auto"/>
              <w:rPr>
                <w:rFonts w:ascii="Times New Roman" w:hAnsi="Times New Roman"/>
                <w:sz w:val="24"/>
                <w:szCs w:val="24"/>
              </w:rPr>
            </w:pPr>
            <w:r>
              <w:br w:type="page"/>
            </w:r>
            <w:r w:rsidRPr="008F3CD5">
              <w:rPr>
                <w:rFonts w:ascii="Times New Roman" w:hAnsi="Times New Roman"/>
                <w:sz w:val="24"/>
                <w:szCs w:val="24"/>
              </w:rPr>
              <w:t>Выдача согласования и (или) заключения (разрешительного документа) на ввоз (вывоз) зарегистрированных  и не зарегист</w:t>
            </w:r>
            <w:r>
              <w:rPr>
                <w:rFonts w:ascii="Times New Roman" w:hAnsi="Times New Roman"/>
                <w:sz w:val="24"/>
                <w:szCs w:val="24"/>
              </w:rPr>
              <w:t xml:space="preserve"> </w:t>
            </w:r>
            <w:r w:rsidRPr="008F3CD5">
              <w:rPr>
                <w:rFonts w:ascii="Times New Roman" w:hAnsi="Times New Roman"/>
                <w:sz w:val="24"/>
                <w:szCs w:val="24"/>
              </w:rPr>
              <w:t>рированных в Республике Казахстан лекарственных средств, изделий медицинского назначения и медицинской техники</w:t>
            </w:r>
          </w:p>
        </w:tc>
        <w:tc>
          <w:tcPr>
            <w:tcW w:w="784" w:type="dxa"/>
            <w:tcBorders>
              <w:bottom w:val="nil"/>
            </w:tcBorders>
            <w:shd w:val="clear" w:color="auto" w:fill="auto"/>
            <w:noWrap/>
            <w:vAlign w:val="center"/>
            <w:hideMark/>
          </w:tcPr>
          <w:p w:rsidR="005527BA" w:rsidRPr="008F3CD5" w:rsidRDefault="005527BA" w:rsidP="005527BA">
            <w:pPr>
              <w:spacing w:after="0" w:line="240" w:lineRule="auto"/>
              <w:jc w:val="center"/>
              <w:rPr>
                <w:rFonts w:ascii="Times New Roman" w:hAnsi="Times New Roman"/>
                <w:sz w:val="24"/>
                <w:szCs w:val="24"/>
              </w:rPr>
            </w:pPr>
            <w:r w:rsidRPr="008F3CD5">
              <w:rPr>
                <w:rFonts w:ascii="Times New Roman" w:hAnsi="Times New Roman"/>
                <w:sz w:val="24"/>
                <w:szCs w:val="24"/>
              </w:rPr>
              <w:t>7</w:t>
            </w:r>
          </w:p>
        </w:tc>
        <w:tc>
          <w:tcPr>
            <w:tcW w:w="890" w:type="dxa"/>
            <w:tcBorders>
              <w:bottom w:val="nil"/>
            </w:tcBorders>
            <w:shd w:val="clear" w:color="auto" w:fill="auto"/>
            <w:noWrap/>
            <w:vAlign w:val="center"/>
            <w:hideMark/>
          </w:tcPr>
          <w:p w:rsidR="005527BA" w:rsidRPr="008F3CD5" w:rsidRDefault="005527BA" w:rsidP="005527BA">
            <w:pPr>
              <w:spacing w:after="0" w:line="240" w:lineRule="auto"/>
              <w:jc w:val="center"/>
              <w:rPr>
                <w:rFonts w:ascii="Times New Roman" w:hAnsi="Times New Roman"/>
                <w:sz w:val="24"/>
                <w:szCs w:val="24"/>
              </w:rPr>
            </w:pPr>
            <w:r w:rsidRPr="008F3CD5">
              <w:rPr>
                <w:rFonts w:ascii="Times New Roman" w:hAnsi="Times New Roman"/>
                <w:sz w:val="24"/>
                <w:szCs w:val="24"/>
              </w:rPr>
              <w:t>3</w:t>
            </w:r>
          </w:p>
        </w:tc>
        <w:tc>
          <w:tcPr>
            <w:tcW w:w="1106" w:type="dxa"/>
            <w:tcBorders>
              <w:bottom w:val="nil"/>
            </w:tcBorders>
            <w:shd w:val="clear" w:color="auto" w:fill="auto"/>
            <w:noWrap/>
            <w:vAlign w:val="center"/>
            <w:hideMark/>
          </w:tcPr>
          <w:p w:rsidR="005527BA" w:rsidRPr="008F3CD5" w:rsidRDefault="005527BA" w:rsidP="005527BA">
            <w:pPr>
              <w:spacing w:after="0" w:line="240" w:lineRule="auto"/>
              <w:jc w:val="center"/>
              <w:rPr>
                <w:rFonts w:ascii="Times New Roman" w:hAnsi="Times New Roman"/>
                <w:sz w:val="24"/>
                <w:szCs w:val="24"/>
              </w:rPr>
            </w:pPr>
            <w:r w:rsidRPr="008F3CD5">
              <w:rPr>
                <w:rFonts w:ascii="Times New Roman" w:hAnsi="Times New Roman"/>
                <w:sz w:val="24"/>
                <w:szCs w:val="24"/>
              </w:rPr>
              <w:t>4</w:t>
            </w:r>
          </w:p>
        </w:tc>
      </w:tr>
      <w:tr w:rsidR="005527BA" w:rsidRPr="00597AEF" w:rsidTr="000347CA">
        <w:trPr>
          <w:trHeight w:val="212"/>
          <w:jc w:val="center"/>
        </w:trPr>
        <w:tc>
          <w:tcPr>
            <w:tcW w:w="6866" w:type="dxa"/>
            <w:shd w:val="clear" w:color="auto" w:fill="auto"/>
            <w:vAlign w:val="bottom"/>
            <w:hideMark/>
          </w:tcPr>
          <w:p w:rsidR="005527BA" w:rsidRPr="008F3CD5" w:rsidRDefault="005527BA" w:rsidP="005527BA">
            <w:pPr>
              <w:spacing w:after="0" w:line="240" w:lineRule="auto"/>
              <w:ind w:right="-66"/>
              <w:rPr>
                <w:rFonts w:ascii="Times New Roman" w:hAnsi="Times New Roman"/>
                <w:sz w:val="24"/>
                <w:szCs w:val="24"/>
              </w:rPr>
            </w:pPr>
            <w:r w:rsidRPr="008F3CD5">
              <w:rPr>
                <w:rFonts w:ascii="Times New Roman" w:hAnsi="Times New Roman"/>
                <w:sz w:val="24"/>
                <w:szCs w:val="24"/>
              </w:rPr>
              <w:t>Выдача разрешения на проведение клинического исследования и (или) испытаний фармакологических и лекарственных средств, изделий медицинского назначения и медицинской техники</w:t>
            </w:r>
          </w:p>
        </w:tc>
        <w:tc>
          <w:tcPr>
            <w:tcW w:w="784" w:type="dxa"/>
            <w:shd w:val="clear" w:color="auto" w:fill="auto"/>
            <w:noWrap/>
            <w:vAlign w:val="center"/>
            <w:hideMark/>
          </w:tcPr>
          <w:p w:rsidR="005527BA" w:rsidRPr="008F3CD5" w:rsidRDefault="005527BA" w:rsidP="005527BA">
            <w:pPr>
              <w:spacing w:after="0" w:line="240" w:lineRule="auto"/>
              <w:jc w:val="center"/>
              <w:rPr>
                <w:rFonts w:ascii="Times New Roman" w:hAnsi="Times New Roman"/>
                <w:sz w:val="24"/>
                <w:szCs w:val="24"/>
              </w:rPr>
            </w:pPr>
            <w:r w:rsidRPr="008F3CD5">
              <w:rPr>
                <w:rFonts w:ascii="Times New Roman" w:hAnsi="Times New Roman"/>
                <w:sz w:val="24"/>
                <w:szCs w:val="24"/>
              </w:rPr>
              <w:t>10</w:t>
            </w:r>
          </w:p>
        </w:tc>
        <w:tc>
          <w:tcPr>
            <w:tcW w:w="890" w:type="dxa"/>
            <w:shd w:val="clear" w:color="auto" w:fill="auto"/>
            <w:noWrap/>
            <w:vAlign w:val="center"/>
            <w:hideMark/>
          </w:tcPr>
          <w:p w:rsidR="005527BA" w:rsidRPr="008F3CD5" w:rsidRDefault="005527BA" w:rsidP="005527BA">
            <w:pPr>
              <w:spacing w:after="0" w:line="240" w:lineRule="auto"/>
              <w:jc w:val="center"/>
              <w:rPr>
                <w:rFonts w:ascii="Times New Roman" w:hAnsi="Times New Roman"/>
                <w:sz w:val="24"/>
                <w:szCs w:val="24"/>
              </w:rPr>
            </w:pPr>
            <w:r w:rsidRPr="008F3CD5">
              <w:rPr>
                <w:rFonts w:ascii="Times New Roman" w:hAnsi="Times New Roman"/>
                <w:sz w:val="24"/>
                <w:szCs w:val="24"/>
              </w:rPr>
              <w:t>5</w:t>
            </w:r>
          </w:p>
        </w:tc>
        <w:tc>
          <w:tcPr>
            <w:tcW w:w="1106" w:type="dxa"/>
            <w:shd w:val="clear" w:color="auto" w:fill="auto"/>
            <w:noWrap/>
            <w:vAlign w:val="center"/>
            <w:hideMark/>
          </w:tcPr>
          <w:p w:rsidR="005527BA" w:rsidRPr="008F3CD5" w:rsidRDefault="005527BA" w:rsidP="005527BA">
            <w:pPr>
              <w:spacing w:after="0" w:line="240" w:lineRule="auto"/>
              <w:jc w:val="center"/>
              <w:rPr>
                <w:rFonts w:ascii="Times New Roman" w:hAnsi="Times New Roman"/>
                <w:sz w:val="24"/>
                <w:szCs w:val="24"/>
              </w:rPr>
            </w:pPr>
            <w:r w:rsidRPr="008F3CD5">
              <w:rPr>
                <w:rFonts w:ascii="Times New Roman" w:hAnsi="Times New Roman"/>
                <w:sz w:val="24"/>
                <w:szCs w:val="24"/>
              </w:rPr>
              <w:t>5</w:t>
            </w:r>
          </w:p>
        </w:tc>
      </w:tr>
      <w:tr w:rsidR="005527BA" w:rsidRPr="00597AEF" w:rsidTr="006F218F">
        <w:trPr>
          <w:trHeight w:val="260"/>
          <w:jc w:val="center"/>
        </w:trPr>
        <w:tc>
          <w:tcPr>
            <w:tcW w:w="6866" w:type="dxa"/>
            <w:shd w:val="clear" w:color="auto" w:fill="auto"/>
            <w:vAlign w:val="bottom"/>
            <w:hideMark/>
          </w:tcPr>
          <w:p w:rsidR="005527BA" w:rsidRPr="008F3CD5" w:rsidRDefault="005527BA" w:rsidP="005527BA">
            <w:pPr>
              <w:spacing w:after="0" w:line="240" w:lineRule="auto"/>
              <w:rPr>
                <w:rFonts w:ascii="Times New Roman" w:hAnsi="Times New Roman"/>
                <w:sz w:val="24"/>
                <w:szCs w:val="24"/>
              </w:rPr>
            </w:pPr>
            <w:r w:rsidRPr="008F3CD5">
              <w:rPr>
                <w:rFonts w:ascii="Times New Roman" w:hAnsi="Times New Roman"/>
                <w:sz w:val="24"/>
                <w:szCs w:val="24"/>
              </w:rPr>
              <w:t>Государственная регистрация, перерегистрация и внесение изменений в регистрационное досье лекарственного средства, изделия медицинского назначения и медицинской техники</w:t>
            </w:r>
          </w:p>
        </w:tc>
        <w:tc>
          <w:tcPr>
            <w:tcW w:w="784" w:type="dxa"/>
            <w:shd w:val="clear" w:color="auto" w:fill="auto"/>
            <w:noWrap/>
            <w:vAlign w:val="center"/>
            <w:hideMark/>
          </w:tcPr>
          <w:p w:rsidR="005527BA" w:rsidRPr="008F3CD5" w:rsidRDefault="005527BA" w:rsidP="005527BA">
            <w:pPr>
              <w:spacing w:after="0" w:line="240" w:lineRule="auto"/>
              <w:jc w:val="center"/>
              <w:rPr>
                <w:rFonts w:ascii="Times New Roman" w:hAnsi="Times New Roman"/>
                <w:sz w:val="24"/>
                <w:szCs w:val="24"/>
              </w:rPr>
            </w:pPr>
            <w:r w:rsidRPr="008F3CD5">
              <w:rPr>
                <w:rFonts w:ascii="Times New Roman" w:hAnsi="Times New Roman"/>
                <w:sz w:val="24"/>
                <w:szCs w:val="24"/>
              </w:rPr>
              <w:t>10</w:t>
            </w:r>
          </w:p>
        </w:tc>
        <w:tc>
          <w:tcPr>
            <w:tcW w:w="890" w:type="dxa"/>
            <w:shd w:val="clear" w:color="auto" w:fill="auto"/>
            <w:noWrap/>
            <w:vAlign w:val="center"/>
            <w:hideMark/>
          </w:tcPr>
          <w:p w:rsidR="005527BA" w:rsidRPr="008F3CD5" w:rsidRDefault="005527BA" w:rsidP="005527BA">
            <w:pPr>
              <w:spacing w:after="0" w:line="240" w:lineRule="auto"/>
              <w:jc w:val="center"/>
              <w:rPr>
                <w:rFonts w:ascii="Times New Roman" w:hAnsi="Times New Roman"/>
                <w:sz w:val="24"/>
                <w:szCs w:val="24"/>
              </w:rPr>
            </w:pPr>
            <w:r w:rsidRPr="008F3CD5">
              <w:rPr>
                <w:rFonts w:ascii="Times New Roman" w:hAnsi="Times New Roman"/>
                <w:sz w:val="24"/>
                <w:szCs w:val="24"/>
              </w:rPr>
              <w:t>5</w:t>
            </w:r>
          </w:p>
        </w:tc>
        <w:tc>
          <w:tcPr>
            <w:tcW w:w="1106" w:type="dxa"/>
            <w:shd w:val="clear" w:color="auto" w:fill="auto"/>
            <w:noWrap/>
            <w:vAlign w:val="center"/>
            <w:hideMark/>
          </w:tcPr>
          <w:p w:rsidR="005527BA" w:rsidRPr="008F3CD5" w:rsidRDefault="005527BA" w:rsidP="005527BA">
            <w:pPr>
              <w:spacing w:after="0" w:line="240" w:lineRule="auto"/>
              <w:jc w:val="center"/>
              <w:rPr>
                <w:rFonts w:ascii="Times New Roman" w:hAnsi="Times New Roman"/>
                <w:sz w:val="24"/>
                <w:szCs w:val="24"/>
              </w:rPr>
            </w:pPr>
            <w:r w:rsidRPr="008F3CD5">
              <w:rPr>
                <w:rFonts w:ascii="Times New Roman" w:hAnsi="Times New Roman"/>
                <w:sz w:val="24"/>
                <w:szCs w:val="24"/>
              </w:rPr>
              <w:t>5</w:t>
            </w:r>
          </w:p>
        </w:tc>
      </w:tr>
      <w:tr w:rsidR="005527BA" w:rsidRPr="00597AEF" w:rsidTr="006F218F">
        <w:trPr>
          <w:trHeight w:val="56"/>
          <w:jc w:val="center"/>
        </w:trPr>
        <w:tc>
          <w:tcPr>
            <w:tcW w:w="6866" w:type="dxa"/>
            <w:shd w:val="clear" w:color="auto" w:fill="auto"/>
            <w:vAlign w:val="bottom"/>
            <w:hideMark/>
          </w:tcPr>
          <w:p w:rsidR="005527BA" w:rsidRPr="008F3CD5" w:rsidRDefault="005527BA" w:rsidP="005527BA">
            <w:pPr>
              <w:spacing w:after="0" w:line="240" w:lineRule="auto"/>
              <w:rPr>
                <w:rFonts w:ascii="Times New Roman" w:hAnsi="Times New Roman"/>
                <w:sz w:val="24"/>
                <w:szCs w:val="24"/>
              </w:rPr>
            </w:pPr>
            <w:r w:rsidRPr="008F3CD5">
              <w:rPr>
                <w:rFonts w:ascii="Times New Roman" w:hAnsi="Times New Roman"/>
                <w:sz w:val="24"/>
                <w:szCs w:val="24"/>
              </w:rPr>
              <w:t>Выдача сертификата на фармацевтический продукт</w:t>
            </w:r>
          </w:p>
        </w:tc>
        <w:tc>
          <w:tcPr>
            <w:tcW w:w="784" w:type="dxa"/>
            <w:shd w:val="clear" w:color="auto" w:fill="auto"/>
            <w:noWrap/>
            <w:vAlign w:val="center"/>
            <w:hideMark/>
          </w:tcPr>
          <w:p w:rsidR="005527BA" w:rsidRPr="008F3CD5" w:rsidRDefault="005527BA" w:rsidP="005527BA">
            <w:pPr>
              <w:spacing w:after="0" w:line="240" w:lineRule="auto"/>
              <w:jc w:val="center"/>
              <w:rPr>
                <w:rFonts w:ascii="Times New Roman" w:hAnsi="Times New Roman"/>
                <w:sz w:val="24"/>
                <w:szCs w:val="24"/>
              </w:rPr>
            </w:pPr>
            <w:r w:rsidRPr="008F3CD5">
              <w:rPr>
                <w:rFonts w:ascii="Times New Roman" w:hAnsi="Times New Roman"/>
                <w:sz w:val="24"/>
                <w:szCs w:val="24"/>
              </w:rPr>
              <w:t>16</w:t>
            </w:r>
          </w:p>
        </w:tc>
        <w:tc>
          <w:tcPr>
            <w:tcW w:w="890" w:type="dxa"/>
            <w:shd w:val="clear" w:color="auto" w:fill="auto"/>
            <w:noWrap/>
            <w:vAlign w:val="center"/>
            <w:hideMark/>
          </w:tcPr>
          <w:p w:rsidR="005527BA" w:rsidRPr="008F3CD5" w:rsidRDefault="005527BA" w:rsidP="005527BA">
            <w:pPr>
              <w:spacing w:after="0" w:line="240" w:lineRule="auto"/>
              <w:jc w:val="center"/>
              <w:rPr>
                <w:rFonts w:ascii="Times New Roman" w:hAnsi="Times New Roman"/>
                <w:sz w:val="24"/>
                <w:szCs w:val="24"/>
              </w:rPr>
            </w:pPr>
            <w:r w:rsidRPr="008F3CD5">
              <w:rPr>
                <w:rFonts w:ascii="Times New Roman" w:hAnsi="Times New Roman"/>
                <w:sz w:val="24"/>
                <w:szCs w:val="24"/>
              </w:rPr>
              <w:t>12</w:t>
            </w:r>
          </w:p>
        </w:tc>
        <w:tc>
          <w:tcPr>
            <w:tcW w:w="1106" w:type="dxa"/>
            <w:shd w:val="clear" w:color="auto" w:fill="auto"/>
            <w:noWrap/>
            <w:vAlign w:val="center"/>
            <w:hideMark/>
          </w:tcPr>
          <w:p w:rsidR="005527BA" w:rsidRPr="008F3CD5" w:rsidRDefault="005527BA" w:rsidP="005527BA">
            <w:pPr>
              <w:spacing w:after="0" w:line="240" w:lineRule="auto"/>
              <w:jc w:val="center"/>
              <w:rPr>
                <w:rFonts w:ascii="Times New Roman" w:hAnsi="Times New Roman"/>
                <w:sz w:val="24"/>
                <w:szCs w:val="24"/>
              </w:rPr>
            </w:pPr>
            <w:r w:rsidRPr="008F3CD5">
              <w:rPr>
                <w:rFonts w:ascii="Times New Roman" w:hAnsi="Times New Roman"/>
                <w:sz w:val="24"/>
                <w:szCs w:val="24"/>
              </w:rPr>
              <w:t>4</w:t>
            </w:r>
          </w:p>
        </w:tc>
      </w:tr>
      <w:tr w:rsidR="005527BA" w:rsidRPr="00597AEF" w:rsidTr="000347CA">
        <w:trPr>
          <w:trHeight w:val="56"/>
          <w:jc w:val="center"/>
        </w:trPr>
        <w:tc>
          <w:tcPr>
            <w:tcW w:w="6866" w:type="dxa"/>
            <w:shd w:val="clear" w:color="auto" w:fill="auto"/>
            <w:vAlign w:val="bottom"/>
          </w:tcPr>
          <w:p w:rsidR="005527BA" w:rsidRPr="008F3CD5" w:rsidRDefault="005527BA" w:rsidP="005527BA">
            <w:pPr>
              <w:spacing w:after="0" w:line="240" w:lineRule="auto"/>
              <w:rPr>
                <w:rFonts w:ascii="Times New Roman" w:hAnsi="Times New Roman"/>
                <w:sz w:val="24"/>
                <w:szCs w:val="24"/>
              </w:rPr>
            </w:pPr>
            <w:r w:rsidRPr="008F3CD5">
              <w:rPr>
                <w:rFonts w:ascii="Times New Roman" w:hAnsi="Times New Roman"/>
                <w:sz w:val="24"/>
                <w:szCs w:val="24"/>
              </w:rPr>
              <w:t>Выдача свидетельства о присвоении квалификационной категории специалистам с фармацевтическим образованием</w:t>
            </w:r>
          </w:p>
        </w:tc>
        <w:tc>
          <w:tcPr>
            <w:tcW w:w="784" w:type="dxa"/>
            <w:shd w:val="clear" w:color="auto" w:fill="auto"/>
            <w:noWrap/>
            <w:vAlign w:val="center"/>
          </w:tcPr>
          <w:p w:rsidR="005527BA" w:rsidRPr="008F3CD5" w:rsidRDefault="005527BA" w:rsidP="005527BA">
            <w:pPr>
              <w:spacing w:after="0" w:line="240" w:lineRule="auto"/>
              <w:jc w:val="center"/>
              <w:rPr>
                <w:rFonts w:ascii="Times New Roman" w:hAnsi="Times New Roman"/>
                <w:sz w:val="24"/>
                <w:szCs w:val="24"/>
              </w:rPr>
            </w:pPr>
            <w:r w:rsidRPr="008F3CD5">
              <w:rPr>
                <w:rFonts w:ascii="Times New Roman" w:hAnsi="Times New Roman"/>
                <w:sz w:val="24"/>
                <w:szCs w:val="24"/>
              </w:rPr>
              <w:t>5</w:t>
            </w:r>
          </w:p>
        </w:tc>
        <w:tc>
          <w:tcPr>
            <w:tcW w:w="890" w:type="dxa"/>
            <w:shd w:val="clear" w:color="auto" w:fill="auto"/>
            <w:noWrap/>
            <w:vAlign w:val="center"/>
          </w:tcPr>
          <w:p w:rsidR="005527BA" w:rsidRPr="008F3CD5" w:rsidRDefault="005527BA" w:rsidP="005527BA">
            <w:pPr>
              <w:spacing w:after="0" w:line="240" w:lineRule="auto"/>
              <w:jc w:val="center"/>
              <w:rPr>
                <w:rFonts w:ascii="Times New Roman" w:hAnsi="Times New Roman"/>
                <w:sz w:val="24"/>
                <w:szCs w:val="24"/>
              </w:rPr>
            </w:pPr>
            <w:r w:rsidRPr="008F3CD5">
              <w:rPr>
                <w:rFonts w:ascii="Times New Roman" w:hAnsi="Times New Roman"/>
                <w:sz w:val="24"/>
                <w:szCs w:val="24"/>
              </w:rPr>
              <w:t>3</w:t>
            </w:r>
          </w:p>
        </w:tc>
        <w:tc>
          <w:tcPr>
            <w:tcW w:w="1106" w:type="dxa"/>
            <w:shd w:val="clear" w:color="auto" w:fill="auto"/>
            <w:noWrap/>
            <w:vAlign w:val="center"/>
          </w:tcPr>
          <w:p w:rsidR="005527BA" w:rsidRPr="008F3CD5" w:rsidRDefault="005527BA" w:rsidP="005527BA">
            <w:pPr>
              <w:spacing w:after="0" w:line="240" w:lineRule="auto"/>
              <w:jc w:val="center"/>
              <w:rPr>
                <w:rFonts w:ascii="Times New Roman" w:hAnsi="Times New Roman"/>
                <w:sz w:val="24"/>
                <w:szCs w:val="24"/>
              </w:rPr>
            </w:pPr>
            <w:r w:rsidRPr="008F3CD5">
              <w:rPr>
                <w:rFonts w:ascii="Times New Roman" w:hAnsi="Times New Roman"/>
                <w:sz w:val="24"/>
                <w:szCs w:val="24"/>
              </w:rPr>
              <w:t>2</w:t>
            </w:r>
          </w:p>
        </w:tc>
      </w:tr>
      <w:tr w:rsidR="005527BA" w:rsidRPr="00597AEF" w:rsidTr="000347CA">
        <w:trPr>
          <w:trHeight w:val="56"/>
          <w:jc w:val="center"/>
        </w:trPr>
        <w:tc>
          <w:tcPr>
            <w:tcW w:w="6866" w:type="dxa"/>
            <w:shd w:val="clear" w:color="auto" w:fill="auto"/>
            <w:vAlign w:val="bottom"/>
          </w:tcPr>
          <w:p w:rsidR="005527BA" w:rsidRPr="008F3CD5" w:rsidRDefault="005527BA" w:rsidP="005527BA">
            <w:pPr>
              <w:spacing w:after="0" w:line="240" w:lineRule="auto"/>
              <w:rPr>
                <w:rFonts w:ascii="Times New Roman" w:hAnsi="Times New Roman"/>
                <w:sz w:val="24"/>
                <w:szCs w:val="24"/>
              </w:rPr>
            </w:pPr>
            <w:r w:rsidRPr="008F3CD5">
              <w:rPr>
                <w:rFonts w:ascii="Times New Roman" w:hAnsi="Times New Roman"/>
                <w:sz w:val="24"/>
                <w:szCs w:val="24"/>
              </w:rPr>
              <w:t>Выдача лицензии на осуществление деятельности в сфере обо</w:t>
            </w:r>
            <w:r>
              <w:rPr>
                <w:rFonts w:ascii="Times New Roman" w:hAnsi="Times New Roman"/>
                <w:sz w:val="24"/>
                <w:szCs w:val="24"/>
              </w:rPr>
              <w:t xml:space="preserve"> </w:t>
            </w:r>
            <w:r w:rsidRPr="008F3CD5">
              <w:rPr>
                <w:rFonts w:ascii="Times New Roman" w:hAnsi="Times New Roman"/>
                <w:sz w:val="24"/>
                <w:szCs w:val="24"/>
              </w:rPr>
              <w:t>рота наркотических средств, психотропных веществ и прекур</w:t>
            </w:r>
            <w:r>
              <w:rPr>
                <w:rFonts w:ascii="Times New Roman" w:hAnsi="Times New Roman"/>
                <w:sz w:val="24"/>
                <w:szCs w:val="24"/>
              </w:rPr>
              <w:t xml:space="preserve"> </w:t>
            </w:r>
            <w:r w:rsidRPr="008F3CD5">
              <w:rPr>
                <w:rFonts w:ascii="Times New Roman" w:hAnsi="Times New Roman"/>
                <w:sz w:val="24"/>
                <w:szCs w:val="24"/>
              </w:rPr>
              <w:t>соров в области здравоохранения</w:t>
            </w:r>
          </w:p>
        </w:tc>
        <w:tc>
          <w:tcPr>
            <w:tcW w:w="784" w:type="dxa"/>
            <w:shd w:val="clear" w:color="auto" w:fill="auto"/>
            <w:noWrap/>
            <w:vAlign w:val="center"/>
          </w:tcPr>
          <w:p w:rsidR="005527BA" w:rsidRPr="008F3CD5" w:rsidRDefault="005527BA" w:rsidP="005527BA">
            <w:pPr>
              <w:spacing w:after="0" w:line="240" w:lineRule="auto"/>
              <w:jc w:val="center"/>
              <w:rPr>
                <w:rFonts w:ascii="Times New Roman" w:hAnsi="Times New Roman"/>
                <w:sz w:val="24"/>
                <w:szCs w:val="24"/>
              </w:rPr>
            </w:pPr>
            <w:r w:rsidRPr="008F3CD5">
              <w:rPr>
                <w:rFonts w:ascii="Times New Roman" w:hAnsi="Times New Roman"/>
                <w:sz w:val="24"/>
                <w:szCs w:val="24"/>
              </w:rPr>
              <w:t>15</w:t>
            </w:r>
          </w:p>
        </w:tc>
        <w:tc>
          <w:tcPr>
            <w:tcW w:w="890" w:type="dxa"/>
            <w:shd w:val="clear" w:color="auto" w:fill="auto"/>
            <w:noWrap/>
            <w:vAlign w:val="center"/>
          </w:tcPr>
          <w:p w:rsidR="005527BA" w:rsidRPr="008F3CD5" w:rsidRDefault="005527BA" w:rsidP="005527BA">
            <w:pPr>
              <w:spacing w:after="0" w:line="240" w:lineRule="auto"/>
              <w:jc w:val="center"/>
              <w:rPr>
                <w:rFonts w:ascii="Times New Roman" w:hAnsi="Times New Roman"/>
                <w:sz w:val="24"/>
                <w:szCs w:val="24"/>
              </w:rPr>
            </w:pPr>
            <w:r w:rsidRPr="008F3CD5">
              <w:rPr>
                <w:rFonts w:ascii="Times New Roman" w:hAnsi="Times New Roman"/>
                <w:sz w:val="24"/>
                <w:szCs w:val="24"/>
              </w:rPr>
              <w:t>12</w:t>
            </w:r>
          </w:p>
        </w:tc>
        <w:tc>
          <w:tcPr>
            <w:tcW w:w="1106" w:type="dxa"/>
            <w:shd w:val="clear" w:color="auto" w:fill="auto"/>
            <w:noWrap/>
            <w:vAlign w:val="center"/>
          </w:tcPr>
          <w:p w:rsidR="005527BA" w:rsidRPr="008F3CD5" w:rsidRDefault="005527BA" w:rsidP="005527BA">
            <w:pPr>
              <w:spacing w:after="0" w:line="240" w:lineRule="auto"/>
              <w:jc w:val="center"/>
              <w:rPr>
                <w:rFonts w:ascii="Times New Roman" w:hAnsi="Times New Roman"/>
                <w:sz w:val="24"/>
                <w:szCs w:val="24"/>
              </w:rPr>
            </w:pPr>
            <w:r w:rsidRPr="008F3CD5">
              <w:rPr>
                <w:rFonts w:ascii="Times New Roman" w:hAnsi="Times New Roman"/>
                <w:sz w:val="24"/>
                <w:szCs w:val="24"/>
              </w:rPr>
              <w:t>3</w:t>
            </w:r>
          </w:p>
        </w:tc>
      </w:tr>
      <w:tr w:rsidR="005527BA" w:rsidRPr="00597AEF" w:rsidTr="00C14285">
        <w:trPr>
          <w:trHeight w:val="56"/>
          <w:jc w:val="center"/>
        </w:trPr>
        <w:tc>
          <w:tcPr>
            <w:tcW w:w="6866" w:type="dxa"/>
            <w:shd w:val="clear" w:color="auto" w:fill="auto"/>
            <w:vAlign w:val="bottom"/>
          </w:tcPr>
          <w:p w:rsidR="005527BA" w:rsidRPr="008F3CD5" w:rsidRDefault="005527BA" w:rsidP="005527BA">
            <w:pPr>
              <w:spacing w:after="0" w:line="240" w:lineRule="auto"/>
              <w:rPr>
                <w:rFonts w:ascii="Times New Roman" w:hAnsi="Times New Roman"/>
                <w:sz w:val="24"/>
                <w:szCs w:val="24"/>
              </w:rPr>
            </w:pPr>
            <w:r w:rsidRPr="008F3CD5">
              <w:rPr>
                <w:rFonts w:ascii="Times New Roman" w:hAnsi="Times New Roman"/>
                <w:sz w:val="24"/>
                <w:szCs w:val="24"/>
              </w:rPr>
              <w:t>Итого</w:t>
            </w:r>
          </w:p>
        </w:tc>
        <w:tc>
          <w:tcPr>
            <w:tcW w:w="784" w:type="dxa"/>
            <w:shd w:val="clear" w:color="auto" w:fill="auto"/>
            <w:noWrap/>
            <w:vAlign w:val="bottom"/>
          </w:tcPr>
          <w:p w:rsidR="005527BA" w:rsidRPr="008F3CD5" w:rsidRDefault="005527BA" w:rsidP="005527BA">
            <w:pPr>
              <w:spacing w:after="0" w:line="240" w:lineRule="auto"/>
              <w:jc w:val="right"/>
              <w:rPr>
                <w:rFonts w:ascii="Times New Roman" w:hAnsi="Times New Roman"/>
                <w:sz w:val="24"/>
                <w:szCs w:val="24"/>
              </w:rPr>
            </w:pPr>
            <w:r w:rsidRPr="008F3CD5">
              <w:rPr>
                <w:rFonts w:ascii="Times New Roman" w:hAnsi="Times New Roman"/>
                <w:sz w:val="24"/>
                <w:szCs w:val="24"/>
              </w:rPr>
              <w:t>227</w:t>
            </w:r>
          </w:p>
        </w:tc>
        <w:tc>
          <w:tcPr>
            <w:tcW w:w="890" w:type="dxa"/>
            <w:shd w:val="clear" w:color="auto" w:fill="auto"/>
            <w:noWrap/>
            <w:vAlign w:val="bottom"/>
          </w:tcPr>
          <w:p w:rsidR="005527BA" w:rsidRPr="008F3CD5" w:rsidRDefault="005527BA" w:rsidP="005527BA">
            <w:pPr>
              <w:spacing w:after="0" w:line="240" w:lineRule="auto"/>
              <w:jc w:val="right"/>
              <w:rPr>
                <w:rFonts w:ascii="Times New Roman" w:hAnsi="Times New Roman"/>
                <w:sz w:val="24"/>
                <w:szCs w:val="24"/>
              </w:rPr>
            </w:pPr>
            <w:r w:rsidRPr="008F3CD5">
              <w:rPr>
                <w:rFonts w:ascii="Times New Roman" w:hAnsi="Times New Roman"/>
                <w:sz w:val="24"/>
                <w:szCs w:val="24"/>
              </w:rPr>
              <w:t>121,06</w:t>
            </w:r>
          </w:p>
        </w:tc>
        <w:tc>
          <w:tcPr>
            <w:tcW w:w="1106" w:type="dxa"/>
            <w:shd w:val="clear" w:color="auto" w:fill="auto"/>
            <w:noWrap/>
            <w:vAlign w:val="bottom"/>
          </w:tcPr>
          <w:p w:rsidR="005527BA" w:rsidRPr="008F3CD5" w:rsidRDefault="005527BA" w:rsidP="005527BA">
            <w:pPr>
              <w:spacing w:after="0" w:line="240" w:lineRule="auto"/>
              <w:jc w:val="right"/>
              <w:rPr>
                <w:rFonts w:ascii="Times New Roman" w:hAnsi="Times New Roman"/>
                <w:sz w:val="24"/>
                <w:szCs w:val="24"/>
              </w:rPr>
            </w:pPr>
            <w:r w:rsidRPr="008F3CD5">
              <w:rPr>
                <w:rFonts w:ascii="Times New Roman" w:hAnsi="Times New Roman"/>
                <w:sz w:val="24"/>
                <w:szCs w:val="24"/>
              </w:rPr>
              <w:t>105,94</w:t>
            </w:r>
          </w:p>
        </w:tc>
      </w:tr>
      <w:tr w:rsidR="005527BA" w:rsidRPr="00597AEF" w:rsidTr="00C14285">
        <w:trPr>
          <w:trHeight w:val="56"/>
          <w:jc w:val="center"/>
        </w:trPr>
        <w:tc>
          <w:tcPr>
            <w:tcW w:w="9646" w:type="dxa"/>
            <w:gridSpan w:val="4"/>
            <w:shd w:val="clear" w:color="auto" w:fill="auto"/>
            <w:vAlign w:val="bottom"/>
          </w:tcPr>
          <w:p w:rsidR="005527BA" w:rsidRPr="008F3CD5" w:rsidRDefault="005527BA" w:rsidP="005527BA">
            <w:pPr>
              <w:spacing w:after="0" w:line="240" w:lineRule="auto"/>
              <w:ind w:firstLine="608"/>
              <w:jc w:val="both"/>
              <w:rPr>
                <w:rFonts w:ascii="Times New Roman" w:hAnsi="Times New Roman"/>
                <w:sz w:val="24"/>
                <w:szCs w:val="24"/>
              </w:rPr>
            </w:pPr>
            <w:r w:rsidRPr="008F3CD5">
              <w:rPr>
                <w:rFonts w:ascii="Times New Roman" w:hAnsi="Times New Roman"/>
                <w:sz w:val="24"/>
                <w:szCs w:val="24"/>
              </w:rPr>
              <w:t xml:space="preserve">Примечание </w:t>
            </w:r>
            <w:r>
              <w:rPr>
                <w:rFonts w:ascii="Times New Roman" w:hAnsi="Times New Roman"/>
                <w:sz w:val="24"/>
                <w:szCs w:val="24"/>
              </w:rPr>
              <w:t xml:space="preserve">– </w:t>
            </w:r>
            <w:r w:rsidRPr="008F3CD5">
              <w:rPr>
                <w:rFonts w:ascii="Times New Roman" w:hAnsi="Times New Roman"/>
                <w:sz w:val="24"/>
                <w:szCs w:val="24"/>
              </w:rPr>
              <w:t>Рассчита</w:t>
            </w:r>
            <w:r w:rsidR="004660EA">
              <w:rPr>
                <w:rFonts w:ascii="Times New Roman" w:hAnsi="Times New Roman"/>
                <w:sz w:val="24"/>
                <w:szCs w:val="24"/>
              </w:rPr>
              <w:t xml:space="preserve">но автором на основе источника </w:t>
            </w:r>
            <w:r w:rsidRPr="008F3CD5">
              <w:rPr>
                <w:rFonts w:ascii="Times New Roman" w:hAnsi="Times New Roman"/>
                <w:sz w:val="24"/>
                <w:szCs w:val="24"/>
              </w:rPr>
              <w:t>[104]</w:t>
            </w:r>
          </w:p>
        </w:tc>
      </w:tr>
    </w:tbl>
    <w:p w:rsidR="00CE0FDE" w:rsidRPr="00597AEF" w:rsidRDefault="00CE0FDE" w:rsidP="00597AEF">
      <w:pPr>
        <w:pStyle w:val="11"/>
        <w:ind w:firstLine="709"/>
        <w:jc w:val="right"/>
      </w:pPr>
    </w:p>
    <w:p w:rsidR="00966AF2" w:rsidRPr="00597AEF" w:rsidRDefault="00966AF2" w:rsidP="00597AEF">
      <w:pPr>
        <w:pStyle w:val="11"/>
        <w:ind w:firstLine="709"/>
      </w:pPr>
      <w:r w:rsidRPr="00597AEF">
        <w:t xml:space="preserve">Из таблицы </w:t>
      </w:r>
      <w:r w:rsidR="00BC6771" w:rsidRPr="00597AEF">
        <w:t>9</w:t>
      </w:r>
      <w:r w:rsidRPr="00597AEF">
        <w:t xml:space="preserve"> мы видим, что </w:t>
      </w:r>
      <w:r w:rsidR="001F400F" w:rsidRPr="00597AEF">
        <w:t xml:space="preserve">есть услуги </w:t>
      </w:r>
      <w:r w:rsidR="00B12440" w:rsidRPr="00597AEF">
        <w:t xml:space="preserve">время предоставления </w:t>
      </w:r>
      <w:r w:rsidR="001F400F" w:rsidRPr="00597AEF">
        <w:t>которых сократилось</w:t>
      </w:r>
      <w:r w:rsidR="00B12440" w:rsidRPr="00597AEF">
        <w:t xml:space="preserve"> </w:t>
      </w:r>
      <w:r w:rsidR="001F400F" w:rsidRPr="00597AEF">
        <w:t xml:space="preserve">аж в десять раз, это «Выдача заключения на </w:t>
      </w:r>
      <w:r w:rsidR="003E62EA" w:rsidRPr="00597AEF">
        <w:t>ввоз и</w:t>
      </w:r>
      <w:r w:rsidR="001F400F" w:rsidRPr="00597AEF">
        <w:t xml:space="preserve"> вывоз с территории РК гемопоэтических стволовых клеток, костного мозга, а также образцов клеток, тканей, биологических жидкостей и секретов». Большинство услуг сократило время в два раза, такие как «Выдача сертификата специалиста для допуска к клинической деятельности», «Выдача справки с наркологической организации», «Допуск иностранных специалистов к клинической практике» и другие. В</w:t>
      </w:r>
      <w:r w:rsidRPr="00597AEF">
        <w:t xml:space="preserve"> общей сложности количество рабочих дней оказания услуг в сфере здравоохранения уменьшилось на 110,94 дней.</w:t>
      </w:r>
    </w:p>
    <w:p w:rsidR="00966AF2" w:rsidRPr="00597AEF" w:rsidRDefault="00966AF2" w:rsidP="00597AEF">
      <w:pPr>
        <w:pStyle w:val="a9"/>
        <w:spacing w:before="0" w:beforeAutospacing="0" w:after="0" w:afterAutospacing="0"/>
        <w:ind w:firstLine="709"/>
        <w:jc w:val="both"/>
        <w:rPr>
          <w:sz w:val="28"/>
          <w:szCs w:val="28"/>
        </w:rPr>
      </w:pPr>
      <w:r w:rsidRPr="00597AEF">
        <w:rPr>
          <w:sz w:val="28"/>
          <w:szCs w:val="28"/>
          <w:lang w:eastAsia="es-ES"/>
        </w:rPr>
        <w:t>Исходя из вышеизложенных данных, в которой отражены у</w:t>
      </w:r>
      <w:r w:rsidRPr="00597AEF">
        <w:rPr>
          <w:sz w:val="28"/>
          <w:szCs w:val="28"/>
        </w:rPr>
        <w:t>слуги, по которым сокращены сроки предоставления с 2017 года, нами был произведен расчет экономии времени в денежном выражении по Карагандинской области для услуг, оказанных в электронной форме за 202</w:t>
      </w:r>
      <w:r w:rsidR="0072118A" w:rsidRPr="00597AEF">
        <w:rPr>
          <w:sz w:val="28"/>
          <w:szCs w:val="28"/>
        </w:rPr>
        <w:t>0</w:t>
      </w:r>
      <w:r w:rsidRPr="00597AEF">
        <w:rPr>
          <w:sz w:val="28"/>
          <w:szCs w:val="28"/>
        </w:rPr>
        <w:t xml:space="preserve"> год. Расчет был сделан по пяти государственным услугам, так как именно они оказывались в электронном виде в Карагандинской области за 202</w:t>
      </w:r>
      <w:r w:rsidR="0072118A" w:rsidRPr="00597AEF">
        <w:rPr>
          <w:sz w:val="28"/>
          <w:szCs w:val="28"/>
        </w:rPr>
        <w:t>0</w:t>
      </w:r>
      <w:r w:rsidRPr="00597AEF">
        <w:rPr>
          <w:sz w:val="28"/>
          <w:szCs w:val="28"/>
        </w:rPr>
        <w:t xml:space="preserve"> год, три показателя выдача справки с наркологической, психоневрологической и противотуберкулезной организации объединены в один сектор, так как </w:t>
      </w:r>
      <w:r w:rsidR="00392369" w:rsidRPr="00597AEF">
        <w:rPr>
          <w:sz w:val="28"/>
          <w:szCs w:val="28"/>
        </w:rPr>
        <w:t>время,</w:t>
      </w:r>
      <w:r w:rsidRPr="00597AEF">
        <w:rPr>
          <w:sz w:val="28"/>
          <w:szCs w:val="28"/>
        </w:rPr>
        <w:t xml:space="preserve"> сокращенное на их предоставление одинаково.  </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 xml:space="preserve">Для расчета экономии времени данных услуг, нами была использована среднедневная заработная плата населения по Карагандинской области, что </w:t>
      </w:r>
      <w:r w:rsidRPr="00597AEF">
        <w:rPr>
          <w:rStyle w:val="12"/>
        </w:rPr>
        <w:t xml:space="preserve">составило </w:t>
      </w:r>
      <w:r w:rsidR="001F400F" w:rsidRPr="00597AEF">
        <w:rPr>
          <w:rStyle w:val="12"/>
        </w:rPr>
        <w:t xml:space="preserve">8 735,76 </w:t>
      </w:r>
      <w:r w:rsidRPr="00597AEF">
        <w:rPr>
          <w:rStyle w:val="12"/>
        </w:rPr>
        <w:t>тенге</w:t>
      </w:r>
      <w:r w:rsidRPr="00597AEF">
        <w:rPr>
          <w:rFonts w:ascii="Times New Roman" w:hAnsi="Times New Roman"/>
          <w:sz w:val="28"/>
          <w:szCs w:val="28"/>
          <w:lang w:eastAsia="es-ES"/>
        </w:rPr>
        <w:t>.</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 xml:space="preserve">Для расчета экономии времени от выдачи лицензии на медицинскую деятельность нами была использована среднедневная доходность медицинских учреждений Карагандинской области. Так как в официальной статистике такой показатель отсутствует, мы рассчитали его самостоятельно. </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Согласно статистическим данным доходы здравоохранения на 202</w:t>
      </w:r>
      <w:r w:rsidR="00392369" w:rsidRPr="00597AEF">
        <w:rPr>
          <w:rFonts w:ascii="Times New Roman" w:hAnsi="Times New Roman"/>
          <w:sz w:val="28"/>
          <w:szCs w:val="28"/>
          <w:lang w:eastAsia="es-ES"/>
        </w:rPr>
        <w:t>1</w:t>
      </w:r>
      <w:r w:rsidRPr="00597AEF">
        <w:rPr>
          <w:rFonts w:ascii="Times New Roman" w:hAnsi="Times New Roman"/>
          <w:sz w:val="28"/>
          <w:szCs w:val="28"/>
          <w:lang w:eastAsia="es-ES"/>
        </w:rPr>
        <w:t xml:space="preserve"> год по Карагандинской области составили 138 917 миллионов тенге, а количество организаций в сети здравоохранения составляет 693 штуки, следовательно, рассчитав среднеарифметическое число, и разделив его на количество дней в году, мы получили среднедневную доходность медицинского учреждения – 526 695 тенге</w:t>
      </w:r>
      <w:r w:rsidR="001F400F" w:rsidRPr="00597AEF">
        <w:rPr>
          <w:rFonts w:ascii="Times New Roman" w:hAnsi="Times New Roman"/>
          <w:sz w:val="28"/>
          <w:szCs w:val="28"/>
          <w:lang w:eastAsia="es-ES"/>
        </w:rPr>
        <w:t xml:space="preserve"> </w:t>
      </w:r>
      <w:r w:rsidRPr="00597AEF">
        <w:rPr>
          <w:rFonts w:ascii="Times New Roman" w:hAnsi="Times New Roman"/>
          <w:sz w:val="28"/>
          <w:szCs w:val="28"/>
          <w:lang w:eastAsia="es-ES"/>
        </w:rPr>
        <w:t>[</w:t>
      </w:r>
      <w:r w:rsidR="002242F1" w:rsidRPr="00597AEF">
        <w:rPr>
          <w:rFonts w:ascii="Times New Roman" w:hAnsi="Times New Roman"/>
          <w:sz w:val="28"/>
          <w:szCs w:val="28"/>
          <w:lang w:eastAsia="es-ES"/>
        </w:rPr>
        <w:t>1</w:t>
      </w:r>
      <w:r w:rsidR="001F400F" w:rsidRPr="00597AEF">
        <w:rPr>
          <w:rFonts w:ascii="Times New Roman" w:hAnsi="Times New Roman"/>
          <w:sz w:val="28"/>
          <w:szCs w:val="28"/>
          <w:lang w:eastAsia="es-ES"/>
        </w:rPr>
        <w:t>1</w:t>
      </w:r>
      <w:r w:rsidR="00A97259">
        <w:rPr>
          <w:rFonts w:ascii="Times New Roman" w:hAnsi="Times New Roman"/>
          <w:sz w:val="28"/>
          <w:szCs w:val="28"/>
          <w:lang w:eastAsia="es-ES"/>
        </w:rPr>
        <w:t>8, 119</w:t>
      </w:r>
      <w:r w:rsidRPr="00597AEF">
        <w:rPr>
          <w:rFonts w:ascii="Times New Roman" w:hAnsi="Times New Roman"/>
          <w:sz w:val="28"/>
          <w:szCs w:val="28"/>
          <w:lang w:eastAsia="es-ES"/>
        </w:rPr>
        <w:t>].</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 xml:space="preserve">Третьим видом государственной услуги, которая оказывалась в электронном виде в Карагандинской области, является выдача сертификата на фармацевтический продукт. </w:t>
      </w:r>
    </w:p>
    <w:p w:rsidR="00966AF2" w:rsidRPr="00910A58" w:rsidRDefault="00966AF2" w:rsidP="00597AEF">
      <w:pPr>
        <w:spacing w:after="0" w:line="240" w:lineRule="auto"/>
        <w:ind w:firstLine="709"/>
        <w:jc w:val="both"/>
        <w:rPr>
          <w:rFonts w:ascii="Times New Roman" w:hAnsi="Times New Roman"/>
          <w:color w:val="FF0000"/>
          <w:sz w:val="28"/>
          <w:szCs w:val="28"/>
          <w:lang w:val="kk-KZ" w:eastAsia="es-ES"/>
        </w:rPr>
      </w:pPr>
      <w:r w:rsidRPr="00597AEF">
        <w:rPr>
          <w:rFonts w:ascii="Times New Roman" w:hAnsi="Times New Roman"/>
          <w:sz w:val="28"/>
          <w:szCs w:val="28"/>
          <w:lang w:eastAsia="es-ES"/>
        </w:rPr>
        <w:t xml:space="preserve">Согласно </w:t>
      </w:r>
      <w:r w:rsidR="00910A58">
        <w:rPr>
          <w:rFonts w:ascii="Times New Roman" w:hAnsi="Times New Roman"/>
          <w:sz w:val="28"/>
          <w:szCs w:val="28"/>
          <w:lang w:eastAsia="es-ES"/>
        </w:rPr>
        <w:t xml:space="preserve">Правилам, </w:t>
      </w:r>
      <w:r w:rsidR="00392369" w:rsidRPr="00597AEF">
        <w:rPr>
          <w:rFonts w:ascii="Times New Roman" w:hAnsi="Times New Roman"/>
          <w:sz w:val="28"/>
          <w:szCs w:val="28"/>
          <w:lang w:eastAsia="es-ES"/>
        </w:rPr>
        <w:t>сертификат</w:t>
      </w:r>
      <w:r w:rsidRPr="00597AEF">
        <w:rPr>
          <w:rFonts w:ascii="Times New Roman" w:hAnsi="Times New Roman"/>
          <w:sz w:val="28"/>
          <w:szCs w:val="28"/>
          <w:lang w:eastAsia="es-ES"/>
        </w:rPr>
        <w:t xml:space="preserve"> на фармацевтический продукт выдается на одно наименование лекарственного препарата с указанием одной лекарственной дозы. В связи с этим, для расчета экономии времени, мы использовали среднюю стоимость фармацевтического продукта. Которая составила 2694 тенге [</w:t>
      </w:r>
      <w:r w:rsidR="00A97259">
        <w:rPr>
          <w:rFonts w:ascii="Times New Roman" w:hAnsi="Times New Roman"/>
          <w:sz w:val="28"/>
          <w:szCs w:val="28"/>
          <w:lang w:eastAsia="es-ES"/>
        </w:rPr>
        <w:t>120</w:t>
      </w:r>
      <w:r w:rsidR="001F400F" w:rsidRPr="00597AEF">
        <w:rPr>
          <w:rFonts w:ascii="Times New Roman" w:hAnsi="Times New Roman"/>
          <w:sz w:val="28"/>
          <w:szCs w:val="28"/>
          <w:lang w:eastAsia="es-ES"/>
        </w:rPr>
        <w:t>].</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 xml:space="preserve">Чем раньше предприятие получит сертификат, тем скорее может начать свою деятельность и выпускать продукты. Нами было предположено, что организация в среднем будет выпускать и продавать 1000 единиц препаратов, </w:t>
      </w:r>
      <w:r w:rsidR="00392369" w:rsidRPr="00597AEF">
        <w:rPr>
          <w:rFonts w:ascii="Times New Roman" w:hAnsi="Times New Roman"/>
          <w:sz w:val="28"/>
          <w:szCs w:val="28"/>
          <w:lang w:eastAsia="es-ES"/>
        </w:rPr>
        <w:t>следовательно,</w:t>
      </w:r>
      <w:r w:rsidRPr="00597AEF">
        <w:rPr>
          <w:rFonts w:ascii="Times New Roman" w:hAnsi="Times New Roman"/>
          <w:sz w:val="28"/>
          <w:szCs w:val="28"/>
          <w:lang w:eastAsia="es-ES"/>
        </w:rPr>
        <w:t xml:space="preserve"> среднедневной доход составит 2 694 000 тенге.</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 xml:space="preserve">Подставим полученные данные в таблицу </w:t>
      </w:r>
      <w:r w:rsidR="00BC6771" w:rsidRPr="00597AEF">
        <w:rPr>
          <w:rFonts w:ascii="Times New Roman" w:hAnsi="Times New Roman"/>
          <w:sz w:val="28"/>
          <w:szCs w:val="28"/>
          <w:lang w:val="kk-KZ" w:eastAsia="es-ES"/>
        </w:rPr>
        <w:t>10</w:t>
      </w:r>
      <w:r w:rsidRPr="00597AEF">
        <w:rPr>
          <w:rFonts w:ascii="Times New Roman" w:hAnsi="Times New Roman"/>
          <w:sz w:val="28"/>
          <w:szCs w:val="28"/>
          <w:lang w:eastAsia="es-ES"/>
        </w:rPr>
        <w:t>.</w:t>
      </w:r>
    </w:p>
    <w:p w:rsidR="000347CA" w:rsidRPr="00597AEF" w:rsidRDefault="000347CA" w:rsidP="00597AEF">
      <w:pPr>
        <w:pStyle w:val="a9"/>
        <w:spacing w:before="0" w:beforeAutospacing="0" w:after="0" w:afterAutospacing="0"/>
        <w:ind w:firstLine="709"/>
        <w:jc w:val="both"/>
        <w:rPr>
          <w:sz w:val="28"/>
          <w:szCs w:val="28"/>
        </w:rPr>
      </w:pPr>
    </w:p>
    <w:p w:rsidR="00966AF2" w:rsidRDefault="00966AF2" w:rsidP="000347CA">
      <w:pPr>
        <w:pStyle w:val="a9"/>
        <w:spacing w:before="0" w:beforeAutospacing="0" w:after="0" w:afterAutospacing="0"/>
        <w:jc w:val="both"/>
        <w:rPr>
          <w:sz w:val="28"/>
          <w:szCs w:val="28"/>
        </w:rPr>
      </w:pPr>
      <w:r w:rsidRPr="00597AEF">
        <w:rPr>
          <w:sz w:val="28"/>
          <w:szCs w:val="28"/>
        </w:rPr>
        <w:t xml:space="preserve">Таблица </w:t>
      </w:r>
      <w:r w:rsidR="00BC6771" w:rsidRPr="00597AEF">
        <w:rPr>
          <w:sz w:val="28"/>
          <w:szCs w:val="28"/>
          <w:lang w:val="kk-KZ"/>
        </w:rPr>
        <w:t>10</w:t>
      </w:r>
      <w:r w:rsidRPr="00597AEF">
        <w:rPr>
          <w:sz w:val="28"/>
          <w:szCs w:val="28"/>
        </w:rPr>
        <w:t xml:space="preserve"> – Расчет экономии времени населения по Кар</w:t>
      </w:r>
      <w:r w:rsidR="000347CA">
        <w:rPr>
          <w:sz w:val="28"/>
          <w:szCs w:val="28"/>
        </w:rPr>
        <w:t>агандинской области за 2020 год</w:t>
      </w:r>
    </w:p>
    <w:p w:rsidR="000347CA" w:rsidRPr="000347CA" w:rsidRDefault="000347CA" w:rsidP="00FA24DF">
      <w:pPr>
        <w:pStyle w:val="a9"/>
        <w:spacing w:before="0" w:beforeAutospacing="0" w:after="0" w:afterAutospacing="0"/>
        <w:jc w:val="right"/>
        <w:rPr>
          <w:sz w:val="16"/>
          <w:szCs w:val="16"/>
        </w:rPr>
      </w:pPr>
    </w:p>
    <w:tbl>
      <w:tblPr>
        <w:tblW w:w="9547" w:type="dxa"/>
        <w:jc w:val="center"/>
        <w:tblLayout w:type="fixed"/>
        <w:tblLook w:val="04A0" w:firstRow="1" w:lastRow="0" w:firstColumn="1" w:lastColumn="0" w:noHBand="0" w:noVBand="1"/>
      </w:tblPr>
      <w:tblGrid>
        <w:gridCol w:w="2660"/>
        <w:gridCol w:w="952"/>
        <w:gridCol w:w="1064"/>
        <w:gridCol w:w="1203"/>
        <w:gridCol w:w="1274"/>
        <w:gridCol w:w="1288"/>
        <w:gridCol w:w="1106"/>
      </w:tblGrid>
      <w:tr w:rsidR="000347CA" w:rsidRPr="00597AEF" w:rsidTr="00FA24DF">
        <w:trPr>
          <w:trHeight w:val="2183"/>
          <w:jc w:val="center"/>
        </w:trPr>
        <w:tc>
          <w:tcPr>
            <w:tcW w:w="26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7CA" w:rsidRPr="008F3CD5" w:rsidRDefault="000347CA" w:rsidP="000347CA">
            <w:pPr>
              <w:spacing w:after="0" w:line="240" w:lineRule="auto"/>
              <w:jc w:val="center"/>
              <w:rPr>
                <w:rFonts w:ascii="Times New Roman" w:hAnsi="Times New Roman"/>
                <w:sz w:val="24"/>
                <w:szCs w:val="24"/>
              </w:rPr>
            </w:pPr>
            <w:r w:rsidRPr="008F3CD5">
              <w:rPr>
                <w:rFonts w:ascii="Times New Roman" w:hAnsi="Times New Roman"/>
                <w:sz w:val="24"/>
                <w:szCs w:val="24"/>
              </w:rPr>
              <w:t>Название государственной услуги</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7CA" w:rsidRPr="008F3CD5" w:rsidRDefault="000347CA" w:rsidP="00FA24DF">
            <w:pPr>
              <w:spacing w:after="0" w:line="240" w:lineRule="auto"/>
              <w:ind w:left="-108" w:right="-108"/>
              <w:jc w:val="center"/>
              <w:rPr>
                <w:rFonts w:ascii="Times New Roman" w:hAnsi="Times New Roman"/>
                <w:sz w:val="24"/>
                <w:szCs w:val="24"/>
              </w:rPr>
            </w:pPr>
            <w:r w:rsidRPr="008F3CD5">
              <w:rPr>
                <w:rFonts w:ascii="Times New Roman" w:hAnsi="Times New Roman"/>
                <w:sz w:val="24"/>
                <w:szCs w:val="24"/>
              </w:rPr>
              <w:t>Коли</w:t>
            </w:r>
            <w:r w:rsidR="00FA24DF">
              <w:rPr>
                <w:rFonts w:ascii="Times New Roman" w:hAnsi="Times New Roman"/>
                <w:sz w:val="24"/>
                <w:szCs w:val="24"/>
              </w:rPr>
              <w:t xml:space="preserve"> </w:t>
            </w:r>
            <w:r w:rsidRPr="008F3CD5">
              <w:rPr>
                <w:rFonts w:ascii="Times New Roman" w:hAnsi="Times New Roman"/>
                <w:sz w:val="24"/>
                <w:szCs w:val="24"/>
              </w:rPr>
              <w:t>чество за 2020 год (шт.)</w:t>
            </w:r>
          </w:p>
        </w:tc>
        <w:tc>
          <w:tcPr>
            <w:tcW w:w="10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7CA" w:rsidRPr="008F3CD5" w:rsidRDefault="000347CA" w:rsidP="00FA24DF">
            <w:pPr>
              <w:spacing w:after="0" w:line="240" w:lineRule="auto"/>
              <w:ind w:left="-108" w:right="-108"/>
              <w:jc w:val="center"/>
              <w:rPr>
                <w:rFonts w:ascii="Times New Roman" w:hAnsi="Times New Roman"/>
                <w:sz w:val="24"/>
                <w:szCs w:val="24"/>
              </w:rPr>
            </w:pPr>
            <m:oMath>
              <m:r>
                <m:rPr>
                  <m:sty m:val="p"/>
                </m:rPr>
                <w:rPr>
                  <w:rFonts w:ascii="Cambria Math" w:hAnsi="Cambria Math"/>
                  <w:sz w:val="24"/>
                  <w:szCs w:val="24"/>
                  <w:lang w:eastAsia="es-ES"/>
                </w:rPr>
                <m:t>∆T</m:t>
              </m:r>
            </m:oMath>
            <w:r w:rsidRPr="008F3CD5">
              <w:rPr>
                <w:rFonts w:ascii="Times New Roman" w:hAnsi="Times New Roman"/>
                <w:sz w:val="24"/>
                <w:szCs w:val="24"/>
                <w:lang w:eastAsia="es-ES"/>
              </w:rPr>
              <w:t xml:space="preserve"> (эконо</w:t>
            </w:r>
            <w:r w:rsidR="00FA24DF">
              <w:rPr>
                <w:rFonts w:ascii="Times New Roman" w:hAnsi="Times New Roman"/>
                <w:sz w:val="24"/>
                <w:szCs w:val="24"/>
                <w:lang w:eastAsia="es-ES"/>
              </w:rPr>
              <w:t xml:space="preserve"> </w:t>
            </w:r>
            <w:r w:rsidRPr="008F3CD5">
              <w:rPr>
                <w:rFonts w:ascii="Times New Roman" w:hAnsi="Times New Roman"/>
                <w:sz w:val="24"/>
                <w:szCs w:val="24"/>
                <w:lang w:eastAsia="es-ES"/>
              </w:rPr>
              <w:t>мия времени)</w:t>
            </w:r>
            <w:r w:rsidR="00FA24DF">
              <w:rPr>
                <w:rFonts w:ascii="Times New Roman" w:hAnsi="Times New Roman"/>
                <w:sz w:val="24"/>
                <w:szCs w:val="24"/>
                <w:lang w:eastAsia="es-ES"/>
              </w:rPr>
              <w:t xml:space="preserve"> </w:t>
            </w:r>
            <w:r w:rsidRPr="008F3CD5">
              <w:rPr>
                <w:rFonts w:ascii="Times New Roman" w:hAnsi="Times New Roman"/>
                <w:sz w:val="24"/>
                <w:szCs w:val="24"/>
                <w:lang w:eastAsia="es-ES"/>
              </w:rPr>
              <w:t>за одну услугу</w:t>
            </w:r>
          </w:p>
        </w:tc>
        <w:tc>
          <w:tcPr>
            <w:tcW w:w="120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7CA" w:rsidRPr="008F3CD5" w:rsidRDefault="000347CA" w:rsidP="00FA24DF">
            <w:pPr>
              <w:spacing w:after="0" w:line="240" w:lineRule="auto"/>
              <w:ind w:left="-108" w:right="-108"/>
              <w:jc w:val="center"/>
              <w:rPr>
                <w:rFonts w:ascii="Times New Roman" w:hAnsi="Times New Roman"/>
                <w:sz w:val="24"/>
                <w:szCs w:val="24"/>
              </w:rPr>
            </w:pPr>
            <m:oMath>
              <m:r>
                <m:rPr>
                  <m:sty m:val="p"/>
                </m:rPr>
                <w:rPr>
                  <w:rFonts w:ascii="Cambria Math" w:hAnsi="Cambria Math"/>
                  <w:sz w:val="24"/>
                  <w:szCs w:val="24"/>
                  <w:lang w:eastAsia="es-ES"/>
                </w:rPr>
                <m:t>∆T</m:t>
              </m:r>
            </m:oMath>
            <w:r w:rsidRPr="008F3CD5">
              <w:rPr>
                <w:rFonts w:ascii="Times New Roman" w:hAnsi="Times New Roman"/>
                <w:sz w:val="24"/>
                <w:szCs w:val="24"/>
              </w:rPr>
              <w:t xml:space="preserve"> (экономия времени) всего (раб.</w:t>
            </w:r>
          </w:p>
          <w:p w:rsidR="000347CA" w:rsidRPr="008F3CD5" w:rsidRDefault="000347CA" w:rsidP="00FA24DF">
            <w:pPr>
              <w:spacing w:after="0" w:line="240" w:lineRule="auto"/>
              <w:ind w:left="-108" w:right="-108"/>
              <w:jc w:val="center"/>
              <w:rPr>
                <w:rFonts w:ascii="Times New Roman" w:hAnsi="Times New Roman"/>
                <w:sz w:val="24"/>
                <w:szCs w:val="24"/>
              </w:rPr>
            </w:pPr>
            <w:r w:rsidRPr="008F3CD5">
              <w:rPr>
                <w:rFonts w:ascii="Times New Roman" w:hAnsi="Times New Roman"/>
                <w:sz w:val="24"/>
                <w:szCs w:val="24"/>
              </w:rPr>
              <w:t>дней)</w:t>
            </w:r>
          </w:p>
        </w:tc>
        <w:tc>
          <w:tcPr>
            <w:tcW w:w="12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7CA" w:rsidRPr="008F3CD5" w:rsidRDefault="000347CA" w:rsidP="00FA24DF">
            <w:pPr>
              <w:spacing w:after="0" w:line="240" w:lineRule="auto"/>
              <w:jc w:val="center"/>
              <w:rPr>
                <w:rFonts w:ascii="Times New Roman" w:hAnsi="Times New Roman"/>
                <w:sz w:val="24"/>
                <w:szCs w:val="24"/>
              </w:rPr>
            </w:pPr>
            <w:r w:rsidRPr="008F3CD5">
              <w:rPr>
                <w:rFonts w:ascii="Times New Roman" w:hAnsi="Times New Roman"/>
                <w:sz w:val="24"/>
                <w:szCs w:val="24"/>
              </w:rPr>
              <w:t>Среднед</w:t>
            </w:r>
            <w:r w:rsidR="00FA24DF">
              <w:rPr>
                <w:rFonts w:ascii="Times New Roman" w:hAnsi="Times New Roman"/>
                <w:sz w:val="24"/>
                <w:szCs w:val="24"/>
              </w:rPr>
              <w:t xml:space="preserve"> </w:t>
            </w:r>
            <w:r w:rsidRPr="008F3CD5">
              <w:rPr>
                <w:rFonts w:ascii="Times New Roman" w:hAnsi="Times New Roman"/>
                <w:sz w:val="24"/>
                <w:szCs w:val="24"/>
              </w:rPr>
              <w:t>невная заработ</w:t>
            </w:r>
            <w:r w:rsidR="00FA24DF">
              <w:rPr>
                <w:rFonts w:ascii="Times New Roman" w:hAnsi="Times New Roman"/>
                <w:sz w:val="24"/>
                <w:szCs w:val="24"/>
              </w:rPr>
              <w:t xml:space="preserve"> </w:t>
            </w:r>
            <w:r w:rsidRPr="008F3CD5">
              <w:rPr>
                <w:rFonts w:ascii="Times New Roman" w:hAnsi="Times New Roman"/>
                <w:sz w:val="24"/>
                <w:szCs w:val="24"/>
              </w:rPr>
              <w:t>ная плата по Кара</w:t>
            </w:r>
            <w:r w:rsidR="00FA24DF">
              <w:rPr>
                <w:rFonts w:ascii="Times New Roman" w:hAnsi="Times New Roman"/>
                <w:sz w:val="24"/>
                <w:szCs w:val="24"/>
              </w:rPr>
              <w:t xml:space="preserve"> </w:t>
            </w:r>
            <w:r w:rsidRPr="008F3CD5">
              <w:rPr>
                <w:rFonts w:ascii="Times New Roman" w:hAnsi="Times New Roman"/>
                <w:sz w:val="24"/>
                <w:szCs w:val="24"/>
              </w:rPr>
              <w:t>гандинс</w:t>
            </w:r>
            <w:r w:rsidR="00FA24DF">
              <w:rPr>
                <w:rFonts w:ascii="Times New Roman" w:hAnsi="Times New Roman"/>
                <w:sz w:val="24"/>
                <w:szCs w:val="24"/>
              </w:rPr>
              <w:t xml:space="preserve"> </w:t>
            </w:r>
            <w:r w:rsidRPr="008F3CD5">
              <w:rPr>
                <w:rFonts w:ascii="Times New Roman" w:hAnsi="Times New Roman"/>
                <w:sz w:val="24"/>
                <w:szCs w:val="24"/>
              </w:rPr>
              <w:t>кой облас</w:t>
            </w:r>
            <w:r w:rsidR="00FA24DF">
              <w:rPr>
                <w:rFonts w:ascii="Times New Roman" w:hAnsi="Times New Roman"/>
                <w:sz w:val="24"/>
                <w:szCs w:val="24"/>
              </w:rPr>
              <w:t xml:space="preserve"> </w:t>
            </w:r>
            <w:r w:rsidRPr="008F3CD5">
              <w:rPr>
                <w:rFonts w:ascii="Times New Roman" w:hAnsi="Times New Roman"/>
                <w:sz w:val="24"/>
                <w:szCs w:val="24"/>
              </w:rPr>
              <w:t>ти, в млн. тенге</w:t>
            </w:r>
          </w:p>
        </w:tc>
        <w:tc>
          <w:tcPr>
            <w:tcW w:w="1288" w:type="dxa"/>
            <w:tcBorders>
              <w:top w:val="single" w:sz="4" w:space="0" w:color="auto"/>
              <w:left w:val="single" w:sz="4" w:space="0" w:color="auto"/>
              <w:bottom w:val="single" w:sz="4" w:space="0" w:color="auto"/>
              <w:right w:val="single" w:sz="4" w:space="0" w:color="auto"/>
            </w:tcBorders>
            <w:vAlign w:val="center"/>
          </w:tcPr>
          <w:p w:rsidR="000347CA" w:rsidRPr="008F3CD5" w:rsidRDefault="000347CA" w:rsidP="000347CA">
            <w:pPr>
              <w:spacing w:after="0" w:line="240" w:lineRule="auto"/>
              <w:jc w:val="center"/>
              <w:rPr>
                <w:rFonts w:ascii="Times New Roman" w:hAnsi="Times New Roman"/>
                <w:sz w:val="24"/>
                <w:szCs w:val="24"/>
              </w:rPr>
            </w:pPr>
            <w:r w:rsidRPr="008F3CD5">
              <w:rPr>
                <w:rFonts w:ascii="Times New Roman" w:hAnsi="Times New Roman"/>
                <w:sz w:val="24"/>
                <w:szCs w:val="24"/>
              </w:rPr>
              <w:t>Среднед</w:t>
            </w:r>
            <w:r w:rsidR="00FA24DF">
              <w:rPr>
                <w:rFonts w:ascii="Times New Roman" w:hAnsi="Times New Roman"/>
                <w:sz w:val="24"/>
                <w:szCs w:val="24"/>
              </w:rPr>
              <w:t xml:space="preserve"> </w:t>
            </w:r>
            <w:r w:rsidRPr="008F3CD5">
              <w:rPr>
                <w:rFonts w:ascii="Times New Roman" w:hAnsi="Times New Roman"/>
                <w:sz w:val="24"/>
                <w:szCs w:val="24"/>
              </w:rPr>
              <w:t>невной доход органи</w:t>
            </w:r>
            <w:r w:rsidR="00FA24DF">
              <w:rPr>
                <w:rFonts w:ascii="Times New Roman" w:hAnsi="Times New Roman"/>
                <w:sz w:val="24"/>
                <w:szCs w:val="24"/>
              </w:rPr>
              <w:t xml:space="preserve"> </w:t>
            </w:r>
            <w:r w:rsidRPr="008F3CD5">
              <w:rPr>
                <w:rFonts w:ascii="Times New Roman" w:hAnsi="Times New Roman"/>
                <w:sz w:val="24"/>
                <w:szCs w:val="24"/>
              </w:rPr>
              <w:t>зации Карагандинской области, в млн. тенге</w:t>
            </w:r>
          </w:p>
        </w:tc>
        <w:tc>
          <w:tcPr>
            <w:tcW w:w="1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347CA" w:rsidRPr="008F3CD5" w:rsidRDefault="000347CA" w:rsidP="000347CA">
            <w:pPr>
              <w:spacing w:after="0" w:line="240" w:lineRule="auto"/>
              <w:jc w:val="center"/>
              <w:rPr>
                <w:rFonts w:ascii="Times New Roman" w:hAnsi="Times New Roman"/>
                <w:sz w:val="24"/>
                <w:szCs w:val="24"/>
              </w:rPr>
            </w:pPr>
            <w:r w:rsidRPr="008F3CD5">
              <w:rPr>
                <w:rFonts w:ascii="Times New Roman" w:hAnsi="Times New Roman"/>
                <w:sz w:val="24"/>
                <w:szCs w:val="24"/>
              </w:rPr>
              <w:t>Сэкономлено времени в млн.</w:t>
            </w:r>
            <w:r>
              <w:rPr>
                <w:rFonts w:ascii="Times New Roman" w:hAnsi="Times New Roman"/>
                <w:sz w:val="24"/>
                <w:szCs w:val="24"/>
              </w:rPr>
              <w:t xml:space="preserve"> </w:t>
            </w:r>
            <w:r w:rsidRPr="008F3CD5">
              <w:rPr>
                <w:rFonts w:ascii="Times New Roman" w:hAnsi="Times New Roman"/>
                <w:sz w:val="24"/>
                <w:szCs w:val="24"/>
              </w:rPr>
              <w:t>тенге</w:t>
            </w:r>
          </w:p>
        </w:tc>
      </w:tr>
      <w:tr w:rsidR="000347CA" w:rsidRPr="00597AEF" w:rsidTr="00FA24DF">
        <w:trPr>
          <w:trHeight w:val="900"/>
          <w:jc w:val="center"/>
        </w:trPr>
        <w:tc>
          <w:tcPr>
            <w:tcW w:w="2660" w:type="dxa"/>
            <w:tcBorders>
              <w:top w:val="nil"/>
              <w:left w:val="single" w:sz="4" w:space="0" w:color="auto"/>
              <w:bottom w:val="single" w:sz="4" w:space="0" w:color="auto"/>
              <w:right w:val="single" w:sz="4" w:space="0" w:color="auto"/>
            </w:tcBorders>
            <w:shd w:val="clear" w:color="auto" w:fill="auto"/>
            <w:hideMark/>
          </w:tcPr>
          <w:p w:rsidR="000347CA" w:rsidRPr="008F3CD5" w:rsidRDefault="000347CA" w:rsidP="008F3CD5">
            <w:pPr>
              <w:spacing w:after="0" w:line="240" w:lineRule="auto"/>
              <w:rPr>
                <w:rFonts w:ascii="Times New Roman" w:hAnsi="Times New Roman"/>
                <w:sz w:val="24"/>
                <w:szCs w:val="24"/>
              </w:rPr>
            </w:pPr>
            <w:r w:rsidRPr="008F3CD5">
              <w:rPr>
                <w:rFonts w:ascii="Times New Roman" w:hAnsi="Times New Roman"/>
                <w:sz w:val="24"/>
                <w:szCs w:val="24"/>
              </w:rPr>
              <w:t>Выдача справки с нар</w:t>
            </w:r>
            <w:r w:rsidR="00FA24DF">
              <w:rPr>
                <w:rFonts w:ascii="Times New Roman" w:hAnsi="Times New Roman"/>
                <w:sz w:val="24"/>
                <w:szCs w:val="24"/>
              </w:rPr>
              <w:t xml:space="preserve"> </w:t>
            </w:r>
            <w:r w:rsidRPr="008F3CD5">
              <w:rPr>
                <w:rFonts w:ascii="Times New Roman" w:hAnsi="Times New Roman"/>
                <w:sz w:val="24"/>
                <w:szCs w:val="24"/>
              </w:rPr>
              <w:t>кологической, психо</w:t>
            </w:r>
            <w:r w:rsidR="00FA24DF">
              <w:rPr>
                <w:rFonts w:ascii="Times New Roman" w:hAnsi="Times New Roman"/>
                <w:sz w:val="24"/>
                <w:szCs w:val="24"/>
              </w:rPr>
              <w:t xml:space="preserve"> </w:t>
            </w:r>
            <w:r w:rsidRPr="008F3CD5">
              <w:rPr>
                <w:rFonts w:ascii="Times New Roman" w:hAnsi="Times New Roman"/>
                <w:sz w:val="24"/>
                <w:szCs w:val="24"/>
              </w:rPr>
              <w:t>неврологической и противотуберкулезной организации</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7CA" w:rsidRPr="008F3CD5" w:rsidRDefault="000347CA" w:rsidP="008F3CD5">
            <w:pPr>
              <w:spacing w:after="0" w:line="240" w:lineRule="auto"/>
              <w:jc w:val="center"/>
              <w:rPr>
                <w:rFonts w:ascii="Times New Roman" w:hAnsi="Times New Roman"/>
                <w:sz w:val="24"/>
                <w:szCs w:val="24"/>
              </w:rPr>
            </w:pPr>
            <w:r w:rsidRPr="008F3CD5">
              <w:rPr>
                <w:rFonts w:ascii="Times New Roman" w:hAnsi="Times New Roman"/>
                <w:sz w:val="24"/>
                <w:szCs w:val="24"/>
              </w:rPr>
              <w:t>87059</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7CA" w:rsidRPr="008F3CD5" w:rsidRDefault="000347CA" w:rsidP="008F3CD5">
            <w:pPr>
              <w:spacing w:after="0" w:line="240" w:lineRule="auto"/>
              <w:jc w:val="center"/>
              <w:rPr>
                <w:rFonts w:ascii="Times New Roman" w:hAnsi="Times New Roman"/>
                <w:sz w:val="24"/>
                <w:szCs w:val="24"/>
              </w:rPr>
            </w:pPr>
            <w:r w:rsidRPr="008F3CD5">
              <w:rPr>
                <w:rFonts w:ascii="Times New Roman" w:hAnsi="Times New Roman"/>
                <w:sz w:val="24"/>
                <w:szCs w:val="24"/>
              </w:rPr>
              <w:t>0,98</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7CA" w:rsidRPr="008F3CD5" w:rsidRDefault="000347CA" w:rsidP="008F3CD5">
            <w:pPr>
              <w:spacing w:after="0" w:line="240" w:lineRule="auto"/>
              <w:jc w:val="center"/>
              <w:rPr>
                <w:rFonts w:ascii="Times New Roman" w:hAnsi="Times New Roman"/>
                <w:sz w:val="24"/>
                <w:szCs w:val="24"/>
              </w:rPr>
            </w:pPr>
            <w:r w:rsidRPr="008F3CD5">
              <w:rPr>
                <w:rFonts w:ascii="Times New Roman" w:hAnsi="Times New Roman"/>
                <w:sz w:val="24"/>
                <w:szCs w:val="24"/>
              </w:rPr>
              <w:t>85 317,82</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7CA" w:rsidRPr="008F3CD5" w:rsidRDefault="000347CA" w:rsidP="008F3CD5">
            <w:pPr>
              <w:spacing w:after="0" w:line="240" w:lineRule="auto"/>
              <w:jc w:val="center"/>
              <w:rPr>
                <w:rFonts w:ascii="Times New Roman" w:hAnsi="Times New Roman"/>
                <w:sz w:val="24"/>
                <w:szCs w:val="24"/>
              </w:rPr>
            </w:pPr>
            <w:r w:rsidRPr="008F3CD5">
              <w:rPr>
                <w:rFonts w:ascii="Times New Roman" w:hAnsi="Times New Roman"/>
                <w:sz w:val="24"/>
                <w:szCs w:val="24"/>
              </w:rPr>
              <w:t>0,0087358</w:t>
            </w:r>
          </w:p>
        </w:tc>
        <w:tc>
          <w:tcPr>
            <w:tcW w:w="1288" w:type="dxa"/>
            <w:tcBorders>
              <w:top w:val="single" w:sz="4" w:space="0" w:color="auto"/>
              <w:left w:val="single" w:sz="4" w:space="0" w:color="auto"/>
              <w:bottom w:val="single" w:sz="4" w:space="0" w:color="auto"/>
              <w:right w:val="single" w:sz="4" w:space="0" w:color="auto"/>
            </w:tcBorders>
            <w:vAlign w:val="center"/>
          </w:tcPr>
          <w:p w:rsidR="000347CA" w:rsidRPr="008F3CD5" w:rsidRDefault="000347CA" w:rsidP="008F3CD5">
            <w:pPr>
              <w:spacing w:after="0" w:line="240" w:lineRule="auto"/>
              <w:jc w:val="center"/>
              <w:rPr>
                <w:rFonts w:ascii="Times New Roman" w:hAnsi="Times New Roman"/>
                <w:sz w:val="24"/>
                <w:szCs w:val="24"/>
              </w:rPr>
            </w:pPr>
            <w:r w:rsidRPr="008F3CD5">
              <w:rPr>
                <w:rFonts w:ascii="Times New Roman" w:hAnsi="Times New Roman"/>
                <w:sz w:val="24"/>
                <w:szCs w:val="24"/>
              </w:rPr>
              <w:t>-</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7CA" w:rsidRPr="008F3CD5" w:rsidRDefault="000347CA" w:rsidP="008F3CD5">
            <w:pPr>
              <w:spacing w:after="0" w:line="240" w:lineRule="auto"/>
              <w:jc w:val="center"/>
              <w:rPr>
                <w:rFonts w:ascii="Times New Roman" w:hAnsi="Times New Roman"/>
                <w:sz w:val="24"/>
                <w:szCs w:val="24"/>
              </w:rPr>
            </w:pPr>
            <w:r w:rsidRPr="008F3CD5">
              <w:rPr>
                <w:rFonts w:ascii="Times New Roman" w:hAnsi="Times New Roman"/>
                <w:sz w:val="24"/>
                <w:szCs w:val="24"/>
              </w:rPr>
              <w:t>745, 3</w:t>
            </w:r>
          </w:p>
        </w:tc>
      </w:tr>
      <w:tr w:rsidR="000347CA" w:rsidRPr="00597AEF" w:rsidTr="00FA24DF">
        <w:trPr>
          <w:trHeight w:val="840"/>
          <w:jc w:val="center"/>
        </w:trPr>
        <w:tc>
          <w:tcPr>
            <w:tcW w:w="2660" w:type="dxa"/>
            <w:tcBorders>
              <w:top w:val="nil"/>
              <w:left w:val="single" w:sz="4" w:space="0" w:color="auto"/>
              <w:bottom w:val="single" w:sz="4" w:space="0" w:color="auto"/>
              <w:right w:val="single" w:sz="4" w:space="0" w:color="auto"/>
            </w:tcBorders>
            <w:shd w:val="clear" w:color="auto" w:fill="auto"/>
            <w:hideMark/>
          </w:tcPr>
          <w:p w:rsidR="000347CA" w:rsidRPr="008F3CD5" w:rsidRDefault="000347CA" w:rsidP="008F3CD5">
            <w:pPr>
              <w:spacing w:after="0" w:line="240" w:lineRule="auto"/>
              <w:rPr>
                <w:rFonts w:ascii="Times New Roman" w:hAnsi="Times New Roman"/>
                <w:sz w:val="24"/>
                <w:szCs w:val="24"/>
              </w:rPr>
            </w:pPr>
            <w:r w:rsidRPr="008F3CD5">
              <w:rPr>
                <w:rFonts w:ascii="Times New Roman" w:hAnsi="Times New Roman"/>
                <w:sz w:val="24"/>
                <w:szCs w:val="24"/>
              </w:rPr>
              <w:t>Выдача лицензии на медицинскую деятельность</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7CA" w:rsidRPr="008F3CD5" w:rsidRDefault="000347CA" w:rsidP="008F3CD5">
            <w:pPr>
              <w:spacing w:after="0" w:line="240" w:lineRule="auto"/>
              <w:jc w:val="center"/>
              <w:rPr>
                <w:rFonts w:ascii="Times New Roman" w:hAnsi="Times New Roman"/>
                <w:sz w:val="24"/>
                <w:szCs w:val="24"/>
              </w:rPr>
            </w:pPr>
            <w:r w:rsidRPr="008F3CD5">
              <w:rPr>
                <w:rFonts w:ascii="Times New Roman" w:hAnsi="Times New Roman"/>
                <w:sz w:val="24"/>
                <w:szCs w:val="24"/>
              </w:rPr>
              <w:t>332</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7CA" w:rsidRPr="008F3CD5" w:rsidRDefault="000347CA" w:rsidP="008F3CD5">
            <w:pPr>
              <w:spacing w:after="0" w:line="240" w:lineRule="auto"/>
              <w:jc w:val="center"/>
              <w:rPr>
                <w:rFonts w:ascii="Times New Roman" w:hAnsi="Times New Roman"/>
                <w:sz w:val="24"/>
                <w:szCs w:val="24"/>
              </w:rPr>
            </w:pPr>
            <w:r w:rsidRPr="008F3CD5">
              <w:rPr>
                <w:rFonts w:ascii="Times New Roman" w:hAnsi="Times New Roman"/>
                <w:sz w:val="24"/>
                <w:szCs w:val="24"/>
              </w:rPr>
              <w:t>2</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7CA" w:rsidRPr="008F3CD5" w:rsidRDefault="000347CA" w:rsidP="008F3CD5">
            <w:pPr>
              <w:spacing w:after="0" w:line="240" w:lineRule="auto"/>
              <w:jc w:val="center"/>
              <w:rPr>
                <w:rFonts w:ascii="Times New Roman" w:hAnsi="Times New Roman"/>
                <w:sz w:val="24"/>
                <w:szCs w:val="24"/>
              </w:rPr>
            </w:pPr>
            <w:r w:rsidRPr="008F3CD5">
              <w:rPr>
                <w:rFonts w:ascii="Times New Roman" w:hAnsi="Times New Roman"/>
                <w:sz w:val="24"/>
                <w:szCs w:val="24"/>
              </w:rPr>
              <w:t>664,00</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7CA" w:rsidRPr="008F3CD5" w:rsidRDefault="000347CA" w:rsidP="008F3CD5">
            <w:pPr>
              <w:spacing w:after="0" w:line="240" w:lineRule="auto"/>
              <w:jc w:val="center"/>
              <w:rPr>
                <w:rFonts w:ascii="Times New Roman" w:hAnsi="Times New Roman"/>
                <w:sz w:val="24"/>
                <w:szCs w:val="24"/>
              </w:rPr>
            </w:pPr>
            <w:r w:rsidRPr="008F3CD5">
              <w:rPr>
                <w:rFonts w:ascii="Times New Roman" w:hAnsi="Times New Roman"/>
                <w:sz w:val="24"/>
                <w:szCs w:val="24"/>
              </w:rPr>
              <w:t>-</w:t>
            </w:r>
          </w:p>
        </w:tc>
        <w:tc>
          <w:tcPr>
            <w:tcW w:w="1288" w:type="dxa"/>
            <w:tcBorders>
              <w:top w:val="single" w:sz="4" w:space="0" w:color="auto"/>
              <w:left w:val="single" w:sz="4" w:space="0" w:color="auto"/>
              <w:bottom w:val="single" w:sz="4" w:space="0" w:color="auto"/>
              <w:right w:val="single" w:sz="4" w:space="0" w:color="auto"/>
            </w:tcBorders>
            <w:vAlign w:val="center"/>
          </w:tcPr>
          <w:p w:rsidR="000347CA" w:rsidRPr="008F3CD5" w:rsidRDefault="000347CA" w:rsidP="008F3CD5">
            <w:pPr>
              <w:spacing w:after="0" w:line="240" w:lineRule="auto"/>
              <w:jc w:val="center"/>
              <w:rPr>
                <w:rFonts w:ascii="Times New Roman" w:hAnsi="Times New Roman"/>
                <w:sz w:val="24"/>
                <w:szCs w:val="24"/>
              </w:rPr>
            </w:pPr>
            <w:r w:rsidRPr="008F3CD5">
              <w:rPr>
                <w:rFonts w:ascii="Times New Roman" w:hAnsi="Times New Roman"/>
                <w:sz w:val="24"/>
                <w:szCs w:val="24"/>
              </w:rPr>
              <w:t>0,526695</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7CA" w:rsidRPr="008F3CD5" w:rsidRDefault="000347CA" w:rsidP="008F3CD5">
            <w:pPr>
              <w:spacing w:after="0" w:line="240" w:lineRule="auto"/>
              <w:jc w:val="center"/>
              <w:rPr>
                <w:rFonts w:ascii="Times New Roman" w:hAnsi="Times New Roman"/>
                <w:sz w:val="24"/>
                <w:szCs w:val="24"/>
              </w:rPr>
            </w:pPr>
            <w:r w:rsidRPr="008F3CD5">
              <w:rPr>
                <w:rFonts w:ascii="Times New Roman" w:hAnsi="Times New Roman"/>
                <w:sz w:val="24"/>
                <w:szCs w:val="24"/>
              </w:rPr>
              <w:t>349,7</w:t>
            </w:r>
          </w:p>
        </w:tc>
      </w:tr>
      <w:tr w:rsidR="000347CA" w:rsidRPr="00597AEF" w:rsidTr="00FA24DF">
        <w:trPr>
          <w:trHeight w:val="780"/>
          <w:jc w:val="center"/>
        </w:trPr>
        <w:tc>
          <w:tcPr>
            <w:tcW w:w="2660" w:type="dxa"/>
            <w:tcBorders>
              <w:top w:val="nil"/>
              <w:left w:val="single" w:sz="4" w:space="0" w:color="auto"/>
              <w:bottom w:val="single" w:sz="4" w:space="0" w:color="auto"/>
              <w:right w:val="single" w:sz="4" w:space="0" w:color="auto"/>
            </w:tcBorders>
            <w:shd w:val="clear" w:color="auto" w:fill="auto"/>
            <w:hideMark/>
          </w:tcPr>
          <w:p w:rsidR="000347CA" w:rsidRPr="008F3CD5" w:rsidRDefault="000347CA" w:rsidP="008F3CD5">
            <w:pPr>
              <w:spacing w:after="0" w:line="240" w:lineRule="auto"/>
              <w:rPr>
                <w:rFonts w:ascii="Times New Roman" w:hAnsi="Times New Roman"/>
                <w:sz w:val="24"/>
                <w:szCs w:val="24"/>
              </w:rPr>
            </w:pPr>
            <w:r w:rsidRPr="008F3CD5">
              <w:rPr>
                <w:rFonts w:ascii="Times New Roman" w:hAnsi="Times New Roman"/>
                <w:sz w:val="24"/>
                <w:szCs w:val="24"/>
              </w:rPr>
              <w:t>Выдача сертификата на фармацевтический продукт</w:t>
            </w:r>
          </w:p>
        </w:tc>
        <w:tc>
          <w:tcPr>
            <w:tcW w:w="95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7CA" w:rsidRPr="008F3CD5" w:rsidRDefault="000347CA" w:rsidP="008F3CD5">
            <w:pPr>
              <w:spacing w:after="0" w:line="240" w:lineRule="auto"/>
              <w:jc w:val="center"/>
              <w:rPr>
                <w:rFonts w:ascii="Times New Roman" w:hAnsi="Times New Roman"/>
                <w:sz w:val="24"/>
                <w:szCs w:val="24"/>
              </w:rPr>
            </w:pPr>
            <w:r w:rsidRPr="008F3CD5">
              <w:rPr>
                <w:rFonts w:ascii="Times New Roman" w:hAnsi="Times New Roman"/>
                <w:sz w:val="24"/>
                <w:szCs w:val="24"/>
              </w:rPr>
              <w:t>24</w:t>
            </w:r>
          </w:p>
        </w:tc>
        <w:tc>
          <w:tcPr>
            <w:tcW w:w="106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7CA" w:rsidRPr="008F3CD5" w:rsidRDefault="000347CA" w:rsidP="008F3CD5">
            <w:pPr>
              <w:spacing w:after="0" w:line="240" w:lineRule="auto"/>
              <w:jc w:val="center"/>
              <w:rPr>
                <w:rFonts w:ascii="Times New Roman" w:hAnsi="Times New Roman"/>
                <w:sz w:val="24"/>
                <w:szCs w:val="24"/>
              </w:rPr>
            </w:pPr>
            <w:r w:rsidRPr="008F3CD5">
              <w:rPr>
                <w:rFonts w:ascii="Times New Roman" w:hAnsi="Times New Roman"/>
                <w:sz w:val="24"/>
                <w:szCs w:val="24"/>
              </w:rPr>
              <w:t>4</w:t>
            </w:r>
          </w:p>
        </w:tc>
        <w:tc>
          <w:tcPr>
            <w:tcW w:w="12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7CA" w:rsidRPr="008F3CD5" w:rsidRDefault="000347CA" w:rsidP="008F3CD5">
            <w:pPr>
              <w:spacing w:after="0" w:line="240" w:lineRule="auto"/>
              <w:jc w:val="center"/>
              <w:rPr>
                <w:rFonts w:ascii="Times New Roman" w:hAnsi="Times New Roman"/>
                <w:sz w:val="24"/>
                <w:szCs w:val="24"/>
              </w:rPr>
            </w:pPr>
            <w:r w:rsidRPr="008F3CD5">
              <w:rPr>
                <w:rFonts w:ascii="Times New Roman" w:hAnsi="Times New Roman"/>
                <w:sz w:val="24"/>
                <w:szCs w:val="24"/>
              </w:rPr>
              <w:t>96,00</w:t>
            </w:r>
          </w:p>
        </w:tc>
        <w:tc>
          <w:tcPr>
            <w:tcW w:w="12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7CA" w:rsidRPr="008F3CD5" w:rsidRDefault="000347CA" w:rsidP="008F3CD5">
            <w:pPr>
              <w:spacing w:after="0" w:line="240" w:lineRule="auto"/>
              <w:jc w:val="center"/>
              <w:rPr>
                <w:rFonts w:ascii="Times New Roman" w:hAnsi="Times New Roman"/>
                <w:sz w:val="24"/>
                <w:szCs w:val="24"/>
              </w:rPr>
            </w:pPr>
            <w:r w:rsidRPr="008F3CD5">
              <w:rPr>
                <w:rFonts w:ascii="Times New Roman" w:hAnsi="Times New Roman"/>
                <w:sz w:val="24"/>
                <w:szCs w:val="24"/>
              </w:rPr>
              <w:t>-</w:t>
            </w:r>
          </w:p>
        </w:tc>
        <w:tc>
          <w:tcPr>
            <w:tcW w:w="1288" w:type="dxa"/>
            <w:tcBorders>
              <w:top w:val="single" w:sz="4" w:space="0" w:color="auto"/>
              <w:left w:val="single" w:sz="4" w:space="0" w:color="auto"/>
              <w:bottom w:val="single" w:sz="4" w:space="0" w:color="auto"/>
              <w:right w:val="single" w:sz="4" w:space="0" w:color="auto"/>
            </w:tcBorders>
            <w:vAlign w:val="center"/>
          </w:tcPr>
          <w:p w:rsidR="000347CA" w:rsidRPr="008F3CD5" w:rsidRDefault="000347CA" w:rsidP="008F3CD5">
            <w:pPr>
              <w:spacing w:after="0" w:line="240" w:lineRule="auto"/>
              <w:jc w:val="center"/>
              <w:rPr>
                <w:rFonts w:ascii="Times New Roman" w:hAnsi="Times New Roman"/>
                <w:sz w:val="24"/>
                <w:szCs w:val="24"/>
                <w:lang w:val="kk-KZ"/>
              </w:rPr>
            </w:pPr>
            <w:r w:rsidRPr="008F3CD5">
              <w:rPr>
                <w:rFonts w:ascii="Times New Roman" w:hAnsi="Times New Roman"/>
                <w:sz w:val="24"/>
                <w:szCs w:val="24"/>
                <w:lang w:val="kk-KZ"/>
              </w:rPr>
              <w:t>2,694</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347CA" w:rsidRPr="008F3CD5" w:rsidRDefault="000347CA" w:rsidP="008F3CD5">
            <w:pPr>
              <w:spacing w:after="0" w:line="240" w:lineRule="auto"/>
              <w:jc w:val="center"/>
              <w:rPr>
                <w:rFonts w:ascii="Times New Roman" w:hAnsi="Times New Roman"/>
                <w:sz w:val="24"/>
                <w:szCs w:val="24"/>
                <w:lang w:val="kk-KZ"/>
              </w:rPr>
            </w:pPr>
            <w:r w:rsidRPr="008F3CD5">
              <w:rPr>
                <w:rFonts w:ascii="Times New Roman" w:hAnsi="Times New Roman"/>
                <w:sz w:val="24"/>
                <w:szCs w:val="24"/>
                <w:lang w:val="kk-KZ"/>
              </w:rPr>
              <w:t>258,6</w:t>
            </w:r>
          </w:p>
        </w:tc>
      </w:tr>
      <w:tr w:rsidR="00FA24DF" w:rsidRPr="00597AEF" w:rsidTr="00FA24DF">
        <w:trPr>
          <w:trHeight w:val="315"/>
          <w:jc w:val="center"/>
        </w:trPr>
        <w:tc>
          <w:tcPr>
            <w:tcW w:w="8441" w:type="dxa"/>
            <w:gridSpan w:val="6"/>
            <w:tcBorders>
              <w:top w:val="nil"/>
              <w:left w:val="single" w:sz="4" w:space="0" w:color="auto"/>
              <w:bottom w:val="single" w:sz="4" w:space="0" w:color="auto"/>
              <w:right w:val="single" w:sz="4" w:space="0" w:color="auto"/>
            </w:tcBorders>
            <w:shd w:val="clear" w:color="auto" w:fill="auto"/>
            <w:hideMark/>
          </w:tcPr>
          <w:p w:rsidR="00FA24DF" w:rsidRPr="008F3CD5" w:rsidRDefault="00FA24DF" w:rsidP="00FA24DF">
            <w:pPr>
              <w:spacing w:after="0" w:line="240" w:lineRule="auto"/>
              <w:rPr>
                <w:rFonts w:ascii="Times New Roman" w:hAnsi="Times New Roman"/>
                <w:sz w:val="24"/>
                <w:szCs w:val="24"/>
              </w:rPr>
            </w:pPr>
            <w:r w:rsidRPr="008F3CD5">
              <w:rPr>
                <w:rFonts w:ascii="Times New Roman" w:hAnsi="Times New Roman"/>
                <w:sz w:val="24"/>
                <w:szCs w:val="24"/>
              </w:rPr>
              <w:t>Итого</w:t>
            </w:r>
          </w:p>
        </w:tc>
        <w:tc>
          <w:tcPr>
            <w:tcW w:w="110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A24DF" w:rsidRPr="008F3CD5" w:rsidRDefault="00FA24DF" w:rsidP="008F3CD5">
            <w:pPr>
              <w:spacing w:after="0" w:line="240" w:lineRule="auto"/>
              <w:jc w:val="center"/>
              <w:rPr>
                <w:rFonts w:ascii="Times New Roman" w:hAnsi="Times New Roman"/>
                <w:sz w:val="24"/>
                <w:szCs w:val="24"/>
                <w:lang w:val="kk-KZ"/>
              </w:rPr>
            </w:pPr>
            <w:r w:rsidRPr="008F3CD5">
              <w:rPr>
                <w:rFonts w:ascii="Times New Roman" w:hAnsi="Times New Roman"/>
                <w:sz w:val="24"/>
                <w:szCs w:val="24"/>
                <w:lang w:val="kk-KZ"/>
              </w:rPr>
              <w:t>1 353,6</w:t>
            </w:r>
          </w:p>
        </w:tc>
      </w:tr>
      <w:tr w:rsidR="00966AF2" w:rsidRPr="00597AEF" w:rsidTr="00FA24DF">
        <w:trPr>
          <w:trHeight w:val="70"/>
          <w:jc w:val="center"/>
        </w:trPr>
        <w:tc>
          <w:tcPr>
            <w:tcW w:w="9547" w:type="dxa"/>
            <w:gridSpan w:val="7"/>
            <w:tcBorders>
              <w:top w:val="single" w:sz="4" w:space="0" w:color="auto"/>
              <w:left w:val="single" w:sz="4" w:space="0" w:color="auto"/>
              <w:bottom w:val="single" w:sz="4" w:space="0" w:color="auto"/>
              <w:right w:val="single" w:sz="4" w:space="0" w:color="auto"/>
            </w:tcBorders>
          </w:tcPr>
          <w:p w:rsidR="00966AF2" w:rsidRPr="008F3CD5" w:rsidRDefault="00966AF2" w:rsidP="00910A58">
            <w:pPr>
              <w:spacing w:after="0" w:line="240" w:lineRule="auto"/>
              <w:ind w:firstLine="559"/>
              <w:rPr>
                <w:rFonts w:ascii="Times New Roman" w:hAnsi="Times New Roman"/>
                <w:sz w:val="24"/>
                <w:szCs w:val="24"/>
              </w:rPr>
            </w:pPr>
            <w:r w:rsidRPr="008F3CD5">
              <w:rPr>
                <w:rFonts w:ascii="Times New Roman" w:hAnsi="Times New Roman"/>
                <w:sz w:val="24"/>
                <w:szCs w:val="24"/>
              </w:rPr>
              <w:t xml:space="preserve">Примечание </w:t>
            </w:r>
            <w:r w:rsidR="00FA24DF">
              <w:rPr>
                <w:rFonts w:ascii="Times New Roman" w:hAnsi="Times New Roman"/>
                <w:sz w:val="24"/>
                <w:szCs w:val="24"/>
              </w:rPr>
              <w:t xml:space="preserve">– </w:t>
            </w:r>
            <w:r w:rsidR="00FA24DF" w:rsidRPr="008F3CD5">
              <w:rPr>
                <w:rFonts w:ascii="Times New Roman" w:hAnsi="Times New Roman"/>
                <w:sz w:val="24"/>
                <w:szCs w:val="24"/>
              </w:rPr>
              <w:t xml:space="preserve">Составлено </w:t>
            </w:r>
            <w:r w:rsidRPr="008F3CD5">
              <w:rPr>
                <w:rFonts w:ascii="Times New Roman" w:hAnsi="Times New Roman"/>
                <w:sz w:val="24"/>
                <w:szCs w:val="24"/>
              </w:rPr>
              <w:t>автором на основе источника [</w:t>
            </w:r>
            <w:r w:rsidR="00A85F20" w:rsidRPr="008F3CD5">
              <w:rPr>
                <w:rFonts w:ascii="Times New Roman" w:hAnsi="Times New Roman"/>
                <w:sz w:val="24"/>
                <w:szCs w:val="24"/>
              </w:rPr>
              <w:t>1</w:t>
            </w:r>
            <w:r w:rsidR="001E53B8" w:rsidRPr="008F3CD5">
              <w:rPr>
                <w:rFonts w:ascii="Times New Roman" w:hAnsi="Times New Roman"/>
                <w:sz w:val="24"/>
                <w:szCs w:val="24"/>
              </w:rPr>
              <w:t>1</w:t>
            </w:r>
            <w:r w:rsidR="00AE2FC0" w:rsidRPr="008F3CD5">
              <w:rPr>
                <w:rFonts w:ascii="Times New Roman" w:hAnsi="Times New Roman"/>
                <w:sz w:val="24"/>
                <w:szCs w:val="24"/>
              </w:rPr>
              <w:t>8</w:t>
            </w:r>
            <w:r w:rsidR="00910A58">
              <w:rPr>
                <w:rFonts w:ascii="Times New Roman" w:hAnsi="Times New Roman"/>
                <w:sz w:val="24"/>
                <w:szCs w:val="24"/>
              </w:rPr>
              <w:t>;</w:t>
            </w:r>
            <w:r w:rsidR="001E53B8" w:rsidRPr="008F3CD5">
              <w:rPr>
                <w:rFonts w:ascii="Times New Roman" w:hAnsi="Times New Roman"/>
                <w:sz w:val="24"/>
                <w:szCs w:val="24"/>
              </w:rPr>
              <w:t xml:space="preserve"> 1</w:t>
            </w:r>
            <w:r w:rsidR="00AE2FC0" w:rsidRPr="008F3CD5">
              <w:rPr>
                <w:rFonts w:ascii="Times New Roman" w:hAnsi="Times New Roman"/>
                <w:sz w:val="24"/>
                <w:szCs w:val="24"/>
              </w:rPr>
              <w:t>2</w:t>
            </w:r>
            <w:r w:rsidR="00A97259">
              <w:rPr>
                <w:rFonts w:ascii="Times New Roman" w:hAnsi="Times New Roman"/>
                <w:sz w:val="24"/>
                <w:szCs w:val="24"/>
              </w:rPr>
              <w:t>0</w:t>
            </w:r>
            <w:r w:rsidRPr="008F3CD5">
              <w:rPr>
                <w:rFonts w:ascii="Times New Roman" w:hAnsi="Times New Roman"/>
                <w:sz w:val="24"/>
                <w:szCs w:val="24"/>
              </w:rPr>
              <w:t>]</w:t>
            </w:r>
          </w:p>
        </w:tc>
      </w:tr>
    </w:tbl>
    <w:p w:rsidR="00966AF2" w:rsidRPr="00597AEF" w:rsidRDefault="00966AF2" w:rsidP="00597AEF">
      <w:pPr>
        <w:spacing w:after="0" w:line="240" w:lineRule="auto"/>
        <w:ind w:firstLine="709"/>
        <w:jc w:val="both"/>
        <w:rPr>
          <w:rFonts w:ascii="Times New Roman" w:hAnsi="Times New Roman"/>
          <w:sz w:val="28"/>
          <w:szCs w:val="28"/>
          <w:lang w:eastAsia="es-ES"/>
        </w:rPr>
      </w:pP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 xml:space="preserve">По </w:t>
      </w:r>
      <w:r w:rsidR="00392369" w:rsidRPr="00597AEF">
        <w:rPr>
          <w:rFonts w:ascii="Times New Roman" w:hAnsi="Times New Roman"/>
          <w:sz w:val="28"/>
          <w:szCs w:val="28"/>
          <w:lang w:eastAsia="es-ES"/>
        </w:rPr>
        <w:t>полученным расчетам, согласно таблице</w:t>
      </w:r>
      <w:r w:rsidRPr="00597AEF">
        <w:rPr>
          <w:rFonts w:ascii="Times New Roman" w:hAnsi="Times New Roman"/>
          <w:sz w:val="28"/>
          <w:szCs w:val="28"/>
          <w:lang w:eastAsia="es-ES"/>
        </w:rPr>
        <w:t xml:space="preserve"> 1</w:t>
      </w:r>
      <w:r w:rsidR="00BC6771" w:rsidRPr="00597AEF">
        <w:rPr>
          <w:rFonts w:ascii="Times New Roman" w:hAnsi="Times New Roman"/>
          <w:sz w:val="28"/>
          <w:szCs w:val="28"/>
          <w:lang w:eastAsia="es-ES"/>
        </w:rPr>
        <w:t>0</w:t>
      </w:r>
      <w:r w:rsidRPr="00597AEF">
        <w:rPr>
          <w:rFonts w:ascii="Times New Roman" w:hAnsi="Times New Roman"/>
          <w:sz w:val="28"/>
          <w:szCs w:val="28"/>
          <w:lang w:eastAsia="es-ES"/>
        </w:rPr>
        <w:t xml:space="preserve"> мы видим экономию времени по Карагандинской области в сумме около </w:t>
      </w:r>
      <w:r w:rsidRPr="00597AEF">
        <w:rPr>
          <w:rFonts w:ascii="Times New Roman" w:hAnsi="Times New Roman"/>
          <w:sz w:val="28"/>
          <w:szCs w:val="28"/>
          <w:lang w:val="kk-KZ" w:eastAsia="es-ES"/>
        </w:rPr>
        <w:t>1353,</w:t>
      </w:r>
      <w:r w:rsidR="00392369" w:rsidRPr="00597AEF">
        <w:rPr>
          <w:rFonts w:ascii="Times New Roman" w:hAnsi="Times New Roman"/>
          <w:sz w:val="28"/>
          <w:szCs w:val="28"/>
          <w:lang w:val="kk-KZ" w:eastAsia="es-ES"/>
        </w:rPr>
        <w:t xml:space="preserve">6 </w:t>
      </w:r>
      <w:r w:rsidR="00392369" w:rsidRPr="00597AEF">
        <w:rPr>
          <w:rFonts w:ascii="Times New Roman" w:hAnsi="Times New Roman"/>
          <w:sz w:val="28"/>
          <w:szCs w:val="28"/>
          <w:lang w:eastAsia="es-ES"/>
        </w:rPr>
        <w:t>млн.</w:t>
      </w:r>
      <w:r w:rsidRPr="00597AEF">
        <w:rPr>
          <w:rFonts w:ascii="Times New Roman" w:hAnsi="Times New Roman"/>
          <w:sz w:val="28"/>
          <w:szCs w:val="28"/>
          <w:lang w:eastAsia="es-ES"/>
        </w:rPr>
        <w:t xml:space="preserve"> тенге, </w:t>
      </w:r>
      <w:r w:rsidR="00392369" w:rsidRPr="00597AEF">
        <w:rPr>
          <w:rFonts w:ascii="Times New Roman" w:hAnsi="Times New Roman"/>
          <w:sz w:val="28"/>
          <w:szCs w:val="28"/>
          <w:lang w:eastAsia="es-ES"/>
        </w:rPr>
        <w:t xml:space="preserve">данный показатель мы используем как </w:t>
      </w:r>
      <w:r w:rsidRPr="00597AEF">
        <w:rPr>
          <w:rFonts w:ascii="Times New Roman" w:hAnsi="Times New Roman"/>
          <w:sz w:val="28"/>
          <w:szCs w:val="28"/>
          <w:lang w:eastAsia="es-ES"/>
        </w:rPr>
        <w:t>результат</w:t>
      </w:r>
      <w:r w:rsidR="00392369" w:rsidRPr="00597AEF">
        <w:rPr>
          <w:rFonts w:ascii="Times New Roman" w:hAnsi="Times New Roman"/>
          <w:sz w:val="28"/>
          <w:szCs w:val="28"/>
          <w:lang w:eastAsia="es-ES"/>
        </w:rPr>
        <w:t xml:space="preserve"> для дальнейшего расчета эффективности</w:t>
      </w:r>
      <w:r w:rsidRPr="00597AEF">
        <w:rPr>
          <w:rFonts w:ascii="Times New Roman" w:hAnsi="Times New Roman"/>
          <w:sz w:val="28"/>
          <w:szCs w:val="28"/>
          <w:lang w:eastAsia="es-ES"/>
        </w:rPr>
        <w:t>.</w:t>
      </w:r>
    </w:p>
    <w:p w:rsidR="00966AF2" w:rsidRPr="00597AEF" w:rsidRDefault="00392369"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 xml:space="preserve">Согласно </w:t>
      </w:r>
      <w:r w:rsidR="0072118A" w:rsidRPr="00597AEF">
        <w:rPr>
          <w:rFonts w:ascii="Times New Roman" w:hAnsi="Times New Roman"/>
          <w:sz w:val="28"/>
          <w:szCs w:val="28"/>
          <w:lang w:eastAsia="es-ES"/>
        </w:rPr>
        <w:t>формуле определения эффективности,</w:t>
      </w:r>
      <w:r w:rsidR="00966AF2" w:rsidRPr="00597AEF">
        <w:rPr>
          <w:rFonts w:ascii="Times New Roman" w:hAnsi="Times New Roman"/>
          <w:sz w:val="28"/>
          <w:szCs w:val="28"/>
          <w:lang w:eastAsia="es-ES"/>
        </w:rPr>
        <w:t xml:space="preserve"> нам нужно рассчитать соотношение результата и затрат. </w:t>
      </w:r>
    </w:p>
    <w:p w:rsidR="00966AF2" w:rsidRPr="00597AEF" w:rsidRDefault="00A27D67"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noProof/>
          <w:sz w:val="28"/>
          <w:szCs w:val="28"/>
        </w:rPr>
        <w:drawing>
          <wp:inline distT="0" distB="0" distL="0" distR="0" wp14:anchorId="49C475C1" wp14:editId="10E64A54">
            <wp:extent cx="5219700" cy="2257425"/>
            <wp:effectExtent l="0" t="0" r="0" b="0"/>
            <wp:docPr id="7" name="Диаграмма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1"/>
              </a:graphicData>
            </a:graphic>
          </wp:inline>
        </w:drawing>
      </w:r>
    </w:p>
    <w:p w:rsidR="00966AF2" w:rsidRPr="00FA24DF" w:rsidRDefault="00966AF2" w:rsidP="00597AEF">
      <w:pPr>
        <w:spacing w:after="0" w:line="240" w:lineRule="auto"/>
        <w:ind w:firstLine="709"/>
        <w:jc w:val="both"/>
        <w:rPr>
          <w:rFonts w:ascii="Times New Roman" w:hAnsi="Times New Roman"/>
          <w:sz w:val="16"/>
          <w:szCs w:val="16"/>
          <w:lang w:eastAsia="es-ES"/>
        </w:rPr>
      </w:pPr>
    </w:p>
    <w:p w:rsidR="00224908" w:rsidRPr="00597AEF" w:rsidRDefault="00966AF2" w:rsidP="00FA24DF">
      <w:pPr>
        <w:spacing w:after="0" w:line="240" w:lineRule="auto"/>
        <w:jc w:val="center"/>
        <w:rPr>
          <w:rFonts w:ascii="Times New Roman" w:hAnsi="Times New Roman"/>
          <w:sz w:val="28"/>
          <w:szCs w:val="28"/>
          <w:lang w:eastAsia="es-ES"/>
        </w:rPr>
      </w:pPr>
      <w:r w:rsidRPr="00597AEF">
        <w:rPr>
          <w:rFonts w:ascii="Times New Roman" w:hAnsi="Times New Roman"/>
          <w:sz w:val="28"/>
          <w:szCs w:val="28"/>
          <w:lang w:eastAsia="es-ES"/>
        </w:rPr>
        <w:t xml:space="preserve">Рисунок </w:t>
      </w:r>
      <w:r w:rsidR="002B5BD4" w:rsidRPr="00597AEF">
        <w:rPr>
          <w:rFonts w:ascii="Times New Roman" w:hAnsi="Times New Roman"/>
          <w:sz w:val="28"/>
          <w:szCs w:val="28"/>
          <w:lang w:eastAsia="es-ES"/>
        </w:rPr>
        <w:t>1</w:t>
      </w:r>
      <w:r w:rsidR="006C6D88" w:rsidRPr="00597AEF">
        <w:rPr>
          <w:rFonts w:ascii="Times New Roman" w:hAnsi="Times New Roman"/>
          <w:sz w:val="28"/>
          <w:szCs w:val="28"/>
          <w:lang w:eastAsia="es-ES"/>
        </w:rPr>
        <w:t>7</w:t>
      </w:r>
      <w:r w:rsidR="00FA24DF">
        <w:rPr>
          <w:rFonts w:ascii="Times New Roman" w:hAnsi="Times New Roman"/>
          <w:sz w:val="28"/>
          <w:szCs w:val="28"/>
          <w:lang w:eastAsia="es-ES"/>
        </w:rPr>
        <w:t xml:space="preserve"> </w:t>
      </w:r>
      <w:r w:rsidRPr="00597AEF">
        <w:rPr>
          <w:rFonts w:ascii="Times New Roman" w:hAnsi="Times New Roman"/>
          <w:sz w:val="28"/>
          <w:szCs w:val="28"/>
          <w:lang w:eastAsia="es-ES"/>
        </w:rPr>
        <w:t>– Затраты на ИКТ организаций в сфере здравоохранения</w:t>
      </w:r>
      <w:r w:rsidR="00903C4E" w:rsidRPr="00597AEF">
        <w:rPr>
          <w:rFonts w:ascii="Times New Roman" w:hAnsi="Times New Roman"/>
          <w:sz w:val="28"/>
          <w:szCs w:val="28"/>
          <w:lang w:eastAsia="es-ES"/>
        </w:rPr>
        <w:t xml:space="preserve"> в Карагандинской области</w:t>
      </w:r>
      <w:r w:rsidRPr="00597AEF">
        <w:rPr>
          <w:rFonts w:ascii="Times New Roman" w:hAnsi="Times New Roman"/>
          <w:sz w:val="28"/>
          <w:szCs w:val="28"/>
          <w:lang w:eastAsia="es-ES"/>
        </w:rPr>
        <w:t xml:space="preserve">, в </w:t>
      </w:r>
      <w:r w:rsidR="00C54354" w:rsidRPr="00597AEF">
        <w:rPr>
          <w:rFonts w:ascii="Times New Roman" w:hAnsi="Times New Roman"/>
          <w:sz w:val="28"/>
          <w:szCs w:val="28"/>
          <w:lang w:eastAsia="es-ES"/>
        </w:rPr>
        <w:t>млн</w:t>
      </w:r>
      <w:r w:rsidRPr="00597AEF">
        <w:rPr>
          <w:rFonts w:ascii="Times New Roman" w:hAnsi="Times New Roman"/>
          <w:sz w:val="28"/>
          <w:szCs w:val="28"/>
          <w:lang w:eastAsia="es-ES"/>
        </w:rPr>
        <w:t>.</w:t>
      </w:r>
      <w:r w:rsidR="00FA24DF">
        <w:rPr>
          <w:rFonts w:ascii="Times New Roman" w:hAnsi="Times New Roman"/>
          <w:sz w:val="28"/>
          <w:szCs w:val="28"/>
          <w:lang w:eastAsia="es-ES"/>
        </w:rPr>
        <w:t xml:space="preserve"> </w:t>
      </w:r>
      <w:r w:rsidRPr="00597AEF">
        <w:rPr>
          <w:rFonts w:ascii="Times New Roman" w:hAnsi="Times New Roman"/>
          <w:sz w:val="28"/>
          <w:szCs w:val="28"/>
          <w:lang w:eastAsia="es-ES"/>
        </w:rPr>
        <w:t>тг</w:t>
      </w:r>
      <w:r w:rsidR="00224908" w:rsidRPr="00597AEF">
        <w:rPr>
          <w:rFonts w:ascii="Times New Roman" w:hAnsi="Times New Roman"/>
          <w:sz w:val="28"/>
          <w:szCs w:val="28"/>
          <w:lang w:eastAsia="es-ES"/>
        </w:rPr>
        <w:t>.</w:t>
      </w:r>
    </w:p>
    <w:p w:rsidR="00965E5A" w:rsidRPr="00FA24DF" w:rsidRDefault="00965E5A" w:rsidP="00597AEF">
      <w:pPr>
        <w:spacing w:after="0" w:line="240" w:lineRule="auto"/>
        <w:ind w:firstLine="709"/>
        <w:jc w:val="both"/>
        <w:rPr>
          <w:rFonts w:ascii="Times New Roman" w:hAnsi="Times New Roman"/>
          <w:sz w:val="16"/>
          <w:szCs w:val="16"/>
        </w:rPr>
      </w:pPr>
    </w:p>
    <w:p w:rsidR="00965E5A" w:rsidRPr="00FA24DF" w:rsidRDefault="00965E5A" w:rsidP="00597AEF">
      <w:pPr>
        <w:spacing w:after="0" w:line="240" w:lineRule="auto"/>
        <w:ind w:firstLine="709"/>
        <w:jc w:val="both"/>
        <w:rPr>
          <w:rFonts w:ascii="Times New Roman" w:hAnsi="Times New Roman"/>
          <w:sz w:val="24"/>
          <w:szCs w:val="24"/>
          <w:lang w:eastAsia="es-ES"/>
        </w:rPr>
      </w:pPr>
      <w:r w:rsidRPr="00FA24DF">
        <w:rPr>
          <w:rFonts w:ascii="Times New Roman" w:hAnsi="Times New Roman"/>
          <w:sz w:val="24"/>
          <w:szCs w:val="24"/>
        </w:rPr>
        <w:t>Примечание: составлено автором на основе источника [11</w:t>
      </w:r>
      <w:r w:rsidR="00AE2FC0" w:rsidRPr="00FA24DF">
        <w:rPr>
          <w:rFonts w:ascii="Times New Roman" w:hAnsi="Times New Roman"/>
          <w:sz w:val="24"/>
          <w:szCs w:val="24"/>
        </w:rPr>
        <w:t>9</w:t>
      </w:r>
      <w:r w:rsidRPr="00FA24DF">
        <w:rPr>
          <w:rFonts w:ascii="Times New Roman" w:hAnsi="Times New Roman"/>
          <w:sz w:val="24"/>
          <w:szCs w:val="24"/>
        </w:rPr>
        <w:t>]</w:t>
      </w:r>
    </w:p>
    <w:p w:rsidR="005C7F21" w:rsidRDefault="005C7F21" w:rsidP="00FA24DF">
      <w:pPr>
        <w:spacing w:after="0" w:line="240" w:lineRule="auto"/>
        <w:ind w:firstLine="709"/>
        <w:jc w:val="both"/>
        <w:rPr>
          <w:rFonts w:ascii="Times New Roman" w:hAnsi="Times New Roman"/>
          <w:sz w:val="28"/>
          <w:szCs w:val="28"/>
          <w:lang w:eastAsia="es-ES"/>
        </w:rPr>
      </w:pPr>
    </w:p>
    <w:p w:rsidR="00FA24DF" w:rsidRDefault="00FA24DF" w:rsidP="00FA24D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 xml:space="preserve">На рисунке 17 отражены затраты на ИКТ в сфере здравоохранения в Карагандинской области.  </w:t>
      </w:r>
    </w:p>
    <w:p w:rsidR="001C60EB" w:rsidRPr="00597AEF" w:rsidRDefault="001C60EB" w:rsidP="00597AEF">
      <w:pPr>
        <w:spacing w:after="0" w:line="240" w:lineRule="auto"/>
        <w:ind w:firstLine="709"/>
        <w:jc w:val="both"/>
        <w:rPr>
          <w:rFonts w:ascii="Times New Roman" w:hAnsi="Times New Roman"/>
          <w:color w:val="000000" w:themeColor="text1"/>
          <w:sz w:val="28"/>
          <w:szCs w:val="28"/>
          <w:lang w:eastAsia="es-ES"/>
        </w:rPr>
      </w:pPr>
      <w:r w:rsidRPr="00597AEF">
        <w:rPr>
          <w:rFonts w:ascii="Times New Roman" w:hAnsi="Times New Roman"/>
          <w:sz w:val="28"/>
          <w:szCs w:val="28"/>
          <w:lang w:eastAsia="es-ES"/>
        </w:rPr>
        <w:t xml:space="preserve">По данным </w:t>
      </w:r>
      <w:r w:rsidRPr="00597AEF">
        <w:rPr>
          <w:rFonts w:ascii="Times New Roman" w:hAnsi="Times New Roman"/>
          <w:color w:val="000000" w:themeColor="text1"/>
          <w:sz w:val="28"/>
          <w:szCs w:val="28"/>
          <w:lang w:eastAsia="es-ES"/>
        </w:rPr>
        <w:t>По данным Бюро национальной статистики Агентства по стратегическому планированию и реформам Республики Казахстан в Карагандинской области инвестиции в ИКТ в сфере здравоохранения растут, особенно это заметно в 2020 году. С 2017 года по данному направлению было затрачено 2 224,09 млн.</w:t>
      </w:r>
      <w:r w:rsidR="004660EA">
        <w:rPr>
          <w:rFonts w:ascii="Times New Roman" w:hAnsi="Times New Roman"/>
          <w:color w:val="000000" w:themeColor="text1"/>
          <w:sz w:val="28"/>
          <w:szCs w:val="28"/>
          <w:lang w:val="kk-KZ" w:eastAsia="es-ES"/>
        </w:rPr>
        <w:t xml:space="preserve"> </w:t>
      </w:r>
      <w:r w:rsidRPr="00597AEF">
        <w:rPr>
          <w:rFonts w:ascii="Times New Roman" w:hAnsi="Times New Roman"/>
          <w:color w:val="000000" w:themeColor="text1"/>
          <w:sz w:val="28"/>
          <w:szCs w:val="28"/>
          <w:lang w:eastAsia="es-ES"/>
        </w:rPr>
        <w:t xml:space="preserve">тенге. </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 xml:space="preserve">Сумму этих расходов используем </w:t>
      </w:r>
      <w:r w:rsidR="008E7569" w:rsidRPr="00597AEF">
        <w:rPr>
          <w:rFonts w:ascii="Times New Roman" w:hAnsi="Times New Roman"/>
          <w:sz w:val="28"/>
          <w:szCs w:val="28"/>
          <w:lang w:eastAsia="es-ES"/>
        </w:rPr>
        <w:t xml:space="preserve">для нашей формулы </w:t>
      </w:r>
      <w:r w:rsidRPr="00597AEF">
        <w:rPr>
          <w:rFonts w:ascii="Times New Roman" w:hAnsi="Times New Roman"/>
          <w:sz w:val="28"/>
          <w:szCs w:val="28"/>
          <w:lang w:eastAsia="es-ES"/>
        </w:rPr>
        <w:t>в знаменателе в качестве затрат, а экономию времени в числителе как результат:</w:t>
      </w:r>
    </w:p>
    <w:p w:rsidR="00966AF2" w:rsidRPr="00597AEF" w:rsidRDefault="00966AF2" w:rsidP="00597AEF">
      <w:pPr>
        <w:spacing w:after="0" w:line="240" w:lineRule="auto"/>
        <w:ind w:firstLine="709"/>
        <w:jc w:val="both"/>
        <w:rPr>
          <w:rFonts w:ascii="Times New Roman" w:hAnsi="Times New Roman"/>
          <w:sz w:val="28"/>
          <w:szCs w:val="28"/>
          <w:lang w:eastAsia="es-ES"/>
        </w:rPr>
      </w:pPr>
    </w:p>
    <w:p w:rsidR="00966AF2" w:rsidRPr="00597AEF" w:rsidRDefault="00513F8C" w:rsidP="00597AEF">
      <w:pPr>
        <w:spacing w:after="0" w:line="240" w:lineRule="auto"/>
        <w:ind w:firstLine="709"/>
        <w:jc w:val="both"/>
        <w:rPr>
          <w:rFonts w:ascii="Times New Roman" w:hAnsi="Times New Roman"/>
          <w:sz w:val="28"/>
          <w:szCs w:val="28"/>
          <w:lang w:eastAsia="es-ES"/>
        </w:rPr>
      </w:pPr>
      <m:oMathPara>
        <m:oMath>
          <m:f>
            <m:fPr>
              <m:ctrlPr>
                <w:rPr>
                  <w:rFonts w:ascii="Cambria Math" w:hAnsi="Cambria Math"/>
                  <w:i/>
                  <w:sz w:val="28"/>
                  <w:szCs w:val="28"/>
                  <w:lang w:eastAsia="es-ES"/>
                </w:rPr>
              </m:ctrlPr>
            </m:fPr>
            <m:num>
              <m:r>
                <w:rPr>
                  <w:rStyle w:val="12"/>
                  <w:rFonts w:ascii="Cambria Math" w:hAnsi="Cambria Math"/>
                </w:rPr>
                <m:t>1 353,6</m:t>
              </m:r>
            </m:num>
            <m:den>
              <m:r>
                <w:rPr>
                  <w:rFonts w:ascii="Cambria Math" w:hAnsi="Cambria Math"/>
                  <w:sz w:val="28"/>
                  <w:szCs w:val="28"/>
                  <w:lang w:eastAsia="es-ES"/>
                </w:rPr>
                <m:t>2 224,09</m:t>
              </m:r>
            </m:den>
          </m:f>
          <m:r>
            <w:rPr>
              <w:rFonts w:ascii="Cambria Math" w:eastAsiaTheme="minorEastAsia" w:hAnsi="Cambria Math"/>
              <w:sz w:val="28"/>
              <w:szCs w:val="28"/>
              <w:lang w:eastAsia="es-ES"/>
            </w:rPr>
            <m:t>=0,61</m:t>
          </m:r>
        </m:oMath>
      </m:oMathPara>
    </w:p>
    <w:p w:rsidR="00966AF2" w:rsidRPr="00597AEF" w:rsidRDefault="00966AF2" w:rsidP="00597AEF">
      <w:pPr>
        <w:spacing w:after="0" w:line="240" w:lineRule="auto"/>
        <w:ind w:firstLine="709"/>
        <w:jc w:val="both"/>
        <w:rPr>
          <w:rFonts w:ascii="Times New Roman" w:hAnsi="Times New Roman"/>
          <w:sz w:val="28"/>
          <w:szCs w:val="28"/>
          <w:lang w:eastAsia="es-ES"/>
        </w:rPr>
      </w:pP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 xml:space="preserve">Согласно нашей методике социальный эффект составил 0,61, что является положительным </w:t>
      </w:r>
      <w:r w:rsidR="0072118A" w:rsidRPr="00597AEF">
        <w:rPr>
          <w:rFonts w:ascii="Times New Roman" w:hAnsi="Times New Roman"/>
          <w:sz w:val="28"/>
          <w:szCs w:val="28"/>
          <w:lang w:eastAsia="es-ES"/>
        </w:rPr>
        <w:t xml:space="preserve">социально-экономическим </w:t>
      </w:r>
      <w:r w:rsidRPr="00597AEF">
        <w:rPr>
          <w:rFonts w:ascii="Times New Roman" w:hAnsi="Times New Roman"/>
          <w:sz w:val="28"/>
          <w:szCs w:val="28"/>
          <w:lang w:eastAsia="es-ES"/>
        </w:rPr>
        <w:t>показателем цифровизации здравоохранения для населения.</w:t>
      </w:r>
    </w:p>
    <w:p w:rsidR="00966AF2" w:rsidRPr="00597AEF" w:rsidRDefault="00966AF2"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 xml:space="preserve">Это результаты, которые </w:t>
      </w:r>
      <w:r w:rsidR="005878F9" w:rsidRPr="00597AEF">
        <w:rPr>
          <w:rFonts w:ascii="Times New Roman" w:hAnsi="Times New Roman"/>
          <w:sz w:val="28"/>
          <w:szCs w:val="28"/>
          <w:lang w:eastAsia="es-ES"/>
        </w:rPr>
        <w:t>были получены</w:t>
      </w:r>
      <w:r w:rsidRPr="00597AEF">
        <w:rPr>
          <w:rFonts w:ascii="Times New Roman" w:hAnsi="Times New Roman"/>
          <w:sz w:val="28"/>
          <w:szCs w:val="28"/>
          <w:lang w:eastAsia="es-ES"/>
        </w:rPr>
        <w:t xml:space="preserve"> спустя три </w:t>
      </w:r>
      <w:r w:rsidR="0072118A" w:rsidRPr="00597AEF">
        <w:rPr>
          <w:rFonts w:ascii="Times New Roman" w:hAnsi="Times New Roman"/>
          <w:sz w:val="28"/>
          <w:szCs w:val="28"/>
          <w:lang w:eastAsia="es-ES"/>
        </w:rPr>
        <w:t>года, после</w:t>
      </w:r>
      <w:r w:rsidRPr="00597AEF">
        <w:rPr>
          <w:rFonts w:ascii="Times New Roman" w:hAnsi="Times New Roman"/>
          <w:sz w:val="28"/>
          <w:szCs w:val="28"/>
          <w:lang w:eastAsia="es-ES"/>
        </w:rPr>
        <w:t xml:space="preserve"> внедрения ГП «Цифровой Казахстан». Эффект от цифровизации проявляется не сразу, для этого должно пройти время, в течение которого происходит адаптация и приспособление населения к изменяющимся процессам. Если верить исследованиям, то потенциал экономии за счет цифрового здравоохранения оценивается в миллиарды.</w:t>
      </w:r>
    </w:p>
    <w:p w:rsidR="00966AF2" w:rsidRPr="00597AEF" w:rsidRDefault="00966AF2" w:rsidP="00597AEF">
      <w:pPr>
        <w:pStyle w:val="11"/>
        <w:ind w:firstLine="709"/>
        <w:rPr>
          <w:color w:val="auto"/>
          <w:lang w:eastAsia="es-ES"/>
        </w:rPr>
      </w:pPr>
      <w:r w:rsidRPr="00597AEF">
        <w:rPr>
          <w:color w:val="auto"/>
          <w:lang w:eastAsia="es-ES"/>
        </w:rPr>
        <w:t xml:space="preserve">В будущем цифровые сети здравоохранения и телемедицинские формы помощи будут </w:t>
      </w:r>
      <w:r w:rsidR="0072118A" w:rsidRPr="00597AEF">
        <w:rPr>
          <w:color w:val="auto"/>
          <w:lang w:eastAsia="es-ES"/>
        </w:rPr>
        <w:t>определять,</w:t>
      </w:r>
      <w:r w:rsidRPr="00597AEF">
        <w:rPr>
          <w:color w:val="auto"/>
          <w:lang w:eastAsia="es-ES"/>
        </w:rPr>
        <w:t xml:space="preserve"> как качество медицины, так и экономическую жизнеспособность системы здравоохранения.</w:t>
      </w:r>
    </w:p>
    <w:p w:rsidR="0072118A" w:rsidRPr="00597AEF" w:rsidRDefault="0072118A" w:rsidP="00597AEF">
      <w:pPr>
        <w:pStyle w:val="11"/>
        <w:ind w:firstLine="709"/>
        <w:rPr>
          <w:color w:val="auto"/>
          <w:lang w:eastAsia="es-ES"/>
        </w:rPr>
      </w:pPr>
      <w:r w:rsidRPr="00597AEF">
        <w:rPr>
          <w:color w:val="auto"/>
          <w:lang w:eastAsia="es-ES"/>
        </w:rPr>
        <w:t xml:space="preserve">Поскольку здравоохранение является ярко выраженной социальной сферой, то показателем социально-экономической эффективности является удовлетворенность граждан. </w:t>
      </w:r>
      <w:r w:rsidRPr="00597AEF">
        <w:rPr>
          <w:color w:val="auto"/>
        </w:rPr>
        <w:t>Это связано с тем, что граждане являются конечными потребителями государственных и общественных услуг, и их удовлетворенность показывает, насколько эти услуги соответствуют их потребностям и ожиданиям.</w:t>
      </w:r>
    </w:p>
    <w:p w:rsidR="00966AF2" w:rsidRPr="00597AEF" w:rsidRDefault="00966AF2" w:rsidP="00597AEF">
      <w:pPr>
        <w:pStyle w:val="11"/>
        <w:ind w:firstLine="709"/>
        <w:rPr>
          <w:color w:val="auto"/>
        </w:rPr>
      </w:pPr>
      <w:r w:rsidRPr="00597AEF">
        <w:rPr>
          <w:color w:val="auto"/>
          <w:lang w:eastAsia="es-ES"/>
        </w:rPr>
        <w:t>Целью любой организации здравоохранения является удовлетворение потребностей пользователей за счет качества обслуживания).</w:t>
      </w:r>
      <w:r w:rsidR="00FA24DF">
        <w:rPr>
          <w:color w:val="auto"/>
          <w:lang w:eastAsia="es-ES"/>
        </w:rPr>
        <w:t xml:space="preserve"> </w:t>
      </w:r>
      <w:r w:rsidRPr="00597AEF">
        <w:rPr>
          <w:color w:val="auto"/>
          <w:lang w:eastAsia="es-ES"/>
        </w:rPr>
        <w:t>Поскольку пациенты являются основными заинте</w:t>
      </w:r>
      <w:r w:rsidRPr="00597AEF">
        <w:rPr>
          <w:color w:val="auto"/>
        </w:rPr>
        <w:t>ресованными сторонами в системе здравоохранения, удовлетворенность пациентов является важным показателем для оценки качества медицинской помощи.</w:t>
      </w:r>
      <w:r w:rsidR="00FA24DF">
        <w:rPr>
          <w:color w:val="auto"/>
        </w:rPr>
        <w:t xml:space="preserve"> </w:t>
      </w:r>
      <w:r w:rsidRPr="00597AEF">
        <w:rPr>
          <w:color w:val="auto"/>
        </w:rPr>
        <w:t xml:space="preserve">Удовлетворенность пациентов можно </w:t>
      </w:r>
      <w:r w:rsidR="0072118A" w:rsidRPr="00597AEF">
        <w:rPr>
          <w:color w:val="auto"/>
        </w:rPr>
        <w:t>определить,</w:t>
      </w:r>
      <w:r w:rsidRPr="00597AEF">
        <w:rPr>
          <w:color w:val="auto"/>
        </w:rPr>
        <w:t xml:space="preserve"> как чувства пациентов и их восприятие предоставленных медицинских услуг.</w:t>
      </w:r>
      <w:r w:rsidR="00FA24DF">
        <w:rPr>
          <w:color w:val="auto"/>
        </w:rPr>
        <w:t xml:space="preserve"> </w:t>
      </w:r>
      <w:r w:rsidRPr="00597AEF">
        <w:rPr>
          <w:color w:val="auto"/>
        </w:rPr>
        <w:t>Было замечено, что довольные пациенты с большей вероятностью будут следовать медицинским советам и рекомендациям по лечению, тем самым улучшая результат лечения.</w:t>
      </w:r>
      <w:r w:rsidR="00FA24DF">
        <w:rPr>
          <w:color w:val="auto"/>
        </w:rPr>
        <w:t xml:space="preserve"> </w:t>
      </w:r>
      <w:r w:rsidRPr="00597AEF">
        <w:rPr>
          <w:color w:val="auto"/>
        </w:rPr>
        <w:t>Исследования показали, что существует прямая связь между качеством помощи и уровнем удовлетворенности пациентов.</w:t>
      </w:r>
      <w:r w:rsidR="00FA24DF">
        <w:rPr>
          <w:color w:val="auto"/>
        </w:rPr>
        <w:t xml:space="preserve"> </w:t>
      </w:r>
      <w:r w:rsidRPr="00597AEF">
        <w:rPr>
          <w:color w:val="auto"/>
        </w:rPr>
        <w:t xml:space="preserve">Удовлетворенность пациентов </w:t>
      </w:r>
      <w:r w:rsidR="00FA24DF">
        <w:rPr>
          <w:color w:val="auto"/>
        </w:rPr>
        <w:t>–</w:t>
      </w:r>
      <w:r w:rsidRPr="00597AEF">
        <w:rPr>
          <w:color w:val="auto"/>
        </w:rPr>
        <w:t xml:space="preserve"> это не только значимый, эффективный и широко используемый индикатор для измерения качества медицинской помощи, но также измеряет работу врачей и больниц.</w:t>
      </w:r>
    </w:p>
    <w:p w:rsidR="00966AF2" w:rsidRPr="00597AEF" w:rsidRDefault="00966AF2" w:rsidP="00597AEF">
      <w:pPr>
        <w:pStyle w:val="11"/>
        <w:ind w:firstLine="709"/>
        <w:rPr>
          <w:color w:val="auto"/>
          <w:lang w:eastAsia="es-ES"/>
        </w:rPr>
      </w:pPr>
      <w:r w:rsidRPr="00597AEF">
        <w:rPr>
          <w:color w:val="auto"/>
          <w:lang w:eastAsia="es-ES"/>
        </w:rPr>
        <w:t>Удовлетворенность пациентов дает информацию об успехе поставщика услуг в соответствии с ожиданиями клиентов и является ключевым фактором, определяющим перспективные поведенческие намерения потребителей. Оно представляет собой положительную оценку клиентом того, что цели клиента и ожидания в отношении здравоохранения оправдались. Предыдущие уровни удовлетворение может повлиять на восприятие клиентами их нынешних врачей, создание положительных или отрицательных ожиданий, которые становятся все более самореализующимися. Оценка результатов медицинских услуг включает поведенческие индексы, такие как последующее использование пациентами медицинских услуг и соблюдение планов лечения, а также их субъективно воспринимаемые уровни удовлетворение.</w:t>
      </w:r>
    </w:p>
    <w:p w:rsidR="00966AF2" w:rsidRPr="00597AEF" w:rsidRDefault="00966AF2" w:rsidP="00597AEF">
      <w:pPr>
        <w:pStyle w:val="11"/>
        <w:ind w:firstLine="709"/>
        <w:rPr>
          <w:color w:val="auto"/>
        </w:rPr>
      </w:pPr>
      <w:r w:rsidRPr="00597AEF">
        <w:rPr>
          <w:color w:val="auto"/>
        </w:rPr>
        <w:t>В связи с этим, для определения удовлетворенности населения и медицинского персонала цифровизацией здравоохранения, нами был проведен опрос в виде анкетирования сотрудников медицинской сферы и населения Карагандинской области. Опрос проводился в феврале-марте 2021 года.</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Автором были разработаны две анкеты: </w:t>
      </w:r>
    </w:p>
    <w:p w:rsidR="00966AF2" w:rsidRPr="00597AEF" w:rsidRDefault="00966AF2" w:rsidP="00597AEF">
      <w:pPr>
        <w:numPr>
          <w:ilvl w:val="0"/>
          <w:numId w:val="4"/>
        </w:numPr>
        <w:pBdr>
          <w:top w:val="nil"/>
          <w:left w:val="nil"/>
          <w:bottom w:val="nil"/>
          <w:right w:val="nil"/>
          <w:between w:val="nil"/>
        </w:pBdr>
        <w:tabs>
          <w:tab w:val="left" w:pos="851"/>
          <w:tab w:val="left" w:pos="993"/>
        </w:tabs>
        <w:spacing w:after="0" w:line="240" w:lineRule="auto"/>
        <w:ind w:left="0" w:firstLine="709"/>
        <w:jc w:val="both"/>
        <w:rPr>
          <w:rFonts w:ascii="Times New Roman" w:hAnsi="Times New Roman"/>
          <w:sz w:val="28"/>
          <w:szCs w:val="28"/>
        </w:rPr>
      </w:pPr>
      <w:r w:rsidRPr="00597AEF">
        <w:rPr>
          <w:rFonts w:ascii="Times New Roman" w:hAnsi="Times New Roman"/>
          <w:sz w:val="28"/>
          <w:szCs w:val="28"/>
        </w:rPr>
        <w:t xml:space="preserve">Исследование удовлетворенности сотрудников медицинской сферы цифровизацией здравоохранения Карагандинской области (Приложение </w:t>
      </w:r>
      <w:r w:rsidR="00A30DDB">
        <w:rPr>
          <w:rFonts w:ascii="Times New Roman" w:hAnsi="Times New Roman"/>
          <w:sz w:val="28"/>
          <w:szCs w:val="28"/>
        </w:rPr>
        <w:t>В</w:t>
      </w:r>
      <w:r w:rsidRPr="00597AEF">
        <w:rPr>
          <w:rFonts w:ascii="Times New Roman" w:hAnsi="Times New Roman"/>
          <w:sz w:val="28"/>
          <w:szCs w:val="28"/>
        </w:rPr>
        <w:t>).</w:t>
      </w:r>
    </w:p>
    <w:p w:rsidR="00966AF2" w:rsidRPr="00597AEF" w:rsidRDefault="00966AF2" w:rsidP="00597AEF">
      <w:pPr>
        <w:numPr>
          <w:ilvl w:val="0"/>
          <w:numId w:val="4"/>
        </w:numPr>
        <w:pBdr>
          <w:top w:val="nil"/>
          <w:left w:val="nil"/>
          <w:bottom w:val="nil"/>
          <w:right w:val="nil"/>
          <w:between w:val="nil"/>
        </w:pBdr>
        <w:tabs>
          <w:tab w:val="left" w:pos="851"/>
          <w:tab w:val="left" w:pos="993"/>
        </w:tabs>
        <w:spacing w:after="0" w:line="240" w:lineRule="auto"/>
        <w:ind w:left="0" w:firstLine="709"/>
        <w:jc w:val="both"/>
        <w:rPr>
          <w:rFonts w:ascii="Times New Roman" w:hAnsi="Times New Roman"/>
          <w:sz w:val="28"/>
          <w:szCs w:val="28"/>
        </w:rPr>
      </w:pPr>
      <w:r w:rsidRPr="00597AEF">
        <w:rPr>
          <w:rFonts w:ascii="Times New Roman" w:hAnsi="Times New Roman"/>
          <w:sz w:val="28"/>
          <w:szCs w:val="28"/>
        </w:rPr>
        <w:t xml:space="preserve">Исследование удовлетворенности пациентов цифровизацией здравоохранения Карагандинской области (Приложение </w:t>
      </w:r>
      <w:r w:rsidR="00A30DDB">
        <w:rPr>
          <w:rFonts w:ascii="Times New Roman" w:hAnsi="Times New Roman"/>
          <w:sz w:val="28"/>
          <w:szCs w:val="28"/>
        </w:rPr>
        <w:t>Г</w:t>
      </w:r>
      <w:r w:rsidRPr="00597AEF">
        <w:rPr>
          <w:rFonts w:ascii="Times New Roman" w:hAnsi="Times New Roman"/>
          <w:sz w:val="28"/>
          <w:szCs w:val="28"/>
        </w:rPr>
        <w:t>).</w:t>
      </w:r>
    </w:p>
    <w:p w:rsidR="00966AF2" w:rsidRPr="00597AEF" w:rsidRDefault="00966AF2" w:rsidP="00597AEF">
      <w:pPr>
        <w:pStyle w:val="a7"/>
        <w:tabs>
          <w:tab w:val="left" w:pos="851"/>
          <w:tab w:val="left" w:pos="993"/>
        </w:tabs>
        <w:spacing w:after="0" w:line="240" w:lineRule="auto"/>
        <w:ind w:left="0" w:firstLine="709"/>
        <w:jc w:val="both"/>
        <w:rPr>
          <w:rFonts w:ascii="Times New Roman" w:hAnsi="Times New Roman"/>
          <w:sz w:val="28"/>
          <w:szCs w:val="28"/>
        </w:rPr>
      </w:pPr>
      <w:r w:rsidRPr="00597AEF">
        <w:rPr>
          <w:rFonts w:ascii="Times New Roman" w:hAnsi="Times New Roman"/>
          <w:sz w:val="28"/>
          <w:szCs w:val="28"/>
        </w:rPr>
        <w:t xml:space="preserve">Целью первого (экспертного) анкетирования является анализ влияния цифровизации здравоохранения на рабочий процесс, определение положительных последствий и выявление недостатков от внедрения цифровизации для сотрудников медицинской сферы. </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В анкетировании приняли участие врачи общей практики, врачи специалисты, медсестра (медбратья), административный персонал и другие работники медицинской сферы.</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В экспертном опросе приняло участие 111 респондентов, в том числе 31,5% мужчин и 68,5% женщин. Основной контингент опрашиваемых составили работники медицинской сферы городов Карагандинской области – 82,9%, остальные районный центр – 4,5%, г.</w:t>
      </w:r>
      <w:r w:rsidR="005C7F21">
        <w:rPr>
          <w:rFonts w:ascii="Times New Roman" w:hAnsi="Times New Roman"/>
          <w:sz w:val="28"/>
          <w:szCs w:val="28"/>
        </w:rPr>
        <w:t xml:space="preserve"> </w:t>
      </w:r>
      <w:r w:rsidRPr="00597AEF">
        <w:rPr>
          <w:rFonts w:ascii="Times New Roman" w:hAnsi="Times New Roman"/>
          <w:sz w:val="28"/>
          <w:szCs w:val="28"/>
        </w:rPr>
        <w:t>Караганда – 12,6%.</w:t>
      </w:r>
      <w:r w:rsidR="00AB096C" w:rsidRPr="00597AEF">
        <w:rPr>
          <w:rFonts w:ascii="Times New Roman" w:hAnsi="Times New Roman"/>
          <w:sz w:val="28"/>
          <w:szCs w:val="28"/>
        </w:rPr>
        <w:t xml:space="preserve"> В Карагандинской области число врачей и медицинских работников составляет 6380 и 14034 человек соответственно [11</w:t>
      </w:r>
      <w:r w:rsidR="00AE2FC0" w:rsidRPr="00597AEF">
        <w:rPr>
          <w:rFonts w:ascii="Times New Roman" w:hAnsi="Times New Roman"/>
          <w:sz w:val="28"/>
          <w:szCs w:val="28"/>
        </w:rPr>
        <w:t>9</w:t>
      </w:r>
      <w:r w:rsidR="00AB096C" w:rsidRPr="00597AEF">
        <w:rPr>
          <w:rFonts w:ascii="Times New Roman" w:hAnsi="Times New Roman"/>
          <w:sz w:val="28"/>
          <w:szCs w:val="28"/>
        </w:rPr>
        <w:t xml:space="preserve">]. Согласно онлайн калькулятору, объем выборки соответствует </w:t>
      </w:r>
      <w:r w:rsidR="00B36579" w:rsidRPr="00597AEF">
        <w:rPr>
          <w:rFonts w:ascii="Times New Roman" w:hAnsi="Times New Roman"/>
          <w:sz w:val="28"/>
          <w:szCs w:val="28"/>
        </w:rPr>
        <w:t>доверительному интервалу, равному</w:t>
      </w:r>
      <w:r w:rsidR="00AB096C" w:rsidRPr="00597AEF">
        <w:rPr>
          <w:rFonts w:ascii="Times New Roman" w:hAnsi="Times New Roman"/>
          <w:sz w:val="28"/>
          <w:szCs w:val="28"/>
        </w:rPr>
        <w:t xml:space="preserve"> +</w:t>
      </w:r>
      <w:r w:rsidR="00B36579" w:rsidRPr="00597AEF">
        <w:rPr>
          <w:rFonts w:ascii="Times New Roman" w:hAnsi="Times New Roman"/>
          <w:sz w:val="28"/>
          <w:szCs w:val="28"/>
        </w:rPr>
        <w:t>/</w:t>
      </w:r>
      <w:r w:rsidR="00AB096C" w:rsidRPr="00597AEF">
        <w:rPr>
          <w:rFonts w:ascii="Times New Roman" w:hAnsi="Times New Roman"/>
          <w:sz w:val="28"/>
          <w:szCs w:val="28"/>
        </w:rPr>
        <w:t>- 9% [1</w:t>
      </w:r>
      <w:r w:rsidR="00AE2FC0" w:rsidRPr="00597AEF">
        <w:rPr>
          <w:rFonts w:ascii="Times New Roman" w:hAnsi="Times New Roman"/>
          <w:sz w:val="28"/>
          <w:szCs w:val="28"/>
        </w:rPr>
        <w:t>2</w:t>
      </w:r>
      <w:r w:rsidR="00A97259">
        <w:rPr>
          <w:rFonts w:ascii="Times New Roman" w:hAnsi="Times New Roman"/>
          <w:sz w:val="28"/>
          <w:szCs w:val="28"/>
        </w:rPr>
        <w:t>1</w:t>
      </w:r>
      <w:r w:rsidR="00AB096C" w:rsidRPr="00597AEF">
        <w:rPr>
          <w:rFonts w:ascii="Times New Roman" w:hAnsi="Times New Roman"/>
          <w:sz w:val="28"/>
          <w:szCs w:val="28"/>
        </w:rPr>
        <w:t xml:space="preserve">]. </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Наибольшее количество участников анкетирования работают в государственных медицинских учреждениях – 82,9%, 11,7% в частных, 5,4% в обоих. Структура респондентов по возрастному составу отражена на рисунке</w:t>
      </w:r>
      <w:r w:rsidR="00FA24DF">
        <w:rPr>
          <w:rFonts w:ascii="Times New Roman" w:hAnsi="Times New Roman"/>
          <w:sz w:val="28"/>
          <w:szCs w:val="28"/>
        </w:rPr>
        <w:t> </w:t>
      </w:r>
      <w:r w:rsidRPr="00597AEF">
        <w:rPr>
          <w:rFonts w:ascii="Times New Roman" w:hAnsi="Times New Roman"/>
          <w:sz w:val="28"/>
          <w:szCs w:val="28"/>
        </w:rPr>
        <w:t>18.</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Данное анкетирование позволило нам получить обратную связь от медицинского персонала об эффективности цифровизации здравоохранения. 53,2% респондентов прошли обучение в рамках цифровизации здравоохранения, больше половины опрошенных</w:t>
      </w:r>
      <w:r w:rsidR="00CF53E3" w:rsidRPr="00597AEF">
        <w:rPr>
          <w:rFonts w:ascii="Times New Roman" w:hAnsi="Times New Roman"/>
          <w:sz w:val="28"/>
          <w:szCs w:val="28"/>
        </w:rPr>
        <w:t xml:space="preserve"> </w:t>
      </w:r>
      <w:r w:rsidRPr="00597AEF">
        <w:rPr>
          <w:rFonts w:ascii="Times New Roman" w:hAnsi="Times New Roman"/>
          <w:sz w:val="28"/>
          <w:szCs w:val="28"/>
        </w:rPr>
        <w:t>(54,1%) считают, что для работы с медицинскими информационными системами нужно пройти обучение, а остальные не считают нужным</w:t>
      </w:r>
      <w:r w:rsidR="00CF53E3" w:rsidRPr="00597AEF">
        <w:rPr>
          <w:rFonts w:ascii="Times New Roman" w:hAnsi="Times New Roman"/>
          <w:sz w:val="28"/>
          <w:szCs w:val="28"/>
        </w:rPr>
        <w:t xml:space="preserve"> </w:t>
      </w:r>
      <w:r w:rsidRPr="00597AEF">
        <w:rPr>
          <w:rFonts w:ascii="Times New Roman" w:hAnsi="Times New Roman"/>
          <w:sz w:val="28"/>
          <w:szCs w:val="28"/>
        </w:rPr>
        <w:t xml:space="preserve">(36%) или затрудняются с </w:t>
      </w:r>
      <w:r w:rsidR="00CF53E3" w:rsidRPr="00597AEF">
        <w:rPr>
          <w:rFonts w:ascii="Times New Roman" w:hAnsi="Times New Roman"/>
          <w:sz w:val="28"/>
          <w:szCs w:val="28"/>
        </w:rPr>
        <w:t>ответом (</w:t>
      </w:r>
      <w:r w:rsidRPr="00597AEF">
        <w:rPr>
          <w:rFonts w:ascii="Times New Roman" w:hAnsi="Times New Roman"/>
          <w:sz w:val="28"/>
          <w:szCs w:val="28"/>
        </w:rPr>
        <w:t>9,9%).</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Одним из критериев эффективности внедрения цифровизации является компьютерное оснащение на рабочем месте. Опрос показал, что </w:t>
      </w:r>
      <w:r w:rsidR="00CF53E3" w:rsidRPr="00597AEF">
        <w:rPr>
          <w:rFonts w:ascii="Times New Roman" w:hAnsi="Times New Roman"/>
          <w:sz w:val="28"/>
          <w:szCs w:val="28"/>
        </w:rPr>
        <w:t>только 41</w:t>
      </w:r>
      <w:r w:rsidRPr="00597AEF">
        <w:rPr>
          <w:rFonts w:ascii="Times New Roman" w:hAnsi="Times New Roman"/>
          <w:sz w:val="28"/>
          <w:szCs w:val="28"/>
        </w:rPr>
        <w:t>,4 % полностью удовлетворены оснащением рабочего места, остальные ответили «не в полной мере»</w:t>
      </w:r>
      <w:r w:rsidR="00FA24DF">
        <w:rPr>
          <w:rFonts w:ascii="Times New Roman" w:hAnsi="Times New Roman"/>
          <w:sz w:val="28"/>
          <w:szCs w:val="28"/>
        </w:rPr>
        <w:t xml:space="preserve"> – </w:t>
      </w:r>
      <w:r w:rsidRPr="00597AEF">
        <w:rPr>
          <w:rFonts w:ascii="Times New Roman" w:hAnsi="Times New Roman"/>
          <w:sz w:val="28"/>
          <w:szCs w:val="28"/>
        </w:rPr>
        <w:t xml:space="preserve">48,6%, «нет» </w:t>
      </w:r>
      <w:r w:rsidR="00FA24DF">
        <w:rPr>
          <w:rFonts w:ascii="Times New Roman" w:hAnsi="Times New Roman"/>
          <w:sz w:val="28"/>
          <w:szCs w:val="28"/>
        </w:rPr>
        <w:t>–</w:t>
      </w:r>
      <w:r w:rsidRPr="00597AEF">
        <w:rPr>
          <w:rFonts w:ascii="Times New Roman" w:hAnsi="Times New Roman"/>
          <w:sz w:val="28"/>
          <w:szCs w:val="28"/>
        </w:rPr>
        <w:t xml:space="preserve"> 9% и «не пользуюсь»-1%.</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На вопрос “Как изменилась Ваша работа с внедрением цифровизации?” 53,15% респондентов </w:t>
      </w:r>
      <w:r w:rsidR="00CF53E3" w:rsidRPr="00597AEF">
        <w:rPr>
          <w:rFonts w:ascii="Times New Roman" w:hAnsi="Times New Roman"/>
          <w:sz w:val="28"/>
          <w:szCs w:val="28"/>
        </w:rPr>
        <w:t>ответили,</w:t>
      </w:r>
      <w:r w:rsidRPr="00597AEF">
        <w:rPr>
          <w:rFonts w:ascii="Times New Roman" w:hAnsi="Times New Roman"/>
          <w:sz w:val="28"/>
          <w:szCs w:val="28"/>
        </w:rPr>
        <w:t xml:space="preserve"> что объем работы увеличился, 23,4% ответили что не изменился, и 23,4% уменьшился; объем бумажной работы 50% ответили, что уменьшился, 32,4% </w:t>
      </w:r>
      <w:r w:rsidR="00FA24DF">
        <w:rPr>
          <w:rFonts w:ascii="Times New Roman" w:hAnsi="Times New Roman"/>
          <w:sz w:val="28"/>
          <w:szCs w:val="28"/>
        </w:rPr>
        <w:t>–</w:t>
      </w:r>
      <w:r w:rsidRPr="00597AEF">
        <w:rPr>
          <w:rFonts w:ascii="Times New Roman" w:hAnsi="Times New Roman"/>
          <w:sz w:val="28"/>
          <w:szCs w:val="28"/>
        </w:rPr>
        <w:t xml:space="preserve"> не изменился, 18% </w:t>
      </w:r>
      <w:r w:rsidR="00FA24DF">
        <w:rPr>
          <w:rFonts w:ascii="Times New Roman" w:hAnsi="Times New Roman"/>
          <w:sz w:val="28"/>
          <w:szCs w:val="28"/>
        </w:rPr>
        <w:t>–</w:t>
      </w:r>
      <w:r w:rsidRPr="00597AEF">
        <w:rPr>
          <w:rFonts w:ascii="Times New Roman" w:hAnsi="Times New Roman"/>
          <w:sz w:val="28"/>
          <w:szCs w:val="28"/>
        </w:rPr>
        <w:t xml:space="preserve"> увеличился; время приема пациентов 31,5% ответили уменьшилось, 35,13% </w:t>
      </w:r>
      <w:r w:rsidR="00FA24DF">
        <w:rPr>
          <w:rFonts w:ascii="Times New Roman" w:hAnsi="Times New Roman"/>
          <w:sz w:val="28"/>
          <w:szCs w:val="28"/>
        </w:rPr>
        <w:t>–</w:t>
      </w:r>
      <w:r w:rsidRPr="00597AEF">
        <w:rPr>
          <w:rFonts w:ascii="Times New Roman" w:hAnsi="Times New Roman"/>
          <w:sz w:val="28"/>
          <w:szCs w:val="28"/>
        </w:rPr>
        <w:t xml:space="preserve"> не изменилось, 33,3% </w:t>
      </w:r>
      <w:r w:rsidR="00FA24DF">
        <w:rPr>
          <w:rFonts w:ascii="Times New Roman" w:hAnsi="Times New Roman"/>
          <w:sz w:val="28"/>
          <w:szCs w:val="28"/>
        </w:rPr>
        <w:t>–</w:t>
      </w:r>
      <w:r w:rsidRPr="00597AEF">
        <w:rPr>
          <w:rFonts w:ascii="Times New Roman" w:hAnsi="Times New Roman"/>
          <w:sz w:val="28"/>
          <w:szCs w:val="28"/>
        </w:rPr>
        <w:t xml:space="preserve"> увеличилось</w:t>
      </w:r>
      <w:r w:rsidR="00903C4E" w:rsidRPr="00597AEF">
        <w:rPr>
          <w:rFonts w:ascii="Times New Roman" w:hAnsi="Times New Roman"/>
          <w:sz w:val="28"/>
          <w:szCs w:val="28"/>
        </w:rPr>
        <w:t xml:space="preserve"> </w:t>
      </w:r>
      <w:r w:rsidRPr="00597AEF">
        <w:rPr>
          <w:rFonts w:ascii="Times New Roman" w:hAnsi="Times New Roman"/>
          <w:sz w:val="28"/>
          <w:szCs w:val="28"/>
        </w:rPr>
        <w:t xml:space="preserve">(рисунок </w:t>
      </w:r>
      <w:r w:rsidR="006C6D88" w:rsidRPr="00597AEF">
        <w:rPr>
          <w:rFonts w:ascii="Times New Roman" w:hAnsi="Times New Roman"/>
          <w:sz w:val="28"/>
          <w:szCs w:val="28"/>
          <w:lang w:val="kk-KZ"/>
        </w:rPr>
        <w:t>18</w:t>
      </w:r>
      <w:r w:rsidRPr="00597AEF">
        <w:rPr>
          <w:rFonts w:ascii="Times New Roman" w:hAnsi="Times New Roman"/>
          <w:sz w:val="28"/>
          <w:szCs w:val="28"/>
        </w:rPr>
        <w:t>).</w:t>
      </w:r>
    </w:p>
    <w:p w:rsidR="00966AF2" w:rsidRPr="00597AEF" w:rsidRDefault="00966AF2" w:rsidP="00597AEF">
      <w:pPr>
        <w:spacing w:after="0" w:line="240" w:lineRule="auto"/>
        <w:ind w:firstLine="709"/>
        <w:jc w:val="both"/>
        <w:rPr>
          <w:rFonts w:ascii="Times New Roman" w:hAnsi="Times New Roman"/>
          <w:sz w:val="28"/>
          <w:szCs w:val="28"/>
        </w:rPr>
      </w:pPr>
    </w:p>
    <w:p w:rsidR="00966AF2" w:rsidRPr="00597AEF" w:rsidRDefault="00966AF2" w:rsidP="00FA24DF">
      <w:pPr>
        <w:spacing w:after="0" w:line="240" w:lineRule="auto"/>
        <w:jc w:val="center"/>
        <w:rPr>
          <w:rFonts w:ascii="Times New Roman" w:hAnsi="Times New Roman"/>
          <w:sz w:val="28"/>
          <w:szCs w:val="28"/>
        </w:rPr>
      </w:pPr>
      <w:r w:rsidRPr="00597AEF">
        <w:rPr>
          <w:rFonts w:ascii="Times New Roman" w:hAnsi="Times New Roman"/>
          <w:noProof/>
          <w:sz w:val="28"/>
          <w:szCs w:val="28"/>
        </w:rPr>
        <w:drawing>
          <wp:inline distT="0" distB="0" distL="0" distR="0" wp14:anchorId="6DBE2A7E" wp14:editId="33710388">
            <wp:extent cx="5105400" cy="2305050"/>
            <wp:effectExtent l="0" t="0" r="0" b="0"/>
            <wp:docPr id="46" name="Диаграмма 46"/>
            <wp:cNvGraphicFramePr/>
            <a:graphic xmlns:a="http://schemas.openxmlformats.org/drawingml/2006/main">
              <a:graphicData uri="http://schemas.openxmlformats.org/drawingml/2006/chart">
                <c:chart xmlns:c="http://schemas.openxmlformats.org/drawingml/2006/chart" xmlns:r="http://schemas.openxmlformats.org/officeDocument/2006/relationships" r:id="rId62"/>
              </a:graphicData>
            </a:graphic>
          </wp:inline>
        </w:drawing>
      </w:r>
    </w:p>
    <w:p w:rsidR="00966AF2" w:rsidRPr="00FA24DF" w:rsidRDefault="00966AF2" w:rsidP="00597AEF">
      <w:pPr>
        <w:spacing w:after="0" w:line="240" w:lineRule="auto"/>
        <w:ind w:firstLine="709"/>
        <w:jc w:val="both"/>
        <w:rPr>
          <w:rFonts w:ascii="Times New Roman" w:hAnsi="Times New Roman"/>
          <w:sz w:val="16"/>
          <w:szCs w:val="16"/>
        </w:rPr>
      </w:pPr>
    </w:p>
    <w:p w:rsidR="00966AF2" w:rsidRPr="00597AEF" w:rsidRDefault="00966AF2" w:rsidP="00FA24DF">
      <w:pPr>
        <w:spacing w:after="0" w:line="240" w:lineRule="auto"/>
        <w:jc w:val="center"/>
        <w:rPr>
          <w:rFonts w:ascii="Times New Roman" w:hAnsi="Times New Roman"/>
          <w:sz w:val="28"/>
          <w:szCs w:val="28"/>
        </w:rPr>
      </w:pPr>
      <w:r w:rsidRPr="00597AEF">
        <w:rPr>
          <w:rFonts w:ascii="Times New Roman" w:hAnsi="Times New Roman"/>
          <w:sz w:val="28"/>
          <w:szCs w:val="28"/>
        </w:rPr>
        <w:t xml:space="preserve">Рисунок </w:t>
      </w:r>
      <w:r w:rsidR="002B5BD4" w:rsidRPr="00597AEF">
        <w:rPr>
          <w:rFonts w:ascii="Times New Roman" w:hAnsi="Times New Roman"/>
          <w:sz w:val="28"/>
          <w:szCs w:val="28"/>
          <w:lang w:val="kk-KZ"/>
        </w:rPr>
        <w:t>1</w:t>
      </w:r>
      <w:r w:rsidR="006C6D88" w:rsidRPr="00597AEF">
        <w:rPr>
          <w:rFonts w:ascii="Times New Roman" w:hAnsi="Times New Roman"/>
          <w:sz w:val="28"/>
          <w:szCs w:val="28"/>
          <w:lang w:val="kk-KZ"/>
        </w:rPr>
        <w:t>8</w:t>
      </w:r>
      <w:r w:rsidRPr="00597AEF">
        <w:rPr>
          <w:rFonts w:ascii="Times New Roman" w:hAnsi="Times New Roman"/>
          <w:sz w:val="28"/>
          <w:szCs w:val="28"/>
        </w:rPr>
        <w:t xml:space="preserve"> </w:t>
      </w:r>
      <w:r w:rsidR="00FA24DF">
        <w:rPr>
          <w:rFonts w:ascii="Times New Roman" w:hAnsi="Times New Roman"/>
          <w:sz w:val="28"/>
          <w:szCs w:val="28"/>
        </w:rPr>
        <w:t>–</w:t>
      </w:r>
      <w:r w:rsidRPr="00597AEF">
        <w:rPr>
          <w:rFonts w:ascii="Times New Roman" w:hAnsi="Times New Roman"/>
          <w:sz w:val="28"/>
          <w:szCs w:val="28"/>
        </w:rPr>
        <w:t xml:space="preserve"> Изменение условий работы по некоторым критериям</w:t>
      </w:r>
    </w:p>
    <w:p w:rsidR="00903C4E" w:rsidRPr="00597AEF" w:rsidRDefault="00903C4E" w:rsidP="00597AEF">
      <w:pPr>
        <w:spacing w:after="0" w:line="240" w:lineRule="auto"/>
        <w:ind w:firstLine="709"/>
        <w:jc w:val="center"/>
        <w:rPr>
          <w:rFonts w:ascii="Times New Roman" w:hAnsi="Times New Roman"/>
          <w:sz w:val="28"/>
          <w:szCs w:val="28"/>
        </w:rPr>
      </w:pPr>
    </w:p>
    <w:p w:rsidR="00966AF2" w:rsidRDefault="00966AF2" w:rsidP="00597AEF">
      <w:pPr>
        <w:spacing w:after="0" w:line="240" w:lineRule="auto"/>
        <w:ind w:firstLine="709"/>
        <w:jc w:val="both"/>
        <w:rPr>
          <w:rFonts w:ascii="Times New Roman" w:hAnsi="Times New Roman"/>
          <w:sz w:val="28"/>
          <w:szCs w:val="28"/>
          <w:lang w:val="kk-KZ"/>
        </w:rPr>
      </w:pPr>
      <w:r w:rsidRPr="00597AEF">
        <w:rPr>
          <w:rFonts w:ascii="Times New Roman" w:hAnsi="Times New Roman"/>
          <w:sz w:val="28"/>
          <w:szCs w:val="28"/>
        </w:rPr>
        <w:t>По результатам опроса нами были выявлены положительные моменты цифровизации по мнению сотрудников медицинской сферы</w:t>
      </w:r>
      <w:r w:rsidR="00CF53E3" w:rsidRPr="00597AEF">
        <w:rPr>
          <w:rFonts w:ascii="Times New Roman" w:hAnsi="Times New Roman"/>
          <w:sz w:val="28"/>
          <w:szCs w:val="28"/>
        </w:rPr>
        <w:t xml:space="preserve"> </w:t>
      </w:r>
      <w:r w:rsidRPr="00597AEF">
        <w:rPr>
          <w:rFonts w:ascii="Times New Roman" w:hAnsi="Times New Roman"/>
          <w:sz w:val="28"/>
          <w:szCs w:val="28"/>
        </w:rPr>
        <w:t>(</w:t>
      </w:r>
      <w:r w:rsidR="00FA24DF" w:rsidRPr="00597AEF">
        <w:rPr>
          <w:rFonts w:ascii="Times New Roman" w:hAnsi="Times New Roman"/>
          <w:sz w:val="28"/>
          <w:szCs w:val="28"/>
        </w:rPr>
        <w:t>р</w:t>
      </w:r>
      <w:r w:rsidRPr="00597AEF">
        <w:rPr>
          <w:rFonts w:ascii="Times New Roman" w:hAnsi="Times New Roman"/>
          <w:sz w:val="28"/>
          <w:szCs w:val="28"/>
        </w:rPr>
        <w:t xml:space="preserve">исунок </w:t>
      </w:r>
      <w:r w:rsidR="006C6D88" w:rsidRPr="00597AEF">
        <w:rPr>
          <w:rFonts w:ascii="Times New Roman" w:hAnsi="Times New Roman"/>
          <w:sz w:val="28"/>
          <w:szCs w:val="28"/>
          <w:lang w:val="kk-KZ"/>
        </w:rPr>
        <w:t>19</w:t>
      </w:r>
      <w:r w:rsidRPr="00597AEF">
        <w:rPr>
          <w:rFonts w:ascii="Times New Roman" w:hAnsi="Times New Roman"/>
          <w:sz w:val="28"/>
          <w:szCs w:val="28"/>
        </w:rPr>
        <w:t>).</w:t>
      </w:r>
    </w:p>
    <w:p w:rsidR="004660EA" w:rsidRPr="004660EA" w:rsidRDefault="004660EA" w:rsidP="00597AEF">
      <w:pPr>
        <w:spacing w:after="0" w:line="240" w:lineRule="auto"/>
        <w:ind w:firstLine="709"/>
        <w:jc w:val="both"/>
        <w:rPr>
          <w:rFonts w:ascii="Times New Roman" w:hAnsi="Times New Roman"/>
          <w:sz w:val="28"/>
          <w:szCs w:val="28"/>
          <w:lang w:val="kk-KZ"/>
        </w:rPr>
      </w:pPr>
    </w:p>
    <w:p w:rsidR="00966AF2" w:rsidRPr="00597AEF" w:rsidRDefault="00966AF2" w:rsidP="00FA24DF">
      <w:pPr>
        <w:spacing w:after="0" w:line="240" w:lineRule="auto"/>
        <w:jc w:val="center"/>
        <w:rPr>
          <w:rFonts w:ascii="Times New Roman" w:hAnsi="Times New Roman"/>
          <w:sz w:val="28"/>
          <w:szCs w:val="28"/>
        </w:rPr>
      </w:pPr>
      <w:r w:rsidRPr="00597AEF">
        <w:rPr>
          <w:rFonts w:ascii="Times New Roman" w:hAnsi="Times New Roman"/>
          <w:noProof/>
          <w:sz w:val="28"/>
          <w:szCs w:val="28"/>
        </w:rPr>
        <w:drawing>
          <wp:inline distT="114300" distB="114300" distL="114300" distR="114300" wp14:anchorId="11A1577E" wp14:editId="75A64381">
            <wp:extent cx="6037509" cy="2355495"/>
            <wp:effectExtent l="0" t="0" r="1905" b="6985"/>
            <wp:docPr id="107" name="image64.png"/>
            <wp:cNvGraphicFramePr/>
            <a:graphic xmlns:a="http://schemas.openxmlformats.org/drawingml/2006/main">
              <a:graphicData uri="http://schemas.openxmlformats.org/drawingml/2006/picture">
                <pic:pic xmlns:pic="http://schemas.openxmlformats.org/drawingml/2006/picture">
                  <pic:nvPicPr>
                    <pic:cNvPr id="0" name="image64.png"/>
                    <pic:cNvPicPr preferRelativeResize="0"/>
                  </pic:nvPicPr>
                  <pic:blipFill rotWithShape="1">
                    <a:blip r:embed="rId63"/>
                    <a:srcRect l="1759" t="5481" r="1405" b="1445"/>
                    <a:stretch/>
                  </pic:blipFill>
                  <pic:spPr bwMode="auto">
                    <a:xfrm>
                      <a:off x="0" y="0"/>
                      <a:ext cx="6051646" cy="2361010"/>
                    </a:xfrm>
                    <a:prstGeom prst="rect">
                      <a:avLst/>
                    </a:prstGeom>
                    <a:ln>
                      <a:noFill/>
                    </a:ln>
                    <a:extLst>
                      <a:ext uri="{53640926-AAD7-44D8-BBD7-CCE9431645EC}">
                        <a14:shadowObscured xmlns:a14="http://schemas.microsoft.com/office/drawing/2010/main"/>
                      </a:ext>
                    </a:extLst>
                  </pic:spPr>
                </pic:pic>
              </a:graphicData>
            </a:graphic>
          </wp:inline>
        </w:drawing>
      </w:r>
    </w:p>
    <w:p w:rsidR="00FA24DF" w:rsidRPr="00FA24DF" w:rsidRDefault="00FA24DF" w:rsidP="00FA24DF">
      <w:pPr>
        <w:spacing w:after="0" w:line="240" w:lineRule="auto"/>
        <w:jc w:val="center"/>
        <w:rPr>
          <w:rFonts w:ascii="Times New Roman" w:hAnsi="Times New Roman"/>
          <w:sz w:val="16"/>
          <w:szCs w:val="16"/>
        </w:rPr>
      </w:pPr>
    </w:p>
    <w:p w:rsidR="00966AF2" w:rsidRPr="00597AEF" w:rsidRDefault="00966AF2" w:rsidP="00FA24DF">
      <w:pPr>
        <w:spacing w:after="0" w:line="240" w:lineRule="auto"/>
        <w:jc w:val="center"/>
        <w:rPr>
          <w:rFonts w:ascii="Times New Roman" w:hAnsi="Times New Roman"/>
          <w:sz w:val="28"/>
          <w:szCs w:val="28"/>
          <w:highlight w:val="white"/>
        </w:rPr>
      </w:pPr>
      <w:r w:rsidRPr="00597AEF">
        <w:rPr>
          <w:rFonts w:ascii="Times New Roman" w:hAnsi="Times New Roman"/>
          <w:sz w:val="28"/>
          <w:szCs w:val="28"/>
        </w:rPr>
        <w:t xml:space="preserve">Рисунок </w:t>
      </w:r>
      <w:r w:rsidR="006C6D88" w:rsidRPr="00597AEF">
        <w:rPr>
          <w:rFonts w:ascii="Times New Roman" w:hAnsi="Times New Roman"/>
          <w:sz w:val="28"/>
          <w:szCs w:val="28"/>
          <w:lang w:val="kk-KZ"/>
        </w:rPr>
        <w:t>19</w:t>
      </w:r>
      <w:r w:rsidRPr="00597AEF">
        <w:rPr>
          <w:rFonts w:ascii="Times New Roman" w:hAnsi="Times New Roman"/>
          <w:sz w:val="28"/>
          <w:szCs w:val="28"/>
        </w:rPr>
        <w:t xml:space="preserve"> </w:t>
      </w:r>
      <w:r w:rsidR="00FA24DF">
        <w:rPr>
          <w:rFonts w:ascii="Times New Roman" w:hAnsi="Times New Roman"/>
          <w:sz w:val="28"/>
          <w:szCs w:val="28"/>
        </w:rPr>
        <w:t>–</w:t>
      </w:r>
      <w:r w:rsidRPr="00597AEF">
        <w:rPr>
          <w:rFonts w:ascii="Times New Roman" w:hAnsi="Times New Roman"/>
          <w:sz w:val="28"/>
          <w:szCs w:val="28"/>
        </w:rPr>
        <w:t xml:space="preserve"> </w:t>
      </w:r>
      <w:r w:rsidRPr="00597AEF">
        <w:rPr>
          <w:rFonts w:ascii="Times New Roman" w:hAnsi="Times New Roman"/>
          <w:sz w:val="28"/>
          <w:szCs w:val="28"/>
          <w:highlight w:val="white"/>
        </w:rPr>
        <w:t>С какими положительными сторонами внедрения цифровизации в здравоохранении Вы столкнулись лично? (в процентах)</w:t>
      </w:r>
    </w:p>
    <w:p w:rsidR="00966AF2" w:rsidRPr="00FA24DF" w:rsidRDefault="00966AF2" w:rsidP="00597AEF">
      <w:pPr>
        <w:spacing w:after="0" w:line="240" w:lineRule="auto"/>
        <w:ind w:firstLine="709"/>
        <w:jc w:val="both"/>
        <w:rPr>
          <w:rFonts w:ascii="Times New Roman" w:hAnsi="Times New Roman"/>
          <w:sz w:val="16"/>
          <w:szCs w:val="16"/>
          <w:highlight w:val="white"/>
        </w:rPr>
      </w:pPr>
    </w:p>
    <w:p w:rsidR="00966AF2" w:rsidRPr="008A2047" w:rsidRDefault="00966AF2" w:rsidP="00597AEF">
      <w:pPr>
        <w:spacing w:after="0" w:line="240" w:lineRule="auto"/>
        <w:ind w:firstLine="709"/>
        <w:jc w:val="both"/>
        <w:rPr>
          <w:rFonts w:ascii="Times New Roman" w:hAnsi="Times New Roman"/>
          <w:strike/>
          <w:color w:val="FF0000"/>
          <w:sz w:val="24"/>
          <w:szCs w:val="24"/>
          <w:highlight w:val="green"/>
        </w:rPr>
      </w:pPr>
      <w:r w:rsidRPr="00FA24DF">
        <w:rPr>
          <w:rFonts w:ascii="Times New Roman" w:hAnsi="Times New Roman"/>
          <w:sz w:val="24"/>
          <w:szCs w:val="24"/>
          <w:highlight w:val="white"/>
        </w:rPr>
        <w:t xml:space="preserve">Примечание </w:t>
      </w:r>
      <w:r w:rsidR="00FA24DF">
        <w:rPr>
          <w:rFonts w:ascii="Times New Roman" w:hAnsi="Times New Roman"/>
          <w:sz w:val="24"/>
          <w:szCs w:val="24"/>
          <w:highlight w:val="white"/>
        </w:rPr>
        <w:t xml:space="preserve">– </w:t>
      </w:r>
      <w:r w:rsidR="008A2047">
        <w:rPr>
          <w:rFonts w:ascii="Times New Roman" w:hAnsi="Times New Roman"/>
          <w:sz w:val="24"/>
          <w:szCs w:val="24"/>
          <w:highlight w:val="white"/>
        </w:rPr>
        <w:t xml:space="preserve">Составлено </w:t>
      </w:r>
      <w:r w:rsidR="00245121">
        <w:rPr>
          <w:rFonts w:ascii="Times New Roman" w:hAnsi="Times New Roman"/>
          <w:sz w:val="24"/>
          <w:szCs w:val="24"/>
          <w:highlight w:val="white"/>
        </w:rPr>
        <w:t>автором</w:t>
      </w:r>
    </w:p>
    <w:p w:rsidR="005C7F21" w:rsidRDefault="005C7F21" w:rsidP="00597AEF">
      <w:pPr>
        <w:spacing w:after="0" w:line="240" w:lineRule="auto"/>
        <w:ind w:firstLine="709"/>
        <w:jc w:val="both"/>
        <w:rPr>
          <w:rFonts w:ascii="Times New Roman" w:hAnsi="Times New Roman"/>
          <w:sz w:val="28"/>
          <w:szCs w:val="28"/>
          <w:highlight w:val="white"/>
        </w:rPr>
      </w:pPr>
    </w:p>
    <w:p w:rsidR="00966AF2" w:rsidRPr="00597AEF" w:rsidRDefault="00FA24DF" w:rsidP="00597AEF">
      <w:pPr>
        <w:spacing w:after="0" w:line="240" w:lineRule="auto"/>
        <w:ind w:firstLine="709"/>
        <w:jc w:val="both"/>
        <w:rPr>
          <w:rFonts w:ascii="Times New Roman" w:hAnsi="Times New Roman"/>
          <w:sz w:val="28"/>
          <w:szCs w:val="28"/>
          <w:highlight w:val="white"/>
        </w:rPr>
      </w:pPr>
      <w:r w:rsidRPr="00597AEF">
        <w:rPr>
          <w:rFonts w:ascii="Times New Roman" w:hAnsi="Times New Roman"/>
          <w:sz w:val="28"/>
          <w:szCs w:val="28"/>
          <w:highlight w:val="white"/>
        </w:rPr>
        <w:t>По результатам опроса мы определили, что в первую очередь ускорился процесс получения информации о пациенте, также облегчился мониторинг показателей здравоохранения, улучшилась организация по подготовке пациентов к стационару и так далее</w:t>
      </w:r>
      <w:r w:rsidRPr="00597AEF">
        <w:rPr>
          <w:rFonts w:ascii="Times New Roman" w:hAnsi="Times New Roman"/>
          <w:sz w:val="28"/>
          <w:szCs w:val="28"/>
        </w:rPr>
        <w:t>.</w:t>
      </w:r>
    </w:p>
    <w:p w:rsidR="00966AF2" w:rsidRDefault="00966AF2" w:rsidP="00597AEF">
      <w:pPr>
        <w:spacing w:after="0" w:line="240" w:lineRule="auto"/>
        <w:ind w:firstLine="709"/>
        <w:jc w:val="both"/>
        <w:rPr>
          <w:rFonts w:ascii="Times New Roman" w:hAnsi="Times New Roman"/>
          <w:sz w:val="28"/>
          <w:szCs w:val="28"/>
          <w:highlight w:val="white"/>
        </w:rPr>
      </w:pPr>
      <w:r w:rsidRPr="00597AEF">
        <w:rPr>
          <w:rFonts w:ascii="Times New Roman" w:hAnsi="Times New Roman"/>
          <w:sz w:val="28"/>
          <w:szCs w:val="28"/>
          <w:highlight w:val="white"/>
        </w:rPr>
        <w:t xml:space="preserve">Также одним из основных вопросов анкетирования был “С какими трудностями Вы столкнулись после внедрения цифровизации?”. Ответы отражены на рисунке </w:t>
      </w:r>
      <w:r w:rsidRPr="00597AEF">
        <w:rPr>
          <w:rFonts w:ascii="Times New Roman" w:hAnsi="Times New Roman"/>
          <w:sz w:val="28"/>
          <w:szCs w:val="28"/>
          <w:highlight w:val="white"/>
          <w:lang w:val="kk-KZ"/>
        </w:rPr>
        <w:t>2</w:t>
      </w:r>
      <w:r w:rsidR="006C6D88" w:rsidRPr="00597AEF">
        <w:rPr>
          <w:rFonts w:ascii="Times New Roman" w:hAnsi="Times New Roman"/>
          <w:sz w:val="28"/>
          <w:szCs w:val="28"/>
          <w:highlight w:val="white"/>
          <w:lang w:val="kk-KZ"/>
        </w:rPr>
        <w:t>0</w:t>
      </w:r>
      <w:r w:rsidRPr="00597AEF">
        <w:rPr>
          <w:rFonts w:ascii="Times New Roman" w:hAnsi="Times New Roman"/>
          <w:sz w:val="28"/>
          <w:szCs w:val="28"/>
          <w:highlight w:val="white"/>
        </w:rPr>
        <w:t xml:space="preserve">. </w:t>
      </w:r>
    </w:p>
    <w:p w:rsidR="00FA24DF" w:rsidRPr="00597AEF" w:rsidRDefault="00FA24DF" w:rsidP="00597AEF">
      <w:pPr>
        <w:spacing w:after="0" w:line="240" w:lineRule="auto"/>
        <w:ind w:firstLine="709"/>
        <w:jc w:val="both"/>
        <w:rPr>
          <w:rFonts w:ascii="Times New Roman" w:hAnsi="Times New Roman"/>
          <w:sz w:val="28"/>
          <w:szCs w:val="28"/>
          <w:highlight w:val="white"/>
        </w:rPr>
      </w:pPr>
    </w:p>
    <w:p w:rsidR="00966AF2" w:rsidRPr="00597AEF" w:rsidRDefault="00966AF2" w:rsidP="00FA24DF">
      <w:pPr>
        <w:spacing w:after="0" w:line="240" w:lineRule="auto"/>
        <w:jc w:val="center"/>
        <w:rPr>
          <w:rFonts w:ascii="Times New Roman" w:eastAsia="Roboto" w:hAnsi="Times New Roman"/>
          <w:sz w:val="28"/>
          <w:szCs w:val="28"/>
          <w:highlight w:val="white"/>
        </w:rPr>
      </w:pPr>
      <w:r w:rsidRPr="00597AEF">
        <w:rPr>
          <w:rFonts w:ascii="Times New Roman" w:eastAsia="Roboto" w:hAnsi="Times New Roman"/>
          <w:noProof/>
          <w:sz w:val="28"/>
          <w:szCs w:val="28"/>
          <w:highlight w:val="white"/>
        </w:rPr>
        <w:drawing>
          <wp:inline distT="114300" distB="114300" distL="114300" distR="114300" wp14:anchorId="067897B0" wp14:editId="5B5FFD19">
            <wp:extent cx="5274259" cy="2596896"/>
            <wp:effectExtent l="0" t="0" r="3175" b="0"/>
            <wp:docPr id="90" name="image32.png"/>
            <wp:cNvGraphicFramePr/>
            <a:graphic xmlns:a="http://schemas.openxmlformats.org/drawingml/2006/main">
              <a:graphicData uri="http://schemas.openxmlformats.org/drawingml/2006/picture">
                <pic:pic xmlns:pic="http://schemas.openxmlformats.org/drawingml/2006/picture">
                  <pic:nvPicPr>
                    <pic:cNvPr id="0" name="image32.png"/>
                    <pic:cNvPicPr preferRelativeResize="0"/>
                  </pic:nvPicPr>
                  <pic:blipFill rotWithShape="1">
                    <a:blip r:embed="rId64"/>
                    <a:srcRect l="2785" t="2433" r="1592" b="1579"/>
                    <a:stretch/>
                  </pic:blipFill>
                  <pic:spPr bwMode="auto">
                    <a:xfrm>
                      <a:off x="0" y="0"/>
                      <a:ext cx="5273603" cy="2596573"/>
                    </a:xfrm>
                    <a:prstGeom prst="rect">
                      <a:avLst/>
                    </a:prstGeom>
                    <a:ln>
                      <a:noFill/>
                    </a:ln>
                    <a:extLst>
                      <a:ext uri="{53640926-AAD7-44D8-BBD7-CCE9431645EC}">
                        <a14:shadowObscured xmlns:a14="http://schemas.microsoft.com/office/drawing/2010/main"/>
                      </a:ext>
                    </a:extLst>
                  </pic:spPr>
                </pic:pic>
              </a:graphicData>
            </a:graphic>
          </wp:inline>
        </w:drawing>
      </w:r>
    </w:p>
    <w:p w:rsidR="00FA24DF" w:rsidRPr="00BE73AF" w:rsidRDefault="00FA24DF" w:rsidP="00597AEF">
      <w:pPr>
        <w:spacing w:after="0" w:line="240" w:lineRule="auto"/>
        <w:ind w:firstLine="709"/>
        <w:jc w:val="center"/>
        <w:rPr>
          <w:rFonts w:ascii="Times New Roman" w:hAnsi="Times New Roman"/>
          <w:sz w:val="16"/>
          <w:szCs w:val="16"/>
        </w:rPr>
      </w:pPr>
    </w:p>
    <w:p w:rsidR="00966AF2" w:rsidRPr="00597AEF" w:rsidRDefault="00966AF2" w:rsidP="00FA24DF">
      <w:pPr>
        <w:spacing w:after="0" w:line="240" w:lineRule="auto"/>
        <w:jc w:val="center"/>
        <w:rPr>
          <w:rFonts w:ascii="Times New Roman" w:hAnsi="Times New Roman"/>
          <w:sz w:val="28"/>
          <w:szCs w:val="28"/>
          <w:highlight w:val="white"/>
        </w:rPr>
      </w:pPr>
      <w:r w:rsidRPr="00597AEF">
        <w:rPr>
          <w:rFonts w:ascii="Times New Roman" w:hAnsi="Times New Roman"/>
          <w:sz w:val="28"/>
          <w:szCs w:val="28"/>
        </w:rPr>
        <w:t xml:space="preserve">Рисунок </w:t>
      </w:r>
      <w:r w:rsidRPr="00597AEF">
        <w:rPr>
          <w:rFonts w:ascii="Times New Roman" w:hAnsi="Times New Roman"/>
          <w:sz w:val="28"/>
          <w:szCs w:val="28"/>
          <w:lang w:val="kk-KZ"/>
        </w:rPr>
        <w:t>2</w:t>
      </w:r>
      <w:r w:rsidR="006C6D88" w:rsidRPr="00597AEF">
        <w:rPr>
          <w:rFonts w:ascii="Times New Roman" w:hAnsi="Times New Roman"/>
          <w:sz w:val="28"/>
          <w:szCs w:val="28"/>
          <w:lang w:val="kk-KZ"/>
        </w:rPr>
        <w:t>0</w:t>
      </w:r>
      <w:r w:rsidRPr="00597AEF">
        <w:rPr>
          <w:rFonts w:ascii="Times New Roman" w:hAnsi="Times New Roman"/>
          <w:sz w:val="28"/>
          <w:szCs w:val="28"/>
        </w:rPr>
        <w:t xml:space="preserve"> </w:t>
      </w:r>
      <w:r w:rsidR="00FA24DF">
        <w:rPr>
          <w:rFonts w:ascii="Times New Roman" w:hAnsi="Times New Roman"/>
          <w:sz w:val="28"/>
          <w:szCs w:val="28"/>
        </w:rPr>
        <w:t>–</w:t>
      </w:r>
      <w:r w:rsidRPr="00597AEF">
        <w:rPr>
          <w:rFonts w:ascii="Times New Roman" w:hAnsi="Times New Roman"/>
          <w:sz w:val="28"/>
          <w:szCs w:val="28"/>
        </w:rPr>
        <w:t xml:space="preserve"> </w:t>
      </w:r>
      <w:r w:rsidRPr="00597AEF">
        <w:rPr>
          <w:rFonts w:ascii="Times New Roman" w:hAnsi="Times New Roman"/>
          <w:sz w:val="28"/>
          <w:szCs w:val="28"/>
          <w:highlight w:val="white"/>
        </w:rPr>
        <w:t>С какими трудностями Вы столкнулись после внедрения цифровизации? (в процентах)</w:t>
      </w:r>
    </w:p>
    <w:p w:rsidR="008A2047" w:rsidRPr="00FA24DF" w:rsidRDefault="008A2047" w:rsidP="008A2047">
      <w:pPr>
        <w:spacing w:after="0" w:line="240" w:lineRule="auto"/>
        <w:ind w:firstLine="709"/>
        <w:jc w:val="both"/>
        <w:rPr>
          <w:rFonts w:ascii="Times New Roman" w:hAnsi="Times New Roman"/>
          <w:sz w:val="16"/>
          <w:szCs w:val="16"/>
          <w:highlight w:val="white"/>
        </w:rPr>
      </w:pPr>
    </w:p>
    <w:p w:rsidR="00966AF2" w:rsidRPr="00FA24DF" w:rsidRDefault="008A2047" w:rsidP="008A2047">
      <w:pPr>
        <w:spacing w:after="0" w:line="240" w:lineRule="auto"/>
        <w:ind w:firstLine="709"/>
        <w:jc w:val="both"/>
        <w:rPr>
          <w:rFonts w:ascii="Times New Roman" w:hAnsi="Times New Roman"/>
          <w:color w:val="FF0000"/>
          <w:sz w:val="24"/>
          <w:szCs w:val="24"/>
          <w:highlight w:val="white"/>
        </w:rPr>
      </w:pPr>
      <w:r w:rsidRPr="00FA24DF">
        <w:rPr>
          <w:rFonts w:ascii="Times New Roman" w:hAnsi="Times New Roman"/>
          <w:sz w:val="24"/>
          <w:szCs w:val="24"/>
          <w:highlight w:val="white"/>
        </w:rPr>
        <w:t xml:space="preserve">Примечание </w:t>
      </w:r>
      <w:r>
        <w:rPr>
          <w:rFonts w:ascii="Times New Roman" w:hAnsi="Times New Roman"/>
          <w:sz w:val="24"/>
          <w:szCs w:val="24"/>
          <w:highlight w:val="white"/>
        </w:rPr>
        <w:t xml:space="preserve">– Составлено </w:t>
      </w:r>
      <w:r w:rsidR="00245121">
        <w:rPr>
          <w:rFonts w:ascii="Times New Roman" w:hAnsi="Times New Roman"/>
          <w:sz w:val="24"/>
          <w:szCs w:val="24"/>
          <w:highlight w:val="white"/>
        </w:rPr>
        <w:t>автором</w:t>
      </w:r>
    </w:p>
    <w:p w:rsidR="00903C4E" w:rsidRPr="00597AEF" w:rsidRDefault="00903C4E" w:rsidP="00597AEF">
      <w:pPr>
        <w:spacing w:after="0" w:line="240" w:lineRule="auto"/>
        <w:ind w:firstLine="709"/>
        <w:jc w:val="both"/>
        <w:rPr>
          <w:rFonts w:ascii="Times New Roman" w:hAnsi="Times New Roman"/>
          <w:sz w:val="28"/>
          <w:szCs w:val="28"/>
          <w:highlight w:val="white"/>
        </w:rPr>
      </w:pP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По мнению </w:t>
      </w:r>
      <w:r w:rsidR="00CF53E3" w:rsidRPr="00597AEF">
        <w:rPr>
          <w:rFonts w:ascii="Times New Roman" w:hAnsi="Times New Roman"/>
          <w:sz w:val="28"/>
          <w:szCs w:val="28"/>
        </w:rPr>
        <w:t>респондентов,</w:t>
      </w:r>
      <w:r w:rsidRPr="00597AEF">
        <w:rPr>
          <w:rFonts w:ascii="Times New Roman" w:hAnsi="Times New Roman"/>
          <w:sz w:val="28"/>
          <w:szCs w:val="28"/>
        </w:rPr>
        <w:t xml:space="preserve"> основная проблема цифровизации здравоохранения это сбои в программе (73,9%), в частности КМИС, что в первую очередь связано с низкой скоростью интернета (64,9%). Также трудность с которой столкнулись </w:t>
      </w:r>
      <w:r w:rsidR="00CF53E3" w:rsidRPr="00597AEF">
        <w:rPr>
          <w:rFonts w:ascii="Times New Roman" w:hAnsi="Times New Roman"/>
          <w:sz w:val="28"/>
          <w:szCs w:val="28"/>
        </w:rPr>
        <w:t>врачи и медперсонал это</w:t>
      </w:r>
      <w:r w:rsidRPr="00597AEF">
        <w:rPr>
          <w:rFonts w:ascii="Times New Roman" w:hAnsi="Times New Roman"/>
          <w:sz w:val="28"/>
          <w:szCs w:val="28"/>
        </w:rPr>
        <w:t xml:space="preserve"> то, что большую часть приема приходится заполнять данные в базу (42,3%), слишком много информационных систем (14,4%) и отсутствие интеграции между ними (18%) и нехватка оборудования (17,1%). С проблемой неумения работать на компьютере или медицинской технике столкнулось только 6% респондентов, возраст которых старше 40 лет. </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На вопрос «</w:t>
      </w:r>
      <w:r w:rsidRPr="00597AEF">
        <w:rPr>
          <w:rFonts w:ascii="Times New Roman" w:hAnsi="Times New Roman"/>
          <w:sz w:val="28"/>
          <w:szCs w:val="28"/>
          <w:highlight w:val="white"/>
        </w:rPr>
        <w:t>Хватает ли Вам навыков для работы с медицинскими информационными системами на рабочем месте?</w:t>
      </w:r>
      <w:r w:rsidRPr="00597AEF">
        <w:rPr>
          <w:rFonts w:ascii="Times New Roman" w:hAnsi="Times New Roman"/>
          <w:sz w:val="28"/>
          <w:szCs w:val="28"/>
        </w:rPr>
        <w:t>» большинство (81,1%) ответили да, 8% ответили нет и 10,8% затруднились с ответом.</w:t>
      </w:r>
    </w:p>
    <w:p w:rsidR="00966AF2" w:rsidRPr="00597AEF" w:rsidRDefault="00966AF2" w:rsidP="00597AEF">
      <w:pPr>
        <w:spacing w:after="0" w:line="240" w:lineRule="auto"/>
        <w:ind w:firstLine="709"/>
        <w:jc w:val="both"/>
        <w:rPr>
          <w:rFonts w:ascii="Times New Roman" w:hAnsi="Times New Roman"/>
          <w:sz w:val="28"/>
          <w:szCs w:val="28"/>
          <w:highlight w:val="white"/>
        </w:rPr>
      </w:pPr>
      <w:r w:rsidRPr="00597AEF">
        <w:rPr>
          <w:rFonts w:ascii="Times New Roman" w:hAnsi="Times New Roman"/>
          <w:sz w:val="28"/>
          <w:szCs w:val="28"/>
        </w:rPr>
        <w:t xml:space="preserve">64,9% опрошенных респондентов проводили онлайн консультации с пациентами. На вопрос удовлетворены ли </w:t>
      </w:r>
      <w:r w:rsidRPr="00597AEF">
        <w:rPr>
          <w:rFonts w:ascii="Times New Roman" w:hAnsi="Times New Roman"/>
          <w:sz w:val="28"/>
          <w:szCs w:val="28"/>
          <w:highlight w:val="white"/>
        </w:rPr>
        <w:t xml:space="preserve">возможностью проводить онлайн консультации с пациентами, только 18,9 % опрошенных ответили “да”, 23,4% ответили «нет» </w:t>
      </w:r>
      <w:r w:rsidR="00461539" w:rsidRPr="00597AEF">
        <w:rPr>
          <w:rFonts w:ascii="Times New Roman" w:hAnsi="Times New Roman"/>
          <w:sz w:val="28"/>
          <w:szCs w:val="28"/>
          <w:highlight w:val="white"/>
        </w:rPr>
        <w:t>и 57</w:t>
      </w:r>
      <w:r w:rsidRPr="00597AEF">
        <w:rPr>
          <w:rFonts w:ascii="Times New Roman" w:hAnsi="Times New Roman"/>
          <w:sz w:val="28"/>
          <w:szCs w:val="28"/>
          <w:highlight w:val="white"/>
        </w:rPr>
        <w:t>,7% - «не пользуюсь».</w:t>
      </w:r>
    </w:p>
    <w:p w:rsidR="00966AF2" w:rsidRPr="00597AEF" w:rsidRDefault="00966AF2" w:rsidP="00597AEF">
      <w:pPr>
        <w:spacing w:after="0" w:line="240" w:lineRule="auto"/>
        <w:ind w:firstLine="709"/>
        <w:jc w:val="both"/>
        <w:rPr>
          <w:rFonts w:ascii="Times New Roman" w:hAnsi="Times New Roman"/>
          <w:sz w:val="28"/>
          <w:szCs w:val="28"/>
          <w:highlight w:val="white"/>
        </w:rPr>
      </w:pPr>
      <w:r w:rsidRPr="00597AEF">
        <w:rPr>
          <w:rFonts w:ascii="Times New Roman" w:hAnsi="Times New Roman"/>
          <w:sz w:val="28"/>
          <w:szCs w:val="28"/>
          <w:highlight w:val="white"/>
        </w:rPr>
        <w:t>Также респондентам был задан открытый вопрос, в котором они могли дать собственные рекомендации по улучшению эффективности цифровизации здравоохранения. Самой распространенной рекомендацией было усовершенствование информационных систем, улучшение скорости интернета и полностью оснастить оборудованием.</w:t>
      </w:r>
    </w:p>
    <w:p w:rsidR="00966AF2" w:rsidRPr="00597AEF" w:rsidRDefault="00966AF2" w:rsidP="00597AEF">
      <w:pPr>
        <w:spacing w:after="0" w:line="240" w:lineRule="auto"/>
        <w:ind w:firstLine="709"/>
        <w:jc w:val="both"/>
        <w:rPr>
          <w:rFonts w:ascii="Times New Roman" w:hAnsi="Times New Roman"/>
          <w:sz w:val="28"/>
          <w:szCs w:val="28"/>
          <w:highlight w:val="white"/>
        </w:rPr>
      </w:pPr>
      <w:r w:rsidRPr="00597AEF">
        <w:rPr>
          <w:rFonts w:ascii="Times New Roman" w:hAnsi="Times New Roman"/>
          <w:sz w:val="28"/>
          <w:szCs w:val="28"/>
          <w:highlight w:val="white"/>
        </w:rPr>
        <w:t xml:space="preserve">Второе анкетирование было проведено среди населения Карагандинской области, как потребителей услуг здравоохранения. Основной целью анкетирования было </w:t>
      </w:r>
      <w:r w:rsidR="00461539" w:rsidRPr="00597AEF">
        <w:rPr>
          <w:rFonts w:ascii="Times New Roman" w:hAnsi="Times New Roman"/>
          <w:sz w:val="28"/>
          <w:szCs w:val="28"/>
          <w:highlight w:val="white"/>
        </w:rPr>
        <w:t>определить,</w:t>
      </w:r>
      <w:r w:rsidRPr="00597AEF">
        <w:rPr>
          <w:rFonts w:ascii="Times New Roman" w:hAnsi="Times New Roman"/>
          <w:sz w:val="28"/>
          <w:szCs w:val="28"/>
          <w:highlight w:val="white"/>
        </w:rPr>
        <w:t xml:space="preserve"> как изменилось качество медицинских услуг с момента внедрения цифровизации в здравоохранении.</w:t>
      </w:r>
    </w:p>
    <w:p w:rsidR="00966AF2" w:rsidRPr="00597AEF" w:rsidRDefault="00966AF2" w:rsidP="00597AEF">
      <w:pPr>
        <w:spacing w:after="0" w:line="240" w:lineRule="auto"/>
        <w:ind w:firstLine="709"/>
        <w:jc w:val="both"/>
        <w:rPr>
          <w:rFonts w:ascii="Times New Roman" w:hAnsi="Times New Roman"/>
          <w:sz w:val="28"/>
          <w:szCs w:val="28"/>
          <w:highlight w:val="white"/>
        </w:rPr>
      </w:pPr>
      <w:r w:rsidRPr="00597AEF">
        <w:rPr>
          <w:rFonts w:ascii="Times New Roman" w:hAnsi="Times New Roman"/>
          <w:sz w:val="28"/>
          <w:szCs w:val="28"/>
          <w:highlight w:val="white"/>
        </w:rPr>
        <w:t xml:space="preserve">В опросе приняло участие 227 человек, из них 72,7% женщины и 27,3% мужчин. На рисунке 24 отражен структурный состав респондентов по возрасту. </w:t>
      </w:r>
      <w:r w:rsidR="00AB096C" w:rsidRPr="00597AEF">
        <w:rPr>
          <w:rFonts w:ascii="Times New Roman" w:hAnsi="Times New Roman"/>
          <w:sz w:val="28"/>
          <w:szCs w:val="28"/>
          <w:highlight w:val="white"/>
        </w:rPr>
        <w:t>Население Карагандинской области составляет 1,3 млн. человек.</w:t>
      </w:r>
      <w:r w:rsidR="00C94F93" w:rsidRPr="00597AEF">
        <w:rPr>
          <w:rFonts w:ascii="Times New Roman" w:hAnsi="Times New Roman"/>
          <w:sz w:val="28"/>
          <w:szCs w:val="28"/>
          <w:highlight w:val="white"/>
        </w:rPr>
        <w:t xml:space="preserve"> Доверительный интервал нашей выборки согласно онлайн калькулятору составляет +/-5%</w:t>
      </w:r>
      <w:r w:rsidR="00B36579" w:rsidRPr="00597AEF">
        <w:rPr>
          <w:rFonts w:ascii="Times New Roman" w:hAnsi="Times New Roman"/>
          <w:sz w:val="28"/>
          <w:szCs w:val="28"/>
          <w:highlight w:val="white"/>
        </w:rPr>
        <w:t xml:space="preserve"> </w:t>
      </w:r>
      <w:r w:rsidR="00C94F93" w:rsidRPr="00597AEF">
        <w:rPr>
          <w:rFonts w:ascii="Times New Roman" w:hAnsi="Times New Roman"/>
          <w:sz w:val="28"/>
          <w:szCs w:val="28"/>
          <w:highlight w:val="white"/>
        </w:rPr>
        <w:t>[1</w:t>
      </w:r>
      <w:r w:rsidR="00AE2FC0" w:rsidRPr="00597AEF">
        <w:rPr>
          <w:rFonts w:ascii="Times New Roman" w:hAnsi="Times New Roman"/>
          <w:sz w:val="28"/>
          <w:szCs w:val="28"/>
          <w:highlight w:val="white"/>
        </w:rPr>
        <w:t>20</w:t>
      </w:r>
      <w:r w:rsidR="00C94F93" w:rsidRPr="00597AEF">
        <w:rPr>
          <w:rFonts w:ascii="Times New Roman" w:hAnsi="Times New Roman"/>
          <w:sz w:val="28"/>
          <w:szCs w:val="28"/>
          <w:highlight w:val="white"/>
        </w:rPr>
        <w:t xml:space="preserve">]. </w:t>
      </w:r>
    </w:p>
    <w:p w:rsidR="00966AF2" w:rsidRPr="00597AEF" w:rsidRDefault="00966AF2" w:rsidP="00597AEF">
      <w:pPr>
        <w:spacing w:after="0" w:line="240" w:lineRule="auto"/>
        <w:ind w:firstLine="709"/>
        <w:jc w:val="both"/>
        <w:rPr>
          <w:rFonts w:ascii="Times New Roman" w:hAnsi="Times New Roman"/>
          <w:sz w:val="28"/>
          <w:szCs w:val="28"/>
          <w:highlight w:val="white"/>
        </w:rPr>
      </w:pPr>
      <w:r w:rsidRPr="00597AEF">
        <w:rPr>
          <w:rFonts w:ascii="Times New Roman" w:hAnsi="Times New Roman"/>
          <w:sz w:val="28"/>
          <w:szCs w:val="28"/>
          <w:highlight w:val="white"/>
        </w:rPr>
        <w:t>По роду деятельности среди опрошенных были, студенты, работники различных сфер деятельности, индивидуальные предприниматели и другие граждане Карагандинской области.</w:t>
      </w:r>
    </w:p>
    <w:p w:rsidR="00966AF2" w:rsidRPr="00597AEF" w:rsidRDefault="00966AF2" w:rsidP="00597AEF">
      <w:pPr>
        <w:spacing w:after="0" w:line="240" w:lineRule="auto"/>
        <w:ind w:firstLine="709"/>
        <w:jc w:val="both"/>
        <w:rPr>
          <w:rFonts w:ascii="Times New Roman" w:hAnsi="Times New Roman"/>
          <w:sz w:val="28"/>
          <w:szCs w:val="28"/>
          <w:highlight w:val="white"/>
        </w:rPr>
      </w:pPr>
      <w:r w:rsidRPr="00597AEF">
        <w:rPr>
          <w:rFonts w:ascii="Times New Roman" w:hAnsi="Times New Roman"/>
          <w:sz w:val="28"/>
          <w:szCs w:val="28"/>
          <w:highlight w:val="white"/>
        </w:rPr>
        <w:t xml:space="preserve">70,9% опрошенных жители городов Карагандинской области, 12,3% города Караганда, 10,2% жители районных центров и 6,2% живут в селах. </w:t>
      </w:r>
    </w:p>
    <w:p w:rsidR="00966AF2" w:rsidRPr="00597AEF" w:rsidRDefault="00966AF2" w:rsidP="00597AEF">
      <w:pPr>
        <w:spacing w:after="0" w:line="240" w:lineRule="auto"/>
        <w:ind w:firstLine="709"/>
        <w:jc w:val="both"/>
        <w:rPr>
          <w:rFonts w:ascii="Times New Roman" w:hAnsi="Times New Roman"/>
          <w:sz w:val="28"/>
          <w:szCs w:val="28"/>
          <w:highlight w:val="white"/>
        </w:rPr>
      </w:pPr>
      <w:r w:rsidRPr="00597AEF">
        <w:rPr>
          <w:rFonts w:ascii="Times New Roman" w:hAnsi="Times New Roman"/>
          <w:sz w:val="28"/>
          <w:szCs w:val="28"/>
          <w:highlight w:val="white"/>
        </w:rPr>
        <w:t>На вопрос «что Вы понимаете под цифровизацией здравоохранения?» большинство респондентов отметили ведение электронных паспортов здоровья</w:t>
      </w:r>
      <w:r w:rsidR="00CF53E3" w:rsidRPr="00597AEF">
        <w:rPr>
          <w:rFonts w:ascii="Times New Roman" w:hAnsi="Times New Roman"/>
          <w:sz w:val="28"/>
          <w:szCs w:val="28"/>
          <w:highlight w:val="white"/>
        </w:rPr>
        <w:t xml:space="preserve"> </w:t>
      </w:r>
      <w:r w:rsidRPr="00597AEF">
        <w:rPr>
          <w:rFonts w:ascii="Times New Roman" w:hAnsi="Times New Roman"/>
          <w:sz w:val="28"/>
          <w:szCs w:val="28"/>
          <w:highlight w:val="white"/>
        </w:rPr>
        <w:t>(48,9%), интегрированная база данных о пациентах</w:t>
      </w:r>
      <w:r w:rsidR="00AE2FC0" w:rsidRPr="00597AEF">
        <w:rPr>
          <w:rFonts w:ascii="Times New Roman" w:hAnsi="Times New Roman"/>
          <w:sz w:val="28"/>
          <w:szCs w:val="28"/>
          <w:highlight w:val="white"/>
        </w:rPr>
        <w:t xml:space="preserve"> </w:t>
      </w:r>
      <w:r w:rsidRPr="00597AEF">
        <w:rPr>
          <w:rFonts w:ascii="Times New Roman" w:hAnsi="Times New Roman"/>
          <w:sz w:val="28"/>
          <w:szCs w:val="28"/>
          <w:highlight w:val="white"/>
        </w:rPr>
        <w:t>(43,2%) и электронная очередь(36,6%). Некоторые граждане понимают под цифровизацией здравоохранения использование мобильных приложений (29,1%), использование нательных гаджетов для регулярного мониторинга показателей здоровья (21,1%), и меньше всего под цифровизацией понимают замену врачей роботами (5,7%).</w:t>
      </w:r>
    </w:p>
    <w:p w:rsidR="00966AF2" w:rsidRPr="00597AEF" w:rsidRDefault="00966AF2" w:rsidP="00597AEF">
      <w:pPr>
        <w:spacing w:after="0" w:line="240" w:lineRule="auto"/>
        <w:ind w:firstLine="709"/>
        <w:jc w:val="both"/>
        <w:rPr>
          <w:rFonts w:ascii="Times New Roman" w:hAnsi="Times New Roman"/>
          <w:sz w:val="28"/>
          <w:szCs w:val="28"/>
          <w:highlight w:val="white"/>
        </w:rPr>
      </w:pPr>
      <w:r w:rsidRPr="00597AEF">
        <w:rPr>
          <w:rFonts w:ascii="Times New Roman" w:hAnsi="Times New Roman"/>
          <w:sz w:val="28"/>
          <w:szCs w:val="28"/>
          <w:highlight w:val="white"/>
        </w:rPr>
        <w:t xml:space="preserve">Один из вопросов анкетирования был задан с целью определить, на сколько сократилось время ожидания и получения медицинской помощи. Результаты отражены на </w:t>
      </w:r>
      <w:r w:rsidR="00461539" w:rsidRPr="00597AEF">
        <w:rPr>
          <w:rFonts w:ascii="Times New Roman" w:hAnsi="Times New Roman"/>
          <w:sz w:val="28"/>
          <w:szCs w:val="28"/>
          <w:highlight w:val="white"/>
        </w:rPr>
        <w:t>рисунке 21</w:t>
      </w:r>
      <w:r w:rsidRPr="00597AEF">
        <w:rPr>
          <w:rFonts w:ascii="Times New Roman" w:hAnsi="Times New Roman"/>
          <w:sz w:val="28"/>
          <w:szCs w:val="28"/>
          <w:highlight w:val="white"/>
        </w:rPr>
        <w:t>.</w:t>
      </w:r>
    </w:p>
    <w:p w:rsidR="00966AF2" w:rsidRPr="00597AEF" w:rsidRDefault="00966AF2" w:rsidP="00597AEF">
      <w:pPr>
        <w:spacing w:after="0" w:line="240" w:lineRule="auto"/>
        <w:ind w:firstLine="709"/>
        <w:jc w:val="both"/>
        <w:rPr>
          <w:rFonts w:ascii="Times New Roman" w:hAnsi="Times New Roman"/>
          <w:sz w:val="28"/>
          <w:szCs w:val="28"/>
          <w:highlight w:val="white"/>
        </w:rPr>
      </w:pPr>
    </w:p>
    <w:p w:rsidR="00966AF2" w:rsidRPr="00597AEF" w:rsidRDefault="00966AF2" w:rsidP="00BE73AF">
      <w:pPr>
        <w:spacing w:after="0" w:line="240" w:lineRule="auto"/>
        <w:rPr>
          <w:rFonts w:ascii="Times New Roman" w:eastAsiaTheme="majorEastAsia" w:hAnsi="Times New Roman"/>
          <w:b/>
          <w:bCs/>
          <w:sz w:val="28"/>
          <w:szCs w:val="28"/>
        </w:rPr>
      </w:pPr>
      <w:r w:rsidRPr="00597AEF">
        <w:rPr>
          <w:rFonts w:ascii="Times New Roman" w:hAnsi="Times New Roman"/>
          <w:noProof/>
          <w:sz w:val="28"/>
          <w:szCs w:val="28"/>
          <w:highlight w:val="white"/>
        </w:rPr>
        <w:drawing>
          <wp:inline distT="114300" distB="114300" distL="114300" distR="114300" wp14:anchorId="0C7D90D6" wp14:editId="482A12AC">
            <wp:extent cx="5983830" cy="2560320"/>
            <wp:effectExtent l="0" t="0" r="0" b="0"/>
            <wp:docPr id="93" name="image28.png" descr="Диаграмма ответов в Формах. Вопрос: Оцените быстроту получения медицинских услуг. Количество ответов: ."/>
            <wp:cNvGraphicFramePr/>
            <a:graphic xmlns:a="http://schemas.openxmlformats.org/drawingml/2006/main">
              <a:graphicData uri="http://schemas.openxmlformats.org/drawingml/2006/picture">
                <pic:pic xmlns:pic="http://schemas.openxmlformats.org/drawingml/2006/picture">
                  <pic:nvPicPr>
                    <pic:cNvPr id="0" name="image28.png" descr="Диаграмма ответов в Формах. Вопрос: Оцените быстроту получения медицинских услуг. Количество ответов: ."/>
                    <pic:cNvPicPr preferRelativeResize="0"/>
                  </pic:nvPicPr>
                  <pic:blipFill rotWithShape="1">
                    <a:blip r:embed="rId65" cstate="print"/>
                    <a:srcRect t="5446" r="832" b="7920"/>
                    <a:stretch/>
                  </pic:blipFill>
                  <pic:spPr bwMode="auto">
                    <a:xfrm>
                      <a:off x="0" y="0"/>
                      <a:ext cx="5981057" cy="2559133"/>
                    </a:xfrm>
                    <a:prstGeom prst="rect">
                      <a:avLst/>
                    </a:prstGeom>
                    <a:ln>
                      <a:noFill/>
                    </a:ln>
                    <a:extLst>
                      <a:ext uri="{53640926-AAD7-44D8-BBD7-CCE9431645EC}">
                        <a14:shadowObscured xmlns:a14="http://schemas.microsoft.com/office/drawing/2010/main"/>
                      </a:ext>
                    </a:extLst>
                  </pic:spPr>
                </pic:pic>
              </a:graphicData>
            </a:graphic>
          </wp:inline>
        </w:drawing>
      </w:r>
    </w:p>
    <w:p w:rsidR="00BE73AF" w:rsidRPr="00BE73AF" w:rsidRDefault="00BE73AF" w:rsidP="00597AEF">
      <w:pPr>
        <w:spacing w:after="0" w:line="240" w:lineRule="auto"/>
        <w:ind w:firstLine="709"/>
        <w:jc w:val="center"/>
        <w:rPr>
          <w:rFonts w:ascii="Times New Roman" w:hAnsi="Times New Roman"/>
          <w:sz w:val="16"/>
          <w:szCs w:val="16"/>
        </w:rPr>
      </w:pPr>
    </w:p>
    <w:p w:rsidR="00966AF2" w:rsidRPr="00597AEF" w:rsidRDefault="00966AF2" w:rsidP="00BE73AF">
      <w:pPr>
        <w:spacing w:after="0" w:line="240" w:lineRule="auto"/>
        <w:jc w:val="center"/>
        <w:rPr>
          <w:rFonts w:ascii="Times New Roman" w:hAnsi="Times New Roman"/>
          <w:sz w:val="28"/>
          <w:szCs w:val="28"/>
        </w:rPr>
      </w:pPr>
      <w:r w:rsidRPr="00597AEF">
        <w:rPr>
          <w:rFonts w:ascii="Times New Roman" w:hAnsi="Times New Roman"/>
          <w:sz w:val="28"/>
          <w:szCs w:val="28"/>
        </w:rPr>
        <w:t>Рисунок 2</w:t>
      </w:r>
      <w:r w:rsidR="006C6D88" w:rsidRPr="00597AEF">
        <w:rPr>
          <w:rFonts w:ascii="Times New Roman" w:hAnsi="Times New Roman"/>
          <w:sz w:val="28"/>
          <w:szCs w:val="28"/>
        </w:rPr>
        <w:t>1</w:t>
      </w:r>
      <w:r w:rsidRPr="00597AEF">
        <w:rPr>
          <w:rFonts w:ascii="Times New Roman" w:hAnsi="Times New Roman"/>
          <w:sz w:val="28"/>
          <w:szCs w:val="28"/>
        </w:rPr>
        <w:t xml:space="preserve"> </w:t>
      </w:r>
      <w:r w:rsidR="00BE73AF">
        <w:rPr>
          <w:rFonts w:ascii="Times New Roman" w:hAnsi="Times New Roman"/>
          <w:sz w:val="28"/>
          <w:szCs w:val="28"/>
        </w:rPr>
        <w:t>–</w:t>
      </w:r>
      <w:r w:rsidRPr="00597AEF">
        <w:rPr>
          <w:rFonts w:ascii="Times New Roman" w:hAnsi="Times New Roman"/>
          <w:sz w:val="28"/>
          <w:szCs w:val="28"/>
        </w:rPr>
        <w:t xml:space="preserve"> Скорость получения медицинских услуг по выбранным категориям, по мнению пациентов</w:t>
      </w:r>
    </w:p>
    <w:p w:rsidR="00966AF2" w:rsidRDefault="00966AF2" w:rsidP="00597AEF">
      <w:pPr>
        <w:spacing w:after="0" w:line="240" w:lineRule="auto"/>
        <w:ind w:firstLine="709"/>
        <w:jc w:val="both"/>
        <w:rPr>
          <w:rFonts w:ascii="Times New Roman" w:hAnsi="Times New Roman"/>
          <w:sz w:val="28"/>
          <w:szCs w:val="28"/>
        </w:rPr>
      </w:pPr>
    </w:p>
    <w:p w:rsidR="00245121" w:rsidRPr="00FA24DF" w:rsidRDefault="00245121" w:rsidP="00245121">
      <w:pPr>
        <w:spacing w:after="0" w:line="240" w:lineRule="auto"/>
        <w:ind w:firstLine="709"/>
        <w:jc w:val="both"/>
        <w:rPr>
          <w:rFonts w:ascii="Times New Roman" w:hAnsi="Times New Roman"/>
          <w:color w:val="FF0000"/>
          <w:sz w:val="24"/>
          <w:szCs w:val="24"/>
          <w:highlight w:val="white"/>
        </w:rPr>
      </w:pPr>
      <w:r w:rsidRPr="00FA24DF">
        <w:rPr>
          <w:rFonts w:ascii="Times New Roman" w:hAnsi="Times New Roman"/>
          <w:sz w:val="24"/>
          <w:szCs w:val="24"/>
          <w:highlight w:val="white"/>
        </w:rPr>
        <w:t xml:space="preserve">Примечание </w:t>
      </w:r>
      <w:r>
        <w:rPr>
          <w:rFonts w:ascii="Times New Roman" w:hAnsi="Times New Roman"/>
          <w:sz w:val="24"/>
          <w:szCs w:val="24"/>
          <w:highlight w:val="white"/>
        </w:rPr>
        <w:t>– Составлено автором</w:t>
      </w:r>
    </w:p>
    <w:p w:rsidR="00245121" w:rsidRPr="00597AEF" w:rsidRDefault="00245121" w:rsidP="00597AEF">
      <w:pPr>
        <w:spacing w:after="0" w:line="240" w:lineRule="auto"/>
        <w:ind w:firstLine="709"/>
        <w:jc w:val="both"/>
        <w:rPr>
          <w:rFonts w:ascii="Times New Roman" w:hAnsi="Times New Roman"/>
          <w:sz w:val="28"/>
          <w:szCs w:val="28"/>
        </w:rPr>
      </w:pP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По результатам анкетирования время, проведенное в очереди, в большинстве случаев, остается долгим, 143 респондента ответили “скорее долго, чем быстро” и “долго”. Это является одним из недостатков цифровизации здравоохранения РК, который связан с адаптационным периодом граждан к цифровым трансформациям. Граждане пожилого возраста и не все граждане сельской местности пользуются активно мобильным приложением для предварительной записи, что и сохраняет тенденцию вышеназванной проблемы. Остальные участники опроса, ответили что очередь подходит быстро.</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По поводу времени проведенного у врача, большинство, а это  63% респондентов ответили “быстро” и “очень быстро”, то есть длительность приема была недолгой. </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Время ожидания при сдаче анализов: 120 ответили “быстро” и “очень быстро”, 107 человек ответили “скорее долго, чем быстро” и “долго”. </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Наиболее лучший результат достигнут по времени ожидания результатов анализов, 63% опрошенных ответили “быстро” и “очень быстро”, оставшиеся 37% ответили “скорее долго, чем быстро” и “долго”.</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На вопрос пользуетесь ли Вы мобильным приложением Damumed 52,9% респондентов ответили “да”, в основном это жители городов и 47,1% ответили “нет”. Услуги, которые пользуются спросом в данном приложении отражены на рисунке 2</w:t>
      </w:r>
      <w:r w:rsidR="006C6D88" w:rsidRPr="00597AEF">
        <w:rPr>
          <w:rFonts w:ascii="Times New Roman" w:hAnsi="Times New Roman"/>
          <w:sz w:val="28"/>
          <w:szCs w:val="28"/>
          <w:lang w:val="kk-KZ"/>
        </w:rPr>
        <w:t>2.</w:t>
      </w:r>
    </w:p>
    <w:p w:rsidR="00966AF2" w:rsidRPr="00597AEF" w:rsidRDefault="00966AF2" w:rsidP="00597AEF">
      <w:pPr>
        <w:spacing w:after="0" w:line="240" w:lineRule="auto"/>
        <w:ind w:firstLine="709"/>
        <w:jc w:val="both"/>
        <w:rPr>
          <w:rFonts w:ascii="Times New Roman" w:hAnsi="Times New Roman"/>
          <w:sz w:val="28"/>
          <w:szCs w:val="28"/>
        </w:rPr>
      </w:pPr>
    </w:p>
    <w:p w:rsidR="00966AF2" w:rsidRPr="00597AEF" w:rsidRDefault="00966AF2" w:rsidP="00BE73AF">
      <w:pPr>
        <w:spacing w:after="0" w:line="240" w:lineRule="auto"/>
        <w:jc w:val="center"/>
        <w:rPr>
          <w:rFonts w:ascii="Times New Roman" w:hAnsi="Times New Roman"/>
          <w:sz w:val="28"/>
          <w:szCs w:val="28"/>
        </w:rPr>
      </w:pPr>
      <w:r w:rsidRPr="00597AEF">
        <w:rPr>
          <w:rFonts w:ascii="Times New Roman" w:hAnsi="Times New Roman"/>
          <w:noProof/>
          <w:sz w:val="28"/>
          <w:szCs w:val="28"/>
        </w:rPr>
        <w:drawing>
          <wp:inline distT="114300" distB="114300" distL="114300" distR="114300" wp14:anchorId="111B1B6A" wp14:editId="57F77D8F">
            <wp:extent cx="4454954" cy="2574950"/>
            <wp:effectExtent l="0" t="0" r="3175" b="0"/>
            <wp:docPr id="96" name="image34.png"/>
            <wp:cNvGraphicFramePr/>
            <a:graphic xmlns:a="http://schemas.openxmlformats.org/drawingml/2006/main">
              <a:graphicData uri="http://schemas.openxmlformats.org/drawingml/2006/picture">
                <pic:pic xmlns:pic="http://schemas.openxmlformats.org/drawingml/2006/picture">
                  <pic:nvPicPr>
                    <pic:cNvPr id="0" name="image34.png"/>
                    <pic:cNvPicPr preferRelativeResize="0"/>
                  </pic:nvPicPr>
                  <pic:blipFill rotWithShape="1">
                    <a:blip r:embed="rId66"/>
                    <a:srcRect l="1120" t="3459" r="1565" b="2925"/>
                    <a:stretch/>
                  </pic:blipFill>
                  <pic:spPr bwMode="auto">
                    <a:xfrm>
                      <a:off x="0" y="0"/>
                      <a:ext cx="4458536" cy="2577020"/>
                    </a:xfrm>
                    <a:prstGeom prst="rect">
                      <a:avLst/>
                    </a:prstGeom>
                    <a:ln>
                      <a:noFill/>
                    </a:ln>
                    <a:extLst>
                      <a:ext uri="{53640926-AAD7-44D8-BBD7-CCE9431645EC}">
                        <a14:shadowObscured xmlns:a14="http://schemas.microsoft.com/office/drawing/2010/main"/>
                      </a:ext>
                    </a:extLst>
                  </pic:spPr>
                </pic:pic>
              </a:graphicData>
            </a:graphic>
          </wp:inline>
        </w:drawing>
      </w:r>
    </w:p>
    <w:p w:rsidR="00BE73AF" w:rsidRPr="00BE73AF" w:rsidRDefault="00BE73AF" w:rsidP="00BE73AF">
      <w:pPr>
        <w:spacing w:after="0" w:line="240" w:lineRule="auto"/>
        <w:jc w:val="center"/>
        <w:rPr>
          <w:rFonts w:ascii="Times New Roman" w:hAnsi="Times New Roman"/>
          <w:sz w:val="16"/>
          <w:szCs w:val="16"/>
        </w:rPr>
      </w:pPr>
    </w:p>
    <w:p w:rsidR="00966AF2" w:rsidRDefault="00966AF2" w:rsidP="00BE73AF">
      <w:pPr>
        <w:spacing w:after="0" w:line="240" w:lineRule="auto"/>
        <w:jc w:val="center"/>
        <w:rPr>
          <w:rFonts w:ascii="Times New Roman" w:hAnsi="Times New Roman"/>
          <w:sz w:val="28"/>
          <w:szCs w:val="28"/>
        </w:rPr>
      </w:pPr>
      <w:r w:rsidRPr="00597AEF">
        <w:rPr>
          <w:rFonts w:ascii="Times New Roman" w:hAnsi="Times New Roman"/>
          <w:sz w:val="28"/>
          <w:szCs w:val="28"/>
        </w:rPr>
        <w:t>Рисунок 2</w:t>
      </w:r>
      <w:r w:rsidR="006C6D88" w:rsidRPr="00597AEF">
        <w:rPr>
          <w:rFonts w:ascii="Times New Roman" w:hAnsi="Times New Roman"/>
          <w:sz w:val="28"/>
          <w:szCs w:val="28"/>
          <w:lang w:val="kk-KZ"/>
        </w:rPr>
        <w:t>2</w:t>
      </w:r>
      <w:r w:rsidRPr="00597AEF">
        <w:rPr>
          <w:rFonts w:ascii="Times New Roman" w:hAnsi="Times New Roman"/>
          <w:sz w:val="28"/>
          <w:szCs w:val="28"/>
        </w:rPr>
        <w:t xml:space="preserve"> </w:t>
      </w:r>
      <w:r w:rsidR="00BE73AF">
        <w:rPr>
          <w:rFonts w:ascii="Times New Roman" w:hAnsi="Times New Roman"/>
          <w:sz w:val="28"/>
          <w:szCs w:val="28"/>
        </w:rPr>
        <w:t>–</w:t>
      </w:r>
      <w:r w:rsidRPr="00597AEF">
        <w:rPr>
          <w:rFonts w:ascii="Times New Roman" w:hAnsi="Times New Roman"/>
          <w:sz w:val="28"/>
          <w:szCs w:val="28"/>
        </w:rPr>
        <w:t xml:space="preserve"> Услуги, которыми респонденты пользуются в приложении Damumed</w:t>
      </w:r>
    </w:p>
    <w:p w:rsidR="00245121" w:rsidRPr="004660EA" w:rsidRDefault="00245121" w:rsidP="00BE73AF">
      <w:pPr>
        <w:spacing w:after="0" w:line="240" w:lineRule="auto"/>
        <w:jc w:val="center"/>
        <w:rPr>
          <w:rFonts w:ascii="Times New Roman" w:hAnsi="Times New Roman"/>
          <w:sz w:val="16"/>
          <w:szCs w:val="16"/>
        </w:rPr>
      </w:pPr>
    </w:p>
    <w:p w:rsidR="00245121" w:rsidRPr="00FA24DF" w:rsidRDefault="00245121" w:rsidP="00245121">
      <w:pPr>
        <w:spacing w:after="0" w:line="240" w:lineRule="auto"/>
        <w:ind w:firstLine="709"/>
        <w:jc w:val="both"/>
        <w:rPr>
          <w:rFonts w:ascii="Times New Roman" w:hAnsi="Times New Roman"/>
          <w:color w:val="FF0000"/>
          <w:sz w:val="24"/>
          <w:szCs w:val="24"/>
          <w:highlight w:val="white"/>
        </w:rPr>
      </w:pPr>
      <w:r w:rsidRPr="00FA24DF">
        <w:rPr>
          <w:rFonts w:ascii="Times New Roman" w:hAnsi="Times New Roman"/>
          <w:sz w:val="24"/>
          <w:szCs w:val="24"/>
          <w:highlight w:val="white"/>
        </w:rPr>
        <w:t xml:space="preserve">Примечание </w:t>
      </w:r>
      <w:r>
        <w:rPr>
          <w:rFonts w:ascii="Times New Roman" w:hAnsi="Times New Roman"/>
          <w:sz w:val="24"/>
          <w:szCs w:val="24"/>
          <w:highlight w:val="white"/>
        </w:rPr>
        <w:t>– Составлено автором</w:t>
      </w:r>
    </w:p>
    <w:p w:rsidR="00245121" w:rsidRPr="00597AEF" w:rsidRDefault="00245121" w:rsidP="00BE73AF">
      <w:pPr>
        <w:spacing w:after="0" w:line="240" w:lineRule="auto"/>
        <w:jc w:val="center"/>
        <w:rPr>
          <w:rFonts w:ascii="Times New Roman" w:hAnsi="Times New Roman"/>
          <w:sz w:val="28"/>
          <w:szCs w:val="28"/>
        </w:rPr>
      </w:pP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Чаще всего опрашиваемые в приложении пользуются услугами запись на прием к врачу (47,1%) и просмотр лабораторных исследований(22,9%), менее часто такими услугами, как вызов врача на дом (14,1%), найти специалиста, лекарства (5,3%) и так далее.</w:t>
      </w:r>
    </w:p>
    <w:p w:rsidR="00966AF2" w:rsidRPr="00597AEF" w:rsidRDefault="00966AF2" w:rsidP="00597AEF">
      <w:pPr>
        <w:spacing w:after="0" w:line="240" w:lineRule="auto"/>
        <w:ind w:firstLine="709"/>
        <w:jc w:val="both"/>
        <w:rPr>
          <w:rFonts w:ascii="Times New Roman" w:hAnsi="Times New Roman"/>
          <w:sz w:val="28"/>
          <w:szCs w:val="28"/>
          <w:highlight w:val="white"/>
        </w:rPr>
      </w:pPr>
      <w:r w:rsidRPr="00597AEF">
        <w:rPr>
          <w:rFonts w:ascii="Times New Roman" w:hAnsi="Times New Roman"/>
          <w:sz w:val="28"/>
          <w:szCs w:val="28"/>
        </w:rPr>
        <w:t>Одной из задач анкетирования было узнать уровень осведомленности граждан о доступности медицинских услуг в цифровом формате. На вопрос “</w:t>
      </w:r>
      <w:r w:rsidRPr="00597AEF">
        <w:rPr>
          <w:rFonts w:ascii="Times New Roman" w:hAnsi="Times New Roman"/>
          <w:sz w:val="28"/>
          <w:szCs w:val="28"/>
          <w:highlight w:val="white"/>
        </w:rPr>
        <w:t>Знаете ли Вы, что можете узнать о наличии лекарств в аптеках в электронной базе данных” 64,3% ответили “нет”, 35,7% ответили “да”, что говорит о слабой информированности граждан в данном направлении. О том что можно получить справку с противотуберкулезной, наркологической и психоневрологической организации в электронном виде, не посещая данные учреждения знают 55,1% опрошенных.</w:t>
      </w:r>
    </w:p>
    <w:p w:rsidR="00966AF2" w:rsidRPr="00597AEF" w:rsidRDefault="00966AF2" w:rsidP="00597AEF">
      <w:pPr>
        <w:spacing w:after="0" w:line="240" w:lineRule="auto"/>
        <w:ind w:firstLine="709"/>
        <w:jc w:val="both"/>
        <w:rPr>
          <w:rFonts w:ascii="Times New Roman" w:hAnsi="Times New Roman"/>
          <w:sz w:val="28"/>
          <w:szCs w:val="28"/>
          <w:highlight w:val="white"/>
        </w:rPr>
      </w:pPr>
      <w:r w:rsidRPr="00597AEF">
        <w:rPr>
          <w:rFonts w:ascii="Times New Roman" w:hAnsi="Times New Roman"/>
          <w:sz w:val="28"/>
          <w:szCs w:val="28"/>
          <w:highlight w:val="white"/>
        </w:rPr>
        <w:t>81.5% опрошенных на вопрос готовы ли они получать рецепты на лекарства (антибиотики, психотропные препараты, бесплатные лекарства и другие) в электронном виде, ответили “да”, что говорит о том, что у населения есть возможность и навыки пользования смартфонами с доступом к интернету.</w:t>
      </w:r>
    </w:p>
    <w:p w:rsidR="00966AF2" w:rsidRDefault="00966AF2" w:rsidP="00597AEF">
      <w:pPr>
        <w:spacing w:after="0" w:line="240" w:lineRule="auto"/>
        <w:ind w:firstLine="709"/>
        <w:jc w:val="both"/>
        <w:rPr>
          <w:rFonts w:ascii="Times New Roman" w:hAnsi="Times New Roman"/>
          <w:sz w:val="28"/>
          <w:szCs w:val="28"/>
          <w:highlight w:val="white"/>
        </w:rPr>
      </w:pPr>
      <w:r w:rsidRPr="00597AEF">
        <w:rPr>
          <w:rFonts w:ascii="Times New Roman" w:hAnsi="Times New Roman"/>
          <w:sz w:val="28"/>
          <w:szCs w:val="28"/>
          <w:highlight w:val="white"/>
        </w:rPr>
        <w:t>Для определения качества медицинского обслуживания, нами был задан вопрос о доступности медицинских услуг гражданам (</w:t>
      </w:r>
      <w:r w:rsidR="00BE73AF" w:rsidRPr="00597AEF">
        <w:rPr>
          <w:rFonts w:ascii="Times New Roman" w:hAnsi="Times New Roman"/>
          <w:sz w:val="28"/>
          <w:szCs w:val="28"/>
          <w:highlight w:val="white"/>
        </w:rPr>
        <w:t>р</w:t>
      </w:r>
      <w:r w:rsidRPr="00597AEF">
        <w:rPr>
          <w:rFonts w:ascii="Times New Roman" w:hAnsi="Times New Roman"/>
          <w:sz w:val="28"/>
          <w:szCs w:val="28"/>
          <w:highlight w:val="white"/>
        </w:rPr>
        <w:t>исунок 2</w:t>
      </w:r>
      <w:r w:rsidR="006C6D88" w:rsidRPr="00597AEF">
        <w:rPr>
          <w:rFonts w:ascii="Times New Roman" w:hAnsi="Times New Roman"/>
          <w:sz w:val="28"/>
          <w:szCs w:val="28"/>
          <w:highlight w:val="white"/>
          <w:lang w:val="kk-KZ"/>
        </w:rPr>
        <w:t>3</w:t>
      </w:r>
      <w:r w:rsidRPr="00597AEF">
        <w:rPr>
          <w:rFonts w:ascii="Times New Roman" w:hAnsi="Times New Roman"/>
          <w:sz w:val="28"/>
          <w:szCs w:val="28"/>
          <w:highlight w:val="white"/>
        </w:rPr>
        <w:t>).</w:t>
      </w:r>
    </w:p>
    <w:p w:rsidR="005C7F21" w:rsidRPr="00597AEF" w:rsidRDefault="005C7F21" w:rsidP="005C7F21">
      <w:pPr>
        <w:spacing w:after="0" w:line="240" w:lineRule="auto"/>
        <w:ind w:firstLine="709"/>
        <w:jc w:val="both"/>
        <w:rPr>
          <w:rFonts w:ascii="Times New Roman" w:hAnsi="Times New Roman"/>
          <w:sz w:val="28"/>
          <w:szCs w:val="28"/>
          <w:highlight w:val="white"/>
        </w:rPr>
      </w:pPr>
      <w:r w:rsidRPr="00597AEF">
        <w:rPr>
          <w:rFonts w:ascii="Times New Roman" w:hAnsi="Times New Roman"/>
          <w:sz w:val="28"/>
          <w:szCs w:val="28"/>
          <w:highlight w:val="white"/>
        </w:rPr>
        <w:t>Больше всего опрошенных устраивает местоположение приемной врача, реакции на звонки и приемные часы врача. В рамках темы исследования, нас интересует работа мобильного приложения и электронного портала. 62% пользователей электронного портала довольны услугой, а 38% не устраивает работа портала. Работа мобильного приложения Damumed 67% пользователей оценивается как хорошая или отличная, а 33% пользователей не удовлетворены возможностями данного приложения.</w:t>
      </w:r>
    </w:p>
    <w:p w:rsidR="00BE73AF" w:rsidRPr="00597AEF" w:rsidRDefault="00BE73AF" w:rsidP="00597AEF">
      <w:pPr>
        <w:spacing w:after="0" w:line="240" w:lineRule="auto"/>
        <w:ind w:firstLine="709"/>
        <w:jc w:val="both"/>
        <w:rPr>
          <w:rFonts w:ascii="Times New Roman" w:hAnsi="Times New Roman"/>
          <w:sz w:val="28"/>
          <w:szCs w:val="28"/>
          <w:highlight w:val="white"/>
        </w:rPr>
      </w:pPr>
    </w:p>
    <w:p w:rsidR="00966AF2" w:rsidRPr="00597AEF" w:rsidRDefault="00966AF2" w:rsidP="005C7F21">
      <w:pPr>
        <w:spacing w:after="0" w:line="240" w:lineRule="auto"/>
        <w:jc w:val="center"/>
        <w:rPr>
          <w:rFonts w:ascii="Times New Roman" w:hAnsi="Times New Roman"/>
          <w:sz w:val="28"/>
          <w:szCs w:val="28"/>
          <w:highlight w:val="white"/>
        </w:rPr>
      </w:pPr>
      <w:r w:rsidRPr="00597AEF">
        <w:rPr>
          <w:rFonts w:ascii="Times New Roman" w:hAnsi="Times New Roman"/>
          <w:noProof/>
          <w:sz w:val="28"/>
          <w:szCs w:val="28"/>
          <w:highlight w:val="white"/>
        </w:rPr>
        <w:drawing>
          <wp:inline distT="114300" distB="114300" distL="114300" distR="114300" wp14:anchorId="4C98BECD" wp14:editId="1ADC8EE0">
            <wp:extent cx="5705475" cy="3400425"/>
            <wp:effectExtent l="0" t="0" r="9525" b="9525"/>
            <wp:docPr id="86" name="image25.png"/>
            <wp:cNvGraphicFramePr/>
            <a:graphic xmlns:a="http://schemas.openxmlformats.org/drawingml/2006/main">
              <a:graphicData uri="http://schemas.openxmlformats.org/drawingml/2006/picture">
                <pic:pic xmlns:pic="http://schemas.openxmlformats.org/drawingml/2006/picture">
                  <pic:nvPicPr>
                    <pic:cNvPr id="0" name="image25.png"/>
                    <pic:cNvPicPr preferRelativeResize="0"/>
                  </pic:nvPicPr>
                  <pic:blipFill rotWithShape="1">
                    <a:blip r:embed="rId67"/>
                    <a:srcRect l="1673" t="1530" r="1314" b="2070"/>
                    <a:stretch/>
                  </pic:blipFill>
                  <pic:spPr bwMode="auto">
                    <a:xfrm>
                      <a:off x="0" y="0"/>
                      <a:ext cx="5703738" cy="3399390"/>
                    </a:xfrm>
                    <a:prstGeom prst="rect">
                      <a:avLst/>
                    </a:prstGeom>
                    <a:ln>
                      <a:noFill/>
                    </a:ln>
                    <a:extLst>
                      <a:ext uri="{53640926-AAD7-44D8-BBD7-CCE9431645EC}">
                        <a14:shadowObscured xmlns:a14="http://schemas.microsoft.com/office/drawing/2010/main"/>
                      </a:ext>
                    </a:extLst>
                  </pic:spPr>
                </pic:pic>
              </a:graphicData>
            </a:graphic>
          </wp:inline>
        </w:drawing>
      </w:r>
    </w:p>
    <w:p w:rsidR="00966AF2" w:rsidRPr="00BE73AF" w:rsidRDefault="00966AF2" w:rsidP="00597AEF">
      <w:pPr>
        <w:spacing w:after="0" w:line="240" w:lineRule="auto"/>
        <w:ind w:firstLine="709"/>
        <w:jc w:val="center"/>
        <w:rPr>
          <w:rFonts w:ascii="Times New Roman" w:hAnsi="Times New Roman"/>
          <w:sz w:val="16"/>
          <w:szCs w:val="16"/>
          <w:highlight w:val="white"/>
        </w:rPr>
      </w:pPr>
    </w:p>
    <w:p w:rsidR="00966AF2" w:rsidRDefault="00966AF2" w:rsidP="00BE73AF">
      <w:pPr>
        <w:spacing w:after="0" w:line="240" w:lineRule="auto"/>
        <w:jc w:val="center"/>
        <w:rPr>
          <w:rFonts w:ascii="Times New Roman" w:hAnsi="Times New Roman"/>
          <w:sz w:val="28"/>
          <w:szCs w:val="28"/>
          <w:highlight w:val="white"/>
        </w:rPr>
      </w:pPr>
      <w:r w:rsidRPr="00597AEF">
        <w:rPr>
          <w:rFonts w:ascii="Times New Roman" w:hAnsi="Times New Roman"/>
          <w:sz w:val="28"/>
          <w:szCs w:val="28"/>
          <w:highlight w:val="white"/>
        </w:rPr>
        <w:t>Рисунок 2</w:t>
      </w:r>
      <w:r w:rsidR="006C6D88" w:rsidRPr="00597AEF">
        <w:rPr>
          <w:rFonts w:ascii="Times New Roman" w:hAnsi="Times New Roman"/>
          <w:sz w:val="28"/>
          <w:szCs w:val="28"/>
          <w:highlight w:val="white"/>
          <w:lang w:val="kk-KZ"/>
        </w:rPr>
        <w:t>3</w:t>
      </w:r>
      <w:r w:rsidRPr="00597AEF">
        <w:rPr>
          <w:rFonts w:ascii="Times New Roman" w:hAnsi="Times New Roman"/>
          <w:sz w:val="28"/>
          <w:szCs w:val="28"/>
          <w:highlight w:val="white"/>
        </w:rPr>
        <w:t xml:space="preserve"> </w:t>
      </w:r>
      <w:r w:rsidR="00BE73AF">
        <w:rPr>
          <w:rFonts w:ascii="Times New Roman" w:hAnsi="Times New Roman"/>
          <w:sz w:val="28"/>
          <w:szCs w:val="28"/>
          <w:highlight w:val="white"/>
        </w:rPr>
        <w:t>–</w:t>
      </w:r>
      <w:r w:rsidRPr="00597AEF">
        <w:rPr>
          <w:rFonts w:ascii="Times New Roman" w:hAnsi="Times New Roman"/>
          <w:sz w:val="28"/>
          <w:szCs w:val="28"/>
          <w:highlight w:val="white"/>
        </w:rPr>
        <w:t xml:space="preserve"> Качество медицинского обслуживания по выбранным категориям по мнению респондентов</w:t>
      </w:r>
    </w:p>
    <w:p w:rsidR="00245121" w:rsidRPr="004660EA" w:rsidRDefault="00245121" w:rsidP="00BE73AF">
      <w:pPr>
        <w:spacing w:after="0" w:line="240" w:lineRule="auto"/>
        <w:jc w:val="center"/>
        <w:rPr>
          <w:rFonts w:ascii="Times New Roman" w:hAnsi="Times New Roman"/>
          <w:sz w:val="16"/>
          <w:szCs w:val="16"/>
          <w:highlight w:val="white"/>
        </w:rPr>
      </w:pPr>
    </w:p>
    <w:p w:rsidR="00245121" w:rsidRPr="00FA24DF" w:rsidRDefault="00245121" w:rsidP="00245121">
      <w:pPr>
        <w:spacing w:after="0" w:line="240" w:lineRule="auto"/>
        <w:ind w:firstLine="709"/>
        <w:jc w:val="both"/>
        <w:rPr>
          <w:rFonts w:ascii="Times New Roman" w:hAnsi="Times New Roman"/>
          <w:color w:val="FF0000"/>
          <w:sz w:val="24"/>
          <w:szCs w:val="24"/>
          <w:highlight w:val="white"/>
        </w:rPr>
      </w:pPr>
      <w:r w:rsidRPr="00FA24DF">
        <w:rPr>
          <w:rFonts w:ascii="Times New Roman" w:hAnsi="Times New Roman"/>
          <w:sz w:val="24"/>
          <w:szCs w:val="24"/>
          <w:highlight w:val="white"/>
        </w:rPr>
        <w:t xml:space="preserve">Примечание </w:t>
      </w:r>
      <w:r>
        <w:rPr>
          <w:rFonts w:ascii="Times New Roman" w:hAnsi="Times New Roman"/>
          <w:sz w:val="24"/>
          <w:szCs w:val="24"/>
          <w:highlight w:val="white"/>
        </w:rPr>
        <w:t>– Составлено автором</w:t>
      </w:r>
    </w:p>
    <w:p w:rsidR="00966AF2" w:rsidRPr="00597AEF" w:rsidRDefault="00966AF2" w:rsidP="00597AEF">
      <w:pPr>
        <w:spacing w:after="0" w:line="240" w:lineRule="auto"/>
        <w:ind w:firstLine="709"/>
        <w:jc w:val="both"/>
        <w:rPr>
          <w:rFonts w:ascii="Times New Roman" w:hAnsi="Times New Roman"/>
          <w:sz w:val="28"/>
          <w:szCs w:val="28"/>
          <w:highlight w:val="white"/>
        </w:rPr>
      </w:pPr>
    </w:p>
    <w:p w:rsidR="00966AF2" w:rsidRPr="00597AEF" w:rsidRDefault="00966AF2" w:rsidP="00597AEF">
      <w:pPr>
        <w:spacing w:after="0" w:line="240" w:lineRule="auto"/>
        <w:ind w:firstLine="709"/>
        <w:jc w:val="both"/>
        <w:rPr>
          <w:rFonts w:ascii="Times New Roman" w:hAnsi="Times New Roman"/>
          <w:sz w:val="28"/>
          <w:szCs w:val="28"/>
          <w:highlight w:val="white"/>
        </w:rPr>
      </w:pPr>
      <w:r w:rsidRPr="00597AEF">
        <w:rPr>
          <w:rFonts w:ascii="Times New Roman" w:hAnsi="Times New Roman"/>
          <w:sz w:val="28"/>
          <w:szCs w:val="28"/>
          <w:highlight w:val="white"/>
        </w:rPr>
        <w:t>Респондентам было предложено отметить положительные и отрицательные моменты цифровизации здравоохранения</w:t>
      </w:r>
      <w:r w:rsidR="008F71B9" w:rsidRPr="00597AEF">
        <w:rPr>
          <w:rFonts w:ascii="Times New Roman" w:hAnsi="Times New Roman"/>
          <w:sz w:val="28"/>
          <w:szCs w:val="28"/>
          <w:highlight w:val="white"/>
        </w:rPr>
        <w:t xml:space="preserve"> </w:t>
      </w:r>
      <w:r w:rsidRPr="00597AEF">
        <w:rPr>
          <w:rFonts w:ascii="Times New Roman" w:hAnsi="Times New Roman"/>
          <w:sz w:val="28"/>
          <w:szCs w:val="28"/>
          <w:highlight w:val="white"/>
        </w:rPr>
        <w:t>(</w:t>
      </w:r>
      <w:r w:rsidR="00BE73AF" w:rsidRPr="00597AEF">
        <w:rPr>
          <w:rFonts w:ascii="Times New Roman" w:hAnsi="Times New Roman"/>
          <w:sz w:val="28"/>
          <w:szCs w:val="28"/>
          <w:highlight w:val="white"/>
        </w:rPr>
        <w:t>р</w:t>
      </w:r>
      <w:r w:rsidRPr="00597AEF">
        <w:rPr>
          <w:rFonts w:ascii="Times New Roman" w:hAnsi="Times New Roman"/>
          <w:sz w:val="28"/>
          <w:szCs w:val="28"/>
          <w:highlight w:val="white"/>
        </w:rPr>
        <w:t>исунк</w:t>
      </w:r>
      <w:r w:rsidR="00BE73AF">
        <w:rPr>
          <w:rFonts w:ascii="Times New Roman" w:hAnsi="Times New Roman"/>
          <w:sz w:val="28"/>
          <w:szCs w:val="28"/>
          <w:highlight w:val="white"/>
        </w:rPr>
        <w:t>и</w:t>
      </w:r>
      <w:r w:rsidRPr="00597AEF">
        <w:rPr>
          <w:rFonts w:ascii="Times New Roman" w:hAnsi="Times New Roman"/>
          <w:sz w:val="28"/>
          <w:szCs w:val="28"/>
          <w:highlight w:val="white"/>
        </w:rPr>
        <w:t xml:space="preserve"> </w:t>
      </w:r>
      <w:r w:rsidRPr="00597AEF">
        <w:rPr>
          <w:rFonts w:ascii="Times New Roman" w:hAnsi="Times New Roman"/>
          <w:sz w:val="28"/>
          <w:szCs w:val="28"/>
          <w:highlight w:val="white"/>
          <w:lang w:val="kk-KZ"/>
        </w:rPr>
        <w:t>2</w:t>
      </w:r>
      <w:r w:rsidR="008F71B9" w:rsidRPr="00597AEF">
        <w:rPr>
          <w:rFonts w:ascii="Times New Roman" w:hAnsi="Times New Roman"/>
          <w:sz w:val="28"/>
          <w:szCs w:val="28"/>
          <w:highlight w:val="white"/>
          <w:lang w:val="kk-KZ"/>
        </w:rPr>
        <w:t>4</w:t>
      </w:r>
      <w:r w:rsidRPr="00597AEF">
        <w:rPr>
          <w:rFonts w:ascii="Times New Roman" w:hAnsi="Times New Roman"/>
          <w:sz w:val="28"/>
          <w:szCs w:val="28"/>
          <w:highlight w:val="white"/>
        </w:rPr>
        <w:t>, 2</w:t>
      </w:r>
      <w:r w:rsidR="008F71B9" w:rsidRPr="00597AEF">
        <w:rPr>
          <w:rFonts w:ascii="Times New Roman" w:hAnsi="Times New Roman"/>
          <w:sz w:val="28"/>
          <w:szCs w:val="28"/>
          <w:highlight w:val="white"/>
          <w:lang w:val="kk-KZ"/>
        </w:rPr>
        <w:t>5</w:t>
      </w:r>
      <w:r w:rsidRPr="00597AEF">
        <w:rPr>
          <w:rFonts w:ascii="Times New Roman" w:hAnsi="Times New Roman"/>
          <w:sz w:val="28"/>
          <w:szCs w:val="28"/>
          <w:highlight w:val="white"/>
        </w:rPr>
        <w:t>). К позитивным изменения большинство</w:t>
      </w:r>
      <w:r w:rsidR="008F71B9" w:rsidRPr="00597AEF">
        <w:rPr>
          <w:rFonts w:ascii="Times New Roman" w:hAnsi="Times New Roman"/>
          <w:sz w:val="28"/>
          <w:szCs w:val="28"/>
          <w:highlight w:val="white"/>
        </w:rPr>
        <w:t xml:space="preserve"> </w:t>
      </w:r>
      <w:r w:rsidRPr="00597AEF">
        <w:rPr>
          <w:rFonts w:ascii="Times New Roman" w:hAnsi="Times New Roman"/>
          <w:sz w:val="28"/>
          <w:szCs w:val="28"/>
          <w:highlight w:val="white"/>
        </w:rPr>
        <w:t xml:space="preserve">(53%) отнесло упрощения процесса записи на прием к врачу и вызова врача на дом. 37% отметили что облегчился процесс получения результатов анализов, и 20% заметили его ускорение. Только 28% опрошенных согласны с тем, что стало затрачиваться меньше времени на получение медицинских услуг. 11 человек написали, что с внедрением цифровизации стали без перебоев получать бесплатные лекарства. </w:t>
      </w:r>
    </w:p>
    <w:p w:rsidR="00966AF2" w:rsidRPr="00597AEF" w:rsidRDefault="00966AF2" w:rsidP="00597AEF">
      <w:pPr>
        <w:spacing w:after="0" w:line="240" w:lineRule="auto"/>
        <w:ind w:firstLine="709"/>
        <w:jc w:val="both"/>
        <w:rPr>
          <w:rFonts w:ascii="Times New Roman" w:hAnsi="Times New Roman"/>
          <w:sz w:val="28"/>
          <w:szCs w:val="28"/>
          <w:highlight w:val="white"/>
        </w:rPr>
      </w:pPr>
    </w:p>
    <w:p w:rsidR="00966AF2" w:rsidRPr="00597AEF" w:rsidRDefault="00966AF2" w:rsidP="00BE73AF">
      <w:pPr>
        <w:spacing w:after="0" w:line="240" w:lineRule="auto"/>
        <w:jc w:val="center"/>
        <w:rPr>
          <w:rFonts w:ascii="Times New Roman" w:hAnsi="Times New Roman"/>
          <w:sz w:val="28"/>
          <w:szCs w:val="28"/>
          <w:highlight w:val="white"/>
        </w:rPr>
      </w:pPr>
      <w:r w:rsidRPr="00597AEF">
        <w:rPr>
          <w:rFonts w:ascii="Times New Roman" w:hAnsi="Times New Roman"/>
          <w:noProof/>
          <w:sz w:val="28"/>
          <w:szCs w:val="28"/>
          <w:highlight w:val="white"/>
        </w:rPr>
        <w:drawing>
          <wp:inline distT="114300" distB="114300" distL="114300" distR="114300" wp14:anchorId="1A61D708" wp14:editId="36831577">
            <wp:extent cx="5983834" cy="2655417"/>
            <wp:effectExtent l="0" t="0" r="0" b="0"/>
            <wp:docPr id="98" name="image36.png"/>
            <wp:cNvGraphicFramePr/>
            <a:graphic xmlns:a="http://schemas.openxmlformats.org/drawingml/2006/main">
              <a:graphicData uri="http://schemas.openxmlformats.org/drawingml/2006/picture">
                <pic:pic xmlns:pic="http://schemas.openxmlformats.org/drawingml/2006/picture">
                  <pic:nvPicPr>
                    <pic:cNvPr id="0" name="image36.png"/>
                    <pic:cNvPicPr preferRelativeResize="0"/>
                  </pic:nvPicPr>
                  <pic:blipFill rotWithShape="1">
                    <a:blip r:embed="rId68"/>
                    <a:srcRect l="837" t="2084" r="1433" b="3353"/>
                    <a:stretch/>
                  </pic:blipFill>
                  <pic:spPr bwMode="auto">
                    <a:xfrm>
                      <a:off x="0" y="0"/>
                      <a:ext cx="5980900" cy="2654115"/>
                    </a:xfrm>
                    <a:prstGeom prst="rect">
                      <a:avLst/>
                    </a:prstGeom>
                    <a:ln>
                      <a:noFill/>
                    </a:ln>
                    <a:extLst>
                      <a:ext uri="{53640926-AAD7-44D8-BBD7-CCE9431645EC}">
                        <a14:shadowObscured xmlns:a14="http://schemas.microsoft.com/office/drawing/2010/main"/>
                      </a:ext>
                    </a:extLst>
                  </pic:spPr>
                </pic:pic>
              </a:graphicData>
            </a:graphic>
          </wp:inline>
        </w:drawing>
      </w:r>
    </w:p>
    <w:p w:rsidR="00966AF2" w:rsidRPr="00BE73AF" w:rsidRDefault="00966AF2" w:rsidP="00597AEF">
      <w:pPr>
        <w:spacing w:after="0" w:line="240" w:lineRule="auto"/>
        <w:ind w:firstLine="709"/>
        <w:jc w:val="both"/>
        <w:rPr>
          <w:rFonts w:ascii="Times New Roman" w:hAnsi="Times New Roman"/>
          <w:sz w:val="16"/>
          <w:szCs w:val="16"/>
          <w:highlight w:val="white"/>
        </w:rPr>
      </w:pPr>
    </w:p>
    <w:p w:rsidR="00966AF2" w:rsidRPr="00597AEF" w:rsidRDefault="006C6D88" w:rsidP="00BE73AF">
      <w:pPr>
        <w:spacing w:after="0" w:line="240" w:lineRule="auto"/>
        <w:jc w:val="center"/>
        <w:rPr>
          <w:rFonts w:ascii="Times New Roman" w:hAnsi="Times New Roman"/>
          <w:sz w:val="28"/>
          <w:szCs w:val="28"/>
          <w:highlight w:val="white"/>
        </w:rPr>
      </w:pPr>
      <w:r w:rsidRPr="00597AEF">
        <w:rPr>
          <w:rFonts w:ascii="Times New Roman" w:hAnsi="Times New Roman"/>
          <w:sz w:val="28"/>
          <w:szCs w:val="28"/>
          <w:highlight w:val="white"/>
        </w:rPr>
        <w:t xml:space="preserve">Рисунок 24 </w:t>
      </w:r>
      <w:r w:rsidR="00BE73AF">
        <w:rPr>
          <w:rFonts w:ascii="Times New Roman" w:hAnsi="Times New Roman"/>
          <w:sz w:val="28"/>
          <w:szCs w:val="28"/>
          <w:highlight w:val="white"/>
        </w:rPr>
        <w:t>–</w:t>
      </w:r>
      <w:r w:rsidR="00966AF2" w:rsidRPr="00597AEF">
        <w:rPr>
          <w:rFonts w:ascii="Times New Roman" w:hAnsi="Times New Roman"/>
          <w:sz w:val="28"/>
          <w:szCs w:val="28"/>
          <w:highlight w:val="white"/>
        </w:rPr>
        <w:t xml:space="preserve"> Положительные моменты цифровизации здравоохранения РК</w:t>
      </w:r>
    </w:p>
    <w:p w:rsidR="00966AF2" w:rsidRPr="004660EA" w:rsidRDefault="00966AF2" w:rsidP="00597AEF">
      <w:pPr>
        <w:spacing w:after="0" w:line="240" w:lineRule="auto"/>
        <w:ind w:firstLine="709"/>
        <w:jc w:val="both"/>
        <w:rPr>
          <w:rFonts w:ascii="Times New Roman" w:hAnsi="Times New Roman"/>
          <w:sz w:val="16"/>
          <w:szCs w:val="16"/>
          <w:highlight w:val="white"/>
        </w:rPr>
      </w:pPr>
    </w:p>
    <w:p w:rsidR="00245121" w:rsidRPr="00FA24DF" w:rsidRDefault="00245121" w:rsidP="00245121">
      <w:pPr>
        <w:spacing w:after="0" w:line="240" w:lineRule="auto"/>
        <w:ind w:firstLine="709"/>
        <w:jc w:val="both"/>
        <w:rPr>
          <w:rFonts w:ascii="Times New Roman" w:hAnsi="Times New Roman"/>
          <w:color w:val="FF0000"/>
          <w:sz w:val="24"/>
          <w:szCs w:val="24"/>
          <w:highlight w:val="white"/>
        </w:rPr>
      </w:pPr>
      <w:r w:rsidRPr="00FA24DF">
        <w:rPr>
          <w:rFonts w:ascii="Times New Roman" w:hAnsi="Times New Roman"/>
          <w:sz w:val="24"/>
          <w:szCs w:val="24"/>
          <w:highlight w:val="white"/>
        </w:rPr>
        <w:t xml:space="preserve">Примечание </w:t>
      </w:r>
      <w:r>
        <w:rPr>
          <w:rFonts w:ascii="Times New Roman" w:hAnsi="Times New Roman"/>
          <w:sz w:val="24"/>
          <w:szCs w:val="24"/>
          <w:highlight w:val="white"/>
        </w:rPr>
        <w:t>– Составлено автором</w:t>
      </w:r>
    </w:p>
    <w:p w:rsidR="00245121" w:rsidRDefault="00245121" w:rsidP="00597AEF">
      <w:pPr>
        <w:spacing w:after="0" w:line="240" w:lineRule="auto"/>
        <w:ind w:firstLine="709"/>
        <w:jc w:val="both"/>
        <w:rPr>
          <w:rFonts w:ascii="Times New Roman" w:hAnsi="Times New Roman"/>
          <w:sz w:val="28"/>
          <w:szCs w:val="28"/>
          <w:highlight w:val="white"/>
        </w:rPr>
      </w:pPr>
    </w:p>
    <w:p w:rsidR="00966AF2" w:rsidRPr="00597AEF" w:rsidRDefault="00966AF2" w:rsidP="00597AEF">
      <w:pPr>
        <w:spacing w:after="0" w:line="240" w:lineRule="auto"/>
        <w:ind w:firstLine="709"/>
        <w:jc w:val="both"/>
        <w:rPr>
          <w:rFonts w:ascii="Times New Roman" w:hAnsi="Times New Roman"/>
          <w:sz w:val="28"/>
          <w:szCs w:val="28"/>
          <w:highlight w:val="white"/>
        </w:rPr>
      </w:pPr>
      <w:r w:rsidRPr="00597AEF">
        <w:rPr>
          <w:rFonts w:ascii="Times New Roman" w:hAnsi="Times New Roman"/>
          <w:sz w:val="28"/>
          <w:szCs w:val="28"/>
          <w:highlight w:val="white"/>
        </w:rPr>
        <w:t>На сегодняшний день, к недостаткам в здравоохранении 52% респондентов отметили долгое ожидание в очереди, несмотря на предварительную запись. Это связано с тем, что не все граждане, в особенности пенсионеры, обращаются в поликлинику по записи, в силу пожилого возраста и экстренности ситуации других обращений, врачи обязаны их принять без записи, так как вернуть их домой будет не профессионально.</w:t>
      </w:r>
    </w:p>
    <w:p w:rsidR="00966AF2" w:rsidRPr="00597AEF" w:rsidRDefault="00966AF2" w:rsidP="00597AEF">
      <w:pPr>
        <w:spacing w:after="0" w:line="240" w:lineRule="auto"/>
        <w:ind w:firstLine="709"/>
        <w:jc w:val="both"/>
        <w:rPr>
          <w:rFonts w:ascii="Times New Roman" w:hAnsi="Times New Roman"/>
          <w:sz w:val="28"/>
          <w:szCs w:val="28"/>
          <w:highlight w:val="white"/>
        </w:rPr>
      </w:pPr>
    </w:p>
    <w:p w:rsidR="00966AF2" w:rsidRPr="00597AEF" w:rsidRDefault="00966AF2" w:rsidP="00BE73AF">
      <w:pPr>
        <w:spacing w:after="0" w:line="240" w:lineRule="auto"/>
        <w:jc w:val="center"/>
        <w:rPr>
          <w:rFonts w:ascii="Times New Roman" w:hAnsi="Times New Roman"/>
          <w:sz w:val="28"/>
          <w:szCs w:val="28"/>
          <w:highlight w:val="white"/>
        </w:rPr>
      </w:pPr>
      <w:r w:rsidRPr="00597AEF">
        <w:rPr>
          <w:rFonts w:ascii="Times New Roman" w:hAnsi="Times New Roman"/>
          <w:noProof/>
          <w:sz w:val="28"/>
          <w:szCs w:val="28"/>
          <w:highlight w:val="white"/>
        </w:rPr>
        <w:drawing>
          <wp:inline distT="114300" distB="114300" distL="114300" distR="114300" wp14:anchorId="5DDB3B9D" wp14:editId="3E8AD784">
            <wp:extent cx="4848225" cy="2514600"/>
            <wp:effectExtent l="0" t="0" r="9525" b="0"/>
            <wp:docPr id="97" name="image35.png"/>
            <wp:cNvGraphicFramePr/>
            <a:graphic xmlns:a="http://schemas.openxmlformats.org/drawingml/2006/main">
              <a:graphicData uri="http://schemas.openxmlformats.org/drawingml/2006/picture">
                <pic:pic xmlns:pic="http://schemas.openxmlformats.org/drawingml/2006/picture">
                  <pic:nvPicPr>
                    <pic:cNvPr id="0" name="image35.png"/>
                    <pic:cNvPicPr preferRelativeResize="0"/>
                  </pic:nvPicPr>
                  <pic:blipFill rotWithShape="1">
                    <a:blip r:embed="rId69"/>
                    <a:srcRect l="833" t="2395" r="1248" b="2179"/>
                    <a:stretch/>
                  </pic:blipFill>
                  <pic:spPr bwMode="auto">
                    <a:xfrm>
                      <a:off x="0" y="0"/>
                      <a:ext cx="4855783" cy="2518520"/>
                    </a:xfrm>
                    <a:prstGeom prst="rect">
                      <a:avLst/>
                    </a:prstGeom>
                    <a:ln>
                      <a:noFill/>
                    </a:ln>
                    <a:extLst>
                      <a:ext uri="{53640926-AAD7-44D8-BBD7-CCE9431645EC}">
                        <a14:shadowObscured xmlns:a14="http://schemas.microsoft.com/office/drawing/2010/main"/>
                      </a:ext>
                    </a:extLst>
                  </pic:spPr>
                </pic:pic>
              </a:graphicData>
            </a:graphic>
          </wp:inline>
        </w:drawing>
      </w:r>
    </w:p>
    <w:p w:rsidR="00966AF2" w:rsidRPr="00BE73AF" w:rsidRDefault="00966AF2" w:rsidP="00597AEF">
      <w:pPr>
        <w:spacing w:after="0" w:line="240" w:lineRule="auto"/>
        <w:ind w:firstLine="709"/>
        <w:jc w:val="center"/>
        <w:rPr>
          <w:rFonts w:ascii="Times New Roman" w:hAnsi="Times New Roman"/>
          <w:sz w:val="16"/>
          <w:szCs w:val="16"/>
          <w:highlight w:val="white"/>
        </w:rPr>
      </w:pPr>
    </w:p>
    <w:p w:rsidR="00966AF2" w:rsidRDefault="00966AF2" w:rsidP="00BE73AF">
      <w:pPr>
        <w:spacing w:after="0" w:line="240" w:lineRule="auto"/>
        <w:jc w:val="center"/>
        <w:rPr>
          <w:rFonts w:ascii="Times New Roman" w:hAnsi="Times New Roman"/>
          <w:sz w:val="28"/>
          <w:szCs w:val="28"/>
          <w:highlight w:val="white"/>
        </w:rPr>
      </w:pPr>
      <w:r w:rsidRPr="00597AEF">
        <w:rPr>
          <w:rFonts w:ascii="Times New Roman" w:hAnsi="Times New Roman"/>
          <w:sz w:val="28"/>
          <w:szCs w:val="28"/>
          <w:highlight w:val="white"/>
        </w:rPr>
        <w:t>Рисунок 2</w:t>
      </w:r>
      <w:r w:rsidR="006C6D88" w:rsidRPr="00597AEF">
        <w:rPr>
          <w:rFonts w:ascii="Times New Roman" w:hAnsi="Times New Roman"/>
          <w:sz w:val="28"/>
          <w:szCs w:val="28"/>
          <w:highlight w:val="white"/>
          <w:lang w:val="kk-KZ"/>
        </w:rPr>
        <w:t>5</w:t>
      </w:r>
      <w:r w:rsidRPr="00597AEF">
        <w:rPr>
          <w:rFonts w:ascii="Times New Roman" w:hAnsi="Times New Roman"/>
          <w:sz w:val="28"/>
          <w:szCs w:val="28"/>
          <w:highlight w:val="white"/>
        </w:rPr>
        <w:t xml:space="preserve"> </w:t>
      </w:r>
      <w:r w:rsidR="00BE73AF">
        <w:rPr>
          <w:rFonts w:ascii="Times New Roman" w:hAnsi="Times New Roman"/>
          <w:sz w:val="28"/>
          <w:szCs w:val="28"/>
          <w:highlight w:val="white"/>
        </w:rPr>
        <w:t>–</w:t>
      </w:r>
      <w:r w:rsidRPr="00597AEF">
        <w:rPr>
          <w:rFonts w:ascii="Times New Roman" w:hAnsi="Times New Roman"/>
          <w:sz w:val="28"/>
          <w:szCs w:val="28"/>
          <w:highlight w:val="white"/>
        </w:rPr>
        <w:t xml:space="preserve"> Замечания респондентов к здравоохранению РК </w:t>
      </w:r>
    </w:p>
    <w:p w:rsidR="00245121" w:rsidRPr="004660EA" w:rsidRDefault="00245121" w:rsidP="00245121">
      <w:pPr>
        <w:spacing w:after="0" w:line="240" w:lineRule="auto"/>
        <w:ind w:firstLine="709"/>
        <w:jc w:val="both"/>
        <w:rPr>
          <w:rFonts w:ascii="Times New Roman" w:hAnsi="Times New Roman"/>
          <w:sz w:val="16"/>
          <w:szCs w:val="16"/>
          <w:highlight w:val="white"/>
        </w:rPr>
      </w:pPr>
    </w:p>
    <w:p w:rsidR="00245121" w:rsidRPr="00FA24DF" w:rsidRDefault="00245121" w:rsidP="00245121">
      <w:pPr>
        <w:spacing w:after="0" w:line="240" w:lineRule="auto"/>
        <w:ind w:firstLine="709"/>
        <w:jc w:val="both"/>
        <w:rPr>
          <w:rFonts w:ascii="Times New Roman" w:hAnsi="Times New Roman"/>
          <w:color w:val="FF0000"/>
          <w:sz w:val="24"/>
          <w:szCs w:val="24"/>
          <w:highlight w:val="white"/>
        </w:rPr>
      </w:pPr>
      <w:r w:rsidRPr="00FA24DF">
        <w:rPr>
          <w:rFonts w:ascii="Times New Roman" w:hAnsi="Times New Roman"/>
          <w:sz w:val="24"/>
          <w:szCs w:val="24"/>
          <w:highlight w:val="white"/>
        </w:rPr>
        <w:t xml:space="preserve">Примечание </w:t>
      </w:r>
      <w:r>
        <w:rPr>
          <w:rFonts w:ascii="Times New Roman" w:hAnsi="Times New Roman"/>
          <w:sz w:val="24"/>
          <w:szCs w:val="24"/>
          <w:highlight w:val="white"/>
        </w:rPr>
        <w:t>– Составлено автором</w:t>
      </w:r>
    </w:p>
    <w:p w:rsidR="00245121" w:rsidRPr="00597AEF" w:rsidRDefault="00245121" w:rsidP="00BE73AF">
      <w:pPr>
        <w:spacing w:after="0" w:line="240" w:lineRule="auto"/>
        <w:jc w:val="center"/>
        <w:rPr>
          <w:rFonts w:ascii="Times New Roman" w:hAnsi="Times New Roman"/>
          <w:sz w:val="28"/>
          <w:szCs w:val="28"/>
          <w:highlight w:val="white"/>
        </w:rPr>
      </w:pP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Также многие респонденты</w:t>
      </w:r>
      <w:r w:rsidR="00903C4E" w:rsidRPr="00597AEF">
        <w:rPr>
          <w:rFonts w:ascii="Times New Roman" w:hAnsi="Times New Roman"/>
          <w:sz w:val="28"/>
          <w:szCs w:val="28"/>
        </w:rPr>
        <w:t xml:space="preserve"> </w:t>
      </w:r>
      <w:r w:rsidRPr="00597AEF">
        <w:rPr>
          <w:rFonts w:ascii="Times New Roman" w:hAnsi="Times New Roman"/>
          <w:sz w:val="28"/>
          <w:szCs w:val="28"/>
        </w:rPr>
        <w:t>(48%) отмечают, что во время приема большую часть времени врач затрачивает на заполнение базы. По результатам нашего экспертного опроса, этот недостаток является следствием низкой скорости интернета, сбоев в программе и отсутствия интеграции между разными информационными системами, которые также являются причиной нерегулярного получения назначенных препаратов</w:t>
      </w:r>
      <w:r w:rsidR="00903C4E" w:rsidRPr="00597AEF">
        <w:rPr>
          <w:rFonts w:ascii="Times New Roman" w:hAnsi="Times New Roman"/>
          <w:sz w:val="28"/>
          <w:szCs w:val="28"/>
        </w:rPr>
        <w:t xml:space="preserve"> </w:t>
      </w:r>
      <w:r w:rsidRPr="00597AEF">
        <w:rPr>
          <w:rFonts w:ascii="Times New Roman" w:hAnsi="Times New Roman"/>
          <w:sz w:val="28"/>
          <w:szCs w:val="28"/>
        </w:rPr>
        <w:t>(13% респондентов).</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Нехватка врачей (40%) всегда была и остается проблемой здравоохранения Республики Казахстан, в особенности в сельских регионах.</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Слабыми сферу здравоохранения делают старое медицинское оборудование (16%) и его нехватка (17%). </w:t>
      </w:r>
    </w:p>
    <w:p w:rsidR="00966AF2"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В 2020 году мир столкнулся с масштабной эпидемией, с  короновирусной инфекцией. В РК был введен чрезвычайный режим карантина. В ходе опроса мы уточняли у респондентов как они поддерживали связь с врачами в период карантина (рисунок 2</w:t>
      </w:r>
      <w:r w:rsidR="006C6D88" w:rsidRPr="00597AEF">
        <w:rPr>
          <w:rFonts w:ascii="Times New Roman" w:hAnsi="Times New Roman"/>
          <w:sz w:val="28"/>
          <w:szCs w:val="28"/>
        </w:rPr>
        <w:t>6</w:t>
      </w:r>
      <w:r w:rsidRPr="00597AEF">
        <w:rPr>
          <w:rFonts w:ascii="Times New Roman" w:hAnsi="Times New Roman"/>
          <w:sz w:val="28"/>
          <w:szCs w:val="28"/>
        </w:rPr>
        <w:t>).</w:t>
      </w:r>
    </w:p>
    <w:p w:rsidR="00BE73AF" w:rsidRPr="00597AEF" w:rsidRDefault="00BE73AF" w:rsidP="00597AEF">
      <w:pPr>
        <w:spacing w:after="0" w:line="240" w:lineRule="auto"/>
        <w:ind w:firstLine="709"/>
        <w:jc w:val="both"/>
        <w:rPr>
          <w:rFonts w:ascii="Times New Roman" w:hAnsi="Times New Roman"/>
          <w:sz w:val="28"/>
          <w:szCs w:val="28"/>
        </w:rPr>
      </w:pPr>
    </w:p>
    <w:p w:rsidR="00966AF2" w:rsidRPr="00597AEF" w:rsidRDefault="00966AF2" w:rsidP="00BE73AF">
      <w:pPr>
        <w:spacing w:after="0" w:line="240" w:lineRule="auto"/>
        <w:jc w:val="center"/>
        <w:rPr>
          <w:rFonts w:ascii="Times New Roman" w:hAnsi="Times New Roman"/>
          <w:sz w:val="28"/>
          <w:szCs w:val="28"/>
        </w:rPr>
      </w:pPr>
      <w:r w:rsidRPr="00597AEF">
        <w:rPr>
          <w:rFonts w:ascii="Times New Roman" w:hAnsi="Times New Roman"/>
          <w:noProof/>
          <w:sz w:val="28"/>
          <w:szCs w:val="28"/>
        </w:rPr>
        <w:drawing>
          <wp:inline distT="114300" distB="114300" distL="114300" distR="114300" wp14:anchorId="6F7AC8DA" wp14:editId="54785498">
            <wp:extent cx="4996282" cy="2516428"/>
            <wp:effectExtent l="0" t="0" r="0" b="0"/>
            <wp:docPr id="91" name="image30.png"/>
            <wp:cNvGraphicFramePr/>
            <a:graphic xmlns:a="http://schemas.openxmlformats.org/drawingml/2006/main">
              <a:graphicData uri="http://schemas.openxmlformats.org/drawingml/2006/picture">
                <pic:pic xmlns:pic="http://schemas.openxmlformats.org/drawingml/2006/picture">
                  <pic:nvPicPr>
                    <pic:cNvPr id="0" name="image30.png"/>
                    <pic:cNvPicPr preferRelativeResize="0"/>
                  </pic:nvPicPr>
                  <pic:blipFill rotWithShape="1">
                    <a:blip r:embed="rId70"/>
                    <a:srcRect l="2272" t="4300" r="665" b="3226"/>
                    <a:stretch/>
                  </pic:blipFill>
                  <pic:spPr bwMode="auto">
                    <a:xfrm>
                      <a:off x="0" y="0"/>
                      <a:ext cx="5001598" cy="2519106"/>
                    </a:xfrm>
                    <a:prstGeom prst="rect">
                      <a:avLst/>
                    </a:prstGeom>
                    <a:ln>
                      <a:noFill/>
                    </a:ln>
                    <a:extLst>
                      <a:ext uri="{53640926-AAD7-44D8-BBD7-CCE9431645EC}">
                        <a14:shadowObscured xmlns:a14="http://schemas.microsoft.com/office/drawing/2010/main"/>
                      </a:ext>
                    </a:extLst>
                  </pic:spPr>
                </pic:pic>
              </a:graphicData>
            </a:graphic>
          </wp:inline>
        </w:drawing>
      </w:r>
    </w:p>
    <w:p w:rsidR="00BE73AF" w:rsidRPr="00BE73AF" w:rsidRDefault="00BE73AF" w:rsidP="00597AEF">
      <w:pPr>
        <w:spacing w:after="0" w:line="240" w:lineRule="auto"/>
        <w:ind w:firstLine="709"/>
        <w:jc w:val="both"/>
        <w:rPr>
          <w:rFonts w:ascii="Times New Roman" w:hAnsi="Times New Roman"/>
          <w:sz w:val="16"/>
          <w:szCs w:val="16"/>
        </w:rPr>
      </w:pPr>
    </w:p>
    <w:p w:rsidR="00966AF2" w:rsidRPr="00597AEF" w:rsidRDefault="00966AF2" w:rsidP="00BE73AF">
      <w:pPr>
        <w:spacing w:after="0" w:line="240" w:lineRule="auto"/>
        <w:jc w:val="center"/>
        <w:rPr>
          <w:rFonts w:ascii="Times New Roman" w:hAnsi="Times New Roman"/>
          <w:sz w:val="28"/>
          <w:szCs w:val="28"/>
        </w:rPr>
      </w:pPr>
      <w:r w:rsidRPr="00597AEF">
        <w:rPr>
          <w:rFonts w:ascii="Times New Roman" w:hAnsi="Times New Roman"/>
          <w:sz w:val="28"/>
          <w:szCs w:val="28"/>
        </w:rPr>
        <w:t>Рисунок 2</w:t>
      </w:r>
      <w:r w:rsidR="006C6D88" w:rsidRPr="00597AEF">
        <w:rPr>
          <w:rFonts w:ascii="Times New Roman" w:hAnsi="Times New Roman"/>
          <w:sz w:val="28"/>
          <w:szCs w:val="28"/>
          <w:lang w:val="kk-KZ"/>
        </w:rPr>
        <w:t>6</w:t>
      </w:r>
      <w:r w:rsidRPr="00597AEF">
        <w:rPr>
          <w:rFonts w:ascii="Times New Roman" w:hAnsi="Times New Roman"/>
          <w:sz w:val="28"/>
          <w:szCs w:val="28"/>
        </w:rPr>
        <w:t xml:space="preserve"> </w:t>
      </w:r>
      <w:r w:rsidR="00BE73AF">
        <w:rPr>
          <w:rFonts w:ascii="Times New Roman" w:hAnsi="Times New Roman"/>
          <w:sz w:val="28"/>
          <w:szCs w:val="28"/>
        </w:rPr>
        <w:t>–</w:t>
      </w:r>
      <w:r w:rsidRPr="00597AEF">
        <w:rPr>
          <w:rFonts w:ascii="Times New Roman" w:hAnsi="Times New Roman"/>
          <w:sz w:val="28"/>
          <w:szCs w:val="28"/>
        </w:rPr>
        <w:t xml:space="preserve"> Средства поддержки связи с врачом в период карантина</w:t>
      </w:r>
    </w:p>
    <w:p w:rsidR="00966AF2" w:rsidRPr="004660EA" w:rsidRDefault="00966AF2" w:rsidP="00597AEF">
      <w:pPr>
        <w:spacing w:after="0" w:line="240" w:lineRule="auto"/>
        <w:ind w:firstLine="709"/>
        <w:jc w:val="both"/>
        <w:rPr>
          <w:rFonts w:ascii="Times New Roman" w:hAnsi="Times New Roman"/>
          <w:sz w:val="16"/>
          <w:szCs w:val="16"/>
        </w:rPr>
      </w:pPr>
    </w:p>
    <w:p w:rsidR="00245121" w:rsidRPr="00FA24DF" w:rsidRDefault="00245121" w:rsidP="00245121">
      <w:pPr>
        <w:spacing w:after="0" w:line="240" w:lineRule="auto"/>
        <w:ind w:firstLine="709"/>
        <w:jc w:val="both"/>
        <w:rPr>
          <w:rFonts w:ascii="Times New Roman" w:hAnsi="Times New Roman"/>
          <w:color w:val="FF0000"/>
          <w:sz w:val="24"/>
          <w:szCs w:val="24"/>
          <w:highlight w:val="white"/>
        </w:rPr>
      </w:pPr>
      <w:r w:rsidRPr="00FA24DF">
        <w:rPr>
          <w:rFonts w:ascii="Times New Roman" w:hAnsi="Times New Roman"/>
          <w:sz w:val="24"/>
          <w:szCs w:val="24"/>
          <w:highlight w:val="white"/>
        </w:rPr>
        <w:t xml:space="preserve">Примечание </w:t>
      </w:r>
      <w:r>
        <w:rPr>
          <w:rFonts w:ascii="Times New Roman" w:hAnsi="Times New Roman"/>
          <w:sz w:val="24"/>
          <w:szCs w:val="24"/>
          <w:highlight w:val="white"/>
        </w:rPr>
        <w:t>– Составлено автором</w:t>
      </w:r>
    </w:p>
    <w:p w:rsidR="00245121" w:rsidRDefault="00245121" w:rsidP="00597AEF">
      <w:pPr>
        <w:spacing w:after="0" w:line="240" w:lineRule="auto"/>
        <w:ind w:firstLine="709"/>
        <w:jc w:val="both"/>
        <w:rPr>
          <w:rFonts w:ascii="Times New Roman" w:hAnsi="Times New Roman"/>
          <w:sz w:val="28"/>
          <w:szCs w:val="28"/>
        </w:rPr>
      </w:pP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22,5% опрошенных консультировались с врачом через мобильную связь, 14,5% через мессенджеры и 1% через электронную почту. Остальные респонденты не обращались из-за отсутствия доступа к врачу (10%) или отсутствия необходимости (44,9%). 70% людей, которым необходима была консультация с врачом, связались через информационно-коммуникационные технологии. </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Заключительным вопросом, касаемо темы исследования было то, насколько цифровизация повлияла на медицинские услуги по мнению опрашиваемых.</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80% анкетируемых отмечают положительные изменения в сфере здравоохранения с внедрением цифровизации, 20% </w:t>
      </w:r>
      <w:r w:rsidR="003E62EA" w:rsidRPr="00597AEF">
        <w:rPr>
          <w:rFonts w:ascii="Times New Roman" w:hAnsi="Times New Roman"/>
          <w:sz w:val="28"/>
          <w:szCs w:val="28"/>
        </w:rPr>
        <w:t>считают,</w:t>
      </w:r>
      <w:r w:rsidRPr="00597AEF">
        <w:rPr>
          <w:rFonts w:ascii="Times New Roman" w:hAnsi="Times New Roman"/>
          <w:sz w:val="28"/>
          <w:szCs w:val="28"/>
        </w:rPr>
        <w:t xml:space="preserve"> что цифровизация отрицательно повлияла на медицинское обслуживание, среди них большинство пожилых людей и тех, кто не знает или не пользуется электронными сервисами здравоохранения.</w:t>
      </w:r>
    </w:p>
    <w:p w:rsidR="00966AF2" w:rsidRPr="00597AEF" w:rsidRDefault="009E24FD" w:rsidP="00597AEF">
      <w:pPr>
        <w:pStyle w:val="11"/>
        <w:ind w:firstLine="709"/>
        <w:rPr>
          <w:color w:val="auto"/>
        </w:rPr>
      </w:pPr>
      <w:r w:rsidRPr="00597AEF">
        <w:rPr>
          <w:color w:val="auto"/>
        </w:rPr>
        <w:t xml:space="preserve">Результаты анкетирования </w:t>
      </w:r>
      <w:r w:rsidR="00D54C19" w:rsidRPr="00597AEF">
        <w:rPr>
          <w:color w:val="auto"/>
        </w:rPr>
        <w:t>помогли нам</w:t>
      </w:r>
      <w:r w:rsidRPr="00597AEF">
        <w:rPr>
          <w:color w:val="auto"/>
        </w:rPr>
        <w:t xml:space="preserve"> в формировании SWOT-анализа, предоставив данные о сильных и слабых сторонах </w:t>
      </w:r>
      <w:r w:rsidR="00D54C19" w:rsidRPr="00597AEF">
        <w:rPr>
          <w:color w:val="auto"/>
        </w:rPr>
        <w:t>цифровизации здравоохранения Карагандинской области</w:t>
      </w:r>
      <w:r w:rsidRPr="00597AEF">
        <w:rPr>
          <w:color w:val="auto"/>
        </w:rPr>
        <w:t xml:space="preserve">, ее возможностях и угрозах. </w:t>
      </w:r>
      <w:r w:rsidR="00966AF2" w:rsidRPr="00597AEF">
        <w:rPr>
          <w:color w:val="auto"/>
        </w:rPr>
        <w:t>(</w:t>
      </w:r>
      <w:r w:rsidR="00BE73AF" w:rsidRPr="00597AEF">
        <w:rPr>
          <w:color w:val="auto"/>
        </w:rPr>
        <w:t>р</w:t>
      </w:r>
      <w:r w:rsidR="00966AF2" w:rsidRPr="00597AEF">
        <w:rPr>
          <w:color w:val="auto"/>
        </w:rPr>
        <w:t xml:space="preserve">исунок </w:t>
      </w:r>
      <w:r w:rsidR="00AE5C4C" w:rsidRPr="00597AEF">
        <w:rPr>
          <w:color w:val="auto"/>
        </w:rPr>
        <w:t>2</w:t>
      </w:r>
      <w:r w:rsidR="006C6D88" w:rsidRPr="00597AEF">
        <w:rPr>
          <w:color w:val="auto"/>
        </w:rPr>
        <w:t>7</w:t>
      </w:r>
      <w:r w:rsidR="00966AF2" w:rsidRPr="00597AEF">
        <w:rPr>
          <w:color w:val="auto"/>
        </w:rPr>
        <w:t>).</w:t>
      </w:r>
    </w:p>
    <w:p w:rsidR="00461539" w:rsidRPr="00597AEF" w:rsidRDefault="00947909" w:rsidP="00597AEF">
      <w:pPr>
        <w:pStyle w:val="11"/>
        <w:ind w:firstLine="709"/>
        <w:rPr>
          <w:color w:val="auto"/>
        </w:rPr>
      </w:pPr>
      <w:r w:rsidRPr="00597AEF">
        <w:rPr>
          <w:noProof/>
          <w:color w:val="auto"/>
        </w:rPr>
        <mc:AlternateContent>
          <mc:Choice Requires="wps">
            <w:drawing>
              <wp:anchor distT="0" distB="0" distL="114300" distR="114300" simplePos="0" relativeHeight="251838464" behindDoc="0" locked="0" layoutInCell="1" allowOverlap="1" wp14:anchorId="7B543273" wp14:editId="68204CBA">
                <wp:simplePos x="0" y="0"/>
                <wp:positionH relativeFrom="column">
                  <wp:posOffset>-12700</wp:posOffset>
                </wp:positionH>
                <wp:positionV relativeFrom="paragraph">
                  <wp:posOffset>3048635</wp:posOffset>
                </wp:positionV>
                <wp:extent cx="3057525" cy="3020695"/>
                <wp:effectExtent l="38100" t="38100" r="123825" b="122555"/>
                <wp:wrapTopAndBottom/>
                <wp:docPr id="236"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3020695"/>
                        </a:xfrm>
                        <a:prstGeom prst="rect">
                          <a:avLst/>
                        </a:prstGeom>
                        <a:solidFill>
                          <a:schemeClr val="accent6">
                            <a:lumMod val="20000"/>
                            <a:lumOff val="80000"/>
                          </a:scheme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660EA" w:rsidRPr="0051198C" w:rsidRDefault="004660EA" w:rsidP="00F756F7">
                            <w:pPr>
                              <w:pStyle w:val="a7"/>
                              <w:numPr>
                                <w:ilvl w:val="0"/>
                                <w:numId w:val="15"/>
                              </w:numPr>
                              <w:tabs>
                                <w:tab w:val="left" w:pos="2595"/>
                              </w:tabs>
                              <w:spacing w:line="240" w:lineRule="auto"/>
                              <w:ind w:left="284"/>
                              <w:jc w:val="both"/>
                              <w:rPr>
                                <w:rFonts w:ascii="Times New Roman" w:hAnsi="Times New Roman"/>
                                <w:color w:val="000000" w:themeColor="text1"/>
                                <w:sz w:val="24"/>
                                <w:szCs w:val="24"/>
                                <w:lang w:eastAsia="es-ES"/>
                              </w:rPr>
                            </w:pPr>
                            <w:r w:rsidRPr="0051198C">
                              <w:rPr>
                                <w:rFonts w:ascii="Times New Roman" w:hAnsi="Times New Roman"/>
                                <w:color w:val="000000" w:themeColor="text1"/>
                                <w:sz w:val="24"/>
                                <w:szCs w:val="24"/>
                              </w:rPr>
                              <w:t>привлечение инвестиций в здраво</w:t>
                            </w:r>
                            <w:r>
                              <w:rPr>
                                <w:rFonts w:ascii="Times New Roman" w:hAnsi="Times New Roman"/>
                                <w:color w:val="000000" w:themeColor="text1"/>
                                <w:sz w:val="24"/>
                                <w:szCs w:val="24"/>
                              </w:rPr>
                              <w:t xml:space="preserve"> </w:t>
                            </w:r>
                            <w:r w:rsidRPr="0051198C">
                              <w:rPr>
                                <w:rFonts w:ascii="Times New Roman" w:hAnsi="Times New Roman"/>
                                <w:color w:val="000000" w:themeColor="text1"/>
                                <w:sz w:val="24"/>
                                <w:szCs w:val="24"/>
                              </w:rPr>
                              <w:t>охранение и развитие ГЧП</w:t>
                            </w:r>
                            <w:r>
                              <w:rPr>
                                <w:rFonts w:ascii="Times New Roman" w:hAnsi="Times New Roman"/>
                                <w:color w:val="000000" w:themeColor="text1"/>
                                <w:sz w:val="24"/>
                                <w:szCs w:val="24"/>
                              </w:rPr>
                              <w:t>;</w:t>
                            </w:r>
                          </w:p>
                          <w:p w:rsidR="004660EA" w:rsidRPr="0051198C" w:rsidRDefault="004660EA" w:rsidP="00F756F7">
                            <w:pPr>
                              <w:pStyle w:val="a7"/>
                              <w:numPr>
                                <w:ilvl w:val="0"/>
                                <w:numId w:val="15"/>
                              </w:numPr>
                              <w:tabs>
                                <w:tab w:val="left" w:pos="2595"/>
                              </w:tabs>
                              <w:spacing w:line="240" w:lineRule="auto"/>
                              <w:ind w:left="284"/>
                              <w:jc w:val="both"/>
                              <w:rPr>
                                <w:rFonts w:ascii="Times New Roman" w:hAnsi="Times New Roman"/>
                                <w:color w:val="000000" w:themeColor="text1"/>
                                <w:sz w:val="24"/>
                                <w:szCs w:val="24"/>
                                <w:lang w:eastAsia="es-ES"/>
                              </w:rPr>
                            </w:pPr>
                            <w:r w:rsidRPr="0051198C">
                              <w:rPr>
                                <w:rFonts w:ascii="Times New Roman" w:hAnsi="Times New Roman"/>
                                <w:color w:val="000000" w:themeColor="text1"/>
                                <w:sz w:val="24"/>
                                <w:szCs w:val="24"/>
                              </w:rPr>
                              <w:t>создание единой платформы интерпе</w:t>
                            </w:r>
                            <w:r>
                              <w:rPr>
                                <w:rFonts w:ascii="Times New Roman" w:hAnsi="Times New Roman"/>
                                <w:color w:val="000000" w:themeColor="text1"/>
                                <w:sz w:val="24"/>
                                <w:szCs w:val="24"/>
                              </w:rPr>
                              <w:t xml:space="preserve"> </w:t>
                            </w:r>
                            <w:r w:rsidRPr="0051198C">
                              <w:rPr>
                                <w:rFonts w:ascii="Times New Roman" w:hAnsi="Times New Roman"/>
                                <w:color w:val="000000" w:themeColor="text1"/>
                                <w:sz w:val="24"/>
                                <w:szCs w:val="24"/>
                              </w:rPr>
                              <w:t>рабельности</w:t>
                            </w:r>
                            <w:r>
                              <w:rPr>
                                <w:rFonts w:ascii="Times New Roman" w:hAnsi="Times New Roman"/>
                                <w:color w:val="000000" w:themeColor="text1"/>
                                <w:sz w:val="24"/>
                                <w:szCs w:val="24"/>
                              </w:rPr>
                              <w:t>;</w:t>
                            </w:r>
                          </w:p>
                          <w:p w:rsidR="004660EA" w:rsidRDefault="004660EA" w:rsidP="00F756F7">
                            <w:pPr>
                              <w:pStyle w:val="a7"/>
                              <w:numPr>
                                <w:ilvl w:val="0"/>
                                <w:numId w:val="15"/>
                              </w:numPr>
                              <w:tabs>
                                <w:tab w:val="left" w:pos="2595"/>
                              </w:tabs>
                              <w:spacing w:line="240" w:lineRule="auto"/>
                              <w:ind w:left="284"/>
                              <w:jc w:val="both"/>
                              <w:rPr>
                                <w:rFonts w:ascii="Times New Roman" w:hAnsi="Times New Roman"/>
                                <w:color w:val="000000" w:themeColor="text1"/>
                                <w:sz w:val="24"/>
                                <w:szCs w:val="24"/>
                                <w:lang w:eastAsia="es-ES"/>
                              </w:rPr>
                            </w:pPr>
                            <w:r w:rsidRPr="0051198C">
                              <w:rPr>
                                <w:rFonts w:ascii="Times New Roman" w:hAnsi="Times New Roman"/>
                                <w:color w:val="000000" w:themeColor="text1"/>
                                <w:sz w:val="24"/>
                                <w:szCs w:val="24"/>
                              </w:rPr>
                              <w:t>стимулирование частных и государ</w:t>
                            </w:r>
                            <w:r>
                              <w:rPr>
                                <w:rFonts w:ascii="Times New Roman" w:hAnsi="Times New Roman"/>
                                <w:color w:val="000000" w:themeColor="text1"/>
                                <w:sz w:val="24"/>
                                <w:szCs w:val="24"/>
                              </w:rPr>
                              <w:t xml:space="preserve"> </w:t>
                            </w:r>
                            <w:r w:rsidRPr="0051198C">
                              <w:rPr>
                                <w:rFonts w:ascii="Times New Roman" w:hAnsi="Times New Roman"/>
                                <w:color w:val="000000" w:themeColor="text1"/>
                                <w:sz w:val="24"/>
                                <w:szCs w:val="24"/>
                              </w:rPr>
                              <w:t>ственных учреждений к использованию ЭПЗ</w:t>
                            </w:r>
                            <w:r>
                              <w:rPr>
                                <w:rFonts w:ascii="Times New Roman" w:hAnsi="Times New Roman"/>
                                <w:color w:val="000000" w:themeColor="text1"/>
                                <w:sz w:val="24"/>
                                <w:szCs w:val="24"/>
                              </w:rPr>
                              <w:t>;</w:t>
                            </w:r>
                          </w:p>
                          <w:p w:rsidR="004660EA" w:rsidRPr="0051198C" w:rsidRDefault="004660EA" w:rsidP="00F756F7">
                            <w:pPr>
                              <w:pStyle w:val="a7"/>
                              <w:numPr>
                                <w:ilvl w:val="0"/>
                                <w:numId w:val="15"/>
                              </w:numPr>
                              <w:tabs>
                                <w:tab w:val="left" w:pos="2595"/>
                              </w:tabs>
                              <w:spacing w:line="240" w:lineRule="auto"/>
                              <w:ind w:left="284"/>
                              <w:jc w:val="both"/>
                              <w:rPr>
                                <w:rFonts w:ascii="Times New Roman" w:hAnsi="Times New Roman"/>
                                <w:color w:val="000000" w:themeColor="text1"/>
                                <w:sz w:val="24"/>
                                <w:szCs w:val="24"/>
                              </w:rPr>
                            </w:pPr>
                            <w:r w:rsidRPr="0051198C">
                              <w:rPr>
                                <w:rFonts w:ascii="Times New Roman" w:hAnsi="Times New Roman"/>
                                <w:color w:val="000000" w:themeColor="text1"/>
                                <w:sz w:val="24"/>
                                <w:szCs w:val="24"/>
                              </w:rPr>
                              <w:t>возможность использования искусствен</w:t>
                            </w:r>
                            <w:r>
                              <w:rPr>
                                <w:rFonts w:ascii="Times New Roman" w:hAnsi="Times New Roman"/>
                                <w:color w:val="000000" w:themeColor="text1"/>
                                <w:sz w:val="24"/>
                                <w:szCs w:val="24"/>
                              </w:rPr>
                              <w:t xml:space="preserve"> </w:t>
                            </w:r>
                            <w:r w:rsidRPr="0051198C">
                              <w:rPr>
                                <w:rFonts w:ascii="Times New Roman" w:hAnsi="Times New Roman"/>
                                <w:color w:val="000000" w:themeColor="text1"/>
                                <w:sz w:val="24"/>
                                <w:szCs w:val="24"/>
                              </w:rPr>
                              <w:t>ного интеллекта и анализа больших данных для предотвращения заболе</w:t>
                            </w:r>
                            <w:r>
                              <w:rPr>
                                <w:rFonts w:ascii="Times New Roman" w:hAnsi="Times New Roman"/>
                                <w:color w:val="000000" w:themeColor="text1"/>
                                <w:sz w:val="24"/>
                                <w:szCs w:val="24"/>
                              </w:rPr>
                              <w:t xml:space="preserve"> </w:t>
                            </w:r>
                            <w:r w:rsidRPr="0051198C">
                              <w:rPr>
                                <w:rFonts w:ascii="Times New Roman" w:hAnsi="Times New Roman"/>
                                <w:color w:val="000000" w:themeColor="text1"/>
                                <w:sz w:val="24"/>
                                <w:szCs w:val="24"/>
                              </w:rPr>
                              <w:t>ваний и улучшения качества лечения</w:t>
                            </w:r>
                            <w:r>
                              <w:rPr>
                                <w:rFonts w:ascii="Times New Roman" w:hAnsi="Times New Roman"/>
                                <w:color w:val="000000" w:themeColor="text1"/>
                                <w:sz w:val="24"/>
                                <w:szCs w:val="24"/>
                              </w:rPr>
                              <w:t>;</w:t>
                            </w:r>
                          </w:p>
                          <w:p w:rsidR="004660EA" w:rsidRPr="0051198C" w:rsidRDefault="004660EA" w:rsidP="00F756F7">
                            <w:pPr>
                              <w:pStyle w:val="a7"/>
                              <w:numPr>
                                <w:ilvl w:val="0"/>
                                <w:numId w:val="15"/>
                              </w:numPr>
                              <w:tabs>
                                <w:tab w:val="left" w:pos="2595"/>
                              </w:tabs>
                              <w:spacing w:line="240" w:lineRule="auto"/>
                              <w:ind w:left="284"/>
                              <w:jc w:val="both"/>
                              <w:rPr>
                                <w:rFonts w:ascii="Times New Roman" w:hAnsi="Times New Roman"/>
                                <w:color w:val="000000" w:themeColor="text1"/>
                                <w:sz w:val="24"/>
                                <w:szCs w:val="24"/>
                                <w:lang w:eastAsia="es-ES"/>
                              </w:rPr>
                            </w:pPr>
                            <w:r w:rsidRPr="0051198C">
                              <w:rPr>
                                <w:rFonts w:ascii="Times New Roman" w:hAnsi="Times New Roman"/>
                                <w:color w:val="000000" w:themeColor="text1"/>
                                <w:sz w:val="24"/>
                                <w:szCs w:val="24"/>
                              </w:rPr>
                              <w:t>доступность медицинских услуг в отдаленные от города районы</w:t>
                            </w:r>
                          </w:p>
                          <w:p w:rsidR="004660EA" w:rsidRDefault="004660EA" w:rsidP="0051198C">
                            <w:pPr>
                              <w:pStyle w:val="a9"/>
                              <w:spacing w:before="0" w:beforeAutospacing="0" w:after="0" w:afterAutospacing="0"/>
                            </w:pP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7B543273" id="Rectangle 13" o:spid="_x0000_s1061" style="position:absolute;left:0;text-align:left;margin-left:-1pt;margin-top:240.05pt;width:240.75pt;height:237.85pt;z-index:251838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" fillcolor="#fde9d9 [665]" strokecolor="#243f60 [1604]" strokeweight="2pt">
                <v:shadow on="t" color="black" opacity="26214f" origin="-.5,-.5" offset=".74836mm,.74836mm"/>
                <v:path arrowok="t"/>
                <v:textbox>
                  <w:txbxContent>
                    <w:p w:rsidR="004660EA" w:rsidRPr="0051198C" w:rsidRDefault="004660EA" w:rsidP="00F756F7">
                      <w:pPr>
                        <w:pStyle w:val="a7"/>
                        <w:numPr>
                          <w:ilvl w:val="0"/>
                          <w:numId w:val="15"/>
                        </w:numPr>
                        <w:tabs>
                          <w:tab w:val="left" w:pos="2595"/>
                        </w:tabs>
                        <w:spacing w:line="240" w:lineRule="auto"/>
                        <w:ind w:left="284"/>
                        <w:jc w:val="both"/>
                        <w:rPr>
                          <w:rFonts w:ascii="Times New Roman" w:hAnsi="Times New Roman"/>
                          <w:color w:val="000000" w:themeColor="text1"/>
                          <w:sz w:val="24"/>
                          <w:szCs w:val="24"/>
                          <w:lang w:eastAsia="es-ES"/>
                        </w:rPr>
                      </w:pPr>
                      <w:r w:rsidRPr="0051198C">
                        <w:rPr>
                          <w:rFonts w:ascii="Times New Roman" w:hAnsi="Times New Roman"/>
                          <w:color w:val="000000" w:themeColor="text1"/>
                          <w:sz w:val="24"/>
                          <w:szCs w:val="24"/>
                        </w:rPr>
                        <w:t>привлечение инвестиций в здраво</w:t>
                      </w:r>
                      <w:r>
                        <w:rPr>
                          <w:rFonts w:ascii="Times New Roman" w:hAnsi="Times New Roman"/>
                          <w:color w:val="000000" w:themeColor="text1"/>
                          <w:sz w:val="24"/>
                          <w:szCs w:val="24"/>
                        </w:rPr>
                        <w:t xml:space="preserve"> </w:t>
                      </w:r>
                      <w:r w:rsidRPr="0051198C">
                        <w:rPr>
                          <w:rFonts w:ascii="Times New Roman" w:hAnsi="Times New Roman"/>
                          <w:color w:val="000000" w:themeColor="text1"/>
                          <w:sz w:val="24"/>
                          <w:szCs w:val="24"/>
                        </w:rPr>
                        <w:t>охранение и развитие ГЧП</w:t>
                      </w:r>
                      <w:r>
                        <w:rPr>
                          <w:rFonts w:ascii="Times New Roman" w:hAnsi="Times New Roman"/>
                          <w:color w:val="000000" w:themeColor="text1"/>
                          <w:sz w:val="24"/>
                          <w:szCs w:val="24"/>
                        </w:rPr>
                        <w:t>;</w:t>
                      </w:r>
                    </w:p>
                    <w:p w:rsidR="004660EA" w:rsidRPr="0051198C" w:rsidRDefault="004660EA" w:rsidP="00F756F7">
                      <w:pPr>
                        <w:pStyle w:val="a7"/>
                        <w:numPr>
                          <w:ilvl w:val="0"/>
                          <w:numId w:val="15"/>
                        </w:numPr>
                        <w:tabs>
                          <w:tab w:val="left" w:pos="2595"/>
                        </w:tabs>
                        <w:spacing w:line="240" w:lineRule="auto"/>
                        <w:ind w:left="284"/>
                        <w:jc w:val="both"/>
                        <w:rPr>
                          <w:rFonts w:ascii="Times New Roman" w:hAnsi="Times New Roman"/>
                          <w:color w:val="000000" w:themeColor="text1"/>
                          <w:sz w:val="24"/>
                          <w:szCs w:val="24"/>
                          <w:lang w:eastAsia="es-ES"/>
                        </w:rPr>
                      </w:pPr>
                      <w:r w:rsidRPr="0051198C">
                        <w:rPr>
                          <w:rFonts w:ascii="Times New Roman" w:hAnsi="Times New Roman"/>
                          <w:color w:val="000000" w:themeColor="text1"/>
                          <w:sz w:val="24"/>
                          <w:szCs w:val="24"/>
                        </w:rPr>
                        <w:t>создание единой платформы интерпе</w:t>
                      </w:r>
                      <w:r>
                        <w:rPr>
                          <w:rFonts w:ascii="Times New Roman" w:hAnsi="Times New Roman"/>
                          <w:color w:val="000000" w:themeColor="text1"/>
                          <w:sz w:val="24"/>
                          <w:szCs w:val="24"/>
                        </w:rPr>
                        <w:t xml:space="preserve"> </w:t>
                      </w:r>
                      <w:r w:rsidRPr="0051198C">
                        <w:rPr>
                          <w:rFonts w:ascii="Times New Roman" w:hAnsi="Times New Roman"/>
                          <w:color w:val="000000" w:themeColor="text1"/>
                          <w:sz w:val="24"/>
                          <w:szCs w:val="24"/>
                        </w:rPr>
                        <w:t>рабельности</w:t>
                      </w:r>
                      <w:r>
                        <w:rPr>
                          <w:rFonts w:ascii="Times New Roman" w:hAnsi="Times New Roman"/>
                          <w:color w:val="000000" w:themeColor="text1"/>
                          <w:sz w:val="24"/>
                          <w:szCs w:val="24"/>
                        </w:rPr>
                        <w:t>;</w:t>
                      </w:r>
                    </w:p>
                    <w:p w:rsidR="004660EA" w:rsidRDefault="004660EA" w:rsidP="00F756F7">
                      <w:pPr>
                        <w:pStyle w:val="a7"/>
                        <w:numPr>
                          <w:ilvl w:val="0"/>
                          <w:numId w:val="15"/>
                        </w:numPr>
                        <w:tabs>
                          <w:tab w:val="left" w:pos="2595"/>
                        </w:tabs>
                        <w:spacing w:line="240" w:lineRule="auto"/>
                        <w:ind w:left="284"/>
                        <w:jc w:val="both"/>
                        <w:rPr>
                          <w:rFonts w:ascii="Times New Roman" w:hAnsi="Times New Roman"/>
                          <w:color w:val="000000" w:themeColor="text1"/>
                          <w:sz w:val="24"/>
                          <w:szCs w:val="24"/>
                          <w:lang w:eastAsia="es-ES"/>
                        </w:rPr>
                      </w:pPr>
                      <w:r w:rsidRPr="0051198C">
                        <w:rPr>
                          <w:rFonts w:ascii="Times New Roman" w:hAnsi="Times New Roman"/>
                          <w:color w:val="000000" w:themeColor="text1"/>
                          <w:sz w:val="24"/>
                          <w:szCs w:val="24"/>
                        </w:rPr>
                        <w:t>стимулирование частных и государ</w:t>
                      </w:r>
                      <w:r>
                        <w:rPr>
                          <w:rFonts w:ascii="Times New Roman" w:hAnsi="Times New Roman"/>
                          <w:color w:val="000000" w:themeColor="text1"/>
                          <w:sz w:val="24"/>
                          <w:szCs w:val="24"/>
                        </w:rPr>
                        <w:t xml:space="preserve"> </w:t>
                      </w:r>
                      <w:r w:rsidRPr="0051198C">
                        <w:rPr>
                          <w:rFonts w:ascii="Times New Roman" w:hAnsi="Times New Roman"/>
                          <w:color w:val="000000" w:themeColor="text1"/>
                          <w:sz w:val="24"/>
                          <w:szCs w:val="24"/>
                        </w:rPr>
                        <w:t>ственных учреждений к использованию ЭПЗ</w:t>
                      </w:r>
                      <w:r>
                        <w:rPr>
                          <w:rFonts w:ascii="Times New Roman" w:hAnsi="Times New Roman"/>
                          <w:color w:val="000000" w:themeColor="text1"/>
                          <w:sz w:val="24"/>
                          <w:szCs w:val="24"/>
                        </w:rPr>
                        <w:t>;</w:t>
                      </w:r>
                    </w:p>
                    <w:p w:rsidR="004660EA" w:rsidRPr="0051198C" w:rsidRDefault="004660EA" w:rsidP="00F756F7">
                      <w:pPr>
                        <w:pStyle w:val="a7"/>
                        <w:numPr>
                          <w:ilvl w:val="0"/>
                          <w:numId w:val="15"/>
                        </w:numPr>
                        <w:tabs>
                          <w:tab w:val="left" w:pos="2595"/>
                        </w:tabs>
                        <w:spacing w:line="240" w:lineRule="auto"/>
                        <w:ind w:left="284"/>
                        <w:jc w:val="both"/>
                        <w:rPr>
                          <w:rFonts w:ascii="Times New Roman" w:hAnsi="Times New Roman"/>
                          <w:color w:val="000000" w:themeColor="text1"/>
                          <w:sz w:val="24"/>
                          <w:szCs w:val="24"/>
                        </w:rPr>
                      </w:pPr>
                      <w:r w:rsidRPr="0051198C">
                        <w:rPr>
                          <w:rFonts w:ascii="Times New Roman" w:hAnsi="Times New Roman"/>
                          <w:color w:val="000000" w:themeColor="text1"/>
                          <w:sz w:val="24"/>
                          <w:szCs w:val="24"/>
                        </w:rPr>
                        <w:t>возможность использования искусствен</w:t>
                      </w:r>
                      <w:r>
                        <w:rPr>
                          <w:rFonts w:ascii="Times New Roman" w:hAnsi="Times New Roman"/>
                          <w:color w:val="000000" w:themeColor="text1"/>
                          <w:sz w:val="24"/>
                          <w:szCs w:val="24"/>
                        </w:rPr>
                        <w:t xml:space="preserve"> </w:t>
                      </w:r>
                      <w:r w:rsidRPr="0051198C">
                        <w:rPr>
                          <w:rFonts w:ascii="Times New Roman" w:hAnsi="Times New Roman"/>
                          <w:color w:val="000000" w:themeColor="text1"/>
                          <w:sz w:val="24"/>
                          <w:szCs w:val="24"/>
                        </w:rPr>
                        <w:t>ного интеллекта и анализа больших данных для предотвращения заболе</w:t>
                      </w:r>
                      <w:r>
                        <w:rPr>
                          <w:rFonts w:ascii="Times New Roman" w:hAnsi="Times New Roman"/>
                          <w:color w:val="000000" w:themeColor="text1"/>
                          <w:sz w:val="24"/>
                          <w:szCs w:val="24"/>
                        </w:rPr>
                        <w:t xml:space="preserve"> </w:t>
                      </w:r>
                      <w:r w:rsidRPr="0051198C">
                        <w:rPr>
                          <w:rFonts w:ascii="Times New Roman" w:hAnsi="Times New Roman"/>
                          <w:color w:val="000000" w:themeColor="text1"/>
                          <w:sz w:val="24"/>
                          <w:szCs w:val="24"/>
                        </w:rPr>
                        <w:t>ваний и улучшения качества лечения</w:t>
                      </w:r>
                      <w:r>
                        <w:rPr>
                          <w:rFonts w:ascii="Times New Roman" w:hAnsi="Times New Roman"/>
                          <w:color w:val="000000" w:themeColor="text1"/>
                          <w:sz w:val="24"/>
                          <w:szCs w:val="24"/>
                        </w:rPr>
                        <w:t>;</w:t>
                      </w:r>
                    </w:p>
                    <w:p w:rsidR="004660EA" w:rsidRPr="0051198C" w:rsidRDefault="004660EA" w:rsidP="00F756F7">
                      <w:pPr>
                        <w:pStyle w:val="a7"/>
                        <w:numPr>
                          <w:ilvl w:val="0"/>
                          <w:numId w:val="15"/>
                        </w:numPr>
                        <w:tabs>
                          <w:tab w:val="left" w:pos="2595"/>
                        </w:tabs>
                        <w:spacing w:line="240" w:lineRule="auto"/>
                        <w:ind w:left="284"/>
                        <w:jc w:val="both"/>
                        <w:rPr>
                          <w:rFonts w:ascii="Times New Roman" w:hAnsi="Times New Roman"/>
                          <w:color w:val="000000" w:themeColor="text1"/>
                          <w:sz w:val="24"/>
                          <w:szCs w:val="24"/>
                          <w:lang w:eastAsia="es-ES"/>
                        </w:rPr>
                      </w:pPr>
                      <w:r w:rsidRPr="0051198C">
                        <w:rPr>
                          <w:rFonts w:ascii="Times New Roman" w:hAnsi="Times New Roman"/>
                          <w:color w:val="000000" w:themeColor="text1"/>
                          <w:sz w:val="24"/>
                          <w:szCs w:val="24"/>
                        </w:rPr>
                        <w:t>доступность медицинских услуг в отдаленные от города районы</w:t>
                      </w:r>
                    </w:p>
                    <w:p w:rsidR="004660EA" w:rsidRDefault="004660EA" w:rsidP="0051198C">
                      <w:pPr>
                        <w:pStyle w:val="a9"/>
                        <w:spacing w:before="0" w:beforeAutospacing="0" w:after="0" w:afterAutospacing="0"/>
                      </w:pPr>
                    </w:p>
                  </w:txbxContent>
                </v:textbox>
                <w10:wrap type="topAndBottom"/>
              </v:rect>
            </w:pict>
          </mc:Fallback>
        </mc:AlternateContent>
      </w:r>
      <w:r w:rsidRPr="00597AEF">
        <w:rPr>
          <w:noProof/>
          <w:color w:val="auto"/>
        </w:rPr>
        <mc:AlternateContent>
          <mc:Choice Requires="wps">
            <w:drawing>
              <wp:anchor distT="0" distB="0" distL="114300" distR="114300" simplePos="0" relativeHeight="251842560" behindDoc="0" locked="0" layoutInCell="1" allowOverlap="1" wp14:anchorId="6200ACD6" wp14:editId="4EF370CC">
                <wp:simplePos x="0" y="0"/>
                <wp:positionH relativeFrom="column">
                  <wp:posOffset>3184525</wp:posOffset>
                </wp:positionH>
                <wp:positionV relativeFrom="paragraph">
                  <wp:posOffset>3048635</wp:posOffset>
                </wp:positionV>
                <wp:extent cx="2943225" cy="3020695"/>
                <wp:effectExtent l="38100" t="38100" r="123825" b="122555"/>
                <wp:wrapTopAndBottom/>
                <wp:docPr id="239"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3225" cy="3020695"/>
                        </a:xfrm>
                        <a:prstGeom prst="rect">
                          <a:avLst/>
                        </a:prstGeom>
                        <a:solidFill>
                          <a:schemeClr val="accent4">
                            <a:lumMod val="20000"/>
                            <a:lumOff val="80000"/>
                          </a:scheme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660EA" w:rsidRPr="0051198C" w:rsidRDefault="004660EA" w:rsidP="00F756F7">
                            <w:pPr>
                              <w:pStyle w:val="a7"/>
                              <w:numPr>
                                <w:ilvl w:val="0"/>
                                <w:numId w:val="16"/>
                              </w:numPr>
                              <w:tabs>
                                <w:tab w:val="left" w:pos="2595"/>
                              </w:tabs>
                              <w:spacing w:line="240" w:lineRule="auto"/>
                              <w:ind w:left="284"/>
                              <w:jc w:val="both"/>
                              <w:rPr>
                                <w:rFonts w:ascii="Times New Roman" w:hAnsi="Times New Roman"/>
                                <w:color w:val="000000" w:themeColor="text1"/>
                                <w:sz w:val="24"/>
                                <w:szCs w:val="24"/>
                                <w:lang w:eastAsia="es-ES"/>
                              </w:rPr>
                            </w:pPr>
                            <w:r w:rsidRPr="0051198C">
                              <w:rPr>
                                <w:rFonts w:ascii="Times New Roman" w:hAnsi="Times New Roman"/>
                                <w:color w:val="000000" w:themeColor="text1"/>
                                <w:sz w:val="24"/>
                                <w:szCs w:val="24"/>
                              </w:rPr>
                              <w:t>нехватка квалифицированных ИТ-специалистов, проектных менеджеров, текучесть кадров</w:t>
                            </w:r>
                            <w:r>
                              <w:rPr>
                                <w:rFonts w:ascii="Times New Roman" w:hAnsi="Times New Roman"/>
                                <w:color w:val="000000" w:themeColor="text1"/>
                                <w:sz w:val="24"/>
                                <w:szCs w:val="24"/>
                              </w:rPr>
                              <w:t>;</w:t>
                            </w:r>
                          </w:p>
                          <w:p w:rsidR="004660EA" w:rsidRDefault="004660EA" w:rsidP="00F756F7">
                            <w:pPr>
                              <w:pStyle w:val="a7"/>
                              <w:numPr>
                                <w:ilvl w:val="0"/>
                                <w:numId w:val="16"/>
                              </w:numPr>
                              <w:tabs>
                                <w:tab w:val="left" w:pos="2595"/>
                              </w:tabs>
                              <w:spacing w:line="240" w:lineRule="auto"/>
                              <w:ind w:left="284"/>
                              <w:jc w:val="both"/>
                              <w:rPr>
                                <w:rFonts w:ascii="Times New Roman" w:hAnsi="Times New Roman"/>
                                <w:color w:val="000000" w:themeColor="text1"/>
                                <w:sz w:val="24"/>
                                <w:szCs w:val="24"/>
                              </w:rPr>
                            </w:pPr>
                            <w:r w:rsidRPr="0051198C">
                              <w:rPr>
                                <w:rFonts w:ascii="Times New Roman" w:hAnsi="Times New Roman"/>
                                <w:color w:val="000000" w:themeColor="text1"/>
                                <w:sz w:val="24"/>
                                <w:szCs w:val="24"/>
                              </w:rPr>
                              <w:t>недостаточное количество игроков на рынке ИКТ услуг (монополизация развития систем)</w:t>
                            </w:r>
                            <w:r>
                              <w:rPr>
                                <w:rFonts w:ascii="Times New Roman" w:hAnsi="Times New Roman"/>
                                <w:color w:val="000000" w:themeColor="text1"/>
                                <w:sz w:val="24"/>
                                <w:szCs w:val="24"/>
                              </w:rPr>
                              <w:t>;</w:t>
                            </w:r>
                          </w:p>
                          <w:p w:rsidR="004660EA" w:rsidRPr="00C91456" w:rsidRDefault="004660EA" w:rsidP="00F756F7">
                            <w:pPr>
                              <w:pStyle w:val="a7"/>
                              <w:numPr>
                                <w:ilvl w:val="0"/>
                                <w:numId w:val="16"/>
                              </w:numPr>
                              <w:tabs>
                                <w:tab w:val="left" w:pos="2595"/>
                              </w:tabs>
                              <w:spacing w:line="240" w:lineRule="auto"/>
                              <w:ind w:left="284"/>
                              <w:jc w:val="both"/>
                              <w:rPr>
                                <w:rFonts w:ascii="Times New Roman" w:hAnsi="Times New Roman"/>
                                <w:color w:val="000000" w:themeColor="text1"/>
                                <w:sz w:val="24"/>
                                <w:szCs w:val="24"/>
                              </w:rPr>
                            </w:pPr>
                            <w:r w:rsidRPr="00C91456">
                              <w:rPr>
                                <w:rFonts w:ascii="Times New Roman" w:hAnsi="Times New Roman"/>
                                <w:color w:val="000000" w:themeColor="text1"/>
                                <w:sz w:val="24"/>
                                <w:szCs w:val="24"/>
                              </w:rPr>
                              <w:t>риск потери конфиденциальности ме</w:t>
                            </w:r>
                            <w:r>
                              <w:rPr>
                                <w:rFonts w:ascii="Times New Roman" w:hAnsi="Times New Roman"/>
                                <w:color w:val="000000" w:themeColor="text1"/>
                                <w:sz w:val="24"/>
                                <w:szCs w:val="24"/>
                              </w:rPr>
                              <w:t xml:space="preserve"> </w:t>
                            </w:r>
                            <w:r w:rsidRPr="00C91456">
                              <w:rPr>
                                <w:rFonts w:ascii="Times New Roman" w:hAnsi="Times New Roman"/>
                                <w:color w:val="000000" w:themeColor="text1"/>
                                <w:sz w:val="24"/>
                                <w:szCs w:val="24"/>
                              </w:rPr>
                              <w:t>дицинских данных и несанкциониро</w:t>
                            </w:r>
                            <w:r>
                              <w:rPr>
                                <w:rFonts w:ascii="Times New Roman" w:hAnsi="Times New Roman"/>
                                <w:color w:val="000000" w:themeColor="text1"/>
                                <w:sz w:val="24"/>
                                <w:szCs w:val="24"/>
                              </w:rPr>
                              <w:t xml:space="preserve"> </w:t>
                            </w:r>
                            <w:r w:rsidRPr="00C91456">
                              <w:rPr>
                                <w:rFonts w:ascii="Times New Roman" w:hAnsi="Times New Roman"/>
                                <w:color w:val="000000" w:themeColor="text1"/>
                                <w:sz w:val="24"/>
                                <w:szCs w:val="24"/>
                              </w:rPr>
                              <w:t>ванного доступа к ним</w:t>
                            </w:r>
                            <w:r>
                              <w:rPr>
                                <w:rFonts w:ascii="Times New Roman" w:hAnsi="Times New Roman"/>
                                <w:color w:val="000000" w:themeColor="text1"/>
                                <w:sz w:val="24"/>
                                <w:szCs w:val="24"/>
                              </w:rPr>
                              <w:t>;</w:t>
                            </w:r>
                          </w:p>
                          <w:p w:rsidR="004660EA" w:rsidRPr="00947909" w:rsidRDefault="004660EA" w:rsidP="0051198C">
                            <w:pPr>
                              <w:pStyle w:val="a7"/>
                              <w:numPr>
                                <w:ilvl w:val="0"/>
                                <w:numId w:val="16"/>
                              </w:numPr>
                              <w:tabs>
                                <w:tab w:val="left" w:pos="2595"/>
                              </w:tabs>
                              <w:spacing w:after="0" w:line="240" w:lineRule="auto"/>
                              <w:ind w:left="284"/>
                              <w:jc w:val="both"/>
                              <w:rPr>
                                <w:color w:val="000000" w:themeColor="text1"/>
                              </w:rPr>
                            </w:pPr>
                            <w:r w:rsidRPr="00947909">
                              <w:rPr>
                                <w:rFonts w:ascii="Times New Roman" w:hAnsi="Times New Roman"/>
                                <w:color w:val="000000" w:themeColor="text1"/>
                                <w:sz w:val="24"/>
                                <w:szCs w:val="24"/>
                              </w:rPr>
                              <w:t>необходимость принимать во внима ние правовые, этические и социальные вопросы, связанные с использованием цифровых технологий в здравоох ранении</w:t>
                            </w:r>
                          </w:p>
                        </w:txbxContent>
                      </wps:txbx>
                      <wps:bodyPr wrap="square" rtlCol="0" anchor="ctr">
                        <a:noAutofit/>
                      </wps:bodyPr>
                    </wps:wsp>
                  </a:graphicData>
                </a:graphic>
                <wp14:sizeRelH relativeFrom="margin">
                  <wp14:pctWidth>0</wp14:pctWidth>
                </wp14:sizeRelH>
                <wp14:sizeRelV relativeFrom="margin">
                  <wp14:pctHeight>0</wp14:pctHeight>
                </wp14:sizeRelV>
              </wp:anchor>
            </w:drawing>
          </mc:Choice>
          <mc:Fallback>
            <w:pict>
              <v:rect w14:anchorId="6200ACD6" id="Rectangle 15" o:spid="_x0000_s1062" style="position:absolute;left:0;text-align:left;margin-left:250.75pt;margin-top:240.05pt;width:231.75pt;height:237.85pt;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" fillcolor="#e5dfec [663]" strokecolor="#243f60 [1604]" strokeweight="2pt">
                <v:shadow on="t" color="black" opacity="26214f" origin="-.5,-.5" offset=".74836mm,.74836mm"/>
                <v:path arrowok="t"/>
                <v:textbox>
                  <w:txbxContent>
                    <w:p w:rsidR="004660EA" w:rsidRPr="0051198C" w:rsidRDefault="004660EA" w:rsidP="00F756F7">
                      <w:pPr>
                        <w:pStyle w:val="a7"/>
                        <w:numPr>
                          <w:ilvl w:val="0"/>
                          <w:numId w:val="16"/>
                        </w:numPr>
                        <w:tabs>
                          <w:tab w:val="left" w:pos="2595"/>
                        </w:tabs>
                        <w:spacing w:line="240" w:lineRule="auto"/>
                        <w:ind w:left="284"/>
                        <w:jc w:val="both"/>
                        <w:rPr>
                          <w:rFonts w:ascii="Times New Roman" w:hAnsi="Times New Roman"/>
                          <w:color w:val="000000" w:themeColor="text1"/>
                          <w:sz w:val="24"/>
                          <w:szCs w:val="24"/>
                          <w:lang w:eastAsia="es-ES"/>
                        </w:rPr>
                      </w:pPr>
                      <w:r w:rsidRPr="0051198C">
                        <w:rPr>
                          <w:rFonts w:ascii="Times New Roman" w:hAnsi="Times New Roman"/>
                          <w:color w:val="000000" w:themeColor="text1"/>
                          <w:sz w:val="24"/>
                          <w:szCs w:val="24"/>
                        </w:rPr>
                        <w:t>нехватка квалифицированных ИТ-специалистов, проектных менеджеров, текучесть кадров</w:t>
                      </w:r>
                      <w:r>
                        <w:rPr>
                          <w:rFonts w:ascii="Times New Roman" w:hAnsi="Times New Roman"/>
                          <w:color w:val="000000" w:themeColor="text1"/>
                          <w:sz w:val="24"/>
                          <w:szCs w:val="24"/>
                        </w:rPr>
                        <w:t>;</w:t>
                      </w:r>
                    </w:p>
                    <w:p w:rsidR="004660EA" w:rsidRDefault="004660EA" w:rsidP="00F756F7">
                      <w:pPr>
                        <w:pStyle w:val="a7"/>
                        <w:numPr>
                          <w:ilvl w:val="0"/>
                          <w:numId w:val="16"/>
                        </w:numPr>
                        <w:tabs>
                          <w:tab w:val="left" w:pos="2595"/>
                        </w:tabs>
                        <w:spacing w:line="240" w:lineRule="auto"/>
                        <w:ind w:left="284"/>
                        <w:jc w:val="both"/>
                        <w:rPr>
                          <w:rFonts w:ascii="Times New Roman" w:hAnsi="Times New Roman"/>
                          <w:color w:val="000000" w:themeColor="text1"/>
                          <w:sz w:val="24"/>
                          <w:szCs w:val="24"/>
                        </w:rPr>
                      </w:pPr>
                      <w:r w:rsidRPr="0051198C">
                        <w:rPr>
                          <w:rFonts w:ascii="Times New Roman" w:hAnsi="Times New Roman"/>
                          <w:color w:val="000000" w:themeColor="text1"/>
                          <w:sz w:val="24"/>
                          <w:szCs w:val="24"/>
                        </w:rPr>
                        <w:t>недостаточное количество игроков на рынке ИКТ услуг (монополизация развития систем)</w:t>
                      </w:r>
                      <w:r>
                        <w:rPr>
                          <w:rFonts w:ascii="Times New Roman" w:hAnsi="Times New Roman"/>
                          <w:color w:val="000000" w:themeColor="text1"/>
                          <w:sz w:val="24"/>
                          <w:szCs w:val="24"/>
                        </w:rPr>
                        <w:t>;</w:t>
                      </w:r>
                    </w:p>
                    <w:p w:rsidR="004660EA" w:rsidRPr="00C91456" w:rsidRDefault="004660EA" w:rsidP="00F756F7">
                      <w:pPr>
                        <w:pStyle w:val="a7"/>
                        <w:numPr>
                          <w:ilvl w:val="0"/>
                          <w:numId w:val="16"/>
                        </w:numPr>
                        <w:tabs>
                          <w:tab w:val="left" w:pos="2595"/>
                        </w:tabs>
                        <w:spacing w:line="240" w:lineRule="auto"/>
                        <w:ind w:left="284"/>
                        <w:jc w:val="both"/>
                        <w:rPr>
                          <w:rFonts w:ascii="Times New Roman" w:hAnsi="Times New Roman"/>
                          <w:color w:val="000000" w:themeColor="text1"/>
                          <w:sz w:val="24"/>
                          <w:szCs w:val="24"/>
                        </w:rPr>
                      </w:pPr>
                      <w:r w:rsidRPr="00C91456">
                        <w:rPr>
                          <w:rFonts w:ascii="Times New Roman" w:hAnsi="Times New Roman"/>
                          <w:color w:val="000000" w:themeColor="text1"/>
                          <w:sz w:val="24"/>
                          <w:szCs w:val="24"/>
                        </w:rPr>
                        <w:t>риск потери конфиденциальности ме</w:t>
                      </w:r>
                      <w:r>
                        <w:rPr>
                          <w:rFonts w:ascii="Times New Roman" w:hAnsi="Times New Roman"/>
                          <w:color w:val="000000" w:themeColor="text1"/>
                          <w:sz w:val="24"/>
                          <w:szCs w:val="24"/>
                        </w:rPr>
                        <w:t xml:space="preserve"> </w:t>
                      </w:r>
                      <w:r w:rsidRPr="00C91456">
                        <w:rPr>
                          <w:rFonts w:ascii="Times New Roman" w:hAnsi="Times New Roman"/>
                          <w:color w:val="000000" w:themeColor="text1"/>
                          <w:sz w:val="24"/>
                          <w:szCs w:val="24"/>
                        </w:rPr>
                        <w:t>дицинских данных и несанкциониро</w:t>
                      </w:r>
                      <w:r>
                        <w:rPr>
                          <w:rFonts w:ascii="Times New Roman" w:hAnsi="Times New Roman"/>
                          <w:color w:val="000000" w:themeColor="text1"/>
                          <w:sz w:val="24"/>
                          <w:szCs w:val="24"/>
                        </w:rPr>
                        <w:t xml:space="preserve"> </w:t>
                      </w:r>
                      <w:r w:rsidRPr="00C91456">
                        <w:rPr>
                          <w:rFonts w:ascii="Times New Roman" w:hAnsi="Times New Roman"/>
                          <w:color w:val="000000" w:themeColor="text1"/>
                          <w:sz w:val="24"/>
                          <w:szCs w:val="24"/>
                        </w:rPr>
                        <w:t>ванного доступа к ним</w:t>
                      </w:r>
                      <w:r>
                        <w:rPr>
                          <w:rFonts w:ascii="Times New Roman" w:hAnsi="Times New Roman"/>
                          <w:color w:val="000000" w:themeColor="text1"/>
                          <w:sz w:val="24"/>
                          <w:szCs w:val="24"/>
                        </w:rPr>
                        <w:t>;</w:t>
                      </w:r>
                    </w:p>
                    <w:p w:rsidR="004660EA" w:rsidRPr="00947909" w:rsidRDefault="004660EA" w:rsidP="0051198C">
                      <w:pPr>
                        <w:pStyle w:val="a7"/>
                        <w:numPr>
                          <w:ilvl w:val="0"/>
                          <w:numId w:val="16"/>
                        </w:numPr>
                        <w:tabs>
                          <w:tab w:val="left" w:pos="2595"/>
                        </w:tabs>
                        <w:spacing w:after="0" w:line="240" w:lineRule="auto"/>
                        <w:ind w:left="284"/>
                        <w:jc w:val="both"/>
                        <w:rPr>
                          <w:color w:val="000000" w:themeColor="text1"/>
                        </w:rPr>
                      </w:pPr>
                      <w:r w:rsidRPr="00947909">
                        <w:rPr>
                          <w:rFonts w:ascii="Times New Roman" w:hAnsi="Times New Roman"/>
                          <w:color w:val="000000" w:themeColor="text1"/>
                          <w:sz w:val="24"/>
                          <w:szCs w:val="24"/>
                        </w:rPr>
                        <w:t>необходимость принимать во внима ние правовые, этические и социальные вопросы, связанные с использованием цифровых технологий в здравоох ранении</w:t>
                      </w:r>
                    </w:p>
                  </w:txbxContent>
                </v:textbox>
                <w10:wrap type="topAndBottom"/>
              </v:rect>
            </w:pict>
          </mc:Fallback>
        </mc:AlternateContent>
      </w:r>
      <w:r w:rsidRPr="00597AEF">
        <w:rPr>
          <w:noProof/>
          <w:color w:val="auto"/>
        </w:rPr>
        <mc:AlternateContent>
          <mc:Choice Requires="wps">
            <w:drawing>
              <wp:anchor distT="0" distB="0" distL="114300" distR="114300" simplePos="0" relativeHeight="251840512" behindDoc="0" locked="0" layoutInCell="1" allowOverlap="1" wp14:anchorId="6C3B20E4" wp14:editId="3369C26A">
                <wp:simplePos x="0" y="0"/>
                <wp:positionH relativeFrom="column">
                  <wp:posOffset>3184525</wp:posOffset>
                </wp:positionH>
                <wp:positionV relativeFrom="paragraph">
                  <wp:posOffset>2653030</wp:posOffset>
                </wp:positionV>
                <wp:extent cx="2943225" cy="358140"/>
                <wp:effectExtent l="38100" t="38100" r="123825" b="118110"/>
                <wp:wrapTopAndBottom/>
                <wp:docPr id="238" name="Round Single Corner 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3225" cy="358140"/>
                        </a:xfrm>
                        <a:prstGeom prst="round1Rect">
                          <a:avLst>
                            <a:gd name="adj" fmla="val 50000"/>
                          </a:avLst>
                        </a:prstGeom>
                        <a:solidFill>
                          <a:schemeClr val="accent4">
                            <a:lumMod val="50000"/>
                          </a:scheme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660EA" w:rsidRPr="00BE73AF" w:rsidRDefault="004660EA" w:rsidP="00BE73AF">
                            <w:pPr>
                              <w:spacing w:line="240" w:lineRule="auto"/>
                              <w:jc w:val="center"/>
                              <w:rPr>
                                <w:rFonts w:ascii="Times New Roman" w:eastAsia="Arial" w:hAnsi="Times New Roman"/>
                                <w:bCs/>
                                <w:i/>
                                <w:color w:val="FFFFFF" w:themeColor="light1"/>
                                <w:kern w:val="24"/>
                                <w:sz w:val="24"/>
                                <w:szCs w:val="24"/>
                              </w:rPr>
                            </w:pPr>
                            <w:r w:rsidRPr="00BE73AF">
                              <w:rPr>
                                <w:rFonts w:ascii="Times New Roman" w:eastAsia="Arial" w:hAnsi="Times New Roman"/>
                                <w:bCs/>
                                <w:i/>
                                <w:color w:val="FFFFFF" w:themeColor="light1"/>
                                <w:kern w:val="24"/>
                                <w:sz w:val="24"/>
                                <w:szCs w:val="24"/>
                              </w:rPr>
                              <w:t>Угрозы:</w:t>
                            </w:r>
                          </w:p>
                          <w:p w:rsidR="004660EA" w:rsidRDefault="004660EA" w:rsidP="0051198C">
                            <w:pPr>
                              <w:pStyle w:val="a9"/>
                              <w:spacing w:before="0" w:beforeAutospacing="0" w:after="0" w:afterAutospacing="0"/>
                              <w:jc w:val="center"/>
                            </w:pPr>
                            <w:r>
                              <w:rPr>
                                <w:rFonts w:ascii="Arial" w:eastAsia="Arial" w:hAnsi="Arial" w:cs="Arial"/>
                                <w:b/>
                                <w:bCs/>
                                <w:color w:val="FFFFFF" w:themeColor="light1"/>
                                <w:kern w:val="24"/>
                                <w:sz w:val="36"/>
                                <w:szCs w:val="36"/>
                                <w:lang w:val="en-US"/>
                              </w:rPr>
                              <w:t xml:space="preserve"> (–)</w:t>
                            </w:r>
                          </w:p>
                        </w:txbxContent>
                      </wps:txbx>
                      <wps:bodyPr wrap="square" rtlCol="0" anchor="ctr">
                        <a:noAutofit/>
                      </wps:bodyPr>
                    </wps:wsp>
                  </a:graphicData>
                </a:graphic>
                <wp14:sizeRelH relativeFrom="margin">
                  <wp14:pctWidth>0</wp14:pctWidth>
                </wp14:sizeRelH>
                <wp14:sizeRelV relativeFrom="page">
                  <wp14:pctHeight>0</wp14:pctHeight>
                </wp14:sizeRelV>
              </wp:anchor>
            </w:drawing>
          </mc:Choice>
          <mc:Fallback>
            <w:pict>
              <v:shape w14:anchorId="6C3B20E4" id="Round Single Corner Rectangle 14" o:spid="_x0000_s1063" style="position:absolute;left:0;text-align:left;margin-left:250.75pt;margin-top:208.9pt;width:231.75pt;height:28.2pt;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2943225,3581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" adj="-11796480,,5400" path="m,l2764155,v98898,,179070,80172,179070,179070l2943225,358140,,358140,,xe" fillcolor="#3f3151 [1607]" strokecolor="#243f60 [1604]" strokeweight="2pt">
                <v:stroke joinstyle="miter"/>
                <v:shadow on="t" color="black" opacity="26214f" origin="-.5,-.5" offset=".74836mm,.74836mm"/>
                <v:formulas/>
                <v:path arrowok="t" o:connecttype="custom" o:connectlocs="0,0;2764155,0;2943225,179070;2943225,358140;0,358140;0,0" o:connectangles="0,0,0,0,0,0" textboxrect="0,0,2943225,358140"/>
                <v:textbox>
                  <w:txbxContent>
                    <w:p w:rsidR="004660EA" w:rsidRPr="00BE73AF" w:rsidRDefault="004660EA" w:rsidP="00BE73AF">
                      <w:pPr>
                        <w:spacing w:line="240" w:lineRule="auto"/>
                        <w:jc w:val="center"/>
                        <w:rPr>
                          <w:rFonts w:ascii="Times New Roman" w:eastAsia="Arial" w:hAnsi="Times New Roman"/>
                          <w:bCs/>
                          <w:i/>
                          <w:color w:val="FFFFFF" w:themeColor="light1"/>
                          <w:kern w:val="24"/>
                          <w:sz w:val="24"/>
                          <w:szCs w:val="24"/>
                        </w:rPr>
                      </w:pPr>
                      <w:r w:rsidRPr="00BE73AF">
                        <w:rPr>
                          <w:rFonts w:ascii="Times New Roman" w:eastAsia="Arial" w:hAnsi="Times New Roman"/>
                          <w:bCs/>
                          <w:i/>
                          <w:color w:val="FFFFFF" w:themeColor="light1"/>
                          <w:kern w:val="24"/>
                          <w:sz w:val="24"/>
                          <w:szCs w:val="24"/>
                        </w:rPr>
                        <w:t>Угрозы:</w:t>
                      </w:r>
                    </w:p>
                    <w:p w:rsidR="004660EA" w:rsidRDefault="004660EA" w:rsidP="0051198C">
                      <w:pPr>
                        <w:pStyle w:val="a9"/>
                        <w:spacing w:before="0" w:beforeAutospacing="0" w:after="0" w:afterAutospacing="0"/>
                        <w:jc w:val="center"/>
                      </w:pPr>
                      <w:r>
                        <w:rPr>
                          <w:rFonts w:ascii="Arial" w:eastAsia="Arial" w:hAnsi="Arial" w:cs="Arial"/>
                          <w:b/>
                          <w:bCs/>
                          <w:color w:val="FFFFFF" w:themeColor="light1"/>
                          <w:kern w:val="24"/>
                          <w:sz w:val="36"/>
                          <w:szCs w:val="36"/>
                          <w:lang w:val="en-US"/>
                        </w:rPr>
                        <w:t xml:space="preserve"> (–)</w:t>
                      </w:r>
                    </w:p>
                  </w:txbxContent>
                </v:textbox>
                <w10:wrap type="topAndBottom"/>
              </v:shape>
            </w:pict>
          </mc:Fallback>
        </mc:AlternateContent>
      </w:r>
      <w:r w:rsidRPr="00597AEF">
        <w:rPr>
          <w:noProof/>
          <w:color w:val="auto"/>
        </w:rPr>
        <mc:AlternateContent>
          <mc:Choice Requires="wps">
            <w:drawing>
              <wp:anchor distT="0" distB="0" distL="114300" distR="114300" simplePos="0" relativeHeight="251836416" behindDoc="0" locked="0" layoutInCell="1" allowOverlap="1" wp14:anchorId="59B4EA8D" wp14:editId="0C96F63F">
                <wp:simplePos x="0" y="0"/>
                <wp:positionH relativeFrom="column">
                  <wp:posOffset>-12700</wp:posOffset>
                </wp:positionH>
                <wp:positionV relativeFrom="paragraph">
                  <wp:posOffset>2653030</wp:posOffset>
                </wp:positionV>
                <wp:extent cx="3057525" cy="358140"/>
                <wp:effectExtent l="38100" t="38100" r="123825" b="118110"/>
                <wp:wrapTopAndBottom/>
                <wp:docPr id="235" name="Round Single Corner 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358140"/>
                        </a:xfrm>
                        <a:prstGeom prst="round1Rect">
                          <a:avLst>
                            <a:gd name="adj" fmla="val 50000"/>
                          </a:avLst>
                        </a:prstGeom>
                        <a:solidFill>
                          <a:schemeClr val="accent6">
                            <a:lumMod val="50000"/>
                          </a:scheme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660EA" w:rsidRPr="00BE73AF" w:rsidRDefault="004660EA" w:rsidP="00BE73AF">
                            <w:pPr>
                              <w:spacing w:line="240" w:lineRule="auto"/>
                              <w:jc w:val="center"/>
                              <w:rPr>
                                <w:rFonts w:ascii="Times New Roman" w:eastAsia="Arial" w:hAnsi="Times New Roman"/>
                                <w:bCs/>
                                <w:i/>
                                <w:color w:val="FFFFFF" w:themeColor="light1"/>
                                <w:kern w:val="24"/>
                                <w:sz w:val="24"/>
                                <w:szCs w:val="24"/>
                              </w:rPr>
                            </w:pPr>
                            <w:r w:rsidRPr="00BE73AF">
                              <w:rPr>
                                <w:rFonts w:ascii="Times New Roman" w:eastAsia="Arial" w:hAnsi="Times New Roman"/>
                                <w:bCs/>
                                <w:i/>
                                <w:color w:val="FFFFFF" w:themeColor="light1"/>
                                <w:kern w:val="24"/>
                                <w:sz w:val="24"/>
                                <w:szCs w:val="24"/>
                              </w:rPr>
                              <w:t>Возможности:</w:t>
                            </w:r>
                          </w:p>
                          <w:p w:rsidR="004660EA" w:rsidRDefault="004660EA" w:rsidP="0051198C">
                            <w:pPr>
                              <w:pStyle w:val="a9"/>
                              <w:spacing w:before="0" w:beforeAutospacing="0" w:after="0" w:afterAutospacing="0"/>
                              <w:jc w:val="center"/>
                            </w:pPr>
                          </w:p>
                        </w:txbxContent>
                      </wps:txbx>
                      <wps:bodyPr wrap="square" rtlCol="0" anchor="ctr">
                        <a:noAutofit/>
                      </wps:bodyPr>
                    </wps:wsp>
                  </a:graphicData>
                </a:graphic>
                <wp14:sizeRelH relativeFrom="margin">
                  <wp14:pctWidth>0</wp14:pctWidth>
                </wp14:sizeRelH>
                <wp14:sizeRelV relativeFrom="page">
                  <wp14:pctHeight>0</wp14:pctHeight>
                </wp14:sizeRelV>
              </wp:anchor>
            </w:drawing>
          </mc:Choice>
          <mc:Fallback>
            <w:pict>
              <v:shape w14:anchorId="59B4EA8D" id="Round Single Corner Rectangle 12" o:spid="_x0000_s1064" style="position:absolute;left:0;text-align:left;margin-left:-1pt;margin-top:208.9pt;width:240.75pt;height:28.2pt;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3057525,35814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" adj="-11796480,,5400" path="m,l2878455,v98898,,179070,80172,179070,179070l3057525,358140,,358140,,xe" fillcolor="#974706 [1609]" strokecolor="#243f60 [1604]" strokeweight="2pt">
                <v:stroke joinstyle="miter"/>
                <v:shadow on="t" color="black" opacity="26214f" origin="-.5,-.5" offset=".74836mm,.74836mm"/>
                <v:formulas/>
                <v:path arrowok="t" o:connecttype="custom" o:connectlocs="0,0;2878455,0;3057525,179070;3057525,358140;0,358140;0,0" o:connectangles="0,0,0,0,0,0" textboxrect="0,0,3057525,358140"/>
                <v:textbox>
                  <w:txbxContent>
                    <w:p w:rsidR="004660EA" w:rsidRPr="00BE73AF" w:rsidRDefault="004660EA" w:rsidP="00BE73AF">
                      <w:pPr>
                        <w:spacing w:line="240" w:lineRule="auto"/>
                        <w:jc w:val="center"/>
                        <w:rPr>
                          <w:rFonts w:ascii="Times New Roman" w:eastAsia="Arial" w:hAnsi="Times New Roman"/>
                          <w:bCs/>
                          <w:i/>
                          <w:color w:val="FFFFFF" w:themeColor="light1"/>
                          <w:kern w:val="24"/>
                          <w:sz w:val="24"/>
                          <w:szCs w:val="24"/>
                        </w:rPr>
                      </w:pPr>
                      <w:r w:rsidRPr="00BE73AF">
                        <w:rPr>
                          <w:rFonts w:ascii="Times New Roman" w:eastAsia="Arial" w:hAnsi="Times New Roman"/>
                          <w:bCs/>
                          <w:i/>
                          <w:color w:val="FFFFFF" w:themeColor="light1"/>
                          <w:kern w:val="24"/>
                          <w:sz w:val="24"/>
                          <w:szCs w:val="24"/>
                        </w:rPr>
                        <w:t>Возможности:</w:t>
                      </w:r>
                    </w:p>
                    <w:p w:rsidR="004660EA" w:rsidRDefault="004660EA" w:rsidP="0051198C">
                      <w:pPr>
                        <w:pStyle w:val="a9"/>
                        <w:spacing w:before="0" w:beforeAutospacing="0" w:after="0" w:afterAutospacing="0"/>
                        <w:jc w:val="center"/>
                      </w:pPr>
                    </w:p>
                  </w:txbxContent>
                </v:textbox>
                <w10:wrap type="topAndBottom"/>
              </v:shape>
            </w:pict>
          </mc:Fallback>
        </mc:AlternateContent>
      </w:r>
      <w:r w:rsidRPr="00597AEF">
        <w:rPr>
          <w:noProof/>
          <w:color w:val="auto"/>
        </w:rPr>
        <mc:AlternateContent>
          <mc:Choice Requires="wps">
            <w:drawing>
              <wp:anchor distT="0" distB="0" distL="114300" distR="114300" simplePos="0" relativeHeight="251834368" behindDoc="0" locked="0" layoutInCell="1" allowOverlap="1" wp14:anchorId="16718C41" wp14:editId="1D1E6A63">
                <wp:simplePos x="0" y="0"/>
                <wp:positionH relativeFrom="column">
                  <wp:posOffset>3140989</wp:posOffset>
                </wp:positionH>
                <wp:positionV relativeFrom="paragraph">
                  <wp:posOffset>439750</wp:posOffset>
                </wp:positionV>
                <wp:extent cx="3009900" cy="2171700"/>
                <wp:effectExtent l="38100" t="38100" r="114300" b="114300"/>
                <wp:wrapNone/>
                <wp:docPr id="234"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9900" cy="2171700"/>
                        </a:xfrm>
                        <a:prstGeom prst="rect">
                          <a:avLst/>
                        </a:prstGeom>
                        <a:solidFill>
                          <a:schemeClr val="accent5">
                            <a:lumMod val="20000"/>
                            <a:lumOff val="80000"/>
                          </a:scheme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660EA" w:rsidRDefault="004660EA" w:rsidP="00F756F7">
                            <w:pPr>
                              <w:pStyle w:val="a7"/>
                              <w:numPr>
                                <w:ilvl w:val="0"/>
                                <w:numId w:val="14"/>
                              </w:numPr>
                              <w:spacing w:line="240" w:lineRule="auto"/>
                              <w:ind w:left="284"/>
                              <w:rPr>
                                <w:rFonts w:ascii="Times New Roman" w:hAnsi="Times New Roman"/>
                                <w:color w:val="000000" w:themeColor="text1"/>
                                <w:sz w:val="24"/>
                                <w:szCs w:val="24"/>
                              </w:rPr>
                            </w:pPr>
                            <w:r w:rsidRPr="0051198C">
                              <w:rPr>
                                <w:rFonts w:ascii="Times New Roman" w:hAnsi="Times New Roman"/>
                                <w:color w:val="000000" w:themeColor="text1"/>
                                <w:sz w:val="24"/>
                                <w:szCs w:val="24"/>
                              </w:rPr>
                              <w:t>отсутствие единой базы данных</w:t>
                            </w:r>
                            <w:r>
                              <w:rPr>
                                <w:rFonts w:ascii="Times New Roman" w:hAnsi="Times New Roman"/>
                                <w:color w:val="000000" w:themeColor="text1"/>
                                <w:sz w:val="24"/>
                                <w:szCs w:val="24"/>
                              </w:rPr>
                              <w:t>;</w:t>
                            </w:r>
                          </w:p>
                          <w:p w:rsidR="004660EA" w:rsidRPr="0051198C" w:rsidRDefault="004660EA" w:rsidP="00F756F7">
                            <w:pPr>
                              <w:pStyle w:val="a7"/>
                              <w:numPr>
                                <w:ilvl w:val="0"/>
                                <w:numId w:val="14"/>
                              </w:numPr>
                              <w:spacing w:line="240" w:lineRule="auto"/>
                              <w:ind w:left="284"/>
                              <w:rPr>
                                <w:rFonts w:ascii="Times New Roman" w:hAnsi="Times New Roman"/>
                                <w:color w:val="000000" w:themeColor="text1"/>
                                <w:sz w:val="24"/>
                                <w:szCs w:val="24"/>
                              </w:rPr>
                            </w:pPr>
                            <w:r>
                              <w:rPr>
                                <w:rFonts w:ascii="Times New Roman" w:hAnsi="Times New Roman"/>
                                <w:color w:val="000000" w:themeColor="text1"/>
                                <w:sz w:val="24"/>
                                <w:szCs w:val="24"/>
                              </w:rPr>
                              <w:t xml:space="preserve">наличие приписок в </w:t>
                            </w:r>
                            <w:r>
                              <w:rPr>
                                <w:rFonts w:ascii="Times New Roman" w:hAnsi="Times New Roman"/>
                                <w:color w:val="000000" w:themeColor="text1"/>
                                <w:sz w:val="24"/>
                                <w:szCs w:val="24"/>
                                <w:lang w:val="en-US"/>
                              </w:rPr>
                              <w:t>Damumed</w:t>
                            </w:r>
                            <w:r>
                              <w:rPr>
                                <w:rFonts w:ascii="Times New Roman" w:hAnsi="Times New Roman"/>
                                <w:color w:val="000000" w:themeColor="text1"/>
                                <w:sz w:val="24"/>
                                <w:szCs w:val="24"/>
                              </w:rPr>
                              <w:t>;</w:t>
                            </w:r>
                          </w:p>
                          <w:p w:rsidR="004660EA" w:rsidRPr="0051198C" w:rsidRDefault="004660EA" w:rsidP="00F756F7">
                            <w:pPr>
                              <w:pStyle w:val="a7"/>
                              <w:numPr>
                                <w:ilvl w:val="0"/>
                                <w:numId w:val="14"/>
                              </w:numPr>
                              <w:tabs>
                                <w:tab w:val="left" w:pos="2595"/>
                              </w:tabs>
                              <w:spacing w:line="240" w:lineRule="auto"/>
                              <w:ind w:left="284"/>
                              <w:jc w:val="both"/>
                              <w:rPr>
                                <w:rFonts w:ascii="Times New Roman" w:hAnsi="Times New Roman"/>
                                <w:color w:val="000000" w:themeColor="text1"/>
                                <w:sz w:val="24"/>
                                <w:szCs w:val="24"/>
                              </w:rPr>
                            </w:pPr>
                            <w:r w:rsidRPr="0051198C">
                              <w:rPr>
                                <w:rFonts w:ascii="Times New Roman" w:hAnsi="Times New Roman"/>
                                <w:color w:val="000000" w:themeColor="text1"/>
                                <w:sz w:val="24"/>
                                <w:szCs w:val="24"/>
                              </w:rPr>
                              <w:t>недостаточный уровень цифровой грамотности  пожилых людей</w:t>
                            </w:r>
                            <w:r>
                              <w:rPr>
                                <w:rFonts w:ascii="Times New Roman" w:hAnsi="Times New Roman"/>
                                <w:color w:val="000000" w:themeColor="text1"/>
                                <w:sz w:val="24"/>
                                <w:szCs w:val="24"/>
                              </w:rPr>
                              <w:t>;</w:t>
                            </w:r>
                          </w:p>
                          <w:p w:rsidR="004660EA" w:rsidRPr="0051198C" w:rsidRDefault="004660EA" w:rsidP="00F756F7">
                            <w:pPr>
                              <w:pStyle w:val="a7"/>
                              <w:numPr>
                                <w:ilvl w:val="0"/>
                                <w:numId w:val="14"/>
                              </w:numPr>
                              <w:tabs>
                                <w:tab w:val="left" w:pos="2595"/>
                              </w:tabs>
                              <w:spacing w:line="240" w:lineRule="auto"/>
                              <w:ind w:left="284"/>
                              <w:jc w:val="both"/>
                              <w:rPr>
                                <w:rFonts w:ascii="Times New Roman" w:hAnsi="Times New Roman"/>
                                <w:color w:val="000000" w:themeColor="text1"/>
                                <w:sz w:val="24"/>
                                <w:szCs w:val="24"/>
                              </w:rPr>
                            </w:pPr>
                            <w:r w:rsidRPr="0051198C">
                              <w:rPr>
                                <w:rFonts w:ascii="Times New Roman" w:hAnsi="Times New Roman"/>
                                <w:color w:val="000000" w:themeColor="text1"/>
                                <w:sz w:val="24"/>
                                <w:szCs w:val="24"/>
                              </w:rPr>
                              <w:t>слабая информированность граждан о цифровых возможностях</w:t>
                            </w:r>
                            <w:r>
                              <w:rPr>
                                <w:rFonts w:ascii="Times New Roman" w:hAnsi="Times New Roman"/>
                                <w:color w:val="000000" w:themeColor="text1"/>
                                <w:sz w:val="24"/>
                                <w:szCs w:val="24"/>
                              </w:rPr>
                              <w:t>;</w:t>
                            </w:r>
                          </w:p>
                          <w:p w:rsidR="004660EA" w:rsidRPr="0051198C" w:rsidRDefault="004660EA" w:rsidP="00F756F7">
                            <w:pPr>
                              <w:pStyle w:val="a7"/>
                              <w:numPr>
                                <w:ilvl w:val="0"/>
                                <w:numId w:val="14"/>
                              </w:numPr>
                              <w:tabs>
                                <w:tab w:val="left" w:pos="2595"/>
                              </w:tabs>
                              <w:spacing w:after="0" w:line="240" w:lineRule="auto"/>
                              <w:ind w:left="284"/>
                              <w:jc w:val="both"/>
                              <w:rPr>
                                <w:rFonts w:ascii="Times New Roman" w:hAnsi="Times New Roman"/>
                                <w:color w:val="000000" w:themeColor="text1"/>
                                <w:sz w:val="24"/>
                                <w:szCs w:val="24"/>
                              </w:rPr>
                            </w:pPr>
                            <w:r w:rsidRPr="0051198C">
                              <w:rPr>
                                <w:rFonts w:ascii="Times New Roman" w:hAnsi="Times New Roman"/>
                                <w:color w:val="000000" w:themeColor="text1"/>
                                <w:sz w:val="24"/>
                                <w:szCs w:val="24"/>
                              </w:rPr>
                              <w:t>отсутствие доступа к высокоско</w:t>
                            </w:r>
                            <w:r>
                              <w:rPr>
                                <w:rFonts w:ascii="Times New Roman" w:hAnsi="Times New Roman"/>
                                <w:color w:val="000000" w:themeColor="text1"/>
                                <w:sz w:val="24"/>
                                <w:szCs w:val="24"/>
                              </w:rPr>
                              <w:t xml:space="preserve"> </w:t>
                            </w:r>
                            <w:r w:rsidRPr="0051198C">
                              <w:rPr>
                                <w:rFonts w:ascii="Times New Roman" w:hAnsi="Times New Roman"/>
                                <w:color w:val="000000" w:themeColor="text1"/>
                                <w:sz w:val="24"/>
                                <w:szCs w:val="24"/>
                              </w:rPr>
                              <w:t>ростному, широкополосному интернету</w:t>
                            </w:r>
                          </w:p>
                        </w:txbxContent>
                      </wps:txbx>
                      <wps:bodyPr wrap="square" rtlCol="0" anchor="ctr"/>
                    </wps:wsp>
                  </a:graphicData>
                </a:graphic>
                <wp14:sizeRelH relativeFrom="margin">
                  <wp14:pctWidth>0</wp14:pctWidth>
                </wp14:sizeRelH>
                <wp14:sizeRelV relativeFrom="page">
                  <wp14:pctHeight>0</wp14:pctHeight>
                </wp14:sizeRelV>
              </wp:anchor>
            </w:drawing>
          </mc:Choice>
          <mc:Fallback>
            <w:pict>
              <v:rect w14:anchorId="16718C41" id="Rectangle 11" o:spid="_x0000_s1065" style="position:absolute;left:0;text-align:left;margin-left:247.3pt;margin-top:34.65pt;width:237pt;height:171pt;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" fillcolor="#daeef3 [664]" strokecolor="#243f60 [1604]" strokeweight="2pt">
                <v:shadow on="t" color="black" opacity="26214f" origin="-.5,-.5" offset=".74836mm,.74836mm"/>
                <v:path arrowok="t"/>
                <v:textbox>
                  <w:txbxContent>
                    <w:p w:rsidR="004660EA" w:rsidRDefault="004660EA" w:rsidP="00F756F7">
                      <w:pPr>
                        <w:pStyle w:val="a7"/>
                        <w:numPr>
                          <w:ilvl w:val="0"/>
                          <w:numId w:val="14"/>
                        </w:numPr>
                        <w:spacing w:line="240" w:lineRule="auto"/>
                        <w:ind w:left="284"/>
                        <w:rPr>
                          <w:rFonts w:ascii="Times New Roman" w:hAnsi="Times New Roman"/>
                          <w:color w:val="000000" w:themeColor="text1"/>
                          <w:sz w:val="24"/>
                          <w:szCs w:val="24"/>
                        </w:rPr>
                      </w:pPr>
                      <w:r w:rsidRPr="0051198C">
                        <w:rPr>
                          <w:rFonts w:ascii="Times New Roman" w:hAnsi="Times New Roman"/>
                          <w:color w:val="000000" w:themeColor="text1"/>
                          <w:sz w:val="24"/>
                          <w:szCs w:val="24"/>
                        </w:rPr>
                        <w:t>отсутствие единой базы данных</w:t>
                      </w:r>
                      <w:r>
                        <w:rPr>
                          <w:rFonts w:ascii="Times New Roman" w:hAnsi="Times New Roman"/>
                          <w:color w:val="000000" w:themeColor="text1"/>
                          <w:sz w:val="24"/>
                          <w:szCs w:val="24"/>
                        </w:rPr>
                        <w:t>;</w:t>
                      </w:r>
                    </w:p>
                    <w:p w:rsidR="004660EA" w:rsidRPr="0051198C" w:rsidRDefault="004660EA" w:rsidP="00F756F7">
                      <w:pPr>
                        <w:pStyle w:val="a7"/>
                        <w:numPr>
                          <w:ilvl w:val="0"/>
                          <w:numId w:val="14"/>
                        </w:numPr>
                        <w:spacing w:line="240" w:lineRule="auto"/>
                        <w:ind w:left="284"/>
                        <w:rPr>
                          <w:rFonts w:ascii="Times New Roman" w:hAnsi="Times New Roman"/>
                          <w:color w:val="000000" w:themeColor="text1"/>
                          <w:sz w:val="24"/>
                          <w:szCs w:val="24"/>
                        </w:rPr>
                      </w:pPr>
                      <w:r>
                        <w:rPr>
                          <w:rFonts w:ascii="Times New Roman" w:hAnsi="Times New Roman"/>
                          <w:color w:val="000000" w:themeColor="text1"/>
                          <w:sz w:val="24"/>
                          <w:szCs w:val="24"/>
                        </w:rPr>
                        <w:t xml:space="preserve">наличие приписок в </w:t>
                      </w:r>
                      <w:r>
                        <w:rPr>
                          <w:rFonts w:ascii="Times New Roman" w:hAnsi="Times New Roman"/>
                          <w:color w:val="000000" w:themeColor="text1"/>
                          <w:sz w:val="24"/>
                          <w:szCs w:val="24"/>
                          <w:lang w:val="en-US"/>
                        </w:rPr>
                        <w:t>Damumed</w:t>
                      </w:r>
                      <w:r>
                        <w:rPr>
                          <w:rFonts w:ascii="Times New Roman" w:hAnsi="Times New Roman"/>
                          <w:color w:val="000000" w:themeColor="text1"/>
                          <w:sz w:val="24"/>
                          <w:szCs w:val="24"/>
                        </w:rPr>
                        <w:t>;</w:t>
                      </w:r>
                    </w:p>
                    <w:p w:rsidR="004660EA" w:rsidRPr="0051198C" w:rsidRDefault="004660EA" w:rsidP="00F756F7">
                      <w:pPr>
                        <w:pStyle w:val="a7"/>
                        <w:numPr>
                          <w:ilvl w:val="0"/>
                          <w:numId w:val="14"/>
                        </w:numPr>
                        <w:tabs>
                          <w:tab w:val="left" w:pos="2595"/>
                        </w:tabs>
                        <w:spacing w:line="240" w:lineRule="auto"/>
                        <w:ind w:left="284"/>
                        <w:jc w:val="both"/>
                        <w:rPr>
                          <w:rFonts w:ascii="Times New Roman" w:hAnsi="Times New Roman"/>
                          <w:color w:val="000000" w:themeColor="text1"/>
                          <w:sz w:val="24"/>
                          <w:szCs w:val="24"/>
                        </w:rPr>
                      </w:pPr>
                      <w:r w:rsidRPr="0051198C">
                        <w:rPr>
                          <w:rFonts w:ascii="Times New Roman" w:hAnsi="Times New Roman"/>
                          <w:color w:val="000000" w:themeColor="text1"/>
                          <w:sz w:val="24"/>
                          <w:szCs w:val="24"/>
                        </w:rPr>
                        <w:t>недостаточный уровень цифровой грамотности  пожилых людей</w:t>
                      </w:r>
                      <w:r>
                        <w:rPr>
                          <w:rFonts w:ascii="Times New Roman" w:hAnsi="Times New Roman"/>
                          <w:color w:val="000000" w:themeColor="text1"/>
                          <w:sz w:val="24"/>
                          <w:szCs w:val="24"/>
                        </w:rPr>
                        <w:t>;</w:t>
                      </w:r>
                    </w:p>
                    <w:p w:rsidR="004660EA" w:rsidRPr="0051198C" w:rsidRDefault="004660EA" w:rsidP="00F756F7">
                      <w:pPr>
                        <w:pStyle w:val="a7"/>
                        <w:numPr>
                          <w:ilvl w:val="0"/>
                          <w:numId w:val="14"/>
                        </w:numPr>
                        <w:tabs>
                          <w:tab w:val="left" w:pos="2595"/>
                        </w:tabs>
                        <w:spacing w:line="240" w:lineRule="auto"/>
                        <w:ind w:left="284"/>
                        <w:jc w:val="both"/>
                        <w:rPr>
                          <w:rFonts w:ascii="Times New Roman" w:hAnsi="Times New Roman"/>
                          <w:color w:val="000000" w:themeColor="text1"/>
                          <w:sz w:val="24"/>
                          <w:szCs w:val="24"/>
                        </w:rPr>
                      </w:pPr>
                      <w:r w:rsidRPr="0051198C">
                        <w:rPr>
                          <w:rFonts w:ascii="Times New Roman" w:hAnsi="Times New Roman"/>
                          <w:color w:val="000000" w:themeColor="text1"/>
                          <w:sz w:val="24"/>
                          <w:szCs w:val="24"/>
                        </w:rPr>
                        <w:t>слабая информированность граждан о цифровых возможностях</w:t>
                      </w:r>
                      <w:r>
                        <w:rPr>
                          <w:rFonts w:ascii="Times New Roman" w:hAnsi="Times New Roman"/>
                          <w:color w:val="000000" w:themeColor="text1"/>
                          <w:sz w:val="24"/>
                          <w:szCs w:val="24"/>
                        </w:rPr>
                        <w:t>;</w:t>
                      </w:r>
                    </w:p>
                    <w:p w:rsidR="004660EA" w:rsidRPr="0051198C" w:rsidRDefault="004660EA" w:rsidP="00F756F7">
                      <w:pPr>
                        <w:pStyle w:val="a7"/>
                        <w:numPr>
                          <w:ilvl w:val="0"/>
                          <w:numId w:val="14"/>
                        </w:numPr>
                        <w:tabs>
                          <w:tab w:val="left" w:pos="2595"/>
                        </w:tabs>
                        <w:spacing w:after="0" w:line="240" w:lineRule="auto"/>
                        <w:ind w:left="284"/>
                        <w:jc w:val="both"/>
                        <w:rPr>
                          <w:rFonts w:ascii="Times New Roman" w:hAnsi="Times New Roman"/>
                          <w:color w:val="000000" w:themeColor="text1"/>
                          <w:sz w:val="24"/>
                          <w:szCs w:val="24"/>
                        </w:rPr>
                      </w:pPr>
                      <w:r w:rsidRPr="0051198C">
                        <w:rPr>
                          <w:rFonts w:ascii="Times New Roman" w:hAnsi="Times New Roman"/>
                          <w:color w:val="000000" w:themeColor="text1"/>
                          <w:sz w:val="24"/>
                          <w:szCs w:val="24"/>
                        </w:rPr>
                        <w:t>отсутствие доступа к высокоско</w:t>
                      </w:r>
                      <w:r>
                        <w:rPr>
                          <w:rFonts w:ascii="Times New Roman" w:hAnsi="Times New Roman"/>
                          <w:color w:val="000000" w:themeColor="text1"/>
                          <w:sz w:val="24"/>
                          <w:szCs w:val="24"/>
                        </w:rPr>
                        <w:t xml:space="preserve"> </w:t>
                      </w:r>
                      <w:r w:rsidRPr="0051198C">
                        <w:rPr>
                          <w:rFonts w:ascii="Times New Roman" w:hAnsi="Times New Roman"/>
                          <w:color w:val="000000" w:themeColor="text1"/>
                          <w:sz w:val="24"/>
                          <w:szCs w:val="24"/>
                        </w:rPr>
                        <w:t>ростному, широкополосному интернету</w:t>
                      </w:r>
                    </w:p>
                  </w:txbxContent>
                </v:textbox>
              </v:rect>
            </w:pict>
          </mc:Fallback>
        </mc:AlternateContent>
      </w:r>
      <w:r w:rsidRPr="00597AEF">
        <w:rPr>
          <w:noProof/>
          <w:color w:val="auto"/>
        </w:rPr>
        <mc:AlternateContent>
          <mc:Choice Requires="wps">
            <w:drawing>
              <wp:anchor distT="0" distB="0" distL="114300" distR="114300" simplePos="0" relativeHeight="251832320" behindDoc="0" locked="0" layoutInCell="1" allowOverlap="1" wp14:anchorId="32E42A76" wp14:editId="763DCA2E">
                <wp:simplePos x="0" y="0"/>
                <wp:positionH relativeFrom="column">
                  <wp:posOffset>3118485</wp:posOffset>
                </wp:positionH>
                <wp:positionV relativeFrom="paragraph">
                  <wp:posOffset>122555</wp:posOffset>
                </wp:positionV>
                <wp:extent cx="3009900" cy="314325"/>
                <wp:effectExtent l="38100" t="38100" r="114300" b="123825"/>
                <wp:wrapNone/>
                <wp:docPr id="233" name="Round Single Corner 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09900" cy="314325"/>
                        </a:xfrm>
                        <a:prstGeom prst="round1Rect">
                          <a:avLst>
                            <a:gd name="adj" fmla="val 50000"/>
                          </a:avLst>
                        </a:prstGeom>
                        <a:solidFill>
                          <a:schemeClr val="accent5"/>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660EA" w:rsidRPr="00BE73AF" w:rsidRDefault="004660EA" w:rsidP="00BE73AF">
                            <w:pPr>
                              <w:jc w:val="center"/>
                              <w:rPr>
                                <w:rFonts w:ascii="Times New Roman" w:eastAsia="Arial" w:hAnsi="Times New Roman"/>
                                <w:bCs/>
                                <w:i/>
                                <w:color w:val="FFFFFF" w:themeColor="light1"/>
                                <w:kern w:val="24"/>
                                <w:sz w:val="24"/>
                                <w:szCs w:val="24"/>
                              </w:rPr>
                            </w:pPr>
                            <w:r w:rsidRPr="00BE73AF">
                              <w:rPr>
                                <w:rFonts w:ascii="Times New Roman" w:eastAsia="Arial" w:hAnsi="Times New Roman"/>
                                <w:bCs/>
                                <w:i/>
                                <w:color w:val="FFFFFF" w:themeColor="light1"/>
                                <w:kern w:val="24"/>
                                <w:sz w:val="24"/>
                                <w:szCs w:val="24"/>
                              </w:rPr>
                              <w:t>Слабые стороны:</w:t>
                            </w:r>
                          </w:p>
                          <w:p w:rsidR="004660EA" w:rsidRDefault="004660EA" w:rsidP="0051198C">
                            <w:pPr>
                              <w:pStyle w:val="a9"/>
                              <w:spacing w:before="0" w:beforeAutospacing="0" w:after="0" w:afterAutospacing="0"/>
                              <w:jc w:val="center"/>
                            </w:pPr>
                          </w:p>
                        </w:txbxContent>
                      </wps:txbx>
                      <wps:bodyPr wrap="square" rtlCol="0" anchor="ctr">
                        <a:noAutofit/>
                      </wps:bodyPr>
                    </wps:wsp>
                  </a:graphicData>
                </a:graphic>
                <wp14:sizeRelH relativeFrom="margin">
                  <wp14:pctWidth>0</wp14:pctWidth>
                </wp14:sizeRelH>
                <wp14:sizeRelV relativeFrom="page">
                  <wp14:pctHeight>0</wp14:pctHeight>
                </wp14:sizeRelV>
              </wp:anchor>
            </w:drawing>
          </mc:Choice>
          <mc:Fallback>
            <w:pict>
              <v:shape w14:anchorId="32E42A76" id="Round Single Corner Rectangle 10" o:spid="_x0000_s1066" style="position:absolute;left:0;text-align:left;margin-left:245.55pt;margin-top:9.65pt;width:237pt;height:24.7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3009900,314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" adj="-11796480,,5400" path="m,l2852738,v86799,,157163,70364,157163,157163c3009901,209550,3009900,261938,3009900,314325l,314325,,xe" fillcolor="#4bacc6 [3208]" strokecolor="#243f60 [1604]" strokeweight="2pt">
                <v:stroke joinstyle="miter"/>
                <v:shadow on="t" color="black" opacity="26214f" origin="-.5,-.5" offset=".74836mm,.74836mm"/>
                <v:formulas/>
                <v:path arrowok="t" o:connecttype="custom" o:connectlocs="0,0;2852738,0;3009901,157163;3009900,314325;0,314325;0,0" o:connectangles="0,0,0,0,0,0" textboxrect="0,0,3009900,314325"/>
                <v:textbox>
                  <w:txbxContent>
                    <w:p w:rsidR="004660EA" w:rsidRPr="00BE73AF" w:rsidRDefault="004660EA" w:rsidP="00BE73AF">
                      <w:pPr>
                        <w:jc w:val="center"/>
                        <w:rPr>
                          <w:rFonts w:ascii="Times New Roman" w:eastAsia="Arial" w:hAnsi="Times New Roman"/>
                          <w:bCs/>
                          <w:i/>
                          <w:color w:val="FFFFFF" w:themeColor="light1"/>
                          <w:kern w:val="24"/>
                          <w:sz w:val="24"/>
                          <w:szCs w:val="24"/>
                        </w:rPr>
                      </w:pPr>
                      <w:r w:rsidRPr="00BE73AF">
                        <w:rPr>
                          <w:rFonts w:ascii="Times New Roman" w:eastAsia="Arial" w:hAnsi="Times New Roman"/>
                          <w:bCs/>
                          <w:i/>
                          <w:color w:val="FFFFFF" w:themeColor="light1"/>
                          <w:kern w:val="24"/>
                          <w:sz w:val="24"/>
                          <w:szCs w:val="24"/>
                        </w:rPr>
                        <w:t>Слабые стороны:</w:t>
                      </w:r>
                    </w:p>
                    <w:p w:rsidR="004660EA" w:rsidRDefault="004660EA" w:rsidP="0051198C">
                      <w:pPr>
                        <w:pStyle w:val="a9"/>
                        <w:spacing w:before="0" w:beforeAutospacing="0" w:after="0" w:afterAutospacing="0"/>
                        <w:jc w:val="center"/>
                      </w:pPr>
                    </w:p>
                  </w:txbxContent>
                </v:textbox>
              </v:shape>
            </w:pict>
          </mc:Fallback>
        </mc:AlternateContent>
      </w:r>
      <w:r w:rsidRPr="00597AEF">
        <w:rPr>
          <w:noProof/>
          <w:color w:val="auto"/>
        </w:rPr>
        <mc:AlternateContent>
          <mc:Choice Requires="wps">
            <w:drawing>
              <wp:anchor distT="0" distB="0" distL="114300" distR="114300" simplePos="0" relativeHeight="251828224" behindDoc="0" locked="0" layoutInCell="1" allowOverlap="1" wp14:anchorId="3B823455" wp14:editId="0D1E70D5">
                <wp:simplePos x="0" y="0"/>
                <wp:positionH relativeFrom="column">
                  <wp:posOffset>-12700</wp:posOffset>
                </wp:positionH>
                <wp:positionV relativeFrom="paragraph">
                  <wp:posOffset>122555</wp:posOffset>
                </wp:positionV>
                <wp:extent cx="3057525" cy="314325"/>
                <wp:effectExtent l="38100" t="38100" r="123825" b="123825"/>
                <wp:wrapNone/>
                <wp:docPr id="29" name="Round Single Corner 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314325"/>
                        </a:xfrm>
                        <a:prstGeom prst="round1Rect">
                          <a:avLst>
                            <a:gd name="adj" fmla="val 50000"/>
                          </a:avLst>
                        </a:prstGeom>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660EA" w:rsidRPr="00BE73AF" w:rsidRDefault="004660EA" w:rsidP="00BE73AF">
                            <w:pPr>
                              <w:jc w:val="center"/>
                              <w:rPr>
                                <w:rFonts w:ascii="Times New Roman" w:eastAsia="Arial" w:hAnsi="Times New Roman"/>
                                <w:bCs/>
                                <w:i/>
                                <w:color w:val="FFFFFF" w:themeColor="light1"/>
                                <w:kern w:val="24"/>
                                <w:sz w:val="24"/>
                                <w:szCs w:val="24"/>
                              </w:rPr>
                            </w:pPr>
                            <w:r w:rsidRPr="00BE73AF">
                              <w:rPr>
                                <w:rFonts w:ascii="Times New Roman" w:eastAsia="Arial" w:hAnsi="Times New Roman"/>
                                <w:bCs/>
                                <w:i/>
                                <w:color w:val="FFFFFF" w:themeColor="light1"/>
                                <w:kern w:val="24"/>
                                <w:sz w:val="24"/>
                                <w:szCs w:val="24"/>
                              </w:rPr>
                              <w:t>Сильные стороны:</w:t>
                            </w:r>
                          </w:p>
                          <w:p w:rsidR="004660EA" w:rsidRPr="00BE73AF" w:rsidRDefault="004660EA" w:rsidP="00BE73AF">
                            <w:pPr>
                              <w:pStyle w:val="a9"/>
                              <w:spacing w:before="0" w:beforeAutospacing="0" w:after="0" w:afterAutospacing="0"/>
                              <w:jc w:val="center"/>
                              <w:rPr>
                                <w:i/>
                              </w:rPr>
                            </w:pPr>
                          </w:p>
                        </w:txbxContent>
                      </wps:txbx>
                      <wps:bodyPr wrap="square" rtlCol="0" anchor="ctr">
                        <a:noAutofit/>
                      </wps:bodyPr>
                    </wps:wsp>
                  </a:graphicData>
                </a:graphic>
                <wp14:sizeRelH relativeFrom="margin">
                  <wp14:pctWidth>0</wp14:pctWidth>
                </wp14:sizeRelH>
                <wp14:sizeRelV relativeFrom="page">
                  <wp14:pctHeight>0</wp14:pctHeight>
                </wp14:sizeRelV>
              </wp:anchor>
            </w:drawing>
          </mc:Choice>
          <mc:Fallback>
            <w:pict>
              <v:shape w14:anchorId="3B823455" id="Round Single Corner Rectangle 1" o:spid="_x0000_s1067" style="position:absolute;left:0;text-align:left;margin-left:-1pt;margin-top:9.65pt;width:240.75pt;height:24.7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coordsize="3057525,31432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" adj="-11796480,,5400" path="m,l2900363,v86799,,157163,70364,157163,157163c3057526,209550,3057525,261938,3057525,314325l,314325,,xe" fillcolor="#4f81bd [3204]" strokecolor="#243f60 [1604]" strokeweight="2pt">
                <v:stroke joinstyle="miter"/>
                <v:shadow on="t" color="black" opacity="26214f" origin="-.5,-.5" offset=".74836mm,.74836mm"/>
                <v:formulas/>
                <v:path arrowok="t" o:connecttype="custom" o:connectlocs="0,0;2900363,0;3057526,157163;3057525,314325;0,314325;0,0" o:connectangles="0,0,0,0,0,0" textboxrect="0,0,3057525,314325"/>
                <v:textbox>
                  <w:txbxContent>
                    <w:p w:rsidR="004660EA" w:rsidRPr="00BE73AF" w:rsidRDefault="004660EA" w:rsidP="00BE73AF">
                      <w:pPr>
                        <w:jc w:val="center"/>
                        <w:rPr>
                          <w:rFonts w:ascii="Times New Roman" w:eastAsia="Arial" w:hAnsi="Times New Roman"/>
                          <w:bCs/>
                          <w:i/>
                          <w:color w:val="FFFFFF" w:themeColor="light1"/>
                          <w:kern w:val="24"/>
                          <w:sz w:val="24"/>
                          <w:szCs w:val="24"/>
                        </w:rPr>
                      </w:pPr>
                      <w:r w:rsidRPr="00BE73AF">
                        <w:rPr>
                          <w:rFonts w:ascii="Times New Roman" w:eastAsia="Arial" w:hAnsi="Times New Roman"/>
                          <w:bCs/>
                          <w:i/>
                          <w:color w:val="FFFFFF" w:themeColor="light1"/>
                          <w:kern w:val="24"/>
                          <w:sz w:val="24"/>
                          <w:szCs w:val="24"/>
                        </w:rPr>
                        <w:t>Сильные стороны:</w:t>
                      </w:r>
                    </w:p>
                    <w:p w:rsidR="004660EA" w:rsidRPr="00BE73AF" w:rsidRDefault="004660EA" w:rsidP="00BE73AF">
                      <w:pPr>
                        <w:pStyle w:val="a9"/>
                        <w:spacing w:before="0" w:beforeAutospacing="0" w:after="0" w:afterAutospacing="0"/>
                        <w:jc w:val="center"/>
                        <w:rPr>
                          <w:i/>
                        </w:rPr>
                      </w:pPr>
                    </w:p>
                  </w:txbxContent>
                </v:textbox>
              </v:shape>
            </w:pict>
          </mc:Fallback>
        </mc:AlternateContent>
      </w:r>
    </w:p>
    <w:p w:rsidR="00461539" w:rsidRPr="00947909" w:rsidRDefault="00947909" w:rsidP="00597AEF">
      <w:pPr>
        <w:pStyle w:val="11"/>
        <w:tabs>
          <w:tab w:val="left" w:pos="5745"/>
        </w:tabs>
        <w:ind w:firstLine="709"/>
        <w:rPr>
          <w:color w:val="auto"/>
          <w:sz w:val="16"/>
          <w:szCs w:val="16"/>
        </w:rPr>
      </w:pPr>
      <w:r w:rsidRPr="00947909">
        <w:rPr>
          <w:noProof/>
          <w:color w:val="auto"/>
          <w:sz w:val="16"/>
          <w:szCs w:val="16"/>
        </w:rPr>
        <mc:AlternateContent>
          <mc:Choice Requires="wps">
            <w:drawing>
              <wp:anchor distT="0" distB="0" distL="114300" distR="114300" simplePos="0" relativeHeight="251830272" behindDoc="0" locked="0" layoutInCell="1" allowOverlap="1" wp14:anchorId="592D6AE1" wp14:editId="3E6A31D9">
                <wp:simplePos x="0" y="0"/>
                <wp:positionH relativeFrom="column">
                  <wp:posOffset>-13335</wp:posOffset>
                </wp:positionH>
                <wp:positionV relativeFrom="paragraph">
                  <wp:posOffset>233045</wp:posOffset>
                </wp:positionV>
                <wp:extent cx="3057525" cy="2171700"/>
                <wp:effectExtent l="38100" t="38100" r="123825" b="114300"/>
                <wp:wrapTopAndBottom/>
                <wp:docPr id="23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57525" cy="2171700"/>
                        </a:xfrm>
                        <a:prstGeom prst="rect">
                          <a:avLst/>
                        </a:prstGeom>
                        <a:solidFill>
                          <a:schemeClr val="accent1">
                            <a:lumMod val="20000"/>
                            <a:lumOff val="80000"/>
                          </a:schemeClr>
                        </a:solidFill>
                        <a:effectLst>
                          <a:outerShdw blurRad="50800" dist="38100" dir="2700000" algn="tl"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txbx>
                        <w:txbxContent>
                          <w:p w:rsidR="004660EA" w:rsidRPr="00461539" w:rsidRDefault="004660EA" w:rsidP="00F756F7">
                            <w:pPr>
                              <w:pStyle w:val="a7"/>
                              <w:numPr>
                                <w:ilvl w:val="0"/>
                                <w:numId w:val="13"/>
                              </w:numPr>
                              <w:tabs>
                                <w:tab w:val="left" w:pos="2595"/>
                              </w:tabs>
                              <w:spacing w:line="240" w:lineRule="auto"/>
                              <w:ind w:left="142" w:hanging="142"/>
                              <w:jc w:val="both"/>
                              <w:rPr>
                                <w:rFonts w:ascii="Times New Roman" w:hAnsi="Times New Roman"/>
                                <w:color w:val="000000" w:themeColor="text1"/>
                                <w:sz w:val="24"/>
                                <w:szCs w:val="24"/>
                                <w:lang w:eastAsia="es-ES"/>
                              </w:rPr>
                            </w:pPr>
                            <w:r w:rsidRPr="00461539">
                              <w:rPr>
                                <w:rFonts w:ascii="Times New Roman" w:hAnsi="Times New Roman"/>
                                <w:color w:val="000000" w:themeColor="text1"/>
                                <w:sz w:val="24"/>
                                <w:szCs w:val="24"/>
                                <w:lang w:eastAsia="es-ES"/>
                              </w:rPr>
                              <w:t>ГП «Цифровой Казахстан»</w:t>
                            </w:r>
                          </w:p>
                          <w:p w:rsidR="004660EA" w:rsidRPr="00461539" w:rsidRDefault="004660EA" w:rsidP="00F756F7">
                            <w:pPr>
                              <w:pStyle w:val="a7"/>
                              <w:numPr>
                                <w:ilvl w:val="0"/>
                                <w:numId w:val="13"/>
                              </w:numPr>
                              <w:tabs>
                                <w:tab w:val="left" w:pos="2595"/>
                              </w:tabs>
                              <w:spacing w:line="240" w:lineRule="auto"/>
                              <w:ind w:left="142" w:hanging="142"/>
                              <w:jc w:val="both"/>
                              <w:rPr>
                                <w:rFonts w:ascii="Times New Roman" w:hAnsi="Times New Roman"/>
                                <w:color w:val="000000" w:themeColor="text1"/>
                                <w:sz w:val="24"/>
                                <w:szCs w:val="24"/>
                                <w:lang w:eastAsia="es-ES"/>
                              </w:rPr>
                            </w:pPr>
                            <w:r w:rsidRPr="00461539">
                              <w:rPr>
                                <w:rFonts w:ascii="Times New Roman" w:hAnsi="Times New Roman"/>
                                <w:color w:val="000000" w:themeColor="text1"/>
                                <w:sz w:val="24"/>
                                <w:szCs w:val="24"/>
                              </w:rPr>
                              <w:t>наличие ряда ИС в здравоохранении и приложений</w:t>
                            </w:r>
                            <w:r>
                              <w:rPr>
                                <w:rFonts w:ascii="Times New Roman" w:hAnsi="Times New Roman"/>
                                <w:color w:val="000000" w:themeColor="text1"/>
                                <w:sz w:val="24"/>
                                <w:szCs w:val="24"/>
                              </w:rPr>
                              <w:t>;</w:t>
                            </w:r>
                          </w:p>
                          <w:p w:rsidR="004660EA" w:rsidRPr="00461539" w:rsidRDefault="004660EA" w:rsidP="00F756F7">
                            <w:pPr>
                              <w:pStyle w:val="a7"/>
                              <w:numPr>
                                <w:ilvl w:val="0"/>
                                <w:numId w:val="13"/>
                              </w:numPr>
                              <w:tabs>
                                <w:tab w:val="left" w:pos="2595"/>
                              </w:tabs>
                              <w:spacing w:line="240" w:lineRule="auto"/>
                              <w:ind w:left="142" w:hanging="142"/>
                              <w:jc w:val="both"/>
                              <w:rPr>
                                <w:rFonts w:ascii="Times New Roman" w:hAnsi="Times New Roman"/>
                                <w:color w:val="000000" w:themeColor="text1"/>
                                <w:sz w:val="24"/>
                                <w:szCs w:val="24"/>
                                <w:lang w:eastAsia="es-ES"/>
                              </w:rPr>
                            </w:pPr>
                            <w:r w:rsidRPr="00461539">
                              <w:rPr>
                                <w:rFonts w:ascii="Times New Roman" w:hAnsi="Times New Roman"/>
                                <w:color w:val="000000" w:themeColor="text1"/>
                                <w:sz w:val="24"/>
                                <w:szCs w:val="24"/>
                              </w:rPr>
                              <w:t>наличие компаний в стране, специали</w:t>
                            </w:r>
                            <w:r>
                              <w:rPr>
                                <w:rFonts w:ascii="Times New Roman" w:hAnsi="Times New Roman"/>
                                <w:color w:val="000000" w:themeColor="text1"/>
                                <w:sz w:val="24"/>
                                <w:szCs w:val="24"/>
                              </w:rPr>
                              <w:t xml:space="preserve"> </w:t>
                            </w:r>
                            <w:r w:rsidRPr="00461539">
                              <w:rPr>
                                <w:rFonts w:ascii="Times New Roman" w:hAnsi="Times New Roman"/>
                                <w:color w:val="000000" w:themeColor="text1"/>
                                <w:sz w:val="24"/>
                                <w:szCs w:val="24"/>
                              </w:rPr>
                              <w:t>зирующихся на разработке ИС в здравоохранении</w:t>
                            </w:r>
                            <w:r>
                              <w:rPr>
                                <w:rFonts w:ascii="Times New Roman" w:hAnsi="Times New Roman"/>
                                <w:color w:val="000000" w:themeColor="text1"/>
                                <w:sz w:val="24"/>
                                <w:szCs w:val="24"/>
                              </w:rPr>
                              <w:t>;</w:t>
                            </w:r>
                          </w:p>
                          <w:p w:rsidR="004660EA" w:rsidRPr="00461539" w:rsidRDefault="004660EA" w:rsidP="00F756F7">
                            <w:pPr>
                              <w:pStyle w:val="a7"/>
                              <w:numPr>
                                <w:ilvl w:val="0"/>
                                <w:numId w:val="13"/>
                              </w:numPr>
                              <w:tabs>
                                <w:tab w:val="left" w:pos="2595"/>
                              </w:tabs>
                              <w:spacing w:line="240" w:lineRule="auto"/>
                              <w:ind w:left="142" w:hanging="142"/>
                              <w:jc w:val="both"/>
                              <w:rPr>
                                <w:rFonts w:ascii="Times New Roman" w:hAnsi="Times New Roman"/>
                                <w:color w:val="000000" w:themeColor="text1"/>
                                <w:sz w:val="24"/>
                                <w:szCs w:val="24"/>
                                <w:lang w:eastAsia="es-ES"/>
                              </w:rPr>
                            </w:pPr>
                            <w:r w:rsidRPr="00461539">
                              <w:rPr>
                                <w:rFonts w:ascii="Times New Roman" w:hAnsi="Times New Roman"/>
                                <w:color w:val="000000" w:themeColor="text1"/>
                                <w:sz w:val="24"/>
                                <w:szCs w:val="24"/>
                              </w:rPr>
                              <w:t>наличие пунктов телемедицины в меди</w:t>
                            </w:r>
                            <w:r>
                              <w:rPr>
                                <w:rFonts w:ascii="Times New Roman" w:hAnsi="Times New Roman"/>
                                <w:color w:val="000000" w:themeColor="text1"/>
                                <w:sz w:val="24"/>
                                <w:szCs w:val="24"/>
                              </w:rPr>
                              <w:t xml:space="preserve"> </w:t>
                            </w:r>
                            <w:r w:rsidRPr="00461539">
                              <w:rPr>
                                <w:rFonts w:ascii="Times New Roman" w:hAnsi="Times New Roman"/>
                                <w:color w:val="000000" w:themeColor="text1"/>
                                <w:sz w:val="24"/>
                                <w:szCs w:val="24"/>
                              </w:rPr>
                              <w:t>цинских организациях сельской местности</w:t>
                            </w:r>
                            <w:r>
                              <w:rPr>
                                <w:rFonts w:ascii="Times New Roman" w:hAnsi="Times New Roman"/>
                                <w:color w:val="000000" w:themeColor="text1"/>
                                <w:sz w:val="24"/>
                                <w:szCs w:val="24"/>
                              </w:rPr>
                              <w:t>;</w:t>
                            </w:r>
                            <w:r w:rsidRPr="00461539">
                              <w:rPr>
                                <w:rFonts w:ascii="Times New Roman" w:hAnsi="Times New Roman"/>
                                <w:color w:val="000000" w:themeColor="text1"/>
                                <w:sz w:val="24"/>
                                <w:szCs w:val="24"/>
                              </w:rPr>
                              <w:t xml:space="preserve"> </w:t>
                            </w:r>
                          </w:p>
                          <w:p w:rsidR="004660EA" w:rsidRDefault="004660EA" w:rsidP="00F756F7">
                            <w:pPr>
                              <w:pStyle w:val="a7"/>
                              <w:numPr>
                                <w:ilvl w:val="0"/>
                                <w:numId w:val="13"/>
                              </w:numPr>
                              <w:tabs>
                                <w:tab w:val="left" w:pos="2595"/>
                              </w:tabs>
                              <w:spacing w:line="240" w:lineRule="auto"/>
                              <w:ind w:left="142" w:hanging="142"/>
                              <w:jc w:val="both"/>
                              <w:rPr>
                                <w:rFonts w:ascii="Times New Roman" w:hAnsi="Times New Roman"/>
                                <w:color w:val="000000" w:themeColor="text1"/>
                                <w:sz w:val="24"/>
                                <w:szCs w:val="24"/>
                                <w:lang w:eastAsia="es-ES"/>
                              </w:rPr>
                            </w:pPr>
                            <w:r w:rsidRPr="00461539">
                              <w:rPr>
                                <w:rFonts w:ascii="Times New Roman" w:hAnsi="Times New Roman"/>
                                <w:color w:val="000000" w:themeColor="text1"/>
                                <w:sz w:val="24"/>
                                <w:szCs w:val="24"/>
                              </w:rPr>
                              <w:t>компьютерная грамотность населения</w:t>
                            </w:r>
                            <w:r>
                              <w:rPr>
                                <w:rFonts w:ascii="Times New Roman" w:hAnsi="Times New Roman"/>
                                <w:color w:val="000000" w:themeColor="text1"/>
                                <w:sz w:val="24"/>
                                <w:szCs w:val="24"/>
                              </w:rPr>
                              <w:t>;</w:t>
                            </w:r>
                          </w:p>
                          <w:p w:rsidR="004660EA" w:rsidRPr="0051198C" w:rsidRDefault="004660EA" w:rsidP="00F756F7">
                            <w:pPr>
                              <w:pStyle w:val="a7"/>
                              <w:numPr>
                                <w:ilvl w:val="0"/>
                                <w:numId w:val="13"/>
                              </w:numPr>
                              <w:tabs>
                                <w:tab w:val="left" w:pos="2595"/>
                              </w:tabs>
                              <w:spacing w:line="240" w:lineRule="auto"/>
                              <w:ind w:left="142" w:hanging="142"/>
                              <w:jc w:val="both"/>
                              <w:rPr>
                                <w:rFonts w:ascii="Times New Roman" w:hAnsi="Times New Roman"/>
                                <w:color w:val="000000" w:themeColor="text1"/>
                                <w:sz w:val="24"/>
                                <w:szCs w:val="24"/>
                                <w:lang w:eastAsia="es-ES"/>
                              </w:rPr>
                            </w:pPr>
                            <w:r w:rsidRPr="0051198C">
                              <w:rPr>
                                <w:rFonts w:ascii="Times New Roman" w:hAnsi="Times New Roman"/>
                                <w:color w:val="000000" w:themeColor="text1"/>
                                <w:sz w:val="24"/>
                                <w:szCs w:val="24"/>
                              </w:rPr>
                              <w:t>внедрение ЭПЗ</w:t>
                            </w:r>
                          </w:p>
                        </w:txbxContent>
                      </wps:txbx>
                      <wps:bodyPr wrap="square" rtlCol="0" anchor="ctr"/>
                    </wps:wsp>
                  </a:graphicData>
                </a:graphic>
                <wp14:sizeRelH relativeFrom="margin">
                  <wp14:pctWidth>0</wp14:pctWidth>
                </wp14:sizeRelH>
                <wp14:sizeRelV relativeFrom="page">
                  <wp14:pctHeight>0</wp14:pctHeight>
                </wp14:sizeRelV>
              </wp:anchor>
            </w:drawing>
          </mc:Choice>
          <mc:Fallback>
            <w:pict>
              <v:rect w14:anchorId="592D6AE1" id="Rectangle 3" o:spid="_x0000_s1068" style="position:absolute;left:0;text-align:left;margin-left:-1.05pt;margin-top:18.35pt;width:240.75pt;height:171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" fillcolor="#dbe5f1 [660]" strokecolor="#243f60 [1604]" strokeweight="2pt">
                <v:shadow on="t" color="black" opacity="26214f" origin="-.5,-.5" offset=".74836mm,.74836mm"/>
                <v:path arrowok="t"/>
                <v:textbox>
                  <w:txbxContent>
                    <w:p w:rsidR="004660EA" w:rsidRPr="00461539" w:rsidRDefault="004660EA" w:rsidP="00F756F7">
                      <w:pPr>
                        <w:pStyle w:val="a7"/>
                        <w:numPr>
                          <w:ilvl w:val="0"/>
                          <w:numId w:val="13"/>
                        </w:numPr>
                        <w:tabs>
                          <w:tab w:val="left" w:pos="2595"/>
                        </w:tabs>
                        <w:spacing w:line="240" w:lineRule="auto"/>
                        <w:ind w:left="142" w:hanging="142"/>
                        <w:jc w:val="both"/>
                        <w:rPr>
                          <w:rFonts w:ascii="Times New Roman" w:hAnsi="Times New Roman"/>
                          <w:color w:val="000000" w:themeColor="text1"/>
                          <w:sz w:val="24"/>
                          <w:szCs w:val="24"/>
                          <w:lang w:eastAsia="es-ES"/>
                        </w:rPr>
                      </w:pPr>
                      <w:r w:rsidRPr="00461539">
                        <w:rPr>
                          <w:rFonts w:ascii="Times New Roman" w:hAnsi="Times New Roman"/>
                          <w:color w:val="000000" w:themeColor="text1"/>
                          <w:sz w:val="24"/>
                          <w:szCs w:val="24"/>
                          <w:lang w:eastAsia="es-ES"/>
                        </w:rPr>
                        <w:t>ГП «Цифровой Казахстан»</w:t>
                      </w:r>
                    </w:p>
                    <w:p w:rsidR="004660EA" w:rsidRPr="00461539" w:rsidRDefault="004660EA" w:rsidP="00F756F7">
                      <w:pPr>
                        <w:pStyle w:val="a7"/>
                        <w:numPr>
                          <w:ilvl w:val="0"/>
                          <w:numId w:val="13"/>
                        </w:numPr>
                        <w:tabs>
                          <w:tab w:val="left" w:pos="2595"/>
                        </w:tabs>
                        <w:spacing w:line="240" w:lineRule="auto"/>
                        <w:ind w:left="142" w:hanging="142"/>
                        <w:jc w:val="both"/>
                        <w:rPr>
                          <w:rFonts w:ascii="Times New Roman" w:hAnsi="Times New Roman"/>
                          <w:color w:val="000000" w:themeColor="text1"/>
                          <w:sz w:val="24"/>
                          <w:szCs w:val="24"/>
                          <w:lang w:eastAsia="es-ES"/>
                        </w:rPr>
                      </w:pPr>
                      <w:r w:rsidRPr="00461539">
                        <w:rPr>
                          <w:rFonts w:ascii="Times New Roman" w:hAnsi="Times New Roman"/>
                          <w:color w:val="000000" w:themeColor="text1"/>
                          <w:sz w:val="24"/>
                          <w:szCs w:val="24"/>
                        </w:rPr>
                        <w:t>наличие ряда ИС в здравоохранении и приложений</w:t>
                      </w:r>
                      <w:r>
                        <w:rPr>
                          <w:rFonts w:ascii="Times New Roman" w:hAnsi="Times New Roman"/>
                          <w:color w:val="000000" w:themeColor="text1"/>
                          <w:sz w:val="24"/>
                          <w:szCs w:val="24"/>
                        </w:rPr>
                        <w:t>;</w:t>
                      </w:r>
                    </w:p>
                    <w:p w:rsidR="004660EA" w:rsidRPr="00461539" w:rsidRDefault="004660EA" w:rsidP="00F756F7">
                      <w:pPr>
                        <w:pStyle w:val="a7"/>
                        <w:numPr>
                          <w:ilvl w:val="0"/>
                          <w:numId w:val="13"/>
                        </w:numPr>
                        <w:tabs>
                          <w:tab w:val="left" w:pos="2595"/>
                        </w:tabs>
                        <w:spacing w:line="240" w:lineRule="auto"/>
                        <w:ind w:left="142" w:hanging="142"/>
                        <w:jc w:val="both"/>
                        <w:rPr>
                          <w:rFonts w:ascii="Times New Roman" w:hAnsi="Times New Roman"/>
                          <w:color w:val="000000" w:themeColor="text1"/>
                          <w:sz w:val="24"/>
                          <w:szCs w:val="24"/>
                          <w:lang w:eastAsia="es-ES"/>
                        </w:rPr>
                      </w:pPr>
                      <w:r w:rsidRPr="00461539">
                        <w:rPr>
                          <w:rFonts w:ascii="Times New Roman" w:hAnsi="Times New Roman"/>
                          <w:color w:val="000000" w:themeColor="text1"/>
                          <w:sz w:val="24"/>
                          <w:szCs w:val="24"/>
                        </w:rPr>
                        <w:t>наличие компаний в стране, специали</w:t>
                      </w:r>
                      <w:r>
                        <w:rPr>
                          <w:rFonts w:ascii="Times New Roman" w:hAnsi="Times New Roman"/>
                          <w:color w:val="000000" w:themeColor="text1"/>
                          <w:sz w:val="24"/>
                          <w:szCs w:val="24"/>
                        </w:rPr>
                        <w:t xml:space="preserve"> </w:t>
                      </w:r>
                      <w:r w:rsidRPr="00461539">
                        <w:rPr>
                          <w:rFonts w:ascii="Times New Roman" w:hAnsi="Times New Roman"/>
                          <w:color w:val="000000" w:themeColor="text1"/>
                          <w:sz w:val="24"/>
                          <w:szCs w:val="24"/>
                        </w:rPr>
                        <w:t>зирующихся на разработке ИС в здравоохранении</w:t>
                      </w:r>
                      <w:r>
                        <w:rPr>
                          <w:rFonts w:ascii="Times New Roman" w:hAnsi="Times New Roman"/>
                          <w:color w:val="000000" w:themeColor="text1"/>
                          <w:sz w:val="24"/>
                          <w:szCs w:val="24"/>
                        </w:rPr>
                        <w:t>;</w:t>
                      </w:r>
                    </w:p>
                    <w:p w:rsidR="004660EA" w:rsidRPr="00461539" w:rsidRDefault="004660EA" w:rsidP="00F756F7">
                      <w:pPr>
                        <w:pStyle w:val="a7"/>
                        <w:numPr>
                          <w:ilvl w:val="0"/>
                          <w:numId w:val="13"/>
                        </w:numPr>
                        <w:tabs>
                          <w:tab w:val="left" w:pos="2595"/>
                        </w:tabs>
                        <w:spacing w:line="240" w:lineRule="auto"/>
                        <w:ind w:left="142" w:hanging="142"/>
                        <w:jc w:val="both"/>
                        <w:rPr>
                          <w:rFonts w:ascii="Times New Roman" w:hAnsi="Times New Roman"/>
                          <w:color w:val="000000" w:themeColor="text1"/>
                          <w:sz w:val="24"/>
                          <w:szCs w:val="24"/>
                          <w:lang w:eastAsia="es-ES"/>
                        </w:rPr>
                      </w:pPr>
                      <w:r w:rsidRPr="00461539">
                        <w:rPr>
                          <w:rFonts w:ascii="Times New Roman" w:hAnsi="Times New Roman"/>
                          <w:color w:val="000000" w:themeColor="text1"/>
                          <w:sz w:val="24"/>
                          <w:szCs w:val="24"/>
                        </w:rPr>
                        <w:t>наличие пунктов телемедицины в меди</w:t>
                      </w:r>
                      <w:r>
                        <w:rPr>
                          <w:rFonts w:ascii="Times New Roman" w:hAnsi="Times New Roman"/>
                          <w:color w:val="000000" w:themeColor="text1"/>
                          <w:sz w:val="24"/>
                          <w:szCs w:val="24"/>
                        </w:rPr>
                        <w:t xml:space="preserve"> </w:t>
                      </w:r>
                      <w:r w:rsidRPr="00461539">
                        <w:rPr>
                          <w:rFonts w:ascii="Times New Roman" w:hAnsi="Times New Roman"/>
                          <w:color w:val="000000" w:themeColor="text1"/>
                          <w:sz w:val="24"/>
                          <w:szCs w:val="24"/>
                        </w:rPr>
                        <w:t>цинских организациях сельской местности</w:t>
                      </w:r>
                      <w:r>
                        <w:rPr>
                          <w:rFonts w:ascii="Times New Roman" w:hAnsi="Times New Roman"/>
                          <w:color w:val="000000" w:themeColor="text1"/>
                          <w:sz w:val="24"/>
                          <w:szCs w:val="24"/>
                        </w:rPr>
                        <w:t>;</w:t>
                      </w:r>
                      <w:r w:rsidRPr="00461539">
                        <w:rPr>
                          <w:rFonts w:ascii="Times New Roman" w:hAnsi="Times New Roman"/>
                          <w:color w:val="000000" w:themeColor="text1"/>
                          <w:sz w:val="24"/>
                          <w:szCs w:val="24"/>
                        </w:rPr>
                        <w:t xml:space="preserve"> </w:t>
                      </w:r>
                    </w:p>
                    <w:p w:rsidR="004660EA" w:rsidRDefault="004660EA" w:rsidP="00F756F7">
                      <w:pPr>
                        <w:pStyle w:val="a7"/>
                        <w:numPr>
                          <w:ilvl w:val="0"/>
                          <w:numId w:val="13"/>
                        </w:numPr>
                        <w:tabs>
                          <w:tab w:val="left" w:pos="2595"/>
                        </w:tabs>
                        <w:spacing w:line="240" w:lineRule="auto"/>
                        <w:ind w:left="142" w:hanging="142"/>
                        <w:jc w:val="both"/>
                        <w:rPr>
                          <w:rFonts w:ascii="Times New Roman" w:hAnsi="Times New Roman"/>
                          <w:color w:val="000000" w:themeColor="text1"/>
                          <w:sz w:val="24"/>
                          <w:szCs w:val="24"/>
                          <w:lang w:eastAsia="es-ES"/>
                        </w:rPr>
                      </w:pPr>
                      <w:r w:rsidRPr="00461539">
                        <w:rPr>
                          <w:rFonts w:ascii="Times New Roman" w:hAnsi="Times New Roman"/>
                          <w:color w:val="000000" w:themeColor="text1"/>
                          <w:sz w:val="24"/>
                          <w:szCs w:val="24"/>
                        </w:rPr>
                        <w:t>компьютерная грамотность населения</w:t>
                      </w:r>
                      <w:r>
                        <w:rPr>
                          <w:rFonts w:ascii="Times New Roman" w:hAnsi="Times New Roman"/>
                          <w:color w:val="000000" w:themeColor="text1"/>
                          <w:sz w:val="24"/>
                          <w:szCs w:val="24"/>
                        </w:rPr>
                        <w:t>;</w:t>
                      </w:r>
                    </w:p>
                    <w:p w:rsidR="004660EA" w:rsidRPr="0051198C" w:rsidRDefault="004660EA" w:rsidP="00F756F7">
                      <w:pPr>
                        <w:pStyle w:val="a7"/>
                        <w:numPr>
                          <w:ilvl w:val="0"/>
                          <w:numId w:val="13"/>
                        </w:numPr>
                        <w:tabs>
                          <w:tab w:val="left" w:pos="2595"/>
                        </w:tabs>
                        <w:spacing w:line="240" w:lineRule="auto"/>
                        <w:ind w:left="142" w:hanging="142"/>
                        <w:jc w:val="both"/>
                        <w:rPr>
                          <w:rFonts w:ascii="Times New Roman" w:hAnsi="Times New Roman"/>
                          <w:color w:val="000000" w:themeColor="text1"/>
                          <w:sz w:val="24"/>
                          <w:szCs w:val="24"/>
                          <w:lang w:eastAsia="es-ES"/>
                        </w:rPr>
                      </w:pPr>
                      <w:r w:rsidRPr="0051198C">
                        <w:rPr>
                          <w:rFonts w:ascii="Times New Roman" w:hAnsi="Times New Roman"/>
                          <w:color w:val="000000" w:themeColor="text1"/>
                          <w:sz w:val="24"/>
                          <w:szCs w:val="24"/>
                        </w:rPr>
                        <w:t>внедрение ЭПЗ</w:t>
                      </w:r>
                    </w:p>
                  </w:txbxContent>
                </v:textbox>
                <w10:wrap type="topAndBottom"/>
              </v:rect>
            </w:pict>
          </mc:Fallback>
        </mc:AlternateContent>
      </w:r>
    </w:p>
    <w:p w:rsidR="00947909" w:rsidRPr="00947909" w:rsidRDefault="00947909" w:rsidP="00947909">
      <w:pPr>
        <w:spacing w:after="0" w:line="240" w:lineRule="auto"/>
        <w:jc w:val="center"/>
        <w:rPr>
          <w:rFonts w:ascii="Times New Roman" w:hAnsi="Times New Roman"/>
          <w:sz w:val="16"/>
          <w:szCs w:val="16"/>
        </w:rPr>
      </w:pPr>
    </w:p>
    <w:p w:rsidR="00C91456" w:rsidRPr="00597AEF" w:rsidRDefault="00C91456" w:rsidP="00947909">
      <w:pPr>
        <w:spacing w:after="0" w:line="240" w:lineRule="auto"/>
        <w:jc w:val="center"/>
        <w:rPr>
          <w:rFonts w:ascii="Times New Roman" w:hAnsi="Times New Roman"/>
          <w:sz w:val="28"/>
          <w:szCs w:val="28"/>
        </w:rPr>
      </w:pPr>
      <w:r w:rsidRPr="00597AEF">
        <w:rPr>
          <w:rFonts w:ascii="Times New Roman" w:hAnsi="Times New Roman"/>
          <w:sz w:val="28"/>
          <w:szCs w:val="28"/>
        </w:rPr>
        <w:t xml:space="preserve">Рисунок 27 – </w:t>
      </w:r>
      <w:r w:rsidRPr="00597AEF">
        <w:rPr>
          <w:rFonts w:ascii="Times New Roman" w:hAnsi="Times New Roman"/>
          <w:sz w:val="28"/>
          <w:szCs w:val="28"/>
          <w:lang w:val="en-US"/>
        </w:rPr>
        <w:t>SWOT</w:t>
      </w:r>
      <w:r w:rsidRPr="00597AEF">
        <w:rPr>
          <w:rFonts w:ascii="Times New Roman" w:hAnsi="Times New Roman"/>
          <w:sz w:val="28"/>
          <w:szCs w:val="28"/>
        </w:rPr>
        <w:t>-анализ цифровизации здравоохранения Карагандинской области</w:t>
      </w:r>
    </w:p>
    <w:p w:rsidR="00C91456" w:rsidRPr="004660EA" w:rsidRDefault="00C91456" w:rsidP="00597AEF">
      <w:pPr>
        <w:spacing w:after="0" w:line="240" w:lineRule="auto"/>
        <w:ind w:firstLine="709"/>
        <w:jc w:val="center"/>
        <w:rPr>
          <w:rFonts w:ascii="Times New Roman" w:hAnsi="Times New Roman"/>
          <w:sz w:val="16"/>
          <w:szCs w:val="16"/>
        </w:rPr>
      </w:pPr>
    </w:p>
    <w:p w:rsidR="00245121" w:rsidRPr="00FA24DF" w:rsidRDefault="00245121" w:rsidP="00245121">
      <w:pPr>
        <w:spacing w:after="0" w:line="240" w:lineRule="auto"/>
        <w:ind w:firstLine="709"/>
        <w:jc w:val="both"/>
        <w:rPr>
          <w:rFonts w:ascii="Times New Roman" w:hAnsi="Times New Roman"/>
          <w:color w:val="FF0000"/>
          <w:sz w:val="24"/>
          <w:szCs w:val="24"/>
          <w:highlight w:val="white"/>
        </w:rPr>
      </w:pPr>
      <w:r w:rsidRPr="00FA24DF">
        <w:rPr>
          <w:rFonts w:ascii="Times New Roman" w:hAnsi="Times New Roman"/>
          <w:sz w:val="24"/>
          <w:szCs w:val="24"/>
          <w:highlight w:val="white"/>
        </w:rPr>
        <w:t xml:space="preserve">Примечание </w:t>
      </w:r>
      <w:r>
        <w:rPr>
          <w:rFonts w:ascii="Times New Roman" w:hAnsi="Times New Roman"/>
          <w:sz w:val="24"/>
          <w:szCs w:val="24"/>
          <w:highlight w:val="white"/>
        </w:rPr>
        <w:t>– Составлено автором</w:t>
      </w:r>
    </w:p>
    <w:p w:rsidR="00245121" w:rsidRPr="00597AEF" w:rsidRDefault="00245121" w:rsidP="00597AEF">
      <w:pPr>
        <w:spacing w:after="0" w:line="240" w:lineRule="auto"/>
        <w:ind w:firstLine="709"/>
        <w:jc w:val="center"/>
        <w:rPr>
          <w:rFonts w:ascii="Times New Roman" w:hAnsi="Times New Roman"/>
          <w:sz w:val="28"/>
          <w:szCs w:val="28"/>
        </w:rPr>
      </w:pP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В целом, цифровизация здравоохранения в области только начала выполнять свои функции и двигаться к поставленным целям. Населением и медицинскими работниками уже ощущаются положительные изменения в данной отрасли: облегчились запись на прием к врачу, вызов врача на дом, процесс получения результатов анализов, ускорился процесс получения истории болезни пациента, улучшилась организация по подготовке стационара к пациенту, облегчился процесс мониторинга показателей здравоохранения. </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Недостатки, которые были отмечены респондентами: очереди к врачу, долгое время заполнения базы врачом, нехватка оборудования, сбои в программе, низкая скорость интернета и отсутствие интеграции между информационными системами. </w:t>
      </w:r>
    </w:p>
    <w:p w:rsidR="007D3E07" w:rsidRDefault="007D3E07"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На основе имеющихся данных, нами был составлен pest-анализ, который позволяет оценить внешние факторы, влияющие на цифровизацию здравоохранения Республики Казахстан (</w:t>
      </w:r>
      <w:r w:rsidR="00947909" w:rsidRPr="00597AEF">
        <w:rPr>
          <w:rFonts w:ascii="Times New Roman" w:hAnsi="Times New Roman"/>
          <w:sz w:val="28"/>
          <w:szCs w:val="28"/>
        </w:rPr>
        <w:t>т</w:t>
      </w:r>
      <w:r w:rsidRPr="00597AEF">
        <w:rPr>
          <w:rFonts w:ascii="Times New Roman" w:hAnsi="Times New Roman"/>
          <w:sz w:val="28"/>
          <w:szCs w:val="28"/>
        </w:rPr>
        <w:t>аблица 1</w:t>
      </w:r>
      <w:r w:rsidR="00BD7D3D" w:rsidRPr="00597AEF">
        <w:rPr>
          <w:rFonts w:ascii="Times New Roman" w:hAnsi="Times New Roman"/>
          <w:sz w:val="28"/>
          <w:szCs w:val="28"/>
        </w:rPr>
        <w:t>1</w:t>
      </w:r>
      <w:r w:rsidRPr="00597AEF">
        <w:rPr>
          <w:rFonts w:ascii="Times New Roman" w:hAnsi="Times New Roman"/>
          <w:sz w:val="28"/>
          <w:szCs w:val="28"/>
        </w:rPr>
        <w:t xml:space="preserve">). </w:t>
      </w:r>
    </w:p>
    <w:p w:rsidR="00245121" w:rsidRPr="00597AEF" w:rsidRDefault="00245121" w:rsidP="00597AEF">
      <w:pPr>
        <w:spacing w:after="0" w:line="240" w:lineRule="auto"/>
        <w:ind w:firstLine="709"/>
        <w:jc w:val="both"/>
        <w:rPr>
          <w:rFonts w:ascii="Times New Roman" w:hAnsi="Times New Roman"/>
          <w:sz w:val="28"/>
          <w:szCs w:val="28"/>
        </w:rPr>
      </w:pPr>
    </w:p>
    <w:p w:rsidR="007D3E07" w:rsidRDefault="007D3E07" w:rsidP="00947909">
      <w:pPr>
        <w:spacing w:after="0" w:line="240" w:lineRule="auto"/>
        <w:jc w:val="both"/>
        <w:rPr>
          <w:rFonts w:ascii="Times New Roman" w:hAnsi="Times New Roman"/>
          <w:sz w:val="28"/>
          <w:szCs w:val="28"/>
          <w:lang w:val="kk-KZ"/>
        </w:rPr>
      </w:pPr>
      <w:r w:rsidRPr="00597AEF">
        <w:rPr>
          <w:rFonts w:ascii="Times New Roman" w:hAnsi="Times New Roman"/>
          <w:sz w:val="28"/>
          <w:szCs w:val="28"/>
        </w:rPr>
        <w:t>Таблица 1</w:t>
      </w:r>
      <w:r w:rsidR="00BD7D3D" w:rsidRPr="00597AEF">
        <w:rPr>
          <w:rFonts w:ascii="Times New Roman" w:hAnsi="Times New Roman"/>
          <w:sz w:val="28"/>
          <w:szCs w:val="28"/>
        </w:rPr>
        <w:t>1</w:t>
      </w:r>
      <w:r w:rsidRPr="00597AEF">
        <w:rPr>
          <w:rFonts w:ascii="Times New Roman" w:hAnsi="Times New Roman"/>
          <w:sz w:val="28"/>
          <w:szCs w:val="28"/>
        </w:rPr>
        <w:t xml:space="preserve"> – </w:t>
      </w:r>
      <w:r w:rsidRPr="00597AEF">
        <w:rPr>
          <w:rFonts w:ascii="Times New Roman" w:hAnsi="Times New Roman"/>
          <w:sz w:val="28"/>
          <w:szCs w:val="28"/>
          <w:lang w:val="en-US"/>
        </w:rPr>
        <w:t>Pest</w:t>
      </w:r>
      <w:r w:rsidRPr="00597AEF">
        <w:rPr>
          <w:rFonts w:ascii="Times New Roman" w:hAnsi="Times New Roman"/>
          <w:sz w:val="28"/>
          <w:szCs w:val="28"/>
        </w:rPr>
        <w:t>-</w:t>
      </w:r>
      <w:r w:rsidRPr="00597AEF">
        <w:rPr>
          <w:rFonts w:ascii="Times New Roman" w:hAnsi="Times New Roman"/>
          <w:sz w:val="28"/>
          <w:szCs w:val="28"/>
          <w:lang w:val="kk-KZ"/>
        </w:rPr>
        <w:t>анализ цифровизации здравоохранения РК</w:t>
      </w:r>
    </w:p>
    <w:p w:rsidR="004660EA" w:rsidRPr="004660EA" w:rsidRDefault="004660EA" w:rsidP="00947909">
      <w:pPr>
        <w:spacing w:after="0" w:line="240" w:lineRule="auto"/>
        <w:jc w:val="both"/>
        <w:rPr>
          <w:rFonts w:ascii="Times New Roman" w:hAnsi="Times New Roman"/>
          <w:sz w:val="16"/>
          <w:szCs w:val="16"/>
          <w:lang w:val="kk-KZ"/>
        </w:rPr>
      </w:pPr>
    </w:p>
    <w:tbl>
      <w:tblPr>
        <w:tblStyle w:val="ab"/>
        <w:tblW w:w="0" w:type="auto"/>
        <w:tblInd w:w="192" w:type="dxa"/>
        <w:tblLook w:val="04A0" w:firstRow="1" w:lastRow="0" w:firstColumn="1" w:lastColumn="0" w:noHBand="0" w:noVBand="1"/>
      </w:tblPr>
      <w:tblGrid>
        <w:gridCol w:w="1990"/>
        <w:gridCol w:w="7431"/>
      </w:tblGrid>
      <w:tr w:rsidR="007D3E07" w:rsidRPr="00597AEF" w:rsidTr="004660EA">
        <w:tc>
          <w:tcPr>
            <w:tcW w:w="1990" w:type="dxa"/>
          </w:tcPr>
          <w:p w:rsidR="00245121" w:rsidRDefault="00245121" w:rsidP="008F3CD5">
            <w:pPr>
              <w:jc w:val="both"/>
              <w:rPr>
                <w:rFonts w:ascii="Times New Roman" w:hAnsi="Times New Roman"/>
                <w:sz w:val="24"/>
                <w:szCs w:val="24"/>
              </w:rPr>
            </w:pPr>
          </w:p>
          <w:p w:rsidR="007D3E07" w:rsidRPr="008F3CD5" w:rsidRDefault="006F288D" w:rsidP="008F3CD5">
            <w:pPr>
              <w:jc w:val="both"/>
              <w:rPr>
                <w:rFonts w:ascii="Times New Roman" w:hAnsi="Times New Roman"/>
                <w:sz w:val="24"/>
                <w:szCs w:val="24"/>
                <w:lang w:val="kk-KZ"/>
              </w:rPr>
            </w:pPr>
            <w:r w:rsidRPr="008F3CD5">
              <w:rPr>
                <w:rFonts w:ascii="Times New Roman" w:hAnsi="Times New Roman"/>
                <w:sz w:val="24"/>
                <w:szCs w:val="24"/>
              </w:rPr>
              <w:t>Политические факторы:</w:t>
            </w:r>
          </w:p>
        </w:tc>
        <w:tc>
          <w:tcPr>
            <w:tcW w:w="7431" w:type="dxa"/>
          </w:tcPr>
          <w:p w:rsidR="007D3E07" w:rsidRPr="008F3CD5" w:rsidRDefault="007D3E07" w:rsidP="008F3CD5">
            <w:pPr>
              <w:jc w:val="both"/>
              <w:rPr>
                <w:rFonts w:ascii="Times New Roman" w:hAnsi="Times New Roman"/>
                <w:sz w:val="24"/>
                <w:szCs w:val="24"/>
              </w:rPr>
            </w:pPr>
            <w:r w:rsidRPr="008F3CD5">
              <w:rPr>
                <w:rFonts w:ascii="Times New Roman" w:hAnsi="Times New Roman"/>
                <w:sz w:val="24"/>
                <w:szCs w:val="24"/>
              </w:rPr>
              <w:t>Цифровизация здравоохранения подвержена политическому влиянию и регулированию. Государственн</w:t>
            </w:r>
            <w:r w:rsidR="006F288D" w:rsidRPr="008F3CD5">
              <w:rPr>
                <w:rFonts w:ascii="Times New Roman" w:hAnsi="Times New Roman"/>
                <w:sz w:val="24"/>
                <w:szCs w:val="24"/>
              </w:rPr>
              <w:t>ая политика</w:t>
            </w:r>
            <w:r w:rsidRPr="008F3CD5">
              <w:rPr>
                <w:rFonts w:ascii="Times New Roman" w:hAnsi="Times New Roman"/>
                <w:sz w:val="24"/>
                <w:szCs w:val="24"/>
              </w:rPr>
              <w:t xml:space="preserve">, законы и нормативные акты </w:t>
            </w:r>
            <w:r w:rsidR="006F288D" w:rsidRPr="008F3CD5">
              <w:rPr>
                <w:rFonts w:ascii="Times New Roman" w:hAnsi="Times New Roman"/>
                <w:sz w:val="24"/>
                <w:szCs w:val="24"/>
              </w:rPr>
              <w:t>оказывают сильно</w:t>
            </w:r>
            <w:r w:rsidR="00DD37EE" w:rsidRPr="008F3CD5">
              <w:rPr>
                <w:rFonts w:ascii="Times New Roman" w:hAnsi="Times New Roman"/>
                <w:sz w:val="24"/>
                <w:szCs w:val="24"/>
              </w:rPr>
              <w:t>е</w:t>
            </w:r>
            <w:r w:rsidR="006F288D" w:rsidRPr="008F3CD5">
              <w:rPr>
                <w:rFonts w:ascii="Times New Roman" w:hAnsi="Times New Roman"/>
                <w:sz w:val="24"/>
                <w:szCs w:val="24"/>
              </w:rPr>
              <w:t xml:space="preserve"> влияние</w:t>
            </w:r>
            <w:r w:rsidRPr="008F3CD5">
              <w:rPr>
                <w:rFonts w:ascii="Times New Roman" w:hAnsi="Times New Roman"/>
                <w:sz w:val="24"/>
                <w:szCs w:val="24"/>
              </w:rPr>
              <w:t xml:space="preserve"> на внедрение цифровых решений в здравоохранение. Это </w:t>
            </w:r>
            <w:r w:rsidR="006F288D" w:rsidRPr="008F3CD5">
              <w:rPr>
                <w:rFonts w:ascii="Times New Roman" w:hAnsi="Times New Roman"/>
                <w:sz w:val="24"/>
                <w:szCs w:val="24"/>
              </w:rPr>
              <w:t>включает в</w:t>
            </w:r>
            <w:r w:rsidRPr="008F3CD5">
              <w:rPr>
                <w:rFonts w:ascii="Times New Roman" w:hAnsi="Times New Roman"/>
                <w:sz w:val="24"/>
                <w:szCs w:val="24"/>
              </w:rPr>
              <w:t xml:space="preserve"> себя создание правовых рамок для защиты данных пациентов, регулирование телемедицины или установление стандартов качества для цифровых технологий</w:t>
            </w:r>
            <w:r w:rsidR="006F288D" w:rsidRPr="008F3CD5">
              <w:rPr>
                <w:rFonts w:ascii="Times New Roman" w:hAnsi="Times New Roman"/>
                <w:sz w:val="24"/>
                <w:szCs w:val="24"/>
              </w:rPr>
              <w:t xml:space="preserve"> в медицине</w:t>
            </w:r>
            <w:r w:rsidRPr="008F3CD5">
              <w:rPr>
                <w:rFonts w:ascii="Times New Roman" w:hAnsi="Times New Roman"/>
                <w:sz w:val="24"/>
                <w:szCs w:val="24"/>
              </w:rPr>
              <w:t>.</w:t>
            </w:r>
            <w:r w:rsidR="006F288D" w:rsidRPr="008F3CD5">
              <w:rPr>
                <w:rFonts w:ascii="Times New Roman" w:hAnsi="Times New Roman"/>
                <w:sz w:val="24"/>
                <w:szCs w:val="24"/>
              </w:rPr>
              <w:t xml:space="preserve"> В Казахстане принимается ряд государственных программ и стандартов для регулирования цифровизации здравоохранения.</w:t>
            </w:r>
          </w:p>
        </w:tc>
      </w:tr>
      <w:tr w:rsidR="007D3E07" w:rsidRPr="00597AEF" w:rsidTr="004660EA">
        <w:tc>
          <w:tcPr>
            <w:tcW w:w="1990" w:type="dxa"/>
          </w:tcPr>
          <w:p w:rsidR="007D3E07" w:rsidRPr="008F3CD5" w:rsidRDefault="00D716E6" w:rsidP="008F3CD5">
            <w:pPr>
              <w:jc w:val="both"/>
              <w:rPr>
                <w:rFonts w:ascii="Times New Roman" w:hAnsi="Times New Roman"/>
                <w:sz w:val="24"/>
                <w:szCs w:val="24"/>
                <w:lang w:val="kk-KZ"/>
              </w:rPr>
            </w:pPr>
            <w:r w:rsidRPr="008F3CD5">
              <w:rPr>
                <w:rFonts w:ascii="Times New Roman" w:hAnsi="Times New Roman"/>
                <w:sz w:val="24"/>
                <w:szCs w:val="24"/>
              </w:rPr>
              <w:t>Экономические факторы:</w:t>
            </w:r>
          </w:p>
        </w:tc>
        <w:tc>
          <w:tcPr>
            <w:tcW w:w="7431" w:type="dxa"/>
          </w:tcPr>
          <w:p w:rsidR="007D3E07" w:rsidRPr="008F3CD5" w:rsidRDefault="00D716E6" w:rsidP="008F3CD5">
            <w:pPr>
              <w:jc w:val="both"/>
              <w:rPr>
                <w:rFonts w:ascii="Times New Roman" w:hAnsi="Times New Roman"/>
                <w:sz w:val="24"/>
                <w:szCs w:val="24"/>
                <w:lang w:val="kk-KZ"/>
              </w:rPr>
            </w:pPr>
            <w:r w:rsidRPr="008F3CD5">
              <w:rPr>
                <w:rFonts w:ascii="Times New Roman" w:hAnsi="Times New Roman"/>
                <w:sz w:val="24"/>
                <w:szCs w:val="24"/>
              </w:rPr>
              <w:t>Цифровизация здравоохранения может иметь значительное экономическое влияние. Внедрение цифровых решений требует значительных инвестиций в разработку и внедрение технологий, обучение персонала и создание инфраструктуры.</w:t>
            </w:r>
            <w:r w:rsidR="006F288D" w:rsidRPr="008F3CD5">
              <w:rPr>
                <w:rFonts w:ascii="Times New Roman" w:hAnsi="Times New Roman"/>
                <w:sz w:val="24"/>
                <w:szCs w:val="24"/>
              </w:rPr>
              <w:t xml:space="preserve"> В Казахстане расходы на здравоохранение составляют 3,5% от объема ВВП.</w:t>
            </w:r>
            <w:r w:rsidRPr="008F3CD5">
              <w:rPr>
                <w:rFonts w:ascii="Times New Roman" w:hAnsi="Times New Roman"/>
                <w:sz w:val="24"/>
                <w:szCs w:val="24"/>
              </w:rPr>
              <w:t xml:space="preserve"> Экономические факторы, такие как финансовая доступность для организаций здравоохранения, страховые системы и регулирование цен на цифровые технологии, могут оказывать влияние на цифровизацию здравоохранения.</w:t>
            </w:r>
          </w:p>
        </w:tc>
      </w:tr>
      <w:tr w:rsidR="007D3E07" w:rsidRPr="00597AEF" w:rsidTr="004660EA">
        <w:tc>
          <w:tcPr>
            <w:tcW w:w="1990" w:type="dxa"/>
          </w:tcPr>
          <w:p w:rsidR="007D3E07" w:rsidRPr="008F3CD5" w:rsidRDefault="004E616F" w:rsidP="008F3CD5">
            <w:pPr>
              <w:jc w:val="both"/>
              <w:rPr>
                <w:rFonts w:ascii="Times New Roman" w:hAnsi="Times New Roman"/>
                <w:sz w:val="24"/>
                <w:szCs w:val="24"/>
                <w:lang w:val="kk-KZ"/>
              </w:rPr>
            </w:pPr>
            <w:r w:rsidRPr="008F3CD5">
              <w:rPr>
                <w:rFonts w:ascii="Times New Roman" w:hAnsi="Times New Roman"/>
                <w:sz w:val="24"/>
                <w:szCs w:val="24"/>
              </w:rPr>
              <w:t>Социальные факторы:</w:t>
            </w:r>
          </w:p>
        </w:tc>
        <w:tc>
          <w:tcPr>
            <w:tcW w:w="7431" w:type="dxa"/>
          </w:tcPr>
          <w:p w:rsidR="00D716E6" w:rsidRPr="008F3CD5" w:rsidRDefault="00D716E6" w:rsidP="008F3CD5">
            <w:pPr>
              <w:jc w:val="both"/>
              <w:rPr>
                <w:rFonts w:ascii="Times New Roman" w:hAnsi="Times New Roman"/>
                <w:sz w:val="24"/>
                <w:szCs w:val="24"/>
              </w:rPr>
            </w:pPr>
            <w:r w:rsidRPr="008F3CD5">
              <w:rPr>
                <w:rFonts w:ascii="Times New Roman" w:hAnsi="Times New Roman"/>
                <w:sz w:val="24"/>
                <w:szCs w:val="24"/>
              </w:rPr>
              <w:t>Уровень цифровой грамотности населения за период реализации ГП «Цифровой Казахстан» в 2018-2021 годы составил в 2018 году 79,6% при плане 77%, 2019 году – 82,1% при плане 78,5%, 2020 году – 84,1% при плане 80%, 2021 году – 87,3% при плане 81,5%.</w:t>
            </w:r>
          </w:p>
          <w:p w:rsidR="007D3E07" w:rsidRPr="008F3CD5" w:rsidRDefault="004E616F" w:rsidP="008F3CD5">
            <w:pPr>
              <w:jc w:val="both"/>
              <w:rPr>
                <w:rFonts w:ascii="Times New Roman" w:hAnsi="Times New Roman"/>
                <w:sz w:val="24"/>
                <w:szCs w:val="24"/>
                <w:lang w:val="kk-KZ"/>
              </w:rPr>
            </w:pPr>
            <w:r w:rsidRPr="008F3CD5">
              <w:rPr>
                <w:rFonts w:ascii="Times New Roman" w:hAnsi="Times New Roman"/>
                <w:sz w:val="24"/>
                <w:szCs w:val="24"/>
              </w:rPr>
              <w:t>Цифровизация здравоохранения может привести к изменениям в образе жизни пациентов и общественного отношения к здоровью. Внедрение цифровых технологий может улучшить доступность медицинской помощи, упростить процессы записи на прием и обмена медицинской информацией, а также повысить осведомленность пациентов о своем здоровье. Однако социальные факторы, такие как цифровое разделение и защита конфиденциальности данных, также являются важными аспектами цифровизации здравоохранения.</w:t>
            </w:r>
          </w:p>
        </w:tc>
      </w:tr>
      <w:tr w:rsidR="007D3E07" w:rsidRPr="00597AEF" w:rsidTr="004660EA">
        <w:tc>
          <w:tcPr>
            <w:tcW w:w="1990" w:type="dxa"/>
          </w:tcPr>
          <w:p w:rsidR="007D3E07" w:rsidRPr="008F3CD5" w:rsidRDefault="007D3E07" w:rsidP="008F3CD5">
            <w:pPr>
              <w:jc w:val="both"/>
              <w:rPr>
                <w:rFonts w:ascii="Times New Roman" w:hAnsi="Times New Roman"/>
                <w:sz w:val="24"/>
                <w:szCs w:val="24"/>
                <w:lang w:val="kk-KZ"/>
              </w:rPr>
            </w:pPr>
            <w:r w:rsidRPr="008F3CD5">
              <w:rPr>
                <w:rFonts w:ascii="Times New Roman" w:hAnsi="Times New Roman"/>
                <w:sz w:val="24"/>
                <w:szCs w:val="24"/>
              </w:rPr>
              <w:t>Технологические факторы:</w:t>
            </w:r>
          </w:p>
        </w:tc>
        <w:tc>
          <w:tcPr>
            <w:tcW w:w="7431" w:type="dxa"/>
          </w:tcPr>
          <w:p w:rsidR="007D3E07" w:rsidRPr="008F3CD5" w:rsidRDefault="007D3E07" w:rsidP="008F3CD5">
            <w:pPr>
              <w:jc w:val="both"/>
              <w:rPr>
                <w:rFonts w:ascii="Times New Roman" w:hAnsi="Times New Roman"/>
                <w:sz w:val="24"/>
                <w:szCs w:val="24"/>
              </w:rPr>
            </w:pPr>
            <w:r w:rsidRPr="008F3CD5">
              <w:rPr>
                <w:rFonts w:ascii="Times New Roman" w:hAnsi="Times New Roman"/>
                <w:sz w:val="24"/>
                <w:szCs w:val="24"/>
              </w:rPr>
              <w:t xml:space="preserve">Цифровизация здравоохранения основана на использовании новых технологий и инноваций. </w:t>
            </w:r>
            <w:r w:rsidRPr="008F3CD5">
              <w:rPr>
                <w:rFonts w:ascii="Times New Roman" w:hAnsi="Times New Roman"/>
                <w:sz w:val="24"/>
                <w:szCs w:val="24"/>
                <w:lang w:val="kk-KZ"/>
              </w:rPr>
              <w:t>В РК используются</w:t>
            </w:r>
            <w:r w:rsidR="00DD37EE" w:rsidRPr="008F3CD5">
              <w:rPr>
                <w:rFonts w:ascii="Times New Roman" w:hAnsi="Times New Roman"/>
                <w:sz w:val="24"/>
                <w:szCs w:val="24"/>
                <w:lang w:val="kk-KZ"/>
              </w:rPr>
              <w:t xml:space="preserve"> </w:t>
            </w:r>
            <w:r w:rsidR="004E616F" w:rsidRPr="008F3CD5">
              <w:rPr>
                <w:rFonts w:ascii="Times New Roman" w:hAnsi="Times New Roman"/>
                <w:sz w:val="24"/>
                <w:szCs w:val="24"/>
              </w:rPr>
              <w:t>электронные</w:t>
            </w:r>
            <w:r w:rsidR="00DD37EE" w:rsidRPr="008F3CD5">
              <w:rPr>
                <w:rFonts w:ascii="Times New Roman" w:hAnsi="Times New Roman"/>
                <w:sz w:val="24"/>
                <w:szCs w:val="24"/>
              </w:rPr>
              <w:t xml:space="preserve"> </w:t>
            </w:r>
            <w:r w:rsidR="004E616F" w:rsidRPr="008F3CD5">
              <w:rPr>
                <w:rFonts w:ascii="Times New Roman" w:hAnsi="Times New Roman"/>
                <w:sz w:val="24"/>
                <w:szCs w:val="24"/>
              </w:rPr>
              <w:t>медицинские</w:t>
            </w:r>
            <w:r w:rsidR="004E616F" w:rsidRPr="008F3CD5">
              <w:rPr>
                <w:rFonts w:ascii="Times New Roman" w:hAnsi="Times New Roman"/>
                <w:sz w:val="24"/>
                <w:szCs w:val="24"/>
                <w:lang w:val="kk-KZ"/>
              </w:rPr>
              <w:t xml:space="preserve"> карты</w:t>
            </w:r>
            <w:r w:rsidR="004E616F" w:rsidRPr="008F3CD5">
              <w:rPr>
                <w:rFonts w:ascii="Times New Roman" w:hAnsi="Times New Roman"/>
                <w:sz w:val="24"/>
                <w:szCs w:val="24"/>
              </w:rPr>
              <w:t>, телемедицинские решения, мобильные приложения</w:t>
            </w:r>
            <w:r w:rsidRPr="008F3CD5">
              <w:rPr>
                <w:rFonts w:ascii="Times New Roman" w:hAnsi="Times New Roman"/>
                <w:sz w:val="24"/>
                <w:szCs w:val="24"/>
              </w:rPr>
              <w:t>. Технологические факторы, такие как доступность инфраструктуры связи, кибербезопасность и совместимость между различными системами, могут оказывать влияние на успешное внедрение циф</w:t>
            </w:r>
            <w:r w:rsidR="005C7F21">
              <w:rPr>
                <w:rFonts w:ascii="Times New Roman" w:hAnsi="Times New Roman"/>
                <w:sz w:val="24"/>
                <w:szCs w:val="24"/>
              </w:rPr>
              <w:t>ровых решений в здравоохранение</w:t>
            </w:r>
          </w:p>
        </w:tc>
      </w:tr>
    </w:tbl>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Чтобы извлечь максимальную пользу из цифровой революции, потребуется фундам</w:t>
      </w:r>
      <w:r w:rsidR="004660EA">
        <w:rPr>
          <w:rFonts w:ascii="Times New Roman" w:hAnsi="Times New Roman"/>
          <w:sz w:val="28"/>
          <w:szCs w:val="28"/>
        </w:rPr>
        <w:t>ентальный концептуальный сдвиг.</w:t>
      </w:r>
      <w:r w:rsidR="004660EA">
        <w:rPr>
          <w:rFonts w:ascii="Times New Roman" w:hAnsi="Times New Roman"/>
          <w:sz w:val="28"/>
          <w:szCs w:val="28"/>
          <w:lang w:val="kk-KZ"/>
        </w:rPr>
        <w:t xml:space="preserve"> </w:t>
      </w:r>
      <w:r w:rsidRPr="00597AEF">
        <w:rPr>
          <w:rFonts w:ascii="Times New Roman" w:hAnsi="Times New Roman"/>
          <w:sz w:val="28"/>
          <w:szCs w:val="28"/>
        </w:rPr>
        <w:t xml:space="preserve">Большинство систем здравоохранения ориентировано на предоставление единообразной помощи большому количеству людей, стремясь к тому, что философ-утилитарист Джереми Бентам назвал «величайшим счастьем для наибольшего числа людей». Это подход, имел смысл в прошлом, когда данные имели аналоговую форму и создание индивидуального лечения для каждого человека было </w:t>
      </w:r>
      <w:r w:rsidR="005C7F21">
        <w:rPr>
          <w:rFonts w:ascii="Times New Roman" w:hAnsi="Times New Roman"/>
          <w:sz w:val="28"/>
          <w:szCs w:val="28"/>
        </w:rPr>
        <w:t xml:space="preserve">трудным и дорогостоящим. </w:t>
      </w:r>
      <w:r w:rsidRPr="00597AEF">
        <w:rPr>
          <w:rFonts w:ascii="Times New Roman" w:hAnsi="Times New Roman"/>
          <w:sz w:val="28"/>
          <w:szCs w:val="28"/>
        </w:rPr>
        <w:t>Но цифровизация меняет правила игры, теперь в пределах досягаемости появилась высоко индивидуализированная медицина, что делает возможным создание совершенно нового подхода к здравоохранению. </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Цифровизация здравоохранения может оказать существенное социально-экономическое влияние на медицину за счет улучшения результатов лечения пациентов и доступа к ним, а также оптимизации использования ресурсов.</w:t>
      </w:r>
      <w:r w:rsidR="005C7F21">
        <w:rPr>
          <w:rFonts w:ascii="Times New Roman" w:hAnsi="Times New Roman"/>
          <w:sz w:val="28"/>
          <w:szCs w:val="28"/>
        </w:rPr>
        <w:t xml:space="preserve"> </w:t>
      </w:r>
      <w:r w:rsidRPr="00597AEF">
        <w:rPr>
          <w:rFonts w:ascii="Times New Roman" w:hAnsi="Times New Roman"/>
          <w:sz w:val="28"/>
          <w:szCs w:val="28"/>
        </w:rPr>
        <w:t>Однако, чтобы полностью раскрыть свой потенциал, системам здравоохранения и экосистеме в целом необходимо внести улучшения в ряде областей, включая способы оценки и возмещения затрат на медицинские технологии, навыки и обучение персонала, а также совместимость данных и владение ими.</w:t>
      </w:r>
      <w:r w:rsidR="005C7F21">
        <w:rPr>
          <w:rFonts w:ascii="Times New Roman" w:hAnsi="Times New Roman"/>
          <w:sz w:val="28"/>
          <w:szCs w:val="28"/>
        </w:rPr>
        <w:t xml:space="preserve"> </w:t>
      </w:r>
      <w:r w:rsidRPr="00597AEF">
        <w:rPr>
          <w:rFonts w:ascii="Times New Roman" w:hAnsi="Times New Roman"/>
          <w:sz w:val="28"/>
          <w:szCs w:val="28"/>
        </w:rPr>
        <w:t>Эти препятствия можно преодолеть при сотрудничестве всех заинтересованных сторон экосистемы: политиков на всех уровнях, поставщиков медицинских услуг, научных кругов, промышленности и граждан.</w:t>
      </w:r>
    </w:p>
    <w:p w:rsidR="00966AF2" w:rsidRPr="00597AEF" w:rsidRDefault="00966AF2"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Благодаря этому широкому партнерству инновации и внедрение цифровых </w:t>
      </w:r>
      <w:r w:rsidR="00DD37EE" w:rsidRPr="00597AEF">
        <w:rPr>
          <w:rFonts w:ascii="Times New Roman" w:hAnsi="Times New Roman"/>
          <w:sz w:val="28"/>
          <w:szCs w:val="28"/>
        </w:rPr>
        <w:t>технологий могут</w:t>
      </w:r>
      <w:r w:rsidRPr="00597AEF">
        <w:rPr>
          <w:rFonts w:ascii="Times New Roman" w:hAnsi="Times New Roman"/>
          <w:sz w:val="28"/>
          <w:szCs w:val="28"/>
        </w:rPr>
        <w:t xml:space="preserve"> помочь обеспечить высококачественную медицинскую помощь гражданам и вывести Казахстан на новый уровень оказания медицинской помощи.</w:t>
      </w:r>
    </w:p>
    <w:p w:rsidR="00DD37EE" w:rsidRPr="00597AEF" w:rsidRDefault="00DD37EE" w:rsidP="00597AEF">
      <w:pPr>
        <w:pStyle w:val="11"/>
        <w:ind w:firstLine="709"/>
      </w:pPr>
      <w:r w:rsidRPr="00597AEF">
        <w:t>Наше исследование и расчеты показали, что экономический эффект от цифровизации здравоохранения многоаспектен. Он может привести к сокращению затрат, повышению производительности медицинских работников, улучшению качества услуг и расширению доступа к медицинской помощи. Наибольший эффект достигается при комплексном применении цифровых технологий на всех уровнях системы здравоохранения. Однако для реализации полного потенциала цифровизации требуются инвестиции, обучение и постоянные исследования.</w:t>
      </w:r>
    </w:p>
    <w:p w:rsidR="00F31C30" w:rsidRPr="00597AEF" w:rsidRDefault="00F31C30" w:rsidP="00597AEF">
      <w:pPr>
        <w:spacing w:after="0" w:line="240" w:lineRule="auto"/>
        <w:ind w:firstLine="709"/>
        <w:rPr>
          <w:rFonts w:ascii="Times New Roman" w:hAnsi="Times New Roman"/>
          <w:b/>
          <w:sz w:val="28"/>
          <w:szCs w:val="28"/>
        </w:rPr>
      </w:pPr>
      <w:r w:rsidRPr="00597AEF">
        <w:rPr>
          <w:rFonts w:ascii="Times New Roman" w:hAnsi="Times New Roman"/>
          <w:b/>
          <w:sz w:val="28"/>
          <w:szCs w:val="28"/>
        </w:rPr>
        <w:br w:type="page"/>
      </w:r>
    </w:p>
    <w:p w:rsidR="00FA0ABE" w:rsidRPr="008F3CD5" w:rsidRDefault="00FA0ABE" w:rsidP="00597AEF">
      <w:pPr>
        <w:pStyle w:val="2"/>
        <w:spacing w:before="0" w:line="240" w:lineRule="auto"/>
        <w:ind w:firstLine="709"/>
        <w:jc w:val="both"/>
        <w:rPr>
          <w:rFonts w:ascii="Times New Roman" w:hAnsi="Times New Roman" w:cs="Times New Roman"/>
          <w:color w:val="auto"/>
          <w:sz w:val="28"/>
          <w:szCs w:val="28"/>
        </w:rPr>
      </w:pPr>
      <w:r w:rsidRPr="008F3CD5">
        <w:rPr>
          <w:rFonts w:ascii="Times New Roman" w:eastAsia="Times New Roman" w:hAnsi="Times New Roman" w:cs="Times New Roman"/>
          <w:bCs w:val="0"/>
          <w:color w:val="auto"/>
          <w:sz w:val="28"/>
          <w:szCs w:val="28"/>
        </w:rPr>
        <w:t xml:space="preserve">3 </w:t>
      </w:r>
      <w:r w:rsidRPr="000B05E9">
        <w:rPr>
          <w:rFonts w:ascii="Times New Roman" w:eastAsia="Times New Roman" w:hAnsi="Times New Roman" w:cs="Times New Roman"/>
          <w:bCs w:val="0"/>
          <w:color w:val="000000" w:themeColor="text1"/>
          <w:sz w:val="28"/>
          <w:szCs w:val="28"/>
        </w:rPr>
        <w:t xml:space="preserve">ПОВЫШЕНИЕ ЭФФЕКТИВНОСТИ </w:t>
      </w:r>
      <w:r w:rsidR="00B8750D" w:rsidRPr="000B05E9">
        <w:rPr>
          <w:rFonts w:ascii="Times New Roman" w:eastAsia="Times New Roman" w:hAnsi="Times New Roman" w:cs="Times New Roman"/>
          <w:bCs w:val="0"/>
          <w:color w:val="000000" w:themeColor="text1"/>
          <w:sz w:val="28"/>
          <w:szCs w:val="28"/>
        </w:rPr>
        <w:t>ЦИФРОВИЗАЦИИ В ЗДРАВООХРАНЕНИИ</w:t>
      </w:r>
      <w:r w:rsidRPr="000B05E9">
        <w:rPr>
          <w:rFonts w:ascii="Times New Roman" w:hAnsi="Times New Roman" w:cs="Times New Roman"/>
          <w:color w:val="000000" w:themeColor="text1"/>
          <w:sz w:val="28"/>
          <w:szCs w:val="28"/>
        </w:rPr>
        <w:t xml:space="preserve"> РЕСПУБЛИК</w:t>
      </w:r>
      <w:r w:rsidR="00B8750D" w:rsidRPr="000B05E9">
        <w:rPr>
          <w:rFonts w:ascii="Times New Roman" w:hAnsi="Times New Roman" w:cs="Times New Roman"/>
          <w:color w:val="000000" w:themeColor="text1"/>
          <w:sz w:val="28"/>
          <w:szCs w:val="28"/>
        </w:rPr>
        <w:t>И</w:t>
      </w:r>
      <w:r w:rsidRPr="000B05E9">
        <w:rPr>
          <w:rFonts w:ascii="Times New Roman" w:hAnsi="Times New Roman" w:cs="Times New Roman"/>
          <w:color w:val="000000" w:themeColor="text1"/>
          <w:sz w:val="28"/>
          <w:szCs w:val="28"/>
        </w:rPr>
        <w:t xml:space="preserve"> КАЗАХСТАН</w:t>
      </w:r>
    </w:p>
    <w:p w:rsidR="008F3CD5" w:rsidRDefault="008F3CD5" w:rsidP="00597AEF">
      <w:pPr>
        <w:pStyle w:val="1111"/>
        <w:spacing w:before="0" w:line="240" w:lineRule="auto"/>
        <w:ind w:firstLine="709"/>
        <w:rPr>
          <w:color w:val="auto"/>
        </w:rPr>
      </w:pPr>
    </w:p>
    <w:p w:rsidR="00FA0ABE" w:rsidRPr="00597AEF" w:rsidRDefault="00FA0ABE" w:rsidP="007956AD">
      <w:pPr>
        <w:pStyle w:val="1111"/>
        <w:spacing w:before="0" w:line="240" w:lineRule="auto"/>
        <w:ind w:firstLine="709"/>
        <w:jc w:val="both"/>
        <w:rPr>
          <w:color w:val="auto"/>
          <w:lang w:val="kk-KZ"/>
        </w:rPr>
      </w:pPr>
      <w:r w:rsidRPr="00597AEF">
        <w:rPr>
          <w:color w:val="auto"/>
          <w:lang w:val="kk-KZ"/>
        </w:rPr>
        <w:t>3.1 Механизмы реализации цифровизации в здравоохранении Р</w:t>
      </w:r>
      <w:r w:rsidR="007956AD">
        <w:rPr>
          <w:color w:val="auto"/>
          <w:lang w:val="kk-KZ"/>
        </w:rPr>
        <w:t xml:space="preserve">еспублики </w:t>
      </w:r>
      <w:r w:rsidRPr="00597AEF">
        <w:rPr>
          <w:color w:val="auto"/>
          <w:lang w:val="kk-KZ"/>
        </w:rPr>
        <w:t>К</w:t>
      </w:r>
      <w:r w:rsidR="007956AD">
        <w:rPr>
          <w:color w:val="auto"/>
          <w:lang w:val="kk-KZ"/>
        </w:rPr>
        <w:t>азахстан</w:t>
      </w:r>
    </w:p>
    <w:p w:rsidR="00FA0ABE" w:rsidRPr="00597AEF" w:rsidRDefault="00FA0ABE" w:rsidP="00597AEF">
      <w:pPr>
        <w:pStyle w:val="11"/>
        <w:ind w:firstLine="709"/>
        <w:rPr>
          <w:color w:val="auto"/>
        </w:rPr>
      </w:pPr>
      <w:r w:rsidRPr="00597AEF">
        <w:rPr>
          <w:color w:val="auto"/>
        </w:rPr>
        <w:t>Важнейшей и наиболее острой проблемой повышения социально-экономической эффективности цифровизации здравоохранения является нахождение таких форм взаимодействия государства, медицинских учреждений, предпринимателей в сфере здравоохранения и населения, которые в наибольшей степени стимулировали бы, с одной стороны, стремление медицинских учреждений и предпринимательств к получению наибольшего эффекта от цифровизации, а с другой, - потребность населения в получении качественной медицинской помощи, при полном применении достижений цифровых технологий.</w:t>
      </w:r>
    </w:p>
    <w:p w:rsidR="00FA0ABE" w:rsidRPr="00597AEF" w:rsidRDefault="00FA0ABE" w:rsidP="00597AEF">
      <w:pPr>
        <w:pStyle w:val="11"/>
        <w:ind w:firstLine="709"/>
      </w:pPr>
      <w:r w:rsidRPr="00597AEF">
        <w:t>Взаимосвязи как с деловыми, так и социальными сетями играют все более важную роль в цифровой трансформации к индустрии 4.0. Конечным результатом цифровизации является окончательный переход к постиндустриальной эпохе. Внедрение разных интерфейсов, реализация интернет-технологий является ключевым ресурсом осуществления деятельности человека. Отдельно стоит выделить резкое и критическое влияния цифровизации в бизнес-сфере. Это первая отрасль экономики, которая заинтересована во внедрении новых технологий, ведь любая задача бизнеса – это увеличить прибыль, и найти способы существенно снизить расходы. Новые технологии, новые медиа-привычки и производство нового цифрового контента вызывают массовые изменения и вызовы не только для рыночной коммуникации или культурного отрасли, но и во всей экономике.</w:t>
      </w:r>
    </w:p>
    <w:p w:rsidR="004D3E17" w:rsidRPr="00597AEF" w:rsidRDefault="004D3E17" w:rsidP="00597AEF">
      <w:pPr>
        <w:pStyle w:val="11"/>
        <w:ind w:firstLine="709"/>
      </w:pPr>
      <w:r w:rsidRPr="00597AEF">
        <w:t>Проведенный анализ во второй главе показал ряд проблем и недостатков,</w:t>
      </w:r>
      <w:r w:rsidR="002639AE" w:rsidRPr="00597AEF">
        <w:t xml:space="preserve"> связанных с цифровизацией здравоохранения: очереди к врачу, долгое время заполнения базы врачом, нехватка оборудования, сбои в программе,</w:t>
      </w:r>
      <w:r w:rsidR="00FD79CB" w:rsidRPr="00597AEF">
        <w:t xml:space="preserve"> </w:t>
      </w:r>
      <w:r w:rsidR="00E42A72" w:rsidRPr="00597AEF">
        <w:t xml:space="preserve">наличие приписок, </w:t>
      </w:r>
      <w:r w:rsidR="00FD79CB" w:rsidRPr="00597AEF">
        <w:t>порталы используют устаревшую технологию,</w:t>
      </w:r>
      <w:r w:rsidR="002639AE" w:rsidRPr="00597AEF">
        <w:t xml:space="preserve"> низкая скорость интернета и самое главное отсутствие интеграции между информационными системами. </w:t>
      </w:r>
    </w:p>
    <w:p w:rsidR="00FD79CB" w:rsidRPr="00597AEF" w:rsidRDefault="00FA0ABE" w:rsidP="00597AEF">
      <w:pPr>
        <w:pStyle w:val="11"/>
        <w:ind w:firstLine="709"/>
        <w:rPr>
          <w:lang w:val="kk-KZ"/>
        </w:rPr>
      </w:pPr>
      <w:r w:rsidRPr="00597AEF">
        <w:t>В последние десятилетия во многих странах были реализованы ряд экономических политик, направленных на развитие экономики знаний, то есть цифровой экономики. Трансформация экономики в цифровую экономику касается, в частности, принятия и распространения инноваций и требует действий со стороны государственных и частных субъектов с разными интересами, влиянием и уровнями власти. Как подчеркнули Сотараута и Пулкинен [</w:t>
      </w:r>
      <w:r w:rsidR="00166228" w:rsidRPr="00597AEF">
        <w:t>1</w:t>
      </w:r>
      <w:r w:rsidR="00AE2FC0" w:rsidRPr="00597AEF">
        <w:t>22</w:t>
      </w:r>
      <w:r w:rsidRPr="00597AEF">
        <w:t>], эта задача подразумевает создание новых институтов или трансформацию существующих, чтобы охватить постоянно развивающуюся глобальную экономику знаний. </w:t>
      </w:r>
    </w:p>
    <w:p w:rsidR="00FA0ABE" w:rsidRPr="00597AEF" w:rsidRDefault="00FD79CB" w:rsidP="00597AEF">
      <w:pPr>
        <w:pStyle w:val="11"/>
        <w:ind w:firstLine="709"/>
        <w:rPr>
          <w:lang w:val="kk-KZ"/>
        </w:rPr>
      </w:pPr>
      <w:r w:rsidRPr="00597AEF">
        <w:t xml:space="preserve">В настоящее время в республике реализуется ряд государственных программ, </w:t>
      </w:r>
      <w:r w:rsidR="001B0177" w:rsidRPr="00597AEF">
        <w:t>описанных в предыдущих главах, а также в</w:t>
      </w:r>
      <w:r w:rsidR="00E42A72" w:rsidRPr="00597AEF">
        <w:t xml:space="preserve"> </w:t>
      </w:r>
      <w:r w:rsidR="00BB14C5" w:rsidRPr="00597AEF">
        <w:t>Концепции развития здравоохранения Республики Казахстан до 2026 года</w:t>
      </w:r>
      <w:r w:rsidR="00FA0ABE" w:rsidRPr="00597AEF">
        <w:t xml:space="preserve">, утвержденной Постановлением Правительства Республики Казахстан от </w:t>
      </w:r>
      <w:r w:rsidR="00BB14C5" w:rsidRPr="00597AEF">
        <w:t>24 ноября 2022</w:t>
      </w:r>
      <w:r w:rsidR="00FA0ABE" w:rsidRPr="00597AEF">
        <w:t xml:space="preserve"> года. Целевые индикаторы данной программы отражены в таблице </w:t>
      </w:r>
      <w:r w:rsidR="00143407" w:rsidRPr="00597AEF">
        <w:t>1</w:t>
      </w:r>
      <w:r w:rsidR="00BD7D3D" w:rsidRPr="00597AEF">
        <w:t>2</w:t>
      </w:r>
      <w:r w:rsidR="00FA0ABE" w:rsidRPr="00597AEF">
        <w:t>.</w:t>
      </w:r>
    </w:p>
    <w:p w:rsidR="00FA0ABE" w:rsidRPr="00597AEF" w:rsidRDefault="00FA0ABE" w:rsidP="00597AEF">
      <w:pPr>
        <w:pStyle w:val="11"/>
        <w:ind w:firstLine="709"/>
        <w:rPr>
          <w:lang w:val="kk-KZ"/>
        </w:rPr>
      </w:pPr>
    </w:p>
    <w:p w:rsidR="00FA0ABE" w:rsidRDefault="00143407" w:rsidP="005C7F21">
      <w:pPr>
        <w:pStyle w:val="a9"/>
        <w:spacing w:before="0" w:beforeAutospacing="0" w:after="0" w:afterAutospacing="0"/>
        <w:jc w:val="both"/>
        <w:rPr>
          <w:rStyle w:val="12"/>
        </w:rPr>
      </w:pPr>
      <w:r w:rsidRPr="00597AEF">
        <w:rPr>
          <w:sz w:val="28"/>
          <w:szCs w:val="28"/>
        </w:rPr>
        <w:t xml:space="preserve">Таблица </w:t>
      </w:r>
      <w:r w:rsidRPr="00597AEF">
        <w:rPr>
          <w:rStyle w:val="12"/>
        </w:rPr>
        <w:t>1</w:t>
      </w:r>
      <w:r w:rsidR="00BD7D3D" w:rsidRPr="00597AEF">
        <w:rPr>
          <w:rStyle w:val="12"/>
        </w:rPr>
        <w:t>2</w:t>
      </w:r>
      <w:r w:rsidR="00FA0ABE" w:rsidRPr="00597AEF">
        <w:rPr>
          <w:rStyle w:val="12"/>
        </w:rPr>
        <w:t xml:space="preserve"> – Целевые индикаторы </w:t>
      </w:r>
      <w:r w:rsidR="00383352" w:rsidRPr="00597AEF">
        <w:rPr>
          <w:rStyle w:val="12"/>
        </w:rPr>
        <w:t>Концепции развития здравоохранения Республики Казахстан до 2026 года</w:t>
      </w:r>
    </w:p>
    <w:p w:rsidR="005C7F21" w:rsidRPr="007956AD" w:rsidRDefault="005C7F21" w:rsidP="005C7F21">
      <w:pPr>
        <w:pStyle w:val="a9"/>
        <w:spacing w:before="0" w:beforeAutospacing="0" w:after="0" w:afterAutospacing="0"/>
        <w:jc w:val="both"/>
        <w:rPr>
          <w:sz w:val="16"/>
          <w:szCs w:val="16"/>
        </w:rPr>
      </w:pPr>
    </w:p>
    <w:tbl>
      <w:tblPr>
        <w:tblStyle w:val="ab"/>
        <w:tblW w:w="0" w:type="auto"/>
        <w:tblInd w:w="150" w:type="dxa"/>
        <w:tblLook w:val="04A0" w:firstRow="1" w:lastRow="0" w:firstColumn="1" w:lastColumn="0" w:noHBand="0" w:noVBand="1"/>
      </w:tblPr>
      <w:tblGrid>
        <w:gridCol w:w="5203"/>
        <w:gridCol w:w="3119"/>
        <w:gridCol w:w="1211"/>
      </w:tblGrid>
      <w:tr w:rsidR="00FA0ABE" w:rsidRPr="007956AD" w:rsidTr="004660EA">
        <w:tc>
          <w:tcPr>
            <w:tcW w:w="5203" w:type="dxa"/>
          </w:tcPr>
          <w:p w:rsidR="00FA0ABE" w:rsidRPr="007956AD" w:rsidRDefault="00FA0ABE" w:rsidP="007956AD">
            <w:pPr>
              <w:pStyle w:val="a9"/>
              <w:spacing w:before="0" w:beforeAutospacing="0" w:after="0" w:afterAutospacing="0"/>
              <w:jc w:val="center"/>
            </w:pPr>
            <w:r w:rsidRPr="007956AD">
              <w:t>Индикатор</w:t>
            </w:r>
          </w:p>
        </w:tc>
        <w:tc>
          <w:tcPr>
            <w:tcW w:w="3119" w:type="dxa"/>
          </w:tcPr>
          <w:p w:rsidR="00FA0ABE" w:rsidRPr="007956AD" w:rsidRDefault="00FA0ABE" w:rsidP="007956AD">
            <w:pPr>
              <w:pStyle w:val="a9"/>
              <w:spacing w:before="0" w:beforeAutospacing="0" w:after="0" w:afterAutospacing="0"/>
              <w:jc w:val="center"/>
            </w:pPr>
            <w:r w:rsidRPr="007956AD">
              <w:t>Едц.измерения</w:t>
            </w:r>
          </w:p>
        </w:tc>
        <w:tc>
          <w:tcPr>
            <w:tcW w:w="1211" w:type="dxa"/>
          </w:tcPr>
          <w:p w:rsidR="00FA0ABE" w:rsidRPr="007956AD" w:rsidRDefault="00FA0ABE" w:rsidP="007956AD">
            <w:pPr>
              <w:pStyle w:val="a9"/>
              <w:spacing w:before="0" w:beforeAutospacing="0" w:after="0" w:afterAutospacing="0"/>
              <w:jc w:val="center"/>
            </w:pPr>
            <w:r w:rsidRPr="007956AD">
              <w:t>Цель</w:t>
            </w:r>
          </w:p>
        </w:tc>
      </w:tr>
      <w:tr w:rsidR="00FA0ABE" w:rsidRPr="008F3CD5" w:rsidTr="004660EA">
        <w:tc>
          <w:tcPr>
            <w:tcW w:w="5203" w:type="dxa"/>
          </w:tcPr>
          <w:p w:rsidR="00FA0ABE" w:rsidRPr="008F3CD5" w:rsidRDefault="00FA0ABE" w:rsidP="007956AD">
            <w:pPr>
              <w:pStyle w:val="a9"/>
              <w:spacing w:before="0" w:beforeAutospacing="0" w:after="0" w:afterAutospacing="0"/>
              <w:jc w:val="both"/>
            </w:pPr>
            <w:r w:rsidRPr="008F3CD5">
              <w:t>Ожидаемая продолжительность жизни</w:t>
            </w:r>
          </w:p>
        </w:tc>
        <w:tc>
          <w:tcPr>
            <w:tcW w:w="3119" w:type="dxa"/>
          </w:tcPr>
          <w:p w:rsidR="00FA0ABE" w:rsidRPr="008F3CD5" w:rsidRDefault="00FA0ABE" w:rsidP="007956AD">
            <w:pPr>
              <w:pStyle w:val="a9"/>
              <w:spacing w:before="0" w:beforeAutospacing="0" w:after="0" w:afterAutospacing="0"/>
              <w:jc w:val="both"/>
            </w:pPr>
            <w:r w:rsidRPr="008F3CD5">
              <w:t>Лет</w:t>
            </w:r>
          </w:p>
        </w:tc>
        <w:tc>
          <w:tcPr>
            <w:tcW w:w="1211" w:type="dxa"/>
          </w:tcPr>
          <w:p w:rsidR="00FA0ABE" w:rsidRPr="008F3CD5" w:rsidRDefault="00FA0ABE" w:rsidP="007956AD">
            <w:pPr>
              <w:pStyle w:val="a9"/>
              <w:spacing w:before="0" w:beforeAutospacing="0" w:after="0" w:afterAutospacing="0"/>
              <w:jc w:val="both"/>
            </w:pPr>
            <w:r w:rsidRPr="008F3CD5">
              <w:t>75</w:t>
            </w:r>
            <w:r w:rsidR="00383352" w:rsidRPr="008F3CD5">
              <w:t>,1</w:t>
            </w:r>
          </w:p>
        </w:tc>
      </w:tr>
      <w:tr w:rsidR="00FA0ABE" w:rsidRPr="008F3CD5" w:rsidTr="004660EA">
        <w:tc>
          <w:tcPr>
            <w:tcW w:w="5203" w:type="dxa"/>
          </w:tcPr>
          <w:p w:rsidR="00FA0ABE" w:rsidRPr="008F3CD5" w:rsidRDefault="00383352" w:rsidP="007956AD">
            <w:pPr>
              <w:pStyle w:val="11"/>
              <w:ind w:firstLine="0"/>
              <w:rPr>
                <w:color w:val="auto"/>
                <w:sz w:val="24"/>
                <w:szCs w:val="24"/>
              </w:rPr>
            </w:pPr>
            <w:r w:rsidRPr="008F3CD5">
              <w:rPr>
                <w:sz w:val="24"/>
                <w:szCs w:val="24"/>
                <w:shd w:val="clear" w:color="auto" w:fill="FFFFFF"/>
              </w:rPr>
              <w:t>Уровень удовлетворенности населения качеством и доступностью медицинских услуг, предоставляемых медицинскими учреждениями, %</w:t>
            </w:r>
          </w:p>
        </w:tc>
        <w:tc>
          <w:tcPr>
            <w:tcW w:w="3119" w:type="dxa"/>
          </w:tcPr>
          <w:p w:rsidR="00FA0ABE" w:rsidRPr="008F3CD5" w:rsidRDefault="00383352" w:rsidP="007956AD">
            <w:pPr>
              <w:pStyle w:val="a9"/>
              <w:spacing w:before="0" w:beforeAutospacing="0" w:after="0" w:afterAutospacing="0"/>
              <w:jc w:val="both"/>
            </w:pPr>
            <w:r w:rsidRPr="008F3CD5">
              <w:t>%</w:t>
            </w:r>
          </w:p>
        </w:tc>
        <w:tc>
          <w:tcPr>
            <w:tcW w:w="1211" w:type="dxa"/>
          </w:tcPr>
          <w:p w:rsidR="00FA0ABE" w:rsidRPr="008F3CD5" w:rsidRDefault="00383352" w:rsidP="007956AD">
            <w:pPr>
              <w:pStyle w:val="a9"/>
              <w:spacing w:before="0" w:beforeAutospacing="0" w:after="0" w:afterAutospacing="0"/>
              <w:jc w:val="both"/>
            </w:pPr>
            <w:r w:rsidRPr="008F3CD5">
              <w:t>81,0</w:t>
            </w:r>
          </w:p>
        </w:tc>
      </w:tr>
      <w:tr w:rsidR="00FA0ABE" w:rsidRPr="008F3CD5" w:rsidTr="004660EA">
        <w:tc>
          <w:tcPr>
            <w:tcW w:w="5203" w:type="dxa"/>
          </w:tcPr>
          <w:p w:rsidR="00FA0ABE" w:rsidRPr="008F3CD5" w:rsidRDefault="00FA0ABE" w:rsidP="007956AD">
            <w:pPr>
              <w:pStyle w:val="a9"/>
              <w:spacing w:before="0" w:beforeAutospacing="0" w:after="0" w:afterAutospacing="0"/>
              <w:jc w:val="both"/>
            </w:pPr>
            <w:r w:rsidRPr="008F3CD5">
              <w:t>Материнская смертность</w:t>
            </w:r>
          </w:p>
        </w:tc>
        <w:tc>
          <w:tcPr>
            <w:tcW w:w="3119" w:type="dxa"/>
          </w:tcPr>
          <w:p w:rsidR="00FA0ABE" w:rsidRPr="008F3CD5" w:rsidRDefault="00FA0ABE" w:rsidP="007956AD">
            <w:pPr>
              <w:pStyle w:val="a9"/>
              <w:spacing w:before="0" w:beforeAutospacing="0" w:after="0" w:afterAutospacing="0"/>
              <w:jc w:val="both"/>
            </w:pPr>
            <w:r w:rsidRPr="008F3CD5">
              <w:t>На 100 тыс.живорожденных</w:t>
            </w:r>
          </w:p>
        </w:tc>
        <w:tc>
          <w:tcPr>
            <w:tcW w:w="1211" w:type="dxa"/>
          </w:tcPr>
          <w:p w:rsidR="00FA0ABE" w:rsidRPr="008F3CD5" w:rsidRDefault="00383352" w:rsidP="007956AD">
            <w:pPr>
              <w:pStyle w:val="a9"/>
              <w:spacing w:before="0" w:beforeAutospacing="0" w:after="0" w:afterAutospacing="0"/>
              <w:jc w:val="both"/>
            </w:pPr>
            <w:r w:rsidRPr="008F3CD5">
              <w:t>9,9</w:t>
            </w:r>
          </w:p>
        </w:tc>
      </w:tr>
      <w:tr w:rsidR="00FA0ABE" w:rsidRPr="008F3CD5" w:rsidTr="004660EA">
        <w:tc>
          <w:tcPr>
            <w:tcW w:w="5203" w:type="dxa"/>
          </w:tcPr>
          <w:p w:rsidR="00FA0ABE" w:rsidRPr="008F3CD5" w:rsidRDefault="00FA0ABE" w:rsidP="007956AD">
            <w:pPr>
              <w:pStyle w:val="a9"/>
              <w:spacing w:before="0" w:beforeAutospacing="0" w:after="0" w:afterAutospacing="0"/>
              <w:jc w:val="both"/>
            </w:pPr>
            <w:r w:rsidRPr="008F3CD5">
              <w:t>Младенческая смертность</w:t>
            </w:r>
          </w:p>
        </w:tc>
        <w:tc>
          <w:tcPr>
            <w:tcW w:w="3119" w:type="dxa"/>
          </w:tcPr>
          <w:p w:rsidR="00FA0ABE" w:rsidRPr="008F3CD5" w:rsidRDefault="00FA0ABE" w:rsidP="007956AD">
            <w:pPr>
              <w:pStyle w:val="a9"/>
              <w:spacing w:before="0" w:beforeAutospacing="0" w:after="0" w:afterAutospacing="0"/>
              <w:jc w:val="both"/>
            </w:pPr>
            <w:r w:rsidRPr="008F3CD5">
              <w:t>На 1000 живорожденных</w:t>
            </w:r>
          </w:p>
        </w:tc>
        <w:tc>
          <w:tcPr>
            <w:tcW w:w="1211" w:type="dxa"/>
          </w:tcPr>
          <w:p w:rsidR="00FA0ABE" w:rsidRPr="008F3CD5" w:rsidRDefault="00383352" w:rsidP="007956AD">
            <w:pPr>
              <w:pStyle w:val="a9"/>
              <w:spacing w:before="0" w:beforeAutospacing="0" w:after="0" w:afterAutospacing="0"/>
              <w:jc w:val="both"/>
            </w:pPr>
            <w:r w:rsidRPr="008F3CD5">
              <w:t>7,1</w:t>
            </w:r>
          </w:p>
        </w:tc>
      </w:tr>
      <w:tr w:rsidR="00383352" w:rsidRPr="008F3CD5" w:rsidTr="004660EA">
        <w:tc>
          <w:tcPr>
            <w:tcW w:w="9533" w:type="dxa"/>
            <w:gridSpan w:val="3"/>
          </w:tcPr>
          <w:p w:rsidR="00FA0ABE" w:rsidRPr="008F3CD5" w:rsidRDefault="00FA0ABE" w:rsidP="007956AD">
            <w:pPr>
              <w:pStyle w:val="a9"/>
              <w:spacing w:before="0" w:beforeAutospacing="0" w:after="0" w:afterAutospacing="0"/>
              <w:ind w:firstLine="459"/>
              <w:jc w:val="both"/>
            </w:pPr>
            <w:r w:rsidRPr="008F3CD5">
              <w:t>Примечание: составлено автором на основе источника [</w:t>
            </w:r>
            <w:r w:rsidR="004907E4" w:rsidRPr="008F3CD5">
              <w:t>3</w:t>
            </w:r>
            <w:r w:rsidRPr="008F3CD5">
              <w:t>]</w:t>
            </w:r>
          </w:p>
        </w:tc>
      </w:tr>
    </w:tbl>
    <w:p w:rsidR="00FA0ABE" w:rsidRPr="00597AEF" w:rsidRDefault="00FA0ABE" w:rsidP="00597AEF">
      <w:pPr>
        <w:pStyle w:val="a9"/>
        <w:spacing w:before="0" w:beforeAutospacing="0" w:after="0" w:afterAutospacing="0"/>
        <w:ind w:firstLine="709"/>
        <w:jc w:val="both"/>
        <w:rPr>
          <w:sz w:val="28"/>
          <w:szCs w:val="28"/>
        </w:rPr>
      </w:pPr>
    </w:p>
    <w:p w:rsidR="00FA0ABE" w:rsidRPr="00597AEF" w:rsidRDefault="00FA0ABE"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Для достижения вышеуказанных индикаторов, государством было запланировано достижение следующих результатов в рамках цифровизации здравоохранения к 202</w:t>
      </w:r>
      <w:r w:rsidR="008824AB" w:rsidRPr="00597AEF">
        <w:rPr>
          <w:rFonts w:ascii="Times New Roman" w:hAnsi="Times New Roman"/>
          <w:sz w:val="28"/>
          <w:szCs w:val="28"/>
        </w:rPr>
        <w:t>6</w:t>
      </w:r>
      <w:r w:rsidRPr="00597AEF">
        <w:rPr>
          <w:rFonts w:ascii="Times New Roman" w:hAnsi="Times New Roman"/>
          <w:sz w:val="28"/>
          <w:szCs w:val="28"/>
        </w:rPr>
        <w:t xml:space="preserve"> году</w:t>
      </w:r>
      <w:r w:rsidR="00E42A72" w:rsidRPr="00597AEF">
        <w:rPr>
          <w:rFonts w:ascii="Times New Roman" w:hAnsi="Times New Roman"/>
          <w:sz w:val="28"/>
          <w:szCs w:val="28"/>
        </w:rPr>
        <w:t xml:space="preserve"> </w:t>
      </w:r>
      <w:r w:rsidRPr="00597AEF">
        <w:rPr>
          <w:rFonts w:ascii="Times New Roman" w:hAnsi="Times New Roman"/>
          <w:sz w:val="28"/>
          <w:szCs w:val="28"/>
        </w:rPr>
        <w:t>(</w:t>
      </w:r>
      <w:r w:rsidR="005C7F21" w:rsidRPr="00597AEF">
        <w:rPr>
          <w:rFonts w:ascii="Times New Roman" w:hAnsi="Times New Roman"/>
          <w:sz w:val="28"/>
          <w:szCs w:val="28"/>
        </w:rPr>
        <w:t>р</w:t>
      </w:r>
      <w:r w:rsidRPr="00597AEF">
        <w:rPr>
          <w:rFonts w:ascii="Times New Roman" w:hAnsi="Times New Roman"/>
          <w:sz w:val="28"/>
          <w:szCs w:val="28"/>
        </w:rPr>
        <w:t xml:space="preserve">исунок </w:t>
      </w:r>
      <w:r w:rsidR="00AE5C4C" w:rsidRPr="00597AEF">
        <w:rPr>
          <w:rFonts w:ascii="Times New Roman" w:hAnsi="Times New Roman"/>
          <w:sz w:val="28"/>
          <w:szCs w:val="28"/>
        </w:rPr>
        <w:t>2</w:t>
      </w:r>
      <w:r w:rsidR="008F71B9" w:rsidRPr="00597AEF">
        <w:rPr>
          <w:rFonts w:ascii="Times New Roman" w:hAnsi="Times New Roman"/>
          <w:sz w:val="28"/>
          <w:szCs w:val="28"/>
        </w:rPr>
        <w:t>8</w:t>
      </w:r>
      <w:r w:rsidRPr="00597AEF">
        <w:rPr>
          <w:rFonts w:ascii="Times New Roman" w:hAnsi="Times New Roman"/>
          <w:sz w:val="28"/>
          <w:szCs w:val="28"/>
        </w:rPr>
        <w:t>).</w:t>
      </w:r>
    </w:p>
    <w:p w:rsidR="00AE5C4C" w:rsidRPr="00597AEF" w:rsidRDefault="00AE5C4C" w:rsidP="00597AEF">
      <w:pPr>
        <w:spacing w:after="0" w:line="240" w:lineRule="auto"/>
        <w:ind w:firstLine="709"/>
        <w:jc w:val="both"/>
        <w:rPr>
          <w:rFonts w:ascii="Times New Roman" w:hAnsi="Times New Roman"/>
          <w:sz w:val="28"/>
          <w:szCs w:val="28"/>
        </w:rPr>
      </w:pPr>
    </w:p>
    <w:p w:rsidR="00FA0ABE" w:rsidRPr="00597AEF" w:rsidRDefault="00FA0ABE" w:rsidP="00597AEF">
      <w:pPr>
        <w:spacing w:after="0" w:line="240" w:lineRule="auto"/>
        <w:ind w:firstLine="709"/>
        <w:jc w:val="both"/>
        <w:rPr>
          <w:rFonts w:ascii="Times New Roman" w:hAnsi="Times New Roman"/>
          <w:sz w:val="28"/>
          <w:szCs w:val="28"/>
          <w:lang w:val="kk-KZ"/>
        </w:rPr>
      </w:pPr>
      <w:r w:rsidRPr="00597AEF">
        <w:rPr>
          <w:rFonts w:ascii="Times New Roman" w:hAnsi="Times New Roman"/>
          <w:noProof/>
          <w:sz w:val="28"/>
          <w:szCs w:val="28"/>
        </w:rPr>
        <w:drawing>
          <wp:inline distT="0" distB="0" distL="0" distR="0" wp14:anchorId="6F011B34" wp14:editId="187D9A18">
            <wp:extent cx="5486400" cy="3200400"/>
            <wp:effectExtent l="0" t="57150" r="0" b="114300"/>
            <wp:docPr id="162" name="Схема 16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1" r:lo="rId72" r:qs="rId73" r:cs="rId74"/>
              </a:graphicData>
            </a:graphic>
          </wp:inline>
        </w:drawing>
      </w:r>
    </w:p>
    <w:p w:rsidR="00FA0ABE" w:rsidRPr="00597AEF" w:rsidRDefault="00FA0ABE" w:rsidP="00910A58">
      <w:pPr>
        <w:spacing w:after="0" w:line="240" w:lineRule="auto"/>
        <w:jc w:val="center"/>
        <w:rPr>
          <w:rFonts w:ascii="Times New Roman" w:hAnsi="Times New Roman"/>
          <w:sz w:val="28"/>
          <w:szCs w:val="28"/>
        </w:rPr>
      </w:pPr>
      <w:r w:rsidRPr="00597AEF">
        <w:rPr>
          <w:rFonts w:ascii="Times New Roman" w:hAnsi="Times New Roman"/>
          <w:sz w:val="28"/>
          <w:szCs w:val="28"/>
        </w:rPr>
        <w:t xml:space="preserve">Рисунок </w:t>
      </w:r>
      <w:r w:rsidR="00AE5C4C" w:rsidRPr="00597AEF">
        <w:rPr>
          <w:rFonts w:ascii="Times New Roman" w:hAnsi="Times New Roman"/>
          <w:sz w:val="28"/>
          <w:szCs w:val="28"/>
        </w:rPr>
        <w:t>2</w:t>
      </w:r>
      <w:r w:rsidR="008F71B9" w:rsidRPr="00597AEF">
        <w:rPr>
          <w:rFonts w:ascii="Times New Roman" w:hAnsi="Times New Roman"/>
          <w:sz w:val="28"/>
          <w:szCs w:val="28"/>
        </w:rPr>
        <w:t>8</w:t>
      </w:r>
      <w:r w:rsidRPr="00597AEF">
        <w:rPr>
          <w:rFonts w:ascii="Times New Roman" w:hAnsi="Times New Roman"/>
          <w:sz w:val="28"/>
          <w:szCs w:val="28"/>
        </w:rPr>
        <w:t xml:space="preserve"> – Планируемые показатели прямых результатов, в рамках цифровизации ГП «Развития здравоохранения РК 2020-2025»</w:t>
      </w:r>
    </w:p>
    <w:p w:rsidR="00E42A72" w:rsidRPr="004660EA" w:rsidRDefault="00E42A72" w:rsidP="00597AEF">
      <w:pPr>
        <w:spacing w:after="0" w:line="240" w:lineRule="auto"/>
        <w:ind w:firstLine="709"/>
        <w:jc w:val="both"/>
        <w:rPr>
          <w:rFonts w:ascii="Times New Roman" w:hAnsi="Times New Roman"/>
          <w:sz w:val="16"/>
          <w:szCs w:val="16"/>
        </w:rPr>
      </w:pPr>
    </w:p>
    <w:p w:rsidR="00E42A72" w:rsidRPr="00245121" w:rsidRDefault="00E42A72" w:rsidP="00597AEF">
      <w:pPr>
        <w:spacing w:after="0" w:line="240" w:lineRule="auto"/>
        <w:ind w:firstLine="709"/>
        <w:jc w:val="both"/>
        <w:rPr>
          <w:rFonts w:ascii="Times New Roman" w:hAnsi="Times New Roman"/>
          <w:sz w:val="24"/>
          <w:szCs w:val="28"/>
        </w:rPr>
      </w:pPr>
      <w:r w:rsidRPr="00245121">
        <w:rPr>
          <w:rFonts w:ascii="Times New Roman" w:hAnsi="Times New Roman"/>
          <w:sz w:val="24"/>
          <w:szCs w:val="28"/>
        </w:rPr>
        <w:t xml:space="preserve">Примечание – </w:t>
      </w:r>
      <w:r w:rsidR="0022280F" w:rsidRPr="00245121">
        <w:rPr>
          <w:rFonts w:ascii="Times New Roman" w:hAnsi="Times New Roman"/>
          <w:sz w:val="24"/>
          <w:szCs w:val="28"/>
        </w:rPr>
        <w:t>С</w:t>
      </w:r>
      <w:r w:rsidRPr="00245121">
        <w:rPr>
          <w:rFonts w:ascii="Times New Roman" w:hAnsi="Times New Roman"/>
          <w:sz w:val="24"/>
          <w:szCs w:val="28"/>
        </w:rPr>
        <w:t>оставлен</w:t>
      </w:r>
      <w:r w:rsidR="005D25BD" w:rsidRPr="00245121">
        <w:rPr>
          <w:rFonts w:ascii="Times New Roman" w:hAnsi="Times New Roman"/>
          <w:sz w:val="24"/>
          <w:szCs w:val="28"/>
        </w:rPr>
        <w:t>о автором на основе источника [9</w:t>
      </w:r>
      <w:r w:rsidR="004907E4" w:rsidRPr="00245121">
        <w:rPr>
          <w:rFonts w:ascii="Times New Roman" w:hAnsi="Times New Roman"/>
          <w:sz w:val="24"/>
          <w:szCs w:val="28"/>
        </w:rPr>
        <w:t>9</w:t>
      </w:r>
      <w:r w:rsidRPr="00245121">
        <w:rPr>
          <w:rFonts w:ascii="Times New Roman" w:hAnsi="Times New Roman"/>
          <w:sz w:val="24"/>
          <w:szCs w:val="28"/>
        </w:rPr>
        <w:t>]</w:t>
      </w:r>
    </w:p>
    <w:p w:rsidR="0022280F" w:rsidRDefault="0022280F" w:rsidP="00597AEF">
      <w:pPr>
        <w:spacing w:after="0" w:line="240" w:lineRule="auto"/>
        <w:ind w:firstLine="709"/>
        <w:jc w:val="both"/>
        <w:rPr>
          <w:rFonts w:ascii="Times New Roman" w:hAnsi="Times New Roman"/>
          <w:sz w:val="28"/>
          <w:szCs w:val="28"/>
        </w:rPr>
      </w:pPr>
    </w:p>
    <w:p w:rsidR="00FA0ABE" w:rsidRPr="00597AEF" w:rsidRDefault="00FA0ABE"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Хотелось бы отметить, что каждая страна стремится увеличить продолжительность жизни своих граждан. Этот показатель используется для измерения здоровья и благополучия населения [</w:t>
      </w:r>
      <w:hyperlink r:id="rId76" w:anchor="pone.0253450.ref001" w:history="1">
        <w:r w:rsidR="00A85F20" w:rsidRPr="00597AEF">
          <w:rPr>
            <w:rFonts w:ascii="Times New Roman" w:hAnsi="Times New Roman"/>
            <w:sz w:val="28"/>
            <w:szCs w:val="28"/>
          </w:rPr>
          <w:t>1</w:t>
        </w:r>
        <w:r w:rsidR="004907E4" w:rsidRPr="00597AEF">
          <w:rPr>
            <w:rFonts w:ascii="Times New Roman" w:hAnsi="Times New Roman"/>
            <w:sz w:val="28"/>
            <w:szCs w:val="28"/>
          </w:rPr>
          <w:t>23</w:t>
        </w:r>
      </w:hyperlink>
      <w:r w:rsidR="004660EA">
        <w:rPr>
          <w:rFonts w:ascii="Times New Roman" w:hAnsi="Times New Roman"/>
          <w:sz w:val="28"/>
          <w:szCs w:val="28"/>
        </w:rPr>
        <w:t>].</w:t>
      </w:r>
      <w:r w:rsidR="004660EA">
        <w:rPr>
          <w:rFonts w:ascii="Times New Roman" w:hAnsi="Times New Roman"/>
          <w:sz w:val="28"/>
          <w:szCs w:val="28"/>
          <w:lang w:val="kk-KZ"/>
        </w:rPr>
        <w:t xml:space="preserve"> </w:t>
      </w:r>
      <w:r w:rsidRPr="00597AEF">
        <w:rPr>
          <w:rFonts w:ascii="Times New Roman" w:hAnsi="Times New Roman"/>
          <w:sz w:val="28"/>
          <w:szCs w:val="28"/>
        </w:rPr>
        <w:t>В течение последнего столетия ожидаемая продолжительность жизни при рождении повсе</w:t>
      </w:r>
      <w:r w:rsidR="00F37841" w:rsidRPr="00597AEF">
        <w:rPr>
          <w:rFonts w:ascii="Times New Roman" w:hAnsi="Times New Roman"/>
          <w:sz w:val="28"/>
          <w:szCs w:val="28"/>
        </w:rPr>
        <w:t>местно неуклонно увеличивалась</w:t>
      </w:r>
      <w:r w:rsidRPr="00597AEF">
        <w:rPr>
          <w:rFonts w:ascii="Times New Roman" w:hAnsi="Times New Roman"/>
          <w:sz w:val="28"/>
          <w:szCs w:val="28"/>
        </w:rPr>
        <w:t>.</w:t>
      </w:r>
      <w:r w:rsidR="00910A58">
        <w:rPr>
          <w:rFonts w:ascii="Times New Roman" w:hAnsi="Times New Roman"/>
          <w:sz w:val="28"/>
          <w:szCs w:val="28"/>
        </w:rPr>
        <w:t xml:space="preserve"> </w:t>
      </w:r>
      <w:r w:rsidRPr="00597AEF">
        <w:rPr>
          <w:rFonts w:ascii="Times New Roman" w:hAnsi="Times New Roman"/>
          <w:sz w:val="28"/>
          <w:szCs w:val="28"/>
        </w:rPr>
        <w:t>Часть этого прироста была поддержана за счет улучшения клинических вмешательств.</w:t>
      </w:r>
      <w:r w:rsidR="00910A58">
        <w:rPr>
          <w:rFonts w:ascii="Times New Roman" w:hAnsi="Times New Roman"/>
          <w:sz w:val="28"/>
          <w:szCs w:val="28"/>
        </w:rPr>
        <w:t xml:space="preserve"> </w:t>
      </w:r>
      <w:r w:rsidRPr="00597AEF">
        <w:rPr>
          <w:rFonts w:ascii="Times New Roman" w:hAnsi="Times New Roman"/>
          <w:sz w:val="28"/>
          <w:szCs w:val="28"/>
        </w:rPr>
        <w:t>Часть поддерживалась другими структурными детерминантами здоровья, включая повышение уровня образования,</w:t>
      </w:r>
      <w:r w:rsidR="00A85F20" w:rsidRPr="00597AEF">
        <w:rPr>
          <w:rFonts w:ascii="Times New Roman" w:hAnsi="Times New Roman"/>
          <w:sz w:val="28"/>
          <w:szCs w:val="28"/>
        </w:rPr>
        <w:t xml:space="preserve"> дохода и социального равенства</w:t>
      </w:r>
      <w:r w:rsidRPr="00597AEF">
        <w:rPr>
          <w:rFonts w:ascii="Times New Roman" w:hAnsi="Times New Roman"/>
          <w:sz w:val="28"/>
          <w:szCs w:val="28"/>
        </w:rPr>
        <w:t>.</w:t>
      </w:r>
      <w:r w:rsidR="00910A58">
        <w:rPr>
          <w:rFonts w:ascii="Times New Roman" w:hAnsi="Times New Roman"/>
          <w:sz w:val="28"/>
          <w:szCs w:val="28"/>
        </w:rPr>
        <w:t xml:space="preserve"> </w:t>
      </w:r>
      <w:r w:rsidRPr="00597AEF">
        <w:rPr>
          <w:rFonts w:ascii="Times New Roman" w:hAnsi="Times New Roman"/>
          <w:sz w:val="28"/>
          <w:szCs w:val="28"/>
        </w:rPr>
        <w:t>Престон показал, что продолжительность жизни и национальный ВВП положительно коррелируют с уменьшением отдачи от ожидаемой продолжительности жизни к доходу, который является показателем благотворного развития любой нации</w:t>
      </w:r>
      <w:r w:rsidR="00E42A72" w:rsidRPr="00597AEF">
        <w:rPr>
          <w:rFonts w:ascii="Times New Roman" w:hAnsi="Times New Roman"/>
          <w:sz w:val="28"/>
          <w:szCs w:val="28"/>
        </w:rPr>
        <w:t xml:space="preserve"> </w:t>
      </w:r>
      <w:r w:rsidRPr="00597AEF">
        <w:rPr>
          <w:rStyle w:val="12"/>
          <w:color w:val="auto"/>
        </w:rPr>
        <w:t>[</w:t>
      </w:r>
      <w:r w:rsidR="00A85F20" w:rsidRPr="00597AEF">
        <w:rPr>
          <w:rStyle w:val="12"/>
          <w:color w:val="auto"/>
        </w:rPr>
        <w:t>1</w:t>
      </w:r>
      <w:r w:rsidR="005D25BD" w:rsidRPr="00597AEF">
        <w:rPr>
          <w:rStyle w:val="12"/>
          <w:color w:val="auto"/>
          <w:lang w:val="kk-KZ"/>
        </w:rPr>
        <w:t>2</w:t>
      </w:r>
      <w:r w:rsidR="004907E4" w:rsidRPr="00597AEF">
        <w:rPr>
          <w:rStyle w:val="12"/>
          <w:color w:val="auto"/>
          <w:lang w:val="kk-KZ"/>
        </w:rPr>
        <w:t>4</w:t>
      </w:r>
      <w:r w:rsidRPr="00597AEF">
        <w:rPr>
          <w:rStyle w:val="12"/>
          <w:color w:val="auto"/>
        </w:rPr>
        <w:t>].</w:t>
      </w:r>
      <w:r w:rsidRPr="00597AEF">
        <w:rPr>
          <w:rFonts w:ascii="Times New Roman" w:hAnsi="Times New Roman"/>
          <w:sz w:val="28"/>
          <w:szCs w:val="28"/>
        </w:rPr>
        <w:t xml:space="preserve"> Для достижения большей продолжительности жизни необходимо проверять и улучшать качество медицинских услуг.</w:t>
      </w:r>
    </w:p>
    <w:p w:rsidR="00FA0ABE" w:rsidRPr="00597AEF" w:rsidRDefault="00FA0ABE"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Динамика изменения ожидаемой продолжительности жизни в Республике Казахстан отражена на рисунке </w:t>
      </w:r>
      <w:r w:rsidR="008F71B9" w:rsidRPr="00597AEF">
        <w:rPr>
          <w:rFonts w:ascii="Times New Roman" w:hAnsi="Times New Roman"/>
          <w:sz w:val="28"/>
          <w:szCs w:val="28"/>
        </w:rPr>
        <w:t>29</w:t>
      </w:r>
      <w:r w:rsidRPr="00597AEF">
        <w:rPr>
          <w:rFonts w:ascii="Times New Roman" w:hAnsi="Times New Roman"/>
          <w:sz w:val="28"/>
          <w:szCs w:val="28"/>
        </w:rPr>
        <w:t xml:space="preserve">. </w:t>
      </w:r>
    </w:p>
    <w:p w:rsidR="0093579F" w:rsidRPr="00597AEF" w:rsidRDefault="0093579F" w:rsidP="00597AEF">
      <w:pPr>
        <w:spacing w:after="0" w:line="240" w:lineRule="auto"/>
        <w:ind w:firstLine="709"/>
        <w:jc w:val="both"/>
        <w:rPr>
          <w:rFonts w:ascii="Times New Roman" w:hAnsi="Times New Roman"/>
          <w:sz w:val="28"/>
          <w:szCs w:val="28"/>
        </w:rPr>
      </w:pPr>
    </w:p>
    <w:p w:rsidR="00FA0ABE" w:rsidRPr="00597AEF" w:rsidRDefault="0093579F" w:rsidP="00C14285">
      <w:pPr>
        <w:spacing w:after="0" w:line="240" w:lineRule="auto"/>
        <w:jc w:val="center"/>
        <w:rPr>
          <w:rFonts w:ascii="Times New Roman" w:hAnsi="Times New Roman"/>
          <w:sz w:val="28"/>
          <w:szCs w:val="28"/>
          <w:highlight w:val="yellow"/>
        </w:rPr>
      </w:pPr>
      <w:r w:rsidRPr="00597AEF">
        <w:rPr>
          <w:rFonts w:ascii="Times New Roman" w:hAnsi="Times New Roman"/>
          <w:noProof/>
          <w:sz w:val="28"/>
          <w:szCs w:val="28"/>
        </w:rPr>
        <w:drawing>
          <wp:inline distT="0" distB="0" distL="0" distR="0" wp14:anchorId="258D5C78" wp14:editId="3B212197">
            <wp:extent cx="4572000" cy="2743200"/>
            <wp:effectExtent l="0" t="0" r="0" b="0"/>
            <wp:docPr id="126" name="Диаграмма 126"/>
            <wp:cNvGraphicFramePr/>
            <a:graphic xmlns:a="http://schemas.openxmlformats.org/drawingml/2006/main">
              <a:graphicData uri="http://schemas.openxmlformats.org/drawingml/2006/chart">
                <c:chart xmlns:c="http://schemas.openxmlformats.org/drawingml/2006/chart" xmlns:r="http://schemas.openxmlformats.org/officeDocument/2006/relationships" r:id="rId77"/>
              </a:graphicData>
            </a:graphic>
          </wp:inline>
        </w:drawing>
      </w:r>
    </w:p>
    <w:p w:rsidR="00A27D67" w:rsidRPr="00C14285" w:rsidRDefault="00A27D67" w:rsidP="00C14285">
      <w:pPr>
        <w:spacing w:after="0" w:line="240" w:lineRule="auto"/>
        <w:jc w:val="center"/>
        <w:rPr>
          <w:rFonts w:ascii="Times New Roman" w:hAnsi="Times New Roman"/>
          <w:sz w:val="16"/>
          <w:szCs w:val="16"/>
        </w:rPr>
      </w:pPr>
    </w:p>
    <w:p w:rsidR="00FA0ABE" w:rsidRPr="00597AEF" w:rsidRDefault="00FA0ABE" w:rsidP="00C14285">
      <w:pPr>
        <w:spacing w:after="0" w:line="240" w:lineRule="auto"/>
        <w:jc w:val="center"/>
        <w:rPr>
          <w:rFonts w:ascii="Times New Roman" w:hAnsi="Times New Roman"/>
          <w:sz w:val="28"/>
          <w:szCs w:val="28"/>
        </w:rPr>
      </w:pPr>
      <w:r w:rsidRPr="00597AEF">
        <w:rPr>
          <w:rFonts w:ascii="Times New Roman" w:hAnsi="Times New Roman"/>
          <w:sz w:val="28"/>
          <w:szCs w:val="28"/>
        </w:rPr>
        <w:t xml:space="preserve">Рисунок </w:t>
      </w:r>
      <w:r w:rsidR="008F71B9" w:rsidRPr="00597AEF">
        <w:rPr>
          <w:rFonts w:ascii="Times New Roman" w:hAnsi="Times New Roman"/>
          <w:sz w:val="28"/>
          <w:szCs w:val="28"/>
        </w:rPr>
        <w:t>29</w:t>
      </w:r>
      <w:r w:rsidR="00C14285">
        <w:rPr>
          <w:rFonts w:ascii="Times New Roman" w:hAnsi="Times New Roman"/>
          <w:sz w:val="28"/>
          <w:szCs w:val="28"/>
        </w:rPr>
        <w:t xml:space="preserve"> –</w:t>
      </w:r>
      <w:r w:rsidRPr="00597AEF">
        <w:rPr>
          <w:rFonts w:ascii="Times New Roman" w:hAnsi="Times New Roman"/>
          <w:sz w:val="28"/>
          <w:szCs w:val="28"/>
        </w:rPr>
        <w:t xml:space="preserve"> Динамика изменения ожидаемой продолжительности жизни за 2010-20</w:t>
      </w:r>
      <w:r w:rsidR="0093579F" w:rsidRPr="00597AEF">
        <w:rPr>
          <w:rFonts w:ascii="Times New Roman" w:hAnsi="Times New Roman"/>
          <w:sz w:val="28"/>
          <w:szCs w:val="28"/>
        </w:rPr>
        <w:t>22</w:t>
      </w:r>
      <w:r w:rsidRPr="00597AEF">
        <w:rPr>
          <w:rFonts w:ascii="Times New Roman" w:hAnsi="Times New Roman"/>
          <w:sz w:val="28"/>
          <w:szCs w:val="28"/>
        </w:rPr>
        <w:t xml:space="preserve"> годы</w:t>
      </w:r>
    </w:p>
    <w:p w:rsidR="00E42A72" w:rsidRPr="00C14285" w:rsidRDefault="00E42A72" w:rsidP="00597AEF">
      <w:pPr>
        <w:spacing w:after="0" w:line="240" w:lineRule="auto"/>
        <w:ind w:firstLine="709"/>
        <w:jc w:val="both"/>
        <w:rPr>
          <w:rFonts w:ascii="Times New Roman" w:hAnsi="Times New Roman"/>
          <w:sz w:val="16"/>
          <w:szCs w:val="16"/>
        </w:rPr>
      </w:pPr>
    </w:p>
    <w:p w:rsidR="00FA0ABE" w:rsidRPr="00C14285" w:rsidRDefault="00FA0ABE" w:rsidP="00597AEF">
      <w:pPr>
        <w:spacing w:after="0" w:line="240" w:lineRule="auto"/>
        <w:ind w:firstLine="709"/>
        <w:jc w:val="both"/>
        <w:rPr>
          <w:rFonts w:ascii="Times New Roman" w:hAnsi="Times New Roman"/>
          <w:sz w:val="24"/>
          <w:szCs w:val="24"/>
        </w:rPr>
      </w:pPr>
      <w:r w:rsidRPr="00C14285">
        <w:rPr>
          <w:rFonts w:ascii="Times New Roman" w:hAnsi="Times New Roman"/>
          <w:sz w:val="24"/>
          <w:szCs w:val="24"/>
        </w:rPr>
        <w:t xml:space="preserve">Примечание – </w:t>
      </w:r>
      <w:r w:rsidR="00C14285" w:rsidRPr="00C14285">
        <w:rPr>
          <w:rFonts w:ascii="Times New Roman" w:hAnsi="Times New Roman"/>
          <w:sz w:val="24"/>
          <w:szCs w:val="24"/>
        </w:rPr>
        <w:t>С</w:t>
      </w:r>
      <w:r w:rsidRPr="00C14285">
        <w:rPr>
          <w:rFonts w:ascii="Times New Roman" w:hAnsi="Times New Roman"/>
          <w:sz w:val="24"/>
          <w:szCs w:val="24"/>
        </w:rPr>
        <w:t>оставлено автором на основе источника [</w:t>
      </w:r>
      <w:r w:rsidR="00F37841" w:rsidRPr="00C14285">
        <w:rPr>
          <w:rFonts w:ascii="Times New Roman" w:hAnsi="Times New Roman"/>
          <w:sz w:val="24"/>
          <w:szCs w:val="24"/>
        </w:rPr>
        <w:t>1</w:t>
      </w:r>
      <w:r w:rsidR="005D25BD" w:rsidRPr="00C14285">
        <w:rPr>
          <w:rFonts w:ascii="Times New Roman" w:hAnsi="Times New Roman"/>
          <w:sz w:val="24"/>
          <w:szCs w:val="24"/>
        </w:rPr>
        <w:t>2</w:t>
      </w:r>
      <w:r w:rsidR="004907E4" w:rsidRPr="00C14285">
        <w:rPr>
          <w:rFonts w:ascii="Times New Roman" w:hAnsi="Times New Roman"/>
          <w:sz w:val="24"/>
          <w:szCs w:val="24"/>
        </w:rPr>
        <w:t>5</w:t>
      </w:r>
      <w:r w:rsidRPr="00C14285">
        <w:rPr>
          <w:rFonts w:ascii="Times New Roman" w:hAnsi="Times New Roman"/>
          <w:sz w:val="24"/>
          <w:szCs w:val="24"/>
        </w:rPr>
        <w:t>]</w:t>
      </w:r>
    </w:p>
    <w:p w:rsidR="00FA0ABE" w:rsidRPr="00597AEF" w:rsidRDefault="00FA0ABE" w:rsidP="00597AEF">
      <w:pPr>
        <w:spacing w:after="0" w:line="240" w:lineRule="auto"/>
        <w:ind w:firstLine="709"/>
        <w:jc w:val="both"/>
        <w:rPr>
          <w:rFonts w:ascii="Times New Roman" w:hAnsi="Times New Roman"/>
          <w:sz w:val="28"/>
          <w:szCs w:val="28"/>
        </w:rPr>
      </w:pPr>
    </w:p>
    <w:p w:rsidR="00FA0ABE" w:rsidRPr="00597AEF" w:rsidRDefault="0093579F"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Наглядно, на данном графике </w:t>
      </w:r>
      <w:r w:rsidR="00C14285">
        <w:rPr>
          <w:rFonts w:ascii="Times New Roman" w:hAnsi="Times New Roman"/>
          <w:sz w:val="28"/>
          <w:szCs w:val="28"/>
        </w:rPr>
        <w:t xml:space="preserve">(рисунок 29) </w:t>
      </w:r>
      <w:r w:rsidRPr="00597AEF">
        <w:rPr>
          <w:rFonts w:ascii="Times New Roman" w:hAnsi="Times New Roman"/>
          <w:sz w:val="28"/>
          <w:szCs w:val="28"/>
        </w:rPr>
        <w:t>можно наблюдать резкое снижение продолжительности жизни в 2020-2021 годах, связанный с пандемией</w:t>
      </w:r>
      <w:r w:rsidR="003E62EA" w:rsidRPr="00597AEF">
        <w:rPr>
          <w:rFonts w:ascii="Times New Roman" w:hAnsi="Times New Roman"/>
          <w:sz w:val="28"/>
          <w:szCs w:val="28"/>
        </w:rPr>
        <w:t xml:space="preserve"> </w:t>
      </w:r>
      <w:r w:rsidRPr="00597AEF">
        <w:rPr>
          <w:rFonts w:ascii="Times New Roman" w:hAnsi="Times New Roman"/>
          <w:sz w:val="28"/>
          <w:szCs w:val="28"/>
          <w:lang w:val="en-US"/>
        </w:rPr>
        <w:t>COVID</w:t>
      </w:r>
      <w:r w:rsidRPr="00597AEF">
        <w:rPr>
          <w:rFonts w:ascii="Times New Roman" w:hAnsi="Times New Roman"/>
          <w:sz w:val="28"/>
          <w:szCs w:val="28"/>
        </w:rPr>
        <w:t>-19. Но несмотря на это, в общей сложности, з</w:t>
      </w:r>
      <w:r w:rsidR="00FA0ABE" w:rsidRPr="00597AEF">
        <w:rPr>
          <w:rFonts w:ascii="Times New Roman" w:hAnsi="Times New Roman"/>
          <w:sz w:val="28"/>
          <w:szCs w:val="28"/>
        </w:rPr>
        <w:t xml:space="preserve">а </w:t>
      </w:r>
      <w:r w:rsidR="003758F2" w:rsidRPr="00597AEF">
        <w:rPr>
          <w:rFonts w:ascii="Times New Roman" w:hAnsi="Times New Roman"/>
          <w:sz w:val="28"/>
          <w:szCs w:val="28"/>
        </w:rPr>
        <w:t>последнее десятилетие</w:t>
      </w:r>
      <w:r w:rsidR="00FA0ABE" w:rsidRPr="00597AEF">
        <w:rPr>
          <w:rFonts w:ascii="Times New Roman" w:hAnsi="Times New Roman"/>
          <w:sz w:val="28"/>
          <w:szCs w:val="28"/>
        </w:rPr>
        <w:t xml:space="preserve"> в Республике Казахстан продолжительность жизни увеличилась почти на пять лет и составила возраст 7</w:t>
      </w:r>
      <w:r w:rsidRPr="00597AEF">
        <w:rPr>
          <w:rFonts w:ascii="Times New Roman" w:hAnsi="Times New Roman"/>
          <w:sz w:val="28"/>
          <w:szCs w:val="28"/>
        </w:rPr>
        <w:t>4</w:t>
      </w:r>
      <w:r w:rsidR="00FA0ABE" w:rsidRPr="00597AEF">
        <w:rPr>
          <w:rFonts w:ascii="Times New Roman" w:hAnsi="Times New Roman"/>
          <w:sz w:val="28"/>
          <w:szCs w:val="28"/>
        </w:rPr>
        <w:t>,</w:t>
      </w:r>
      <w:r w:rsidRPr="00597AEF">
        <w:rPr>
          <w:rFonts w:ascii="Times New Roman" w:hAnsi="Times New Roman"/>
          <w:sz w:val="28"/>
          <w:szCs w:val="28"/>
        </w:rPr>
        <w:t>4года</w:t>
      </w:r>
      <w:r w:rsidR="00FA0ABE" w:rsidRPr="00597AEF">
        <w:rPr>
          <w:rFonts w:ascii="Times New Roman" w:hAnsi="Times New Roman"/>
          <w:sz w:val="28"/>
          <w:szCs w:val="28"/>
        </w:rPr>
        <w:t>, однако в ряде стран ОЭСР с таким же уровнем ВВП этот показатель составляет 80 лет.</w:t>
      </w:r>
    </w:p>
    <w:p w:rsidR="00861923" w:rsidRPr="00597AEF" w:rsidRDefault="00FA0ABE" w:rsidP="00597AEF">
      <w:pPr>
        <w:pStyle w:val="11"/>
        <w:ind w:firstLine="709"/>
      </w:pPr>
      <w:r w:rsidRPr="00597AEF">
        <w:t xml:space="preserve">По плану </w:t>
      </w:r>
      <w:r w:rsidR="00A00BFD" w:rsidRPr="00597AEF">
        <w:t xml:space="preserve">Концепции развития здравоохранения Республики Казахстан до 2026 года </w:t>
      </w:r>
      <w:r w:rsidRPr="00597AEF">
        <w:t>ожидаемая продолжительность жизни к 202</w:t>
      </w:r>
      <w:r w:rsidR="00A00BFD" w:rsidRPr="00597AEF">
        <w:t>6</w:t>
      </w:r>
      <w:r w:rsidRPr="00597AEF">
        <w:t xml:space="preserve"> году должна составить 75</w:t>
      </w:r>
      <w:r w:rsidR="00A00BFD" w:rsidRPr="00597AEF">
        <w:t>,1</w:t>
      </w:r>
      <w:r w:rsidRPr="00597AEF">
        <w:t xml:space="preserve"> лет. С помощью адаптивного прогноза, определим реальность достижения данного показателя. </w:t>
      </w:r>
    </w:p>
    <w:p w:rsidR="00861923" w:rsidRPr="00597AEF" w:rsidRDefault="00861923" w:rsidP="00597AEF">
      <w:pPr>
        <w:spacing w:after="0" w:line="240" w:lineRule="auto"/>
        <w:ind w:firstLine="709"/>
        <w:jc w:val="both"/>
        <w:rPr>
          <w:rFonts w:ascii="Times New Roman" w:hAnsi="Times New Roman"/>
          <w:color w:val="000000" w:themeColor="text1"/>
          <w:sz w:val="28"/>
          <w:szCs w:val="28"/>
        </w:rPr>
      </w:pPr>
      <w:r w:rsidRPr="00597AEF">
        <w:rPr>
          <w:rFonts w:ascii="Times New Roman" w:hAnsi="Times New Roman"/>
          <w:color w:val="000000" w:themeColor="text1"/>
          <w:sz w:val="28"/>
          <w:szCs w:val="28"/>
        </w:rPr>
        <w:t>Так как исходный показатель «ожидаемая продолжительность жизни» в 2020 году был подвержен колебаниям, то предварительно провели экспоненциальное сглаживание данного временного ряда. Экспоненциальное сглаживание является одним из наиболее распространенных приемов, используемых для сглаживания временных рядов, а также для прогнозирования. В основе процедуры сглаживания лежит расчёт экспоненциальных скользящих средних сглаживаемого ряда</w:t>
      </w:r>
      <w:r w:rsidR="00E42A72" w:rsidRPr="00597AEF">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w:t>
      </w:r>
      <w:r w:rsidR="00743E58" w:rsidRPr="00597AEF">
        <w:rPr>
          <w:rFonts w:ascii="Times New Roman" w:hAnsi="Times New Roman"/>
          <w:color w:val="000000" w:themeColor="text1"/>
          <w:sz w:val="28"/>
          <w:szCs w:val="28"/>
        </w:rPr>
        <w:t>12</w:t>
      </w:r>
      <w:r w:rsidR="00B048B6" w:rsidRPr="00597AEF">
        <w:rPr>
          <w:rFonts w:ascii="Times New Roman" w:hAnsi="Times New Roman"/>
          <w:color w:val="000000" w:themeColor="text1"/>
          <w:sz w:val="28"/>
          <w:szCs w:val="28"/>
        </w:rPr>
        <w:t>6</w:t>
      </w:r>
      <w:r w:rsidRPr="00597AEF">
        <w:rPr>
          <w:rFonts w:ascii="Times New Roman" w:hAnsi="Times New Roman"/>
          <w:color w:val="000000" w:themeColor="text1"/>
          <w:sz w:val="28"/>
          <w:szCs w:val="28"/>
        </w:rPr>
        <w:t>].</w:t>
      </w:r>
    </w:p>
    <w:p w:rsidR="00FA0ABE" w:rsidRPr="00597AEF" w:rsidRDefault="00FA0ABE" w:rsidP="00597AEF">
      <w:pPr>
        <w:pStyle w:val="news-text-fixed"/>
        <w:shd w:val="clear" w:color="auto" w:fill="FFFFFF"/>
        <w:spacing w:before="0" w:beforeAutospacing="0" w:after="0" w:afterAutospacing="0"/>
        <w:ind w:firstLine="709"/>
        <w:contextualSpacing/>
        <w:jc w:val="both"/>
        <w:rPr>
          <w:color w:val="000000" w:themeColor="text1"/>
          <w:sz w:val="28"/>
          <w:szCs w:val="28"/>
        </w:rPr>
      </w:pPr>
      <w:r w:rsidRPr="00597AEF">
        <w:rPr>
          <w:color w:val="000000" w:themeColor="text1"/>
          <w:sz w:val="28"/>
          <w:szCs w:val="28"/>
        </w:rPr>
        <w:t xml:space="preserve">Алгоритм метода состоит из шести шагов. </w:t>
      </w:r>
    </w:p>
    <w:p w:rsidR="00FA0ABE" w:rsidRPr="00597AEF" w:rsidRDefault="00FA0ABE" w:rsidP="00597AEF">
      <w:pPr>
        <w:widowControl w:val="0"/>
        <w:autoSpaceDE w:val="0"/>
        <w:autoSpaceDN w:val="0"/>
        <w:adjustRightInd w:val="0"/>
        <w:spacing w:after="0" w:line="240" w:lineRule="auto"/>
        <w:ind w:firstLine="709"/>
        <w:jc w:val="both"/>
        <w:rPr>
          <w:rFonts w:ascii="Times New Roman" w:hAnsi="Times New Roman"/>
          <w:sz w:val="28"/>
          <w:szCs w:val="28"/>
        </w:rPr>
      </w:pPr>
      <w:r w:rsidRPr="00597AEF">
        <w:rPr>
          <w:rFonts w:ascii="Times New Roman" w:hAnsi="Times New Roman"/>
          <w:color w:val="000000" w:themeColor="text1"/>
          <w:sz w:val="28"/>
          <w:szCs w:val="28"/>
        </w:rPr>
        <w:t>На первом шаге по первым пят</w:t>
      </w:r>
      <w:r w:rsidRPr="00597AEF">
        <w:rPr>
          <w:rFonts w:ascii="Times New Roman" w:hAnsi="Times New Roman"/>
          <w:sz w:val="28"/>
          <w:szCs w:val="28"/>
        </w:rPr>
        <w:t xml:space="preserve">и точкам временного ряда оцениваем значения </w:t>
      </w:r>
      <w:r w:rsidRPr="00597AEF">
        <w:rPr>
          <w:rFonts w:ascii="Times New Roman" w:hAnsi="Times New Roman"/>
          <w:i/>
          <w:sz w:val="28"/>
          <w:szCs w:val="28"/>
          <w:lang w:val="en-US"/>
        </w:rPr>
        <w:t>a</w:t>
      </w:r>
      <w:r w:rsidRPr="00597AEF">
        <w:rPr>
          <w:rFonts w:ascii="Times New Roman" w:hAnsi="Times New Roman"/>
          <w:sz w:val="28"/>
          <w:szCs w:val="28"/>
          <w:vertAlign w:val="subscript"/>
        </w:rPr>
        <w:t>0</w:t>
      </w:r>
      <w:r w:rsidRPr="00597AEF">
        <w:rPr>
          <w:rFonts w:ascii="Times New Roman" w:hAnsi="Times New Roman"/>
          <w:sz w:val="28"/>
          <w:szCs w:val="28"/>
        </w:rPr>
        <w:t xml:space="preserve"> и </w:t>
      </w:r>
      <w:r w:rsidRPr="00597AEF">
        <w:rPr>
          <w:rFonts w:ascii="Times New Roman" w:hAnsi="Times New Roman"/>
          <w:i/>
          <w:sz w:val="28"/>
          <w:szCs w:val="28"/>
          <w:lang w:val="en-US"/>
        </w:rPr>
        <w:t>a</w:t>
      </w:r>
      <w:r w:rsidRPr="00597AEF">
        <w:rPr>
          <w:rFonts w:ascii="Times New Roman" w:hAnsi="Times New Roman"/>
          <w:sz w:val="28"/>
          <w:szCs w:val="28"/>
          <w:vertAlign w:val="subscript"/>
        </w:rPr>
        <w:t>1</w:t>
      </w:r>
      <w:r w:rsidRPr="00597AEF">
        <w:rPr>
          <w:rFonts w:ascii="Times New Roman" w:hAnsi="Times New Roman"/>
          <w:sz w:val="28"/>
          <w:szCs w:val="28"/>
        </w:rPr>
        <w:t xml:space="preserve"> параметров модели с помощью метода наименьших квадратов (МНК) для линейной модели </w:t>
      </w:r>
      <w:r w:rsidR="00810F28" w:rsidRPr="00597AEF">
        <w:rPr>
          <w:rFonts w:ascii="Times New Roman" w:hAnsi="Times New Roman"/>
          <w:sz w:val="28"/>
          <w:szCs w:val="28"/>
        </w:rPr>
        <w:fldChar w:fldCharType="begin"/>
      </w:r>
      <w:r w:rsidRPr="00597AEF">
        <w:rPr>
          <w:rFonts w:ascii="Times New Roman" w:hAnsi="Times New Roman"/>
          <w:sz w:val="28"/>
          <w:szCs w:val="28"/>
        </w:rPr>
        <w:instrText xml:space="preserve"> QUOTE </w:instrText>
      </w:r>
      <w:r w:rsidR="00D05720">
        <w:rPr>
          <w:rFonts w:ascii="Times New Roman" w:hAnsi="Times New Roman"/>
          <w:position w:val="-6"/>
          <w:sz w:val="28"/>
          <w:szCs w:val="28"/>
        </w:rPr>
        <w:pict>
          <v:shape id="_x0000_i1025" type="#_x0000_t75" style="width:81.75pt;height:17.25pt" equationxml="&lt;">
            <v:imagedata r:id="rId78" o:title="" chromakey="white"/>
          </v:shape>
        </w:pict>
      </w:r>
      <w:r w:rsidR="00810F28" w:rsidRPr="00597AEF">
        <w:rPr>
          <w:rFonts w:ascii="Times New Roman" w:hAnsi="Times New Roman"/>
          <w:sz w:val="28"/>
          <w:szCs w:val="28"/>
        </w:rPr>
        <w:fldChar w:fldCharType="separate"/>
      </w:r>
      <w:r w:rsidR="00D05720">
        <w:rPr>
          <w:rFonts w:ascii="Times New Roman" w:hAnsi="Times New Roman"/>
          <w:position w:val="-6"/>
          <w:sz w:val="28"/>
          <w:szCs w:val="28"/>
        </w:rPr>
        <w:pict>
          <v:shape id="_x0000_i1026" type="#_x0000_t75" style="width:81.75pt;height:17.25pt" equationxml="&lt;">
            <v:imagedata r:id="rId78" o:title="" chromakey="white"/>
          </v:shape>
        </w:pict>
      </w:r>
      <w:r w:rsidR="00810F28" w:rsidRPr="00597AEF">
        <w:rPr>
          <w:rFonts w:ascii="Times New Roman" w:hAnsi="Times New Roman"/>
          <w:sz w:val="28"/>
          <w:szCs w:val="28"/>
        </w:rPr>
        <w:fldChar w:fldCharType="end"/>
      </w:r>
      <w:r w:rsidRPr="00597AEF">
        <w:rPr>
          <w:rFonts w:ascii="Times New Roman" w:hAnsi="Times New Roman"/>
          <w:sz w:val="28"/>
          <w:szCs w:val="28"/>
        </w:rPr>
        <w:t xml:space="preserve">. Для этого используем статистическую функцию ЛИНЕЙН в </w:t>
      </w:r>
      <w:r w:rsidRPr="00597AEF">
        <w:rPr>
          <w:rFonts w:ascii="Times New Roman" w:hAnsi="Times New Roman"/>
          <w:sz w:val="28"/>
          <w:szCs w:val="28"/>
          <w:lang w:val="en-US"/>
        </w:rPr>
        <w:t>Excel</w:t>
      </w:r>
      <w:r w:rsidRPr="00597AEF">
        <w:rPr>
          <w:rFonts w:ascii="Times New Roman" w:hAnsi="Times New Roman"/>
          <w:sz w:val="28"/>
          <w:szCs w:val="28"/>
        </w:rPr>
        <w:t>:</w:t>
      </w:r>
    </w:p>
    <w:p w:rsidR="00FA0ABE" w:rsidRPr="00597AEF" w:rsidRDefault="00FA0ABE" w:rsidP="00597AEF">
      <w:pPr>
        <w:widowControl w:val="0"/>
        <w:autoSpaceDE w:val="0"/>
        <w:autoSpaceDN w:val="0"/>
        <w:adjustRightInd w:val="0"/>
        <w:spacing w:after="0" w:line="240" w:lineRule="auto"/>
        <w:ind w:firstLine="709"/>
        <w:jc w:val="both"/>
        <w:rPr>
          <w:rFonts w:ascii="Times New Roman" w:hAnsi="Times New Roman"/>
          <w:sz w:val="28"/>
          <w:szCs w:val="28"/>
        </w:rPr>
      </w:pPr>
      <w:r w:rsidRPr="00597AEF">
        <w:rPr>
          <w:rFonts w:ascii="Times New Roman" w:hAnsi="Times New Roman"/>
          <w:sz w:val="28"/>
          <w:szCs w:val="28"/>
        </w:rPr>
        <w:t>1. Вводим исходные данные на рабочем листе.</w:t>
      </w:r>
    </w:p>
    <w:p w:rsidR="00FA0ABE" w:rsidRPr="00597AEF" w:rsidRDefault="00FA0ABE" w:rsidP="00597AEF">
      <w:pPr>
        <w:widowControl w:val="0"/>
        <w:autoSpaceDE w:val="0"/>
        <w:autoSpaceDN w:val="0"/>
        <w:adjustRightInd w:val="0"/>
        <w:spacing w:after="0" w:line="240" w:lineRule="auto"/>
        <w:ind w:firstLine="709"/>
        <w:jc w:val="both"/>
        <w:rPr>
          <w:rFonts w:ascii="Times New Roman" w:hAnsi="Times New Roman"/>
          <w:sz w:val="28"/>
          <w:szCs w:val="28"/>
        </w:rPr>
      </w:pPr>
      <w:r w:rsidRPr="00597AEF">
        <w:rPr>
          <w:rFonts w:ascii="Times New Roman" w:hAnsi="Times New Roman"/>
          <w:sz w:val="28"/>
          <w:szCs w:val="28"/>
        </w:rPr>
        <w:t>2. Выделяем область пустых ячеек 1×2 (1 строку, 2 столбца) для вывода результата оценок коэффициентов модели.</w:t>
      </w:r>
    </w:p>
    <w:p w:rsidR="00FA0ABE" w:rsidRPr="00597AEF" w:rsidRDefault="00FA0ABE" w:rsidP="00597AEF">
      <w:pPr>
        <w:widowControl w:val="0"/>
        <w:autoSpaceDE w:val="0"/>
        <w:autoSpaceDN w:val="0"/>
        <w:adjustRightInd w:val="0"/>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3. Последовательно выбираем </w:t>
      </w:r>
      <w:r w:rsidRPr="00597AEF">
        <w:rPr>
          <w:rFonts w:ascii="Times New Roman" w:hAnsi="Times New Roman"/>
          <w:i/>
          <w:sz w:val="28"/>
          <w:szCs w:val="28"/>
          <w:lang w:val="en-US"/>
        </w:rPr>
        <w:t>f</w:t>
      </w:r>
      <w:r w:rsidRPr="00597AEF">
        <w:rPr>
          <w:rFonts w:ascii="Times New Roman" w:hAnsi="Times New Roman"/>
          <w:i/>
          <w:sz w:val="28"/>
          <w:szCs w:val="28"/>
          <w:vertAlign w:val="subscript"/>
          <w:lang w:val="en-US"/>
        </w:rPr>
        <w:t>x</w:t>
      </w:r>
      <w:r w:rsidRPr="00597AEF">
        <w:rPr>
          <w:rFonts w:ascii="Times New Roman" w:hAnsi="Times New Roman"/>
          <w:sz w:val="28"/>
          <w:szCs w:val="28"/>
        </w:rPr>
        <w:t xml:space="preserve">\ Статистические \ ЛИНЕЙН \. Щелкаем </w:t>
      </w:r>
      <w:r w:rsidRPr="00597AEF">
        <w:rPr>
          <w:rFonts w:ascii="Times New Roman" w:hAnsi="Times New Roman"/>
          <w:sz w:val="28"/>
          <w:szCs w:val="28"/>
          <w:lang w:val="en-US"/>
        </w:rPr>
        <w:t>Ok</w:t>
      </w:r>
      <w:r w:rsidRPr="00597AEF">
        <w:rPr>
          <w:rFonts w:ascii="Times New Roman" w:hAnsi="Times New Roman"/>
          <w:sz w:val="28"/>
          <w:szCs w:val="28"/>
        </w:rPr>
        <w:t>.</w:t>
      </w:r>
    </w:p>
    <w:p w:rsidR="00FA0ABE" w:rsidRPr="00597AEF" w:rsidRDefault="00FA0ABE" w:rsidP="00597AEF">
      <w:pPr>
        <w:widowControl w:val="0"/>
        <w:autoSpaceDE w:val="0"/>
        <w:autoSpaceDN w:val="0"/>
        <w:adjustRightInd w:val="0"/>
        <w:spacing w:after="0" w:line="240" w:lineRule="auto"/>
        <w:ind w:firstLine="709"/>
        <w:jc w:val="both"/>
        <w:rPr>
          <w:rFonts w:ascii="Times New Roman" w:hAnsi="Times New Roman"/>
          <w:sz w:val="28"/>
          <w:szCs w:val="28"/>
        </w:rPr>
      </w:pPr>
      <w:r w:rsidRPr="00597AEF">
        <w:rPr>
          <w:rFonts w:ascii="Times New Roman" w:hAnsi="Times New Roman"/>
          <w:sz w:val="28"/>
          <w:szCs w:val="28"/>
        </w:rPr>
        <w:t>4. Заполняем аргументы функции</w:t>
      </w:r>
    </w:p>
    <w:p w:rsidR="00FA0ABE" w:rsidRPr="00597AEF" w:rsidRDefault="00FA0ABE" w:rsidP="00597AEF">
      <w:pPr>
        <w:widowControl w:val="0"/>
        <w:autoSpaceDE w:val="0"/>
        <w:autoSpaceDN w:val="0"/>
        <w:adjustRightInd w:val="0"/>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Выбираем параметр сглаживания </w:t>
      </w:r>
      <w:r w:rsidRPr="00597AEF">
        <w:rPr>
          <w:rFonts w:ascii="Times New Roman" w:hAnsi="Times New Roman"/>
          <w:noProof/>
          <w:position w:val="-10"/>
          <w:sz w:val="28"/>
          <w:szCs w:val="28"/>
        </w:rPr>
        <w:drawing>
          <wp:inline distT="0" distB="0" distL="0" distR="0" wp14:anchorId="011267F7" wp14:editId="3A2B147F">
            <wp:extent cx="488950" cy="201930"/>
            <wp:effectExtent l="0" t="0" r="6350" b="7620"/>
            <wp:docPr id="163" name="Рисунок 1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9" cstate="print">
                      <a:extLst>
                        <a:ext uri="{28A0092B-C50C-407E-A947-70E740481C1C}">
                          <a14:useLocalDpi xmlns:a14="http://schemas.microsoft.com/office/drawing/2010/main" val="0"/>
                        </a:ext>
                      </a:extLst>
                    </a:blip>
                    <a:srcRect/>
                    <a:stretch>
                      <a:fillRect/>
                    </a:stretch>
                  </pic:blipFill>
                  <pic:spPr bwMode="auto">
                    <a:xfrm>
                      <a:off x="0" y="0"/>
                      <a:ext cx="488950" cy="201930"/>
                    </a:xfrm>
                    <a:prstGeom prst="rect">
                      <a:avLst/>
                    </a:prstGeom>
                    <a:noFill/>
                    <a:ln>
                      <a:noFill/>
                    </a:ln>
                  </pic:spPr>
                </pic:pic>
              </a:graphicData>
            </a:graphic>
          </wp:inline>
        </w:drawing>
      </w:r>
      <w:r w:rsidRPr="00597AEF">
        <w:rPr>
          <w:rFonts w:ascii="Times New Roman" w:hAnsi="Times New Roman"/>
          <w:sz w:val="28"/>
          <w:szCs w:val="28"/>
        </w:rPr>
        <w:t xml:space="preserve">, тогда коэффициент дисконтирования </w:t>
      </w:r>
      <w:r w:rsidRPr="00597AEF">
        <w:rPr>
          <w:rFonts w:ascii="Times New Roman" w:hAnsi="Times New Roman"/>
          <w:noProof/>
          <w:position w:val="-10"/>
          <w:sz w:val="28"/>
          <w:szCs w:val="28"/>
        </w:rPr>
        <w:drawing>
          <wp:inline distT="0" distB="0" distL="0" distR="0" wp14:anchorId="21BE1499" wp14:editId="1428E2F6">
            <wp:extent cx="1477645" cy="201930"/>
            <wp:effectExtent l="0" t="0" r="8255" b="7620"/>
            <wp:docPr id="164" name="Рисунок 1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0" cstate="print">
                      <a:extLst>
                        <a:ext uri="{28A0092B-C50C-407E-A947-70E740481C1C}">
                          <a14:useLocalDpi xmlns:a14="http://schemas.microsoft.com/office/drawing/2010/main" val="0"/>
                        </a:ext>
                      </a:extLst>
                    </a:blip>
                    <a:srcRect/>
                    <a:stretch>
                      <a:fillRect/>
                    </a:stretch>
                  </pic:blipFill>
                  <pic:spPr bwMode="auto">
                    <a:xfrm>
                      <a:off x="0" y="0"/>
                      <a:ext cx="1477645" cy="201930"/>
                    </a:xfrm>
                    <a:prstGeom prst="rect">
                      <a:avLst/>
                    </a:prstGeom>
                    <a:noFill/>
                    <a:ln>
                      <a:noFill/>
                    </a:ln>
                  </pic:spPr>
                </pic:pic>
              </a:graphicData>
            </a:graphic>
          </wp:inline>
        </w:drawing>
      </w:r>
      <w:r w:rsidRPr="00597AEF">
        <w:rPr>
          <w:rFonts w:ascii="Times New Roman" w:hAnsi="Times New Roman"/>
          <w:sz w:val="28"/>
          <w:szCs w:val="28"/>
        </w:rPr>
        <w:t>.</w:t>
      </w:r>
    </w:p>
    <w:p w:rsidR="00FA0ABE" w:rsidRPr="00597AEF" w:rsidRDefault="00FA0ABE" w:rsidP="00597AEF">
      <w:pPr>
        <w:widowControl w:val="0"/>
        <w:autoSpaceDE w:val="0"/>
        <w:autoSpaceDN w:val="0"/>
        <w:adjustRightInd w:val="0"/>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На следующем этапе вычисляем начальные условия экспоненциальных средних по формулам  </w:t>
      </w:r>
      <m:oMath>
        <m:sSubSup>
          <m:sSubSupPr>
            <m:ctrlPr>
              <w:rPr>
                <w:rFonts w:ascii="Cambria Math" w:hAnsi="Cambria Math"/>
                <w:i/>
                <w:sz w:val="28"/>
                <w:szCs w:val="28"/>
              </w:rPr>
            </m:ctrlPr>
          </m:sSubSupPr>
          <m:e>
            <m:r>
              <w:rPr>
                <w:rFonts w:ascii="Cambria Math" w:hAnsi="Cambria Math"/>
                <w:sz w:val="28"/>
                <w:szCs w:val="28"/>
                <w:lang w:val="en-US"/>
              </w:rPr>
              <m:t>S</m:t>
            </m:r>
          </m:e>
          <m:sub>
            <m:r>
              <w:rPr>
                <w:rFonts w:ascii="Cambria Math" w:hAnsi="Cambria Math"/>
                <w:sz w:val="28"/>
                <w:szCs w:val="28"/>
              </w:rPr>
              <m:t>0</m:t>
            </m:r>
          </m:sub>
          <m:sup>
            <m:d>
              <m:dPr>
                <m:ctrlPr>
                  <w:rPr>
                    <w:rFonts w:ascii="Cambria Math" w:hAnsi="Cambria Math"/>
                    <w:i/>
                    <w:sz w:val="28"/>
                    <w:szCs w:val="28"/>
                  </w:rPr>
                </m:ctrlPr>
              </m:dPr>
              <m:e>
                <m:r>
                  <w:rPr>
                    <w:rFonts w:ascii="Cambria Math" w:hAnsi="Cambria Math"/>
                    <w:sz w:val="28"/>
                    <w:szCs w:val="28"/>
                  </w:rPr>
                  <m:t>1</m:t>
                </m:r>
              </m:e>
            </m:d>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0</m:t>
            </m:r>
            <m:d>
              <m:dPr>
                <m:ctrlPr>
                  <w:rPr>
                    <w:rFonts w:ascii="Cambria Math" w:hAnsi="Cambria Math"/>
                    <w:i/>
                    <w:sz w:val="28"/>
                    <w:szCs w:val="28"/>
                  </w:rPr>
                </m:ctrlPr>
              </m:dPr>
              <m:e>
                <m:r>
                  <w:rPr>
                    <w:rFonts w:ascii="Cambria Math" w:hAnsi="Cambria Math"/>
                    <w:sz w:val="28"/>
                    <w:szCs w:val="28"/>
                  </w:rPr>
                  <m:t>0</m:t>
                </m:r>
              </m:e>
            </m:d>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β</m:t>
            </m:r>
          </m:num>
          <m:den>
            <m:r>
              <w:rPr>
                <w:rFonts w:ascii="Cambria Math" w:hAnsi="Cambria Math"/>
                <w:sz w:val="28"/>
                <w:szCs w:val="28"/>
              </w:rPr>
              <m:t>α</m:t>
            </m:r>
          </m:den>
        </m:f>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d>
              <m:dPr>
                <m:ctrlPr>
                  <w:rPr>
                    <w:rFonts w:ascii="Cambria Math" w:hAnsi="Cambria Math"/>
                    <w:i/>
                    <w:sz w:val="28"/>
                    <w:szCs w:val="28"/>
                  </w:rPr>
                </m:ctrlPr>
              </m:dPr>
              <m:e>
                <m:r>
                  <w:rPr>
                    <w:rFonts w:ascii="Cambria Math" w:hAnsi="Cambria Math"/>
                    <w:sz w:val="28"/>
                    <w:szCs w:val="28"/>
                  </w:rPr>
                  <m:t>0</m:t>
                </m:r>
              </m:e>
            </m:d>
          </m:sub>
        </m:sSub>
      </m:oMath>
      <w:r w:rsidRPr="00597AEF">
        <w:rPr>
          <w:rFonts w:ascii="Times New Roman" w:hAnsi="Times New Roman"/>
          <w:sz w:val="28"/>
          <w:szCs w:val="28"/>
        </w:rPr>
        <w:t xml:space="preserve">; </w:t>
      </w:r>
      <m:oMath>
        <m:sSubSup>
          <m:sSubSupPr>
            <m:ctrlPr>
              <w:rPr>
                <w:rFonts w:ascii="Cambria Math" w:hAnsi="Cambria Math"/>
                <w:i/>
                <w:sz w:val="28"/>
                <w:szCs w:val="28"/>
              </w:rPr>
            </m:ctrlPr>
          </m:sSubSupPr>
          <m:e>
            <m:r>
              <w:rPr>
                <w:rFonts w:ascii="Cambria Math" w:hAnsi="Cambria Math"/>
                <w:sz w:val="28"/>
                <w:szCs w:val="28"/>
                <w:lang w:val="en-US"/>
              </w:rPr>
              <m:t>S</m:t>
            </m:r>
          </m:e>
          <m:sub>
            <m:r>
              <w:rPr>
                <w:rFonts w:ascii="Cambria Math" w:hAnsi="Cambria Math"/>
                <w:sz w:val="28"/>
                <w:szCs w:val="28"/>
              </w:rPr>
              <m:t>0</m:t>
            </m:r>
          </m:sub>
          <m:sup>
            <m:d>
              <m:dPr>
                <m:ctrlPr>
                  <w:rPr>
                    <w:rFonts w:ascii="Cambria Math" w:hAnsi="Cambria Math"/>
                    <w:i/>
                    <w:sz w:val="28"/>
                    <w:szCs w:val="28"/>
                  </w:rPr>
                </m:ctrlPr>
              </m:dPr>
              <m:e>
                <m:r>
                  <w:rPr>
                    <w:rFonts w:ascii="Cambria Math" w:hAnsi="Cambria Math"/>
                    <w:sz w:val="28"/>
                    <w:szCs w:val="28"/>
                  </w:rPr>
                  <m:t>2</m:t>
                </m:r>
              </m:e>
            </m:d>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0</m:t>
            </m:r>
            <m:d>
              <m:dPr>
                <m:ctrlPr>
                  <w:rPr>
                    <w:rFonts w:ascii="Cambria Math" w:hAnsi="Cambria Math"/>
                    <w:i/>
                    <w:sz w:val="28"/>
                    <w:szCs w:val="28"/>
                  </w:rPr>
                </m:ctrlPr>
              </m:dPr>
              <m:e>
                <m:r>
                  <w:rPr>
                    <w:rFonts w:ascii="Cambria Math" w:hAnsi="Cambria Math"/>
                    <w:sz w:val="28"/>
                    <w:szCs w:val="28"/>
                  </w:rPr>
                  <m:t>0</m:t>
                </m:r>
              </m:e>
            </m:d>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2β</m:t>
            </m:r>
          </m:num>
          <m:den>
            <m:r>
              <w:rPr>
                <w:rFonts w:ascii="Cambria Math" w:hAnsi="Cambria Math"/>
                <w:sz w:val="28"/>
                <w:szCs w:val="28"/>
              </w:rPr>
              <m:t>α</m:t>
            </m:r>
          </m:den>
        </m:f>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d>
              <m:dPr>
                <m:ctrlPr>
                  <w:rPr>
                    <w:rFonts w:ascii="Cambria Math" w:hAnsi="Cambria Math"/>
                    <w:i/>
                    <w:sz w:val="28"/>
                    <w:szCs w:val="28"/>
                  </w:rPr>
                </m:ctrlPr>
              </m:dPr>
              <m:e>
                <m:r>
                  <w:rPr>
                    <w:rFonts w:ascii="Cambria Math" w:hAnsi="Cambria Math"/>
                    <w:sz w:val="28"/>
                    <w:szCs w:val="28"/>
                  </w:rPr>
                  <m:t>0</m:t>
                </m:r>
              </m:e>
            </m:d>
          </m:sub>
        </m:sSub>
      </m:oMath>
      <w:r w:rsidRPr="00597AEF">
        <w:rPr>
          <w:rFonts w:ascii="Times New Roman" w:hAnsi="Times New Roman"/>
          <w:sz w:val="28"/>
          <w:szCs w:val="28"/>
        </w:rPr>
        <w:t>.</w:t>
      </w:r>
    </w:p>
    <w:p w:rsidR="00245121" w:rsidRDefault="00FA0ABE" w:rsidP="00245121">
      <w:pPr>
        <w:widowControl w:val="0"/>
        <w:autoSpaceDE w:val="0"/>
        <w:autoSpaceDN w:val="0"/>
        <w:adjustRightInd w:val="0"/>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Далее </w:t>
      </w:r>
      <w:r w:rsidRPr="00245121">
        <w:rPr>
          <w:rFonts w:ascii="Times New Roman" w:hAnsi="Times New Roman"/>
          <w:sz w:val="28"/>
          <w:szCs w:val="28"/>
        </w:rPr>
        <w:t>вычисляем значения экспоненциальных средних для следующего периода по формулам</w:t>
      </w:r>
      <w:r w:rsidR="00C14285" w:rsidRPr="00245121">
        <w:rPr>
          <w:rFonts w:ascii="Times New Roman" w:hAnsi="Times New Roman"/>
          <w:sz w:val="28"/>
          <w:szCs w:val="28"/>
        </w:rPr>
        <w:t xml:space="preserve"> (</w:t>
      </w:r>
      <w:r w:rsidR="00245121" w:rsidRPr="00245121">
        <w:rPr>
          <w:rFonts w:ascii="Times New Roman" w:hAnsi="Times New Roman"/>
          <w:sz w:val="28"/>
          <w:szCs w:val="28"/>
        </w:rPr>
        <w:t>1</w:t>
      </w:r>
      <w:r w:rsidR="00C14285" w:rsidRPr="00245121">
        <w:rPr>
          <w:rFonts w:ascii="Times New Roman" w:hAnsi="Times New Roman"/>
          <w:sz w:val="28"/>
          <w:szCs w:val="28"/>
        </w:rPr>
        <w:t>), (</w:t>
      </w:r>
      <w:r w:rsidR="00245121" w:rsidRPr="00245121">
        <w:rPr>
          <w:rFonts w:ascii="Times New Roman" w:hAnsi="Times New Roman"/>
          <w:sz w:val="28"/>
          <w:szCs w:val="28"/>
        </w:rPr>
        <w:t>2</w:t>
      </w:r>
      <w:r w:rsidR="00C14285" w:rsidRPr="00245121">
        <w:rPr>
          <w:rFonts w:ascii="Times New Roman" w:hAnsi="Times New Roman"/>
          <w:sz w:val="28"/>
          <w:szCs w:val="28"/>
        </w:rPr>
        <w:t>)</w:t>
      </w:r>
      <w:r w:rsidRPr="00245121">
        <w:rPr>
          <w:rFonts w:ascii="Times New Roman" w:hAnsi="Times New Roman"/>
          <w:sz w:val="28"/>
          <w:szCs w:val="28"/>
        </w:rPr>
        <w:t>:</w:t>
      </w:r>
    </w:p>
    <w:p w:rsidR="00245121" w:rsidRPr="00245121" w:rsidRDefault="00245121" w:rsidP="00245121">
      <w:pPr>
        <w:widowControl w:val="0"/>
        <w:autoSpaceDE w:val="0"/>
        <w:autoSpaceDN w:val="0"/>
        <w:adjustRightInd w:val="0"/>
        <w:spacing w:after="0" w:line="240" w:lineRule="auto"/>
        <w:ind w:firstLine="709"/>
        <w:jc w:val="both"/>
        <w:rPr>
          <w:rFonts w:ascii="Times New Roman" w:hAnsi="Times New Roman"/>
          <w:sz w:val="28"/>
          <w:szCs w:val="28"/>
        </w:rPr>
      </w:pPr>
    </w:p>
    <w:p w:rsidR="00FA0ABE" w:rsidRPr="00245121" w:rsidRDefault="00245121" w:rsidP="004660EA">
      <w:pPr>
        <w:widowControl w:val="0"/>
        <w:autoSpaceDE w:val="0"/>
        <w:autoSpaceDN w:val="0"/>
        <w:adjustRightInd w:val="0"/>
        <w:spacing w:after="0" w:line="240" w:lineRule="auto"/>
        <w:ind w:firstLine="709"/>
        <w:jc w:val="right"/>
        <w:rPr>
          <w:rFonts w:ascii="Times New Roman" w:hAnsi="Times New Roman"/>
          <w:sz w:val="28"/>
          <w:szCs w:val="28"/>
        </w:rPr>
      </w:pPr>
      <m:oMath>
        <m:r>
          <w:rPr>
            <w:rFonts w:ascii="Cambria Math" w:hAnsi="Cambria Math"/>
            <w:sz w:val="28"/>
            <w:szCs w:val="28"/>
          </w:rPr>
          <m:t xml:space="preserve">                                        </m:t>
        </m:r>
        <m:sSubSup>
          <m:sSubSupPr>
            <m:ctrlPr>
              <w:rPr>
                <w:rFonts w:ascii="Cambria Math" w:hAnsi="Cambria Math"/>
                <w:i/>
                <w:sz w:val="28"/>
                <w:szCs w:val="28"/>
              </w:rPr>
            </m:ctrlPr>
          </m:sSubSupPr>
          <m:e>
            <m:r>
              <w:rPr>
                <w:rFonts w:ascii="Cambria Math" w:hAnsi="Cambria Math"/>
                <w:sz w:val="28"/>
                <w:szCs w:val="28"/>
                <w:lang w:val="en-US"/>
              </w:rPr>
              <m:t>S</m:t>
            </m:r>
          </m:e>
          <m:sub>
            <m:r>
              <w:rPr>
                <w:rFonts w:ascii="Cambria Math" w:hAnsi="Cambria Math"/>
                <w:sz w:val="28"/>
                <w:szCs w:val="28"/>
                <w:lang w:val="en-US"/>
              </w:rPr>
              <m:t>t</m:t>
            </m:r>
          </m:sub>
          <m:sup>
            <m:d>
              <m:dPr>
                <m:ctrlPr>
                  <w:rPr>
                    <w:rFonts w:ascii="Cambria Math" w:hAnsi="Cambria Math"/>
                    <w:i/>
                    <w:sz w:val="28"/>
                    <w:szCs w:val="28"/>
                  </w:rPr>
                </m:ctrlPr>
              </m:dPr>
              <m:e>
                <m:r>
                  <w:rPr>
                    <w:rFonts w:ascii="Cambria Math" w:hAnsi="Cambria Math"/>
                    <w:sz w:val="28"/>
                    <w:szCs w:val="28"/>
                  </w:rPr>
                  <m:t>1</m:t>
                </m:r>
              </m:e>
            </m:d>
          </m:sup>
        </m:sSubSup>
        <m:r>
          <w:rPr>
            <w:rFonts w:ascii="Cambria Math" w:hAnsi="Cambria Math"/>
            <w:sz w:val="28"/>
            <w:szCs w:val="28"/>
          </w:rPr>
          <m:t>=α∙</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t</m:t>
            </m:r>
          </m:sub>
        </m:sSub>
        <m:r>
          <w:rPr>
            <w:rFonts w:ascii="Cambria Math" w:hAnsi="Cambria Math"/>
            <w:sz w:val="28"/>
            <w:szCs w:val="28"/>
          </w:rPr>
          <m:t>+β∙</m:t>
        </m:r>
        <m:sSubSup>
          <m:sSubSupPr>
            <m:ctrlPr>
              <w:rPr>
                <w:rFonts w:ascii="Cambria Math" w:hAnsi="Cambria Math"/>
                <w:i/>
                <w:sz w:val="28"/>
                <w:szCs w:val="28"/>
              </w:rPr>
            </m:ctrlPr>
          </m:sSubSupPr>
          <m:e>
            <m:r>
              <w:rPr>
                <w:rFonts w:ascii="Cambria Math" w:hAnsi="Cambria Math"/>
                <w:sz w:val="28"/>
                <w:szCs w:val="28"/>
              </w:rPr>
              <m:t>S</m:t>
            </m:r>
          </m:e>
          <m:sub>
            <m:r>
              <w:rPr>
                <w:rFonts w:ascii="Cambria Math" w:hAnsi="Cambria Math"/>
                <w:sz w:val="28"/>
                <w:szCs w:val="28"/>
              </w:rPr>
              <m:t>t-1</m:t>
            </m:r>
          </m:sub>
          <m:sup>
            <m:d>
              <m:dPr>
                <m:ctrlPr>
                  <w:rPr>
                    <w:rFonts w:ascii="Cambria Math" w:hAnsi="Cambria Math"/>
                    <w:i/>
                    <w:sz w:val="28"/>
                    <w:szCs w:val="28"/>
                  </w:rPr>
                </m:ctrlPr>
              </m:dPr>
              <m:e>
                <m:r>
                  <w:rPr>
                    <w:rFonts w:ascii="Cambria Math" w:hAnsi="Cambria Math"/>
                    <w:sz w:val="28"/>
                    <w:szCs w:val="28"/>
                  </w:rPr>
                  <m:t>1</m:t>
                </m:r>
              </m:e>
            </m:d>
          </m:sup>
        </m:sSubSup>
        <m:r>
          <w:rPr>
            <w:rFonts w:ascii="Cambria Math" w:hAnsi="Cambria Math"/>
            <w:sz w:val="28"/>
            <w:szCs w:val="28"/>
          </w:rPr>
          <m:t>;</m:t>
        </m:r>
      </m:oMath>
      <w:r>
        <w:rPr>
          <w:rFonts w:ascii="Times New Roman" w:hAnsi="Times New Roman"/>
          <w:sz w:val="28"/>
          <w:szCs w:val="28"/>
        </w:rPr>
        <w:t xml:space="preserve">                                           (1)</w:t>
      </w:r>
    </w:p>
    <w:p w:rsidR="00FA0ABE" w:rsidRPr="00245121" w:rsidRDefault="00FA0ABE" w:rsidP="00597AEF">
      <w:pPr>
        <w:widowControl w:val="0"/>
        <w:autoSpaceDE w:val="0"/>
        <w:autoSpaceDN w:val="0"/>
        <w:adjustRightInd w:val="0"/>
        <w:spacing w:after="0" w:line="240" w:lineRule="auto"/>
        <w:ind w:firstLine="709"/>
        <w:jc w:val="both"/>
        <w:rPr>
          <w:rFonts w:ascii="Times New Roman" w:hAnsi="Times New Roman"/>
          <w:sz w:val="28"/>
          <w:szCs w:val="28"/>
        </w:rPr>
      </w:pPr>
    </w:p>
    <w:p w:rsidR="00FA0ABE" w:rsidRPr="00245121" w:rsidRDefault="00245121" w:rsidP="004660EA">
      <w:pPr>
        <w:widowControl w:val="0"/>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 xml:space="preserve">                             </w:t>
      </w:r>
      <m:oMath>
        <m:sSubSup>
          <m:sSubSupPr>
            <m:ctrlPr>
              <w:rPr>
                <w:rFonts w:ascii="Cambria Math" w:hAnsi="Cambria Math"/>
                <w:i/>
                <w:sz w:val="28"/>
                <w:szCs w:val="28"/>
              </w:rPr>
            </m:ctrlPr>
          </m:sSubSupPr>
          <m:e>
            <m:r>
              <w:rPr>
                <w:rFonts w:ascii="Cambria Math" w:hAnsi="Cambria Math"/>
                <w:sz w:val="28"/>
                <w:szCs w:val="28"/>
                <w:lang w:val="en-US"/>
              </w:rPr>
              <m:t>S</m:t>
            </m:r>
          </m:e>
          <m:sub>
            <m:r>
              <w:rPr>
                <w:rFonts w:ascii="Cambria Math" w:hAnsi="Cambria Math"/>
                <w:sz w:val="28"/>
                <w:szCs w:val="28"/>
              </w:rPr>
              <m:t>t</m:t>
            </m:r>
          </m:sub>
          <m:sup>
            <m:d>
              <m:dPr>
                <m:ctrlPr>
                  <w:rPr>
                    <w:rFonts w:ascii="Cambria Math" w:hAnsi="Cambria Math"/>
                    <w:i/>
                    <w:sz w:val="28"/>
                    <w:szCs w:val="28"/>
                  </w:rPr>
                </m:ctrlPr>
              </m:dPr>
              <m:e>
                <m:r>
                  <w:rPr>
                    <w:rFonts w:ascii="Cambria Math" w:hAnsi="Cambria Math"/>
                    <w:sz w:val="28"/>
                    <w:szCs w:val="28"/>
                  </w:rPr>
                  <m:t>2</m:t>
                </m:r>
              </m:e>
            </m:d>
          </m:sup>
        </m:sSubSup>
        <m:r>
          <w:rPr>
            <w:rFonts w:ascii="Cambria Math" w:hAnsi="Cambria Math"/>
            <w:sz w:val="28"/>
            <w:szCs w:val="28"/>
          </w:rPr>
          <m:t>=α∙</m:t>
        </m:r>
        <m:sSubSup>
          <m:sSubSupPr>
            <m:ctrlPr>
              <w:rPr>
                <w:rFonts w:ascii="Cambria Math" w:hAnsi="Cambria Math"/>
                <w:i/>
                <w:sz w:val="28"/>
                <w:szCs w:val="28"/>
              </w:rPr>
            </m:ctrlPr>
          </m:sSubSupPr>
          <m:e>
            <m:r>
              <w:rPr>
                <w:rFonts w:ascii="Cambria Math" w:hAnsi="Cambria Math"/>
                <w:sz w:val="28"/>
                <w:szCs w:val="28"/>
              </w:rPr>
              <m:t>S</m:t>
            </m:r>
          </m:e>
          <m:sub>
            <m:r>
              <w:rPr>
                <w:rFonts w:ascii="Cambria Math" w:hAnsi="Cambria Math"/>
                <w:sz w:val="28"/>
                <w:szCs w:val="28"/>
              </w:rPr>
              <m:t>t</m:t>
            </m:r>
          </m:sub>
          <m:sup>
            <m:d>
              <m:dPr>
                <m:ctrlPr>
                  <w:rPr>
                    <w:rFonts w:ascii="Cambria Math" w:hAnsi="Cambria Math"/>
                    <w:i/>
                    <w:sz w:val="28"/>
                    <w:szCs w:val="28"/>
                  </w:rPr>
                </m:ctrlPr>
              </m:dPr>
              <m:e>
                <m:r>
                  <w:rPr>
                    <w:rFonts w:ascii="Cambria Math" w:hAnsi="Cambria Math"/>
                    <w:sz w:val="28"/>
                    <w:szCs w:val="28"/>
                  </w:rPr>
                  <m:t>1</m:t>
                </m:r>
              </m:e>
            </m:d>
          </m:sup>
        </m:sSubSup>
        <m:r>
          <w:rPr>
            <w:rFonts w:ascii="Cambria Math" w:hAnsi="Cambria Math"/>
            <w:sz w:val="28"/>
            <w:szCs w:val="28"/>
          </w:rPr>
          <m:t>+β∙</m:t>
        </m:r>
        <m:sSubSup>
          <m:sSubSupPr>
            <m:ctrlPr>
              <w:rPr>
                <w:rFonts w:ascii="Cambria Math" w:hAnsi="Cambria Math"/>
                <w:i/>
                <w:sz w:val="28"/>
                <w:szCs w:val="28"/>
              </w:rPr>
            </m:ctrlPr>
          </m:sSubSupPr>
          <m:e>
            <m:r>
              <w:rPr>
                <w:rFonts w:ascii="Cambria Math" w:hAnsi="Cambria Math"/>
                <w:sz w:val="28"/>
                <w:szCs w:val="28"/>
              </w:rPr>
              <m:t>S</m:t>
            </m:r>
          </m:e>
          <m:sub>
            <m:r>
              <w:rPr>
                <w:rFonts w:ascii="Cambria Math" w:hAnsi="Cambria Math"/>
                <w:sz w:val="28"/>
                <w:szCs w:val="28"/>
              </w:rPr>
              <m:t>t-1</m:t>
            </m:r>
          </m:sub>
          <m:sup>
            <m:d>
              <m:dPr>
                <m:ctrlPr>
                  <w:rPr>
                    <w:rFonts w:ascii="Cambria Math" w:hAnsi="Cambria Math"/>
                    <w:i/>
                    <w:sz w:val="28"/>
                    <w:szCs w:val="28"/>
                  </w:rPr>
                </m:ctrlPr>
              </m:dPr>
              <m:e>
                <m:r>
                  <w:rPr>
                    <w:rFonts w:ascii="Cambria Math" w:hAnsi="Cambria Math"/>
                    <w:sz w:val="28"/>
                    <w:szCs w:val="28"/>
                  </w:rPr>
                  <m:t>2</m:t>
                </m:r>
              </m:e>
            </m:d>
          </m:sup>
        </m:sSubSup>
        <m:r>
          <w:rPr>
            <w:rFonts w:ascii="Cambria Math" w:hAnsi="Cambria Math"/>
            <w:sz w:val="28"/>
            <w:szCs w:val="28"/>
          </w:rPr>
          <m:t>.</m:t>
        </m:r>
      </m:oMath>
      <w:r>
        <w:rPr>
          <w:rFonts w:ascii="Times New Roman" w:hAnsi="Times New Roman"/>
          <w:sz w:val="28"/>
          <w:szCs w:val="28"/>
        </w:rPr>
        <w:t xml:space="preserve">                                          (2)</w:t>
      </w:r>
    </w:p>
    <w:p w:rsidR="00FA0ABE" w:rsidRPr="00597AEF" w:rsidRDefault="00FA0ABE" w:rsidP="00597AEF">
      <w:pPr>
        <w:widowControl w:val="0"/>
        <w:autoSpaceDE w:val="0"/>
        <w:autoSpaceDN w:val="0"/>
        <w:adjustRightInd w:val="0"/>
        <w:spacing w:after="0" w:line="240" w:lineRule="auto"/>
        <w:ind w:firstLine="709"/>
        <w:jc w:val="both"/>
        <w:rPr>
          <w:rFonts w:ascii="Times New Roman" w:hAnsi="Times New Roman"/>
          <w:sz w:val="28"/>
          <w:szCs w:val="28"/>
        </w:rPr>
      </w:pPr>
    </w:p>
    <w:p w:rsidR="00FA0ABE" w:rsidRPr="00597AEF" w:rsidRDefault="00FA0ABE" w:rsidP="00597AEF">
      <w:pPr>
        <w:widowControl w:val="0"/>
        <w:autoSpaceDE w:val="0"/>
        <w:autoSpaceDN w:val="0"/>
        <w:adjustRightInd w:val="0"/>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Для </w:t>
      </w:r>
      <w:r w:rsidRPr="00597AEF">
        <w:rPr>
          <w:rFonts w:ascii="Times New Roman" w:hAnsi="Times New Roman"/>
          <w:sz w:val="28"/>
          <w:szCs w:val="28"/>
          <w:lang w:val="en-US"/>
        </w:rPr>
        <w:t>t</w:t>
      </w:r>
      <w:r w:rsidRPr="00597AEF">
        <w:rPr>
          <w:rFonts w:ascii="Times New Roman" w:hAnsi="Times New Roman"/>
          <w:sz w:val="28"/>
          <w:szCs w:val="28"/>
        </w:rPr>
        <w:t>=1 экспоненциальные средние имеют значения:</w:t>
      </w:r>
    </w:p>
    <w:p w:rsidR="00FA0ABE" w:rsidRPr="00597AEF" w:rsidRDefault="00FA0ABE" w:rsidP="00597AEF">
      <w:pPr>
        <w:widowControl w:val="0"/>
        <w:autoSpaceDE w:val="0"/>
        <w:autoSpaceDN w:val="0"/>
        <w:adjustRightInd w:val="0"/>
        <w:spacing w:after="0" w:line="240" w:lineRule="auto"/>
        <w:ind w:firstLine="709"/>
        <w:jc w:val="both"/>
        <w:rPr>
          <w:rFonts w:ascii="Times New Roman" w:hAnsi="Times New Roman"/>
          <w:sz w:val="28"/>
          <w:szCs w:val="28"/>
        </w:rPr>
      </w:pPr>
    </w:p>
    <w:p w:rsidR="00FA0ABE" w:rsidRPr="00597AEF" w:rsidRDefault="00513F8C" w:rsidP="00597AEF">
      <w:pPr>
        <w:widowControl w:val="0"/>
        <w:autoSpaceDE w:val="0"/>
        <w:autoSpaceDN w:val="0"/>
        <w:adjustRightInd w:val="0"/>
        <w:spacing w:after="0" w:line="240" w:lineRule="auto"/>
        <w:ind w:firstLine="709"/>
        <w:jc w:val="both"/>
        <w:rPr>
          <w:rFonts w:ascii="Times New Roman" w:hAnsi="Times New Roman"/>
          <w:sz w:val="28"/>
          <w:szCs w:val="28"/>
          <w:lang w:val="en-US"/>
        </w:rPr>
      </w:pPr>
      <m:oMathPara>
        <m:oMath>
          <m:sSubSup>
            <m:sSubSupPr>
              <m:ctrlPr>
                <w:rPr>
                  <w:rFonts w:ascii="Cambria Math" w:hAnsi="Cambria Math"/>
                  <w:i/>
                  <w:sz w:val="28"/>
                  <w:szCs w:val="28"/>
                </w:rPr>
              </m:ctrlPr>
            </m:sSubSupPr>
            <m:e>
              <m:r>
                <w:rPr>
                  <w:rFonts w:ascii="Cambria Math" w:hAnsi="Cambria Math"/>
                  <w:sz w:val="28"/>
                  <w:szCs w:val="28"/>
                  <w:lang w:val="en-US"/>
                </w:rPr>
                <m:t>S</m:t>
              </m:r>
            </m:e>
            <m:sub>
              <m:r>
                <w:rPr>
                  <w:rFonts w:ascii="Cambria Math" w:hAnsi="Cambria Math"/>
                  <w:sz w:val="28"/>
                  <w:szCs w:val="28"/>
                </w:rPr>
                <m:t>1</m:t>
              </m:r>
            </m:sub>
            <m:sup>
              <m:d>
                <m:dPr>
                  <m:ctrlPr>
                    <w:rPr>
                      <w:rFonts w:ascii="Cambria Math" w:hAnsi="Cambria Math"/>
                      <w:i/>
                      <w:sz w:val="28"/>
                      <w:szCs w:val="28"/>
                    </w:rPr>
                  </m:ctrlPr>
                </m:dPr>
                <m:e>
                  <m:r>
                    <w:rPr>
                      <w:rFonts w:ascii="Cambria Math" w:hAnsi="Cambria Math"/>
                      <w:sz w:val="28"/>
                      <w:szCs w:val="28"/>
                    </w:rPr>
                    <m:t>1</m:t>
                  </m:r>
                </m:e>
              </m:d>
            </m:sup>
          </m:sSubSup>
          <m:r>
            <w:rPr>
              <w:rFonts w:ascii="Cambria Math" w:hAnsi="Cambria Math"/>
              <w:sz w:val="28"/>
              <w:szCs w:val="28"/>
            </w:rPr>
            <m:t>=α∙</m:t>
          </m:r>
          <m:sSub>
            <m:sSubPr>
              <m:ctrlPr>
                <w:rPr>
                  <w:rFonts w:ascii="Cambria Math" w:hAnsi="Cambria Math"/>
                  <w:i/>
                  <w:sz w:val="28"/>
                  <w:szCs w:val="28"/>
                </w:rPr>
              </m:ctrlPr>
            </m:sSubPr>
            <m:e>
              <m:r>
                <w:rPr>
                  <w:rFonts w:ascii="Cambria Math" w:hAnsi="Cambria Math"/>
                  <w:sz w:val="28"/>
                  <w:szCs w:val="28"/>
                </w:rPr>
                <m:t>y</m:t>
              </m:r>
            </m:e>
            <m:sub>
              <m:r>
                <w:rPr>
                  <w:rFonts w:ascii="Cambria Math" w:hAnsi="Cambria Math"/>
                  <w:sz w:val="28"/>
                  <w:szCs w:val="28"/>
                </w:rPr>
                <m:t>1</m:t>
              </m:r>
            </m:sub>
          </m:sSub>
          <m:r>
            <w:rPr>
              <w:rFonts w:ascii="Cambria Math" w:hAnsi="Cambria Math"/>
              <w:sz w:val="28"/>
              <w:szCs w:val="28"/>
            </w:rPr>
            <m:t>+β∙</m:t>
          </m:r>
          <m:sSubSup>
            <m:sSubSupPr>
              <m:ctrlPr>
                <w:rPr>
                  <w:rFonts w:ascii="Cambria Math" w:hAnsi="Cambria Math"/>
                  <w:i/>
                  <w:sz w:val="28"/>
                  <w:szCs w:val="28"/>
                </w:rPr>
              </m:ctrlPr>
            </m:sSubSupPr>
            <m:e>
              <m:r>
                <w:rPr>
                  <w:rFonts w:ascii="Cambria Math" w:hAnsi="Cambria Math"/>
                  <w:sz w:val="28"/>
                  <w:szCs w:val="28"/>
                </w:rPr>
                <m:t>S</m:t>
              </m:r>
            </m:e>
            <m:sub>
              <m:r>
                <w:rPr>
                  <w:rFonts w:ascii="Cambria Math" w:hAnsi="Cambria Math"/>
                  <w:sz w:val="28"/>
                  <w:szCs w:val="28"/>
                </w:rPr>
                <m:t>0</m:t>
              </m:r>
            </m:sub>
            <m:sup>
              <m:d>
                <m:dPr>
                  <m:ctrlPr>
                    <w:rPr>
                      <w:rFonts w:ascii="Cambria Math" w:hAnsi="Cambria Math"/>
                      <w:i/>
                      <w:sz w:val="28"/>
                      <w:szCs w:val="28"/>
                    </w:rPr>
                  </m:ctrlPr>
                </m:dPr>
                <m:e>
                  <m:r>
                    <w:rPr>
                      <w:rFonts w:ascii="Cambria Math" w:hAnsi="Cambria Math"/>
                      <w:sz w:val="28"/>
                      <w:szCs w:val="28"/>
                    </w:rPr>
                    <m:t>1</m:t>
                  </m:r>
                </m:e>
              </m:d>
            </m:sup>
          </m:sSubSup>
          <m:r>
            <w:rPr>
              <w:rFonts w:ascii="Cambria Math" w:hAnsi="Cambria Math"/>
              <w:sz w:val="28"/>
              <w:szCs w:val="28"/>
            </w:rPr>
            <m:t>;</m:t>
          </m:r>
        </m:oMath>
      </m:oMathPara>
    </w:p>
    <w:p w:rsidR="00FA0ABE" w:rsidRPr="00597AEF" w:rsidRDefault="00FA0ABE" w:rsidP="00597AEF">
      <w:pPr>
        <w:widowControl w:val="0"/>
        <w:autoSpaceDE w:val="0"/>
        <w:autoSpaceDN w:val="0"/>
        <w:adjustRightInd w:val="0"/>
        <w:spacing w:after="0" w:line="240" w:lineRule="auto"/>
        <w:ind w:firstLine="709"/>
        <w:jc w:val="both"/>
        <w:rPr>
          <w:rFonts w:ascii="Times New Roman" w:hAnsi="Times New Roman"/>
          <w:sz w:val="28"/>
          <w:szCs w:val="28"/>
          <w:lang w:val="en-US"/>
        </w:rPr>
      </w:pPr>
    </w:p>
    <w:p w:rsidR="00FA0ABE" w:rsidRPr="00597AEF" w:rsidRDefault="00513F8C" w:rsidP="00597AEF">
      <w:pPr>
        <w:widowControl w:val="0"/>
        <w:autoSpaceDE w:val="0"/>
        <w:autoSpaceDN w:val="0"/>
        <w:adjustRightInd w:val="0"/>
        <w:spacing w:after="0" w:line="240" w:lineRule="auto"/>
        <w:ind w:firstLine="709"/>
        <w:jc w:val="both"/>
        <w:rPr>
          <w:rFonts w:ascii="Times New Roman" w:hAnsi="Times New Roman"/>
          <w:sz w:val="28"/>
          <w:szCs w:val="28"/>
          <w:lang w:val="en-US"/>
        </w:rPr>
      </w:pPr>
      <m:oMathPara>
        <m:oMath>
          <m:sSubSup>
            <m:sSubSupPr>
              <m:ctrlPr>
                <w:rPr>
                  <w:rFonts w:ascii="Cambria Math" w:hAnsi="Cambria Math"/>
                  <w:i/>
                  <w:sz w:val="28"/>
                  <w:szCs w:val="28"/>
                </w:rPr>
              </m:ctrlPr>
            </m:sSubSupPr>
            <m:e>
              <m:r>
                <w:rPr>
                  <w:rFonts w:ascii="Cambria Math" w:hAnsi="Cambria Math"/>
                  <w:sz w:val="28"/>
                  <w:szCs w:val="28"/>
                  <w:lang w:val="en-US"/>
                </w:rPr>
                <m:t>S</m:t>
              </m:r>
            </m:e>
            <m:sub>
              <m:r>
                <w:rPr>
                  <w:rFonts w:ascii="Cambria Math" w:hAnsi="Cambria Math"/>
                  <w:sz w:val="28"/>
                  <w:szCs w:val="28"/>
                </w:rPr>
                <m:t>1</m:t>
              </m:r>
            </m:sub>
            <m:sup>
              <m:d>
                <m:dPr>
                  <m:ctrlPr>
                    <w:rPr>
                      <w:rFonts w:ascii="Cambria Math" w:hAnsi="Cambria Math"/>
                      <w:i/>
                      <w:sz w:val="28"/>
                      <w:szCs w:val="28"/>
                    </w:rPr>
                  </m:ctrlPr>
                </m:dPr>
                <m:e>
                  <m:r>
                    <w:rPr>
                      <w:rFonts w:ascii="Cambria Math" w:hAnsi="Cambria Math"/>
                      <w:sz w:val="28"/>
                      <w:szCs w:val="28"/>
                    </w:rPr>
                    <m:t>2</m:t>
                  </m:r>
                </m:e>
              </m:d>
            </m:sup>
          </m:sSubSup>
          <m:r>
            <w:rPr>
              <w:rFonts w:ascii="Cambria Math" w:hAnsi="Cambria Math"/>
              <w:sz w:val="28"/>
              <w:szCs w:val="28"/>
            </w:rPr>
            <m:t>=α∙</m:t>
          </m:r>
          <m:sSubSup>
            <m:sSubSupPr>
              <m:ctrlPr>
                <w:rPr>
                  <w:rFonts w:ascii="Cambria Math" w:hAnsi="Cambria Math"/>
                  <w:i/>
                  <w:sz w:val="28"/>
                  <w:szCs w:val="28"/>
                </w:rPr>
              </m:ctrlPr>
            </m:sSubSupPr>
            <m:e>
              <m:r>
                <w:rPr>
                  <w:rFonts w:ascii="Cambria Math" w:hAnsi="Cambria Math"/>
                  <w:sz w:val="28"/>
                  <w:szCs w:val="28"/>
                </w:rPr>
                <m:t>S</m:t>
              </m:r>
            </m:e>
            <m:sub>
              <m:r>
                <w:rPr>
                  <w:rFonts w:ascii="Cambria Math" w:hAnsi="Cambria Math"/>
                  <w:sz w:val="28"/>
                  <w:szCs w:val="28"/>
                </w:rPr>
                <m:t>1</m:t>
              </m:r>
            </m:sub>
            <m:sup>
              <m:d>
                <m:dPr>
                  <m:ctrlPr>
                    <w:rPr>
                      <w:rFonts w:ascii="Cambria Math" w:hAnsi="Cambria Math"/>
                      <w:i/>
                      <w:sz w:val="28"/>
                      <w:szCs w:val="28"/>
                    </w:rPr>
                  </m:ctrlPr>
                </m:dPr>
                <m:e>
                  <m:r>
                    <w:rPr>
                      <w:rFonts w:ascii="Cambria Math" w:hAnsi="Cambria Math"/>
                      <w:sz w:val="28"/>
                      <w:szCs w:val="28"/>
                    </w:rPr>
                    <m:t>1</m:t>
                  </m:r>
                </m:e>
              </m:d>
            </m:sup>
          </m:sSubSup>
          <m:r>
            <w:rPr>
              <w:rFonts w:ascii="Cambria Math" w:hAnsi="Cambria Math"/>
              <w:sz w:val="28"/>
              <w:szCs w:val="28"/>
            </w:rPr>
            <m:t>+β∙</m:t>
          </m:r>
          <m:sSubSup>
            <m:sSubSupPr>
              <m:ctrlPr>
                <w:rPr>
                  <w:rFonts w:ascii="Cambria Math" w:hAnsi="Cambria Math"/>
                  <w:i/>
                  <w:sz w:val="28"/>
                  <w:szCs w:val="28"/>
                </w:rPr>
              </m:ctrlPr>
            </m:sSubSupPr>
            <m:e>
              <m:r>
                <w:rPr>
                  <w:rFonts w:ascii="Cambria Math" w:hAnsi="Cambria Math"/>
                  <w:sz w:val="28"/>
                  <w:szCs w:val="28"/>
                </w:rPr>
                <m:t>S</m:t>
              </m:r>
            </m:e>
            <m:sub>
              <m:r>
                <w:rPr>
                  <w:rFonts w:ascii="Cambria Math" w:hAnsi="Cambria Math"/>
                  <w:sz w:val="28"/>
                  <w:szCs w:val="28"/>
                </w:rPr>
                <m:t>0</m:t>
              </m:r>
            </m:sub>
            <m:sup>
              <m:d>
                <m:dPr>
                  <m:ctrlPr>
                    <w:rPr>
                      <w:rFonts w:ascii="Cambria Math" w:hAnsi="Cambria Math"/>
                      <w:i/>
                      <w:sz w:val="28"/>
                      <w:szCs w:val="28"/>
                    </w:rPr>
                  </m:ctrlPr>
                </m:dPr>
                <m:e>
                  <m:r>
                    <w:rPr>
                      <w:rFonts w:ascii="Cambria Math" w:hAnsi="Cambria Math"/>
                      <w:sz w:val="28"/>
                      <w:szCs w:val="28"/>
                    </w:rPr>
                    <m:t>2</m:t>
                  </m:r>
                </m:e>
              </m:d>
            </m:sup>
          </m:sSubSup>
        </m:oMath>
      </m:oMathPara>
    </w:p>
    <w:p w:rsidR="00FA0ABE" w:rsidRPr="00597AEF" w:rsidRDefault="00FA0ABE" w:rsidP="00597AEF">
      <w:pPr>
        <w:widowControl w:val="0"/>
        <w:autoSpaceDE w:val="0"/>
        <w:autoSpaceDN w:val="0"/>
        <w:adjustRightInd w:val="0"/>
        <w:spacing w:after="0" w:line="240" w:lineRule="auto"/>
        <w:ind w:firstLine="709"/>
        <w:jc w:val="both"/>
        <w:rPr>
          <w:rFonts w:ascii="Times New Roman" w:hAnsi="Times New Roman"/>
          <w:sz w:val="28"/>
          <w:szCs w:val="28"/>
          <w:lang w:val="en-US"/>
        </w:rPr>
      </w:pPr>
    </w:p>
    <w:p w:rsidR="00FA0ABE" w:rsidRDefault="00FA0ABE" w:rsidP="00597AEF">
      <w:pPr>
        <w:widowControl w:val="0"/>
        <w:autoSpaceDE w:val="0"/>
        <w:autoSpaceDN w:val="0"/>
        <w:adjustRightInd w:val="0"/>
        <w:spacing w:after="0" w:line="240" w:lineRule="auto"/>
        <w:ind w:firstLine="709"/>
        <w:jc w:val="both"/>
        <w:rPr>
          <w:rFonts w:ascii="Times New Roman" w:hAnsi="Times New Roman"/>
          <w:color w:val="FF0000"/>
          <w:sz w:val="28"/>
          <w:szCs w:val="28"/>
        </w:rPr>
      </w:pPr>
      <w:r w:rsidRPr="00597AEF">
        <w:rPr>
          <w:rFonts w:ascii="Times New Roman" w:hAnsi="Times New Roman"/>
          <w:sz w:val="28"/>
          <w:szCs w:val="28"/>
        </w:rPr>
        <w:t xml:space="preserve">На четвертом шаге корректируем параметры модели </w:t>
      </w: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0</m:t>
            </m:r>
            <m:d>
              <m:dPr>
                <m:ctrlPr>
                  <w:rPr>
                    <w:rFonts w:ascii="Cambria Math" w:hAnsi="Cambria Math"/>
                    <w:i/>
                    <w:sz w:val="28"/>
                    <w:szCs w:val="28"/>
                  </w:rPr>
                </m:ctrlPr>
              </m:dPr>
              <m:e>
                <m:r>
                  <w:rPr>
                    <w:rFonts w:ascii="Cambria Math" w:hAnsi="Cambria Math"/>
                    <w:sz w:val="28"/>
                    <w:szCs w:val="28"/>
                  </w:rPr>
                  <m:t>t</m:t>
                </m:r>
              </m:e>
            </m:d>
          </m:sub>
        </m:sSub>
        <m:r>
          <w:rPr>
            <w:rFonts w:ascii="Cambria Math" w:hAnsi="Cambria Math"/>
            <w:sz w:val="28"/>
            <w:szCs w:val="28"/>
          </w:rPr>
          <m:t xml:space="preserve"> и </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d>
              <m:dPr>
                <m:ctrlPr>
                  <w:rPr>
                    <w:rFonts w:ascii="Cambria Math" w:hAnsi="Cambria Math"/>
                    <w:i/>
                    <w:sz w:val="28"/>
                    <w:szCs w:val="28"/>
                  </w:rPr>
                </m:ctrlPr>
              </m:dPr>
              <m:e>
                <m:r>
                  <w:rPr>
                    <w:rFonts w:ascii="Cambria Math" w:hAnsi="Cambria Math"/>
                    <w:sz w:val="28"/>
                    <w:szCs w:val="28"/>
                  </w:rPr>
                  <m:t>t</m:t>
                </m:r>
              </m:e>
            </m:d>
          </m:sub>
        </m:sSub>
      </m:oMath>
      <w:r w:rsidRPr="00597AEF">
        <w:rPr>
          <w:rFonts w:ascii="Times New Roman" w:hAnsi="Times New Roman"/>
          <w:sz w:val="28"/>
          <w:szCs w:val="28"/>
          <w:lang w:val="kk-KZ"/>
        </w:rPr>
        <w:t xml:space="preserve"> по следующим формулам</w:t>
      </w:r>
      <w:r w:rsidR="00C14285">
        <w:rPr>
          <w:rFonts w:ascii="Times New Roman" w:hAnsi="Times New Roman"/>
          <w:sz w:val="28"/>
          <w:szCs w:val="28"/>
          <w:lang w:val="kk-KZ"/>
        </w:rPr>
        <w:t xml:space="preserve"> </w:t>
      </w:r>
      <w:r w:rsidR="00C14285" w:rsidRPr="00245121">
        <w:rPr>
          <w:rFonts w:ascii="Times New Roman" w:hAnsi="Times New Roman"/>
          <w:sz w:val="28"/>
          <w:szCs w:val="28"/>
        </w:rPr>
        <w:t>(</w:t>
      </w:r>
      <w:r w:rsidR="00245121" w:rsidRPr="00245121">
        <w:rPr>
          <w:rFonts w:ascii="Times New Roman" w:hAnsi="Times New Roman"/>
          <w:sz w:val="28"/>
          <w:szCs w:val="28"/>
        </w:rPr>
        <w:t>3</w:t>
      </w:r>
      <w:r w:rsidR="00C14285" w:rsidRPr="00245121">
        <w:rPr>
          <w:rFonts w:ascii="Times New Roman" w:hAnsi="Times New Roman"/>
          <w:sz w:val="28"/>
          <w:szCs w:val="28"/>
        </w:rPr>
        <w:t>), (</w:t>
      </w:r>
      <w:r w:rsidR="00245121" w:rsidRPr="00245121">
        <w:rPr>
          <w:rFonts w:ascii="Times New Roman" w:hAnsi="Times New Roman"/>
          <w:sz w:val="28"/>
          <w:szCs w:val="28"/>
        </w:rPr>
        <w:t>4</w:t>
      </w:r>
      <w:r w:rsidR="00C14285" w:rsidRPr="00245121">
        <w:rPr>
          <w:rFonts w:ascii="Times New Roman" w:hAnsi="Times New Roman"/>
          <w:sz w:val="28"/>
          <w:szCs w:val="28"/>
        </w:rPr>
        <w:t>):</w:t>
      </w:r>
    </w:p>
    <w:p w:rsidR="00C14285" w:rsidRPr="00597AEF" w:rsidRDefault="00C14285" w:rsidP="00597AEF">
      <w:pPr>
        <w:widowControl w:val="0"/>
        <w:autoSpaceDE w:val="0"/>
        <w:autoSpaceDN w:val="0"/>
        <w:adjustRightInd w:val="0"/>
        <w:spacing w:after="0" w:line="240" w:lineRule="auto"/>
        <w:ind w:firstLine="709"/>
        <w:jc w:val="both"/>
        <w:rPr>
          <w:rFonts w:ascii="Times New Roman" w:hAnsi="Times New Roman"/>
          <w:sz w:val="28"/>
          <w:szCs w:val="28"/>
          <w:lang w:val="kk-KZ"/>
        </w:rPr>
      </w:pPr>
    </w:p>
    <w:p w:rsidR="00FA0ABE" w:rsidRPr="00245121" w:rsidRDefault="00245121" w:rsidP="004660EA">
      <w:pPr>
        <w:widowControl w:val="0"/>
        <w:autoSpaceDE w:val="0"/>
        <w:autoSpaceDN w:val="0"/>
        <w:adjustRightInd w:val="0"/>
        <w:spacing w:after="0" w:line="240" w:lineRule="auto"/>
        <w:ind w:firstLine="709"/>
        <w:jc w:val="right"/>
        <w:rPr>
          <w:rFonts w:ascii="Times New Roman" w:hAnsi="Times New Roman"/>
          <w:sz w:val="28"/>
          <w:szCs w:val="28"/>
          <w:lang w:val="kk-KZ"/>
        </w:rPr>
      </w:pPr>
      <w:r w:rsidRPr="00245121">
        <w:rPr>
          <w:rFonts w:ascii="Times New Roman" w:hAnsi="Times New Roman"/>
          <w:sz w:val="28"/>
          <w:szCs w:val="28"/>
          <w:lang w:val="kk-KZ"/>
        </w:rPr>
        <w:t xml:space="preserve">                              </w:t>
      </w:r>
      <w:r>
        <w:rPr>
          <w:rFonts w:ascii="Times New Roman" w:hAnsi="Times New Roman"/>
          <w:sz w:val="28"/>
          <w:szCs w:val="28"/>
          <w:lang w:val="kk-KZ"/>
        </w:rPr>
        <w:t xml:space="preserve">   </w:t>
      </w:r>
      <m:oMath>
        <m:sSub>
          <m:sSubPr>
            <m:ctrlPr>
              <w:rPr>
                <w:rFonts w:ascii="Cambria Math" w:hAnsi="Cambria Math"/>
                <w:i/>
                <w:sz w:val="28"/>
                <w:szCs w:val="28"/>
              </w:rPr>
            </m:ctrlPr>
          </m:sSubPr>
          <m:e>
            <m:r>
              <w:rPr>
                <w:rFonts w:ascii="Cambria Math" w:hAnsi="Cambria Math"/>
                <w:sz w:val="28"/>
                <w:szCs w:val="28"/>
                <w:lang w:val="kk-KZ"/>
              </w:rPr>
              <m:t>a</m:t>
            </m:r>
          </m:e>
          <m:sub>
            <m:r>
              <w:rPr>
                <w:rFonts w:ascii="Cambria Math" w:hAnsi="Cambria Math"/>
                <w:sz w:val="28"/>
                <w:szCs w:val="28"/>
                <w:lang w:val="kk-KZ"/>
              </w:rPr>
              <m:t>0</m:t>
            </m:r>
            <m:d>
              <m:dPr>
                <m:ctrlPr>
                  <w:rPr>
                    <w:rFonts w:ascii="Cambria Math" w:hAnsi="Cambria Math"/>
                    <w:i/>
                    <w:sz w:val="28"/>
                    <w:szCs w:val="28"/>
                  </w:rPr>
                </m:ctrlPr>
              </m:dPr>
              <m:e>
                <m:r>
                  <w:rPr>
                    <w:rFonts w:ascii="Cambria Math" w:hAnsi="Cambria Math"/>
                    <w:sz w:val="28"/>
                    <w:szCs w:val="28"/>
                    <w:lang w:val="kk-KZ"/>
                  </w:rPr>
                  <m:t>t</m:t>
                </m:r>
              </m:e>
            </m:d>
          </m:sub>
        </m:sSub>
        <m:r>
          <w:rPr>
            <w:rFonts w:ascii="Cambria Math" w:hAnsi="Cambria Math"/>
            <w:sz w:val="28"/>
            <w:szCs w:val="28"/>
            <w:lang w:val="kk-KZ"/>
          </w:rPr>
          <m:t>=2</m:t>
        </m:r>
        <m:sSubSup>
          <m:sSubSupPr>
            <m:ctrlPr>
              <w:rPr>
                <w:rFonts w:ascii="Cambria Math" w:hAnsi="Cambria Math"/>
                <w:i/>
                <w:sz w:val="28"/>
                <w:szCs w:val="28"/>
              </w:rPr>
            </m:ctrlPr>
          </m:sSubSupPr>
          <m:e>
            <m:r>
              <w:rPr>
                <w:rFonts w:ascii="Cambria Math" w:hAnsi="Cambria Math"/>
                <w:sz w:val="28"/>
                <w:szCs w:val="28"/>
                <w:lang w:val="kk-KZ"/>
              </w:rPr>
              <m:t>S</m:t>
            </m:r>
          </m:e>
          <m:sub>
            <m:r>
              <w:rPr>
                <w:rFonts w:ascii="Cambria Math" w:hAnsi="Cambria Math"/>
                <w:sz w:val="28"/>
                <w:szCs w:val="28"/>
                <w:lang w:val="kk-KZ"/>
              </w:rPr>
              <m:t>t</m:t>
            </m:r>
          </m:sub>
          <m:sup>
            <m:d>
              <m:dPr>
                <m:ctrlPr>
                  <w:rPr>
                    <w:rFonts w:ascii="Cambria Math" w:hAnsi="Cambria Math"/>
                    <w:i/>
                    <w:sz w:val="28"/>
                    <w:szCs w:val="28"/>
                  </w:rPr>
                </m:ctrlPr>
              </m:dPr>
              <m:e>
                <m:r>
                  <w:rPr>
                    <w:rFonts w:ascii="Cambria Math" w:hAnsi="Cambria Math"/>
                    <w:sz w:val="28"/>
                    <w:szCs w:val="28"/>
                    <w:lang w:val="kk-KZ"/>
                  </w:rPr>
                  <m:t>1</m:t>
                </m:r>
              </m:e>
            </m:d>
          </m:sup>
        </m:sSubSup>
        <m:r>
          <w:rPr>
            <w:rFonts w:ascii="Cambria Math" w:hAnsi="Cambria Math"/>
            <w:sz w:val="28"/>
            <w:szCs w:val="28"/>
            <w:lang w:val="kk-KZ"/>
          </w:rPr>
          <m:t>-</m:t>
        </m:r>
        <m:sSubSup>
          <m:sSubSupPr>
            <m:ctrlPr>
              <w:rPr>
                <w:rFonts w:ascii="Cambria Math" w:hAnsi="Cambria Math"/>
                <w:i/>
                <w:sz w:val="28"/>
                <w:szCs w:val="28"/>
              </w:rPr>
            </m:ctrlPr>
          </m:sSubSupPr>
          <m:e>
            <m:r>
              <w:rPr>
                <w:rFonts w:ascii="Cambria Math" w:hAnsi="Cambria Math"/>
                <w:sz w:val="28"/>
                <w:szCs w:val="28"/>
                <w:lang w:val="kk-KZ"/>
              </w:rPr>
              <m:t>S</m:t>
            </m:r>
          </m:e>
          <m:sub>
            <m:r>
              <w:rPr>
                <w:rFonts w:ascii="Cambria Math" w:hAnsi="Cambria Math"/>
                <w:sz w:val="28"/>
                <w:szCs w:val="28"/>
                <w:lang w:val="kk-KZ"/>
              </w:rPr>
              <m:t>t</m:t>
            </m:r>
          </m:sub>
          <m:sup>
            <m:d>
              <m:dPr>
                <m:ctrlPr>
                  <w:rPr>
                    <w:rFonts w:ascii="Cambria Math" w:hAnsi="Cambria Math"/>
                    <w:i/>
                    <w:sz w:val="28"/>
                    <w:szCs w:val="28"/>
                  </w:rPr>
                </m:ctrlPr>
              </m:dPr>
              <m:e>
                <m:r>
                  <w:rPr>
                    <w:rFonts w:ascii="Cambria Math" w:hAnsi="Cambria Math"/>
                    <w:sz w:val="28"/>
                    <w:szCs w:val="28"/>
                    <w:lang w:val="kk-KZ"/>
                  </w:rPr>
                  <m:t>2</m:t>
                </m:r>
              </m:e>
            </m:d>
          </m:sup>
        </m:sSubSup>
        <m:r>
          <w:rPr>
            <w:rFonts w:ascii="Cambria Math" w:hAnsi="Cambria Math"/>
            <w:sz w:val="28"/>
            <w:szCs w:val="28"/>
            <w:lang w:val="kk-KZ"/>
          </w:rPr>
          <m:t>;</m:t>
        </m:r>
      </m:oMath>
      <w:r w:rsidRPr="00245121">
        <w:rPr>
          <w:rFonts w:ascii="Times New Roman" w:hAnsi="Times New Roman"/>
          <w:sz w:val="28"/>
          <w:szCs w:val="28"/>
          <w:lang w:val="kk-KZ"/>
        </w:rPr>
        <w:t xml:space="preserve">        </w:t>
      </w:r>
      <w:r>
        <w:rPr>
          <w:rFonts w:ascii="Times New Roman" w:hAnsi="Times New Roman"/>
          <w:sz w:val="28"/>
          <w:szCs w:val="28"/>
          <w:lang w:val="kk-KZ"/>
        </w:rPr>
        <w:t xml:space="preserve">                  </w:t>
      </w:r>
      <w:r w:rsidRPr="00245121">
        <w:rPr>
          <w:rFonts w:ascii="Times New Roman" w:hAnsi="Times New Roman"/>
          <w:sz w:val="28"/>
          <w:szCs w:val="28"/>
          <w:lang w:val="kk-KZ"/>
        </w:rPr>
        <w:t xml:space="preserve"> </w:t>
      </w:r>
      <w:r>
        <w:rPr>
          <w:rFonts w:ascii="Times New Roman" w:hAnsi="Times New Roman"/>
          <w:sz w:val="28"/>
          <w:szCs w:val="28"/>
          <w:lang w:val="kk-KZ"/>
        </w:rPr>
        <w:t xml:space="preserve">                </w:t>
      </w:r>
      <w:r w:rsidRPr="00245121">
        <w:rPr>
          <w:rFonts w:ascii="Times New Roman" w:hAnsi="Times New Roman"/>
          <w:sz w:val="28"/>
          <w:szCs w:val="28"/>
          <w:lang w:val="kk-KZ"/>
        </w:rPr>
        <w:t xml:space="preserve"> (3)</w:t>
      </w:r>
    </w:p>
    <w:p w:rsidR="00FA0ABE" w:rsidRPr="00245121" w:rsidRDefault="00FA0ABE" w:rsidP="00245121">
      <w:pPr>
        <w:widowControl w:val="0"/>
        <w:autoSpaceDE w:val="0"/>
        <w:autoSpaceDN w:val="0"/>
        <w:adjustRightInd w:val="0"/>
        <w:spacing w:after="0" w:line="240" w:lineRule="auto"/>
        <w:ind w:firstLine="709"/>
        <w:jc w:val="center"/>
        <w:rPr>
          <w:rFonts w:ascii="Times New Roman" w:hAnsi="Times New Roman"/>
          <w:sz w:val="28"/>
          <w:szCs w:val="28"/>
          <w:lang w:val="kk-KZ"/>
        </w:rPr>
      </w:pPr>
    </w:p>
    <w:p w:rsidR="00FA0ABE" w:rsidRPr="00245121" w:rsidRDefault="00245121" w:rsidP="004660EA">
      <w:pPr>
        <w:widowControl w:val="0"/>
        <w:autoSpaceDE w:val="0"/>
        <w:autoSpaceDN w:val="0"/>
        <w:adjustRightInd w:val="0"/>
        <w:spacing w:after="0" w:line="240" w:lineRule="auto"/>
        <w:ind w:firstLine="709"/>
        <w:jc w:val="right"/>
        <w:rPr>
          <w:rFonts w:ascii="Times New Roman" w:hAnsi="Times New Roman"/>
          <w:sz w:val="28"/>
          <w:szCs w:val="28"/>
          <w:lang w:val="kk-KZ"/>
        </w:rPr>
      </w:pPr>
      <w:r w:rsidRPr="00245121">
        <w:rPr>
          <w:rFonts w:ascii="Times New Roman" w:hAnsi="Times New Roman"/>
          <w:sz w:val="28"/>
          <w:szCs w:val="28"/>
          <w:lang w:val="kk-KZ"/>
        </w:rPr>
        <w:t xml:space="preserve"> </w:t>
      </w:r>
      <w:r>
        <w:rPr>
          <w:rFonts w:ascii="Times New Roman" w:hAnsi="Times New Roman"/>
          <w:sz w:val="28"/>
          <w:szCs w:val="28"/>
          <w:lang w:val="kk-KZ"/>
        </w:rPr>
        <w:t xml:space="preserve">                                </w:t>
      </w:r>
      <m:oMath>
        <m:sSub>
          <m:sSubPr>
            <m:ctrlPr>
              <w:rPr>
                <w:rFonts w:ascii="Cambria Math" w:hAnsi="Cambria Math"/>
                <w:i/>
                <w:sz w:val="28"/>
                <w:szCs w:val="28"/>
              </w:rPr>
            </m:ctrlPr>
          </m:sSubPr>
          <m:e>
            <m:r>
              <w:rPr>
                <w:rFonts w:ascii="Cambria Math" w:hAnsi="Cambria Math"/>
                <w:sz w:val="28"/>
                <w:szCs w:val="28"/>
                <w:lang w:val="kk-KZ"/>
              </w:rPr>
              <m:t>a</m:t>
            </m:r>
          </m:e>
          <m:sub>
            <m:r>
              <w:rPr>
                <w:rFonts w:ascii="Cambria Math" w:hAnsi="Cambria Math"/>
                <w:sz w:val="28"/>
                <w:szCs w:val="28"/>
                <w:lang w:val="kk-KZ"/>
              </w:rPr>
              <m:t>1</m:t>
            </m:r>
            <m:d>
              <m:dPr>
                <m:ctrlPr>
                  <w:rPr>
                    <w:rFonts w:ascii="Cambria Math" w:hAnsi="Cambria Math"/>
                    <w:i/>
                    <w:sz w:val="28"/>
                    <w:szCs w:val="28"/>
                  </w:rPr>
                </m:ctrlPr>
              </m:dPr>
              <m:e>
                <m:r>
                  <w:rPr>
                    <w:rFonts w:ascii="Cambria Math" w:hAnsi="Cambria Math"/>
                    <w:sz w:val="28"/>
                    <w:szCs w:val="28"/>
                    <w:lang w:val="kk-KZ"/>
                  </w:rPr>
                  <m:t>t</m:t>
                </m:r>
              </m:e>
            </m:d>
          </m:sub>
        </m:sSub>
        <m:r>
          <w:rPr>
            <w:rFonts w:ascii="Cambria Math" w:hAnsi="Cambria Math"/>
            <w:sz w:val="28"/>
            <w:szCs w:val="28"/>
            <w:lang w:val="kk-KZ"/>
          </w:rPr>
          <m:t>=</m:t>
        </m:r>
        <m:f>
          <m:fPr>
            <m:ctrlPr>
              <w:rPr>
                <w:rFonts w:ascii="Cambria Math" w:hAnsi="Cambria Math"/>
                <w:i/>
                <w:sz w:val="28"/>
                <w:szCs w:val="28"/>
              </w:rPr>
            </m:ctrlPr>
          </m:fPr>
          <m:num>
            <m:r>
              <w:rPr>
                <w:rFonts w:ascii="Cambria Math" w:hAnsi="Cambria Math"/>
                <w:sz w:val="28"/>
                <w:szCs w:val="28"/>
                <w:lang w:val="kk-KZ"/>
              </w:rPr>
              <m:t>α</m:t>
            </m:r>
          </m:num>
          <m:den>
            <m:r>
              <w:rPr>
                <w:rFonts w:ascii="Cambria Math" w:hAnsi="Cambria Math"/>
                <w:sz w:val="28"/>
                <w:szCs w:val="28"/>
                <w:lang w:val="kk-KZ"/>
              </w:rPr>
              <m:t>β</m:t>
            </m:r>
          </m:den>
        </m:f>
        <m:d>
          <m:dPr>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lang w:val="kk-KZ"/>
                  </w:rPr>
                  <m:t>S</m:t>
                </m:r>
              </m:e>
              <m:sub>
                <m:r>
                  <w:rPr>
                    <w:rFonts w:ascii="Cambria Math" w:hAnsi="Cambria Math"/>
                    <w:sz w:val="28"/>
                    <w:szCs w:val="28"/>
                    <w:lang w:val="kk-KZ"/>
                  </w:rPr>
                  <m:t>t</m:t>
                </m:r>
              </m:sub>
              <m:sup>
                <m:d>
                  <m:dPr>
                    <m:ctrlPr>
                      <w:rPr>
                        <w:rFonts w:ascii="Cambria Math" w:hAnsi="Cambria Math"/>
                        <w:i/>
                        <w:sz w:val="28"/>
                        <w:szCs w:val="28"/>
                      </w:rPr>
                    </m:ctrlPr>
                  </m:dPr>
                  <m:e>
                    <m:r>
                      <w:rPr>
                        <w:rFonts w:ascii="Cambria Math" w:hAnsi="Cambria Math"/>
                        <w:sz w:val="28"/>
                        <w:szCs w:val="28"/>
                        <w:lang w:val="kk-KZ"/>
                      </w:rPr>
                      <m:t>1</m:t>
                    </m:r>
                  </m:e>
                </m:d>
              </m:sup>
            </m:sSubSup>
            <m:r>
              <w:rPr>
                <w:rFonts w:ascii="Cambria Math" w:hAnsi="Cambria Math"/>
                <w:sz w:val="28"/>
                <w:szCs w:val="28"/>
                <w:lang w:val="kk-KZ"/>
              </w:rPr>
              <m:t>-</m:t>
            </m:r>
            <m:sSubSup>
              <m:sSubSupPr>
                <m:ctrlPr>
                  <w:rPr>
                    <w:rFonts w:ascii="Cambria Math" w:hAnsi="Cambria Math"/>
                    <w:i/>
                    <w:sz w:val="28"/>
                    <w:szCs w:val="28"/>
                  </w:rPr>
                </m:ctrlPr>
              </m:sSubSupPr>
              <m:e>
                <m:r>
                  <w:rPr>
                    <w:rFonts w:ascii="Cambria Math" w:hAnsi="Cambria Math"/>
                    <w:sz w:val="28"/>
                    <w:szCs w:val="28"/>
                    <w:lang w:val="kk-KZ"/>
                  </w:rPr>
                  <m:t>S</m:t>
                </m:r>
              </m:e>
              <m:sub>
                <m:r>
                  <w:rPr>
                    <w:rFonts w:ascii="Cambria Math" w:hAnsi="Cambria Math"/>
                    <w:sz w:val="28"/>
                    <w:szCs w:val="28"/>
                    <w:lang w:val="kk-KZ"/>
                  </w:rPr>
                  <m:t>t</m:t>
                </m:r>
              </m:sub>
              <m:sup>
                <m:d>
                  <m:dPr>
                    <m:ctrlPr>
                      <w:rPr>
                        <w:rFonts w:ascii="Cambria Math" w:hAnsi="Cambria Math"/>
                        <w:i/>
                        <w:sz w:val="28"/>
                        <w:szCs w:val="28"/>
                      </w:rPr>
                    </m:ctrlPr>
                  </m:dPr>
                  <m:e>
                    <m:r>
                      <w:rPr>
                        <w:rFonts w:ascii="Cambria Math" w:hAnsi="Cambria Math"/>
                        <w:sz w:val="28"/>
                        <w:szCs w:val="28"/>
                        <w:lang w:val="kk-KZ"/>
                      </w:rPr>
                      <m:t>2</m:t>
                    </m:r>
                  </m:e>
                </m:d>
              </m:sup>
            </m:sSubSup>
          </m:e>
        </m:d>
      </m:oMath>
      <w:r w:rsidRPr="00245121">
        <w:rPr>
          <w:rFonts w:ascii="Times New Roman" w:hAnsi="Times New Roman"/>
          <w:sz w:val="28"/>
          <w:szCs w:val="28"/>
          <w:lang w:val="kk-KZ"/>
        </w:rPr>
        <w:t xml:space="preserve"> </w:t>
      </w:r>
      <w:r>
        <w:rPr>
          <w:rFonts w:ascii="Times New Roman" w:hAnsi="Times New Roman"/>
          <w:sz w:val="28"/>
          <w:szCs w:val="28"/>
          <w:lang w:val="kk-KZ"/>
        </w:rPr>
        <w:t xml:space="preserve">                                       (4)</w:t>
      </w:r>
    </w:p>
    <w:p w:rsidR="004660EA" w:rsidRDefault="004660EA" w:rsidP="00597AEF">
      <w:pPr>
        <w:widowControl w:val="0"/>
        <w:autoSpaceDE w:val="0"/>
        <w:autoSpaceDN w:val="0"/>
        <w:adjustRightInd w:val="0"/>
        <w:spacing w:after="0" w:line="240" w:lineRule="auto"/>
        <w:ind w:firstLine="709"/>
        <w:jc w:val="both"/>
        <w:rPr>
          <w:rFonts w:ascii="Times New Roman" w:hAnsi="Times New Roman"/>
          <w:sz w:val="28"/>
          <w:szCs w:val="28"/>
          <w:lang w:val="kk-KZ"/>
        </w:rPr>
      </w:pPr>
    </w:p>
    <w:p w:rsidR="00FA0ABE" w:rsidRPr="00597AEF" w:rsidRDefault="00FA0ABE" w:rsidP="00597AEF">
      <w:pPr>
        <w:widowControl w:val="0"/>
        <w:autoSpaceDE w:val="0"/>
        <w:autoSpaceDN w:val="0"/>
        <w:adjustRightInd w:val="0"/>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Для периода </w:t>
      </w:r>
      <w:r w:rsidRPr="00597AEF">
        <w:rPr>
          <w:rFonts w:ascii="Times New Roman" w:hAnsi="Times New Roman"/>
          <w:sz w:val="28"/>
          <w:szCs w:val="28"/>
          <w:lang w:val="en-US"/>
        </w:rPr>
        <w:t>t</w:t>
      </w:r>
      <w:r w:rsidRPr="00597AEF">
        <w:rPr>
          <w:rFonts w:ascii="Times New Roman" w:hAnsi="Times New Roman"/>
          <w:sz w:val="28"/>
          <w:szCs w:val="28"/>
        </w:rPr>
        <w:t xml:space="preserve">=1скорректированные параметры модели </w:t>
      </w: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0</m:t>
            </m:r>
            <m:d>
              <m:dPr>
                <m:ctrlPr>
                  <w:rPr>
                    <w:rFonts w:ascii="Cambria Math" w:hAnsi="Cambria Math"/>
                    <w:i/>
                    <w:sz w:val="28"/>
                    <w:szCs w:val="28"/>
                  </w:rPr>
                </m:ctrlPr>
              </m:dPr>
              <m:e>
                <m:r>
                  <w:rPr>
                    <w:rFonts w:ascii="Cambria Math" w:hAnsi="Cambria Math"/>
                    <w:sz w:val="28"/>
                    <w:szCs w:val="28"/>
                  </w:rPr>
                  <m:t>1</m:t>
                </m:r>
              </m:e>
            </m:d>
          </m:sub>
        </m:sSub>
        <m:r>
          <w:rPr>
            <w:rFonts w:ascii="Cambria Math" w:hAnsi="Cambria Math"/>
            <w:sz w:val="28"/>
            <w:szCs w:val="28"/>
          </w:rPr>
          <m:t xml:space="preserve"> и </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d>
              <m:dPr>
                <m:ctrlPr>
                  <w:rPr>
                    <w:rFonts w:ascii="Cambria Math" w:hAnsi="Cambria Math"/>
                    <w:i/>
                    <w:sz w:val="28"/>
                    <w:szCs w:val="28"/>
                  </w:rPr>
                </m:ctrlPr>
              </m:dPr>
              <m:e>
                <m:r>
                  <w:rPr>
                    <w:rFonts w:ascii="Cambria Math" w:hAnsi="Cambria Math"/>
                    <w:sz w:val="28"/>
                    <w:szCs w:val="28"/>
                  </w:rPr>
                  <m:t>1</m:t>
                </m:r>
              </m:e>
            </m:d>
          </m:sub>
        </m:sSub>
      </m:oMath>
      <w:r w:rsidR="004660EA">
        <w:rPr>
          <w:rFonts w:ascii="Times New Roman" w:hAnsi="Times New Roman"/>
          <w:sz w:val="28"/>
          <w:szCs w:val="28"/>
          <w:lang w:val="kk-KZ"/>
        </w:rPr>
        <w:t xml:space="preserve"> </w:t>
      </w:r>
      <w:r w:rsidRPr="00597AEF">
        <w:rPr>
          <w:rFonts w:ascii="Times New Roman" w:hAnsi="Times New Roman"/>
          <w:sz w:val="28"/>
          <w:szCs w:val="28"/>
        </w:rPr>
        <w:t>следующие:</w:t>
      </w:r>
    </w:p>
    <w:p w:rsidR="00FA0ABE" w:rsidRPr="00597AEF" w:rsidRDefault="00FA0ABE" w:rsidP="00597AEF">
      <w:pPr>
        <w:widowControl w:val="0"/>
        <w:autoSpaceDE w:val="0"/>
        <w:autoSpaceDN w:val="0"/>
        <w:adjustRightInd w:val="0"/>
        <w:spacing w:after="0" w:line="240" w:lineRule="auto"/>
        <w:ind w:firstLine="709"/>
        <w:jc w:val="both"/>
        <w:rPr>
          <w:rFonts w:ascii="Times New Roman" w:hAnsi="Times New Roman"/>
          <w:sz w:val="28"/>
          <w:szCs w:val="28"/>
        </w:rPr>
      </w:pPr>
    </w:p>
    <w:p w:rsidR="00FA0ABE" w:rsidRPr="004660EA" w:rsidRDefault="00245121" w:rsidP="004660EA">
      <w:pPr>
        <w:widowControl w:val="0"/>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0</m:t>
            </m:r>
            <m:d>
              <m:dPr>
                <m:ctrlPr>
                  <w:rPr>
                    <w:rFonts w:ascii="Cambria Math" w:hAnsi="Cambria Math"/>
                    <w:i/>
                    <w:sz w:val="28"/>
                    <w:szCs w:val="28"/>
                  </w:rPr>
                </m:ctrlPr>
              </m:dPr>
              <m:e>
                <m:r>
                  <w:rPr>
                    <w:rFonts w:ascii="Cambria Math" w:hAnsi="Cambria Math"/>
                    <w:sz w:val="28"/>
                    <w:szCs w:val="28"/>
                  </w:rPr>
                  <m:t>1</m:t>
                </m:r>
              </m:e>
            </m:d>
          </m:sub>
        </m:sSub>
        <m:r>
          <w:rPr>
            <w:rFonts w:ascii="Cambria Math" w:hAnsi="Cambria Math"/>
            <w:sz w:val="28"/>
            <w:szCs w:val="28"/>
          </w:rPr>
          <m:t>=2</m:t>
        </m:r>
        <m:sSubSup>
          <m:sSubSupPr>
            <m:ctrlPr>
              <w:rPr>
                <w:rFonts w:ascii="Cambria Math" w:hAnsi="Cambria Math"/>
                <w:i/>
                <w:sz w:val="28"/>
                <w:szCs w:val="28"/>
              </w:rPr>
            </m:ctrlPr>
          </m:sSubSupPr>
          <m:e>
            <m:r>
              <w:rPr>
                <w:rFonts w:ascii="Cambria Math" w:hAnsi="Cambria Math"/>
                <w:sz w:val="28"/>
                <w:szCs w:val="28"/>
                <w:lang w:val="en-US"/>
              </w:rPr>
              <m:t>S</m:t>
            </m:r>
          </m:e>
          <m:sub>
            <m:r>
              <w:rPr>
                <w:rFonts w:ascii="Cambria Math" w:hAnsi="Cambria Math"/>
                <w:sz w:val="28"/>
                <w:szCs w:val="28"/>
              </w:rPr>
              <m:t>1</m:t>
            </m:r>
          </m:sub>
          <m:sup>
            <m:d>
              <m:dPr>
                <m:ctrlPr>
                  <w:rPr>
                    <w:rFonts w:ascii="Cambria Math" w:hAnsi="Cambria Math"/>
                    <w:i/>
                    <w:sz w:val="28"/>
                    <w:szCs w:val="28"/>
                  </w:rPr>
                </m:ctrlPr>
              </m:dPr>
              <m:e>
                <m:r>
                  <w:rPr>
                    <w:rFonts w:ascii="Cambria Math" w:hAnsi="Cambria Math"/>
                    <w:sz w:val="28"/>
                    <w:szCs w:val="28"/>
                  </w:rPr>
                  <m:t>1</m:t>
                </m:r>
              </m:e>
            </m:d>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S</m:t>
            </m:r>
          </m:e>
          <m:sub>
            <m:r>
              <w:rPr>
                <w:rFonts w:ascii="Cambria Math" w:hAnsi="Cambria Math"/>
                <w:sz w:val="28"/>
                <w:szCs w:val="28"/>
              </w:rPr>
              <m:t>1</m:t>
            </m:r>
          </m:sub>
          <m:sup>
            <m:d>
              <m:dPr>
                <m:ctrlPr>
                  <w:rPr>
                    <w:rFonts w:ascii="Cambria Math" w:hAnsi="Cambria Math"/>
                    <w:i/>
                    <w:sz w:val="28"/>
                    <w:szCs w:val="28"/>
                  </w:rPr>
                </m:ctrlPr>
              </m:dPr>
              <m:e>
                <m:r>
                  <w:rPr>
                    <w:rFonts w:ascii="Cambria Math" w:hAnsi="Cambria Math"/>
                    <w:sz w:val="28"/>
                    <w:szCs w:val="28"/>
                  </w:rPr>
                  <m:t>2</m:t>
                </m:r>
              </m:e>
            </m:d>
          </m:sup>
        </m:sSubSup>
        <m:r>
          <w:rPr>
            <w:rFonts w:ascii="Cambria Math" w:hAnsi="Cambria Math"/>
            <w:sz w:val="28"/>
            <w:szCs w:val="28"/>
          </w:rPr>
          <m:t>;</m:t>
        </m:r>
      </m:oMath>
      <w:r>
        <w:rPr>
          <w:rFonts w:ascii="Times New Roman" w:hAnsi="Times New Roman"/>
          <w:sz w:val="28"/>
          <w:szCs w:val="28"/>
        </w:rPr>
        <w:t xml:space="preserve">                                            (5)</w:t>
      </w:r>
    </w:p>
    <w:p w:rsidR="00FA0ABE" w:rsidRPr="004660EA" w:rsidRDefault="00245121" w:rsidP="004660EA">
      <w:pPr>
        <w:widowControl w:val="0"/>
        <w:autoSpaceDE w:val="0"/>
        <w:autoSpaceDN w:val="0"/>
        <w:adjustRightInd w:val="0"/>
        <w:spacing w:after="0" w:line="240" w:lineRule="auto"/>
        <w:ind w:firstLine="709"/>
        <w:jc w:val="right"/>
        <w:rPr>
          <w:rFonts w:ascii="Times New Roman" w:hAnsi="Times New Roman"/>
          <w:sz w:val="28"/>
          <w:szCs w:val="28"/>
        </w:rPr>
      </w:pPr>
      <w:r>
        <w:rPr>
          <w:rFonts w:ascii="Times New Roman" w:hAnsi="Times New Roman"/>
          <w:sz w:val="28"/>
          <w:szCs w:val="28"/>
        </w:rPr>
        <w:t xml:space="preserve">                                      </w:t>
      </w:r>
      <m:oMath>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m:t>
            </m:r>
            <m:d>
              <m:dPr>
                <m:ctrlPr>
                  <w:rPr>
                    <w:rFonts w:ascii="Cambria Math" w:hAnsi="Cambria Math"/>
                    <w:i/>
                    <w:sz w:val="28"/>
                    <w:szCs w:val="28"/>
                  </w:rPr>
                </m:ctrlPr>
              </m:dPr>
              <m:e>
                <m:r>
                  <w:rPr>
                    <w:rFonts w:ascii="Cambria Math" w:hAnsi="Cambria Math"/>
                    <w:sz w:val="28"/>
                    <w:szCs w:val="28"/>
                  </w:rPr>
                  <m:t>1</m:t>
                </m:r>
              </m:e>
            </m:d>
          </m:sub>
        </m:sSub>
        <m:r>
          <w:rPr>
            <w:rFonts w:ascii="Cambria Math" w:hAnsi="Cambria Math"/>
            <w:sz w:val="28"/>
            <w:szCs w:val="28"/>
          </w:rPr>
          <m:t>=</m:t>
        </m:r>
        <m:f>
          <m:fPr>
            <m:ctrlPr>
              <w:rPr>
                <w:rFonts w:ascii="Cambria Math" w:hAnsi="Cambria Math"/>
                <w:i/>
                <w:sz w:val="28"/>
                <w:szCs w:val="28"/>
              </w:rPr>
            </m:ctrlPr>
          </m:fPr>
          <m:num>
            <m:r>
              <w:rPr>
                <w:rFonts w:ascii="Cambria Math" w:hAnsi="Cambria Math"/>
                <w:sz w:val="28"/>
                <w:szCs w:val="28"/>
              </w:rPr>
              <m:t>α</m:t>
            </m:r>
          </m:num>
          <m:den>
            <m:r>
              <w:rPr>
                <w:rFonts w:ascii="Cambria Math" w:hAnsi="Cambria Math"/>
                <w:sz w:val="28"/>
                <w:szCs w:val="28"/>
              </w:rPr>
              <m:t>β</m:t>
            </m:r>
          </m:den>
        </m:f>
        <m:d>
          <m:dPr>
            <m:ctrlPr>
              <w:rPr>
                <w:rFonts w:ascii="Cambria Math" w:hAnsi="Cambria Math"/>
                <w:i/>
                <w:sz w:val="28"/>
                <w:szCs w:val="28"/>
              </w:rPr>
            </m:ctrlPr>
          </m:dPr>
          <m:e>
            <m:sSubSup>
              <m:sSubSupPr>
                <m:ctrlPr>
                  <w:rPr>
                    <w:rFonts w:ascii="Cambria Math" w:hAnsi="Cambria Math"/>
                    <w:i/>
                    <w:sz w:val="28"/>
                    <w:szCs w:val="28"/>
                  </w:rPr>
                </m:ctrlPr>
              </m:sSubSupPr>
              <m:e>
                <m:r>
                  <w:rPr>
                    <w:rFonts w:ascii="Cambria Math" w:hAnsi="Cambria Math"/>
                    <w:sz w:val="28"/>
                    <w:szCs w:val="28"/>
                    <w:lang w:val="en-US"/>
                  </w:rPr>
                  <m:t>S</m:t>
                </m:r>
              </m:e>
              <m:sub>
                <m:r>
                  <w:rPr>
                    <w:rFonts w:ascii="Cambria Math" w:hAnsi="Cambria Math"/>
                    <w:sz w:val="28"/>
                    <w:szCs w:val="28"/>
                  </w:rPr>
                  <m:t>1</m:t>
                </m:r>
              </m:sub>
              <m:sup>
                <m:d>
                  <m:dPr>
                    <m:ctrlPr>
                      <w:rPr>
                        <w:rFonts w:ascii="Cambria Math" w:hAnsi="Cambria Math"/>
                        <w:i/>
                        <w:sz w:val="28"/>
                        <w:szCs w:val="28"/>
                      </w:rPr>
                    </m:ctrlPr>
                  </m:dPr>
                  <m:e>
                    <m:r>
                      <w:rPr>
                        <w:rFonts w:ascii="Cambria Math" w:hAnsi="Cambria Math"/>
                        <w:sz w:val="28"/>
                        <w:szCs w:val="28"/>
                      </w:rPr>
                      <m:t>1</m:t>
                    </m:r>
                  </m:e>
                </m:d>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S</m:t>
                </m:r>
              </m:e>
              <m:sub>
                <m:r>
                  <w:rPr>
                    <w:rFonts w:ascii="Cambria Math" w:hAnsi="Cambria Math"/>
                    <w:sz w:val="28"/>
                    <w:szCs w:val="28"/>
                  </w:rPr>
                  <m:t>1</m:t>
                </m:r>
              </m:sub>
              <m:sup>
                <m:d>
                  <m:dPr>
                    <m:ctrlPr>
                      <w:rPr>
                        <w:rFonts w:ascii="Cambria Math" w:hAnsi="Cambria Math"/>
                        <w:i/>
                        <w:sz w:val="28"/>
                        <w:szCs w:val="28"/>
                      </w:rPr>
                    </m:ctrlPr>
                  </m:dPr>
                  <m:e>
                    <m:r>
                      <w:rPr>
                        <w:rFonts w:ascii="Cambria Math" w:hAnsi="Cambria Math"/>
                        <w:sz w:val="28"/>
                        <w:szCs w:val="28"/>
                      </w:rPr>
                      <m:t>2</m:t>
                    </m:r>
                  </m:e>
                </m:d>
              </m:sup>
            </m:sSubSup>
          </m:e>
        </m:d>
      </m:oMath>
      <w:r>
        <w:rPr>
          <w:rFonts w:ascii="Times New Roman" w:hAnsi="Times New Roman"/>
          <w:sz w:val="28"/>
          <w:szCs w:val="28"/>
        </w:rPr>
        <w:t xml:space="preserve">                                        (6)</w:t>
      </w:r>
    </w:p>
    <w:p w:rsidR="00C14285" w:rsidRDefault="00C14285" w:rsidP="00597AEF">
      <w:pPr>
        <w:widowControl w:val="0"/>
        <w:autoSpaceDE w:val="0"/>
        <w:autoSpaceDN w:val="0"/>
        <w:adjustRightInd w:val="0"/>
        <w:spacing w:after="0" w:line="240" w:lineRule="auto"/>
        <w:ind w:firstLine="709"/>
        <w:jc w:val="both"/>
        <w:rPr>
          <w:rFonts w:ascii="Times New Roman" w:hAnsi="Times New Roman"/>
          <w:sz w:val="28"/>
          <w:szCs w:val="28"/>
        </w:rPr>
      </w:pPr>
    </w:p>
    <w:p w:rsidR="00FA0ABE" w:rsidRPr="00597AEF" w:rsidRDefault="00FA0ABE" w:rsidP="00597AEF">
      <w:pPr>
        <w:widowControl w:val="0"/>
        <w:autoSpaceDE w:val="0"/>
        <w:autoSpaceDN w:val="0"/>
        <w:adjustRightInd w:val="0"/>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Затем, по модели со скорректированными параметрами </w:t>
      </w:r>
      <m:oMath>
        <m:sSub>
          <m:sSubPr>
            <m:ctrlPr>
              <w:rPr>
                <w:rFonts w:ascii="Cambria Math" w:hAnsi="Cambria Math"/>
                <w:sz w:val="28"/>
                <w:szCs w:val="28"/>
              </w:rPr>
            </m:ctrlPr>
          </m:sSubPr>
          <m:e>
            <m:r>
              <m:rPr>
                <m:sty m:val="p"/>
              </m:rPr>
              <w:rPr>
                <w:rFonts w:ascii="Cambria Math" w:hAnsi="Cambria Math"/>
                <w:sz w:val="28"/>
                <w:szCs w:val="28"/>
              </w:rPr>
              <m:t>a</m:t>
            </m:r>
          </m:e>
          <m:sub>
            <m:r>
              <m:rPr>
                <m:sty m:val="p"/>
              </m:rPr>
              <w:rPr>
                <w:rFonts w:ascii="Cambria Math" w:hAnsi="Cambria Math"/>
                <w:sz w:val="28"/>
                <w:szCs w:val="28"/>
              </w:rPr>
              <m:t>0</m:t>
            </m:r>
            <m:d>
              <m:dPr>
                <m:ctrlPr>
                  <w:rPr>
                    <w:rFonts w:ascii="Cambria Math" w:hAnsi="Cambria Math"/>
                    <w:sz w:val="28"/>
                    <w:szCs w:val="28"/>
                  </w:rPr>
                </m:ctrlPr>
              </m:dPr>
              <m:e>
                <m:r>
                  <m:rPr>
                    <m:sty m:val="p"/>
                  </m:rPr>
                  <w:rPr>
                    <w:rFonts w:ascii="Cambria Math" w:hAnsi="Cambria Math"/>
                    <w:sz w:val="28"/>
                    <w:szCs w:val="28"/>
                  </w:rPr>
                  <m:t>t</m:t>
                </m:r>
              </m:e>
            </m:d>
          </m:sub>
        </m:sSub>
        <m:r>
          <m:rPr>
            <m:sty m:val="p"/>
          </m:rPr>
          <w:rPr>
            <w:rFonts w:ascii="Cambria Math" w:hAnsi="Cambria Math"/>
            <w:sz w:val="28"/>
            <w:szCs w:val="28"/>
          </w:rPr>
          <m:t xml:space="preserve"> и </m:t>
        </m:r>
        <m:sSub>
          <m:sSubPr>
            <m:ctrlPr>
              <w:rPr>
                <w:rFonts w:ascii="Cambria Math" w:hAnsi="Cambria Math"/>
                <w:sz w:val="28"/>
                <w:szCs w:val="28"/>
              </w:rPr>
            </m:ctrlPr>
          </m:sSubPr>
          <m:e>
            <m:r>
              <m:rPr>
                <m:sty m:val="p"/>
              </m:rPr>
              <w:rPr>
                <w:rFonts w:ascii="Cambria Math" w:hAnsi="Cambria Math"/>
                <w:sz w:val="28"/>
                <w:szCs w:val="28"/>
              </w:rPr>
              <m:t>a</m:t>
            </m:r>
          </m:e>
          <m:sub>
            <m:r>
              <m:rPr>
                <m:sty m:val="p"/>
              </m:rPr>
              <w:rPr>
                <w:rFonts w:ascii="Cambria Math" w:hAnsi="Cambria Math"/>
                <w:sz w:val="28"/>
                <w:szCs w:val="28"/>
              </w:rPr>
              <m:t>1</m:t>
            </m:r>
            <m:d>
              <m:dPr>
                <m:ctrlPr>
                  <w:rPr>
                    <w:rFonts w:ascii="Cambria Math" w:hAnsi="Cambria Math"/>
                    <w:sz w:val="28"/>
                    <w:szCs w:val="28"/>
                  </w:rPr>
                </m:ctrlPr>
              </m:dPr>
              <m:e>
                <m:r>
                  <m:rPr>
                    <m:sty m:val="p"/>
                  </m:rPr>
                  <w:rPr>
                    <w:rFonts w:ascii="Cambria Math" w:hAnsi="Cambria Math"/>
                    <w:sz w:val="28"/>
                    <w:szCs w:val="28"/>
                  </w:rPr>
                  <m:t>t</m:t>
                </m:r>
              </m:e>
            </m:d>
          </m:sub>
        </m:sSub>
      </m:oMath>
      <w:r w:rsidRPr="00597AEF">
        <w:rPr>
          <w:rFonts w:ascii="Times New Roman" w:hAnsi="Times New Roman"/>
          <w:sz w:val="28"/>
          <w:szCs w:val="28"/>
        </w:rPr>
        <w:t xml:space="preserve"> находим прогноз на следующий момент времени:</w:t>
      </w:r>
    </w:p>
    <w:p w:rsidR="00FA0ABE" w:rsidRPr="00597AEF" w:rsidRDefault="00FA0ABE" w:rsidP="00597AEF">
      <w:pPr>
        <w:widowControl w:val="0"/>
        <w:autoSpaceDE w:val="0"/>
        <w:autoSpaceDN w:val="0"/>
        <w:adjustRightInd w:val="0"/>
        <w:spacing w:after="0" w:line="240" w:lineRule="auto"/>
        <w:ind w:firstLine="709"/>
        <w:jc w:val="both"/>
        <w:rPr>
          <w:rFonts w:ascii="Times New Roman" w:hAnsi="Times New Roman"/>
          <w:sz w:val="28"/>
          <w:szCs w:val="28"/>
        </w:rPr>
      </w:pPr>
    </w:p>
    <w:p w:rsidR="00FA0ABE" w:rsidRPr="004660EA" w:rsidRDefault="00245121" w:rsidP="004660EA">
      <w:pPr>
        <w:widowControl w:val="0"/>
        <w:autoSpaceDE w:val="0"/>
        <w:autoSpaceDN w:val="0"/>
        <w:adjustRightInd w:val="0"/>
        <w:spacing w:after="0" w:line="240" w:lineRule="auto"/>
        <w:ind w:firstLine="709"/>
        <w:jc w:val="right"/>
        <w:rPr>
          <w:rFonts w:ascii="Times New Roman" w:hAnsi="Times New Roman"/>
          <w:i/>
          <w:sz w:val="28"/>
          <w:szCs w:val="28"/>
          <w:lang w:val="kk-KZ"/>
        </w:rPr>
      </w:pPr>
      <w:r>
        <w:rPr>
          <w:rFonts w:ascii="Times New Roman" w:hAnsi="Times New Roman"/>
          <w:sz w:val="28"/>
          <w:szCs w:val="28"/>
        </w:rPr>
        <w:t xml:space="preserve">                    </w:t>
      </w:r>
      <m:oMath>
        <m:sSub>
          <m:sSubPr>
            <m:ctrlPr>
              <w:rPr>
                <w:rFonts w:ascii="Cambria Math" w:hAnsi="Cambria Math"/>
                <w:i/>
                <w:sz w:val="28"/>
                <w:szCs w:val="28"/>
              </w:rPr>
            </m:ctrlPr>
          </m:sSubPr>
          <m:e>
            <m:acc>
              <m:accPr>
                <m:ctrlPr>
                  <w:rPr>
                    <w:rFonts w:ascii="Cambria Math" w:hAnsi="Cambria Math"/>
                    <w:i/>
                    <w:sz w:val="28"/>
                    <w:szCs w:val="28"/>
                    <w:lang w:val="en-US"/>
                  </w:rPr>
                </m:ctrlPr>
              </m:accPr>
              <m:e>
                <m:r>
                  <w:rPr>
                    <w:rFonts w:ascii="Cambria Math" w:hAnsi="Cambria Math"/>
                    <w:sz w:val="28"/>
                    <w:szCs w:val="28"/>
                    <w:lang w:val="en-US"/>
                  </w:rPr>
                  <m:t>y</m:t>
                </m:r>
              </m:e>
            </m:acc>
          </m:e>
          <m:sub>
            <m:r>
              <w:rPr>
                <w:rFonts w:ascii="Cambria Math" w:hAnsi="Cambria Math"/>
                <w:sz w:val="28"/>
                <w:szCs w:val="28"/>
              </w:rPr>
              <m:t>t</m:t>
            </m:r>
          </m:sub>
        </m:sSub>
        <m:d>
          <m:dPr>
            <m:ctrlPr>
              <w:rPr>
                <w:rFonts w:ascii="Cambria Math" w:hAnsi="Cambria Math"/>
                <w:i/>
                <w:sz w:val="28"/>
                <w:szCs w:val="28"/>
              </w:rPr>
            </m:ctrlPr>
          </m:dPr>
          <m:e>
            <m:r>
              <w:rPr>
                <w:rFonts w:ascii="Cambria Math" w:hAnsi="Cambria Math"/>
                <w:sz w:val="28"/>
                <w:szCs w:val="28"/>
              </w:rPr>
              <m:t>τ</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0(t)</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1(t)</m:t>
            </m:r>
          </m:sub>
        </m:sSub>
        <m:r>
          <w:rPr>
            <w:rFonts w:ascii="Cambria Math" w:hAnsi="Cambria Math"/>
            <w:sz w:val="28"/>
            <w:szCs w:val="28"/>
          </w:rPr>
          <m:t>τ=</m:t>
        </m:r>
        <m:sSub>
          <m:sSubPr>
            <m:ctrlPr>
              <w:rPr>
                <w:rFonts w:ascii="Cambria Math" w:hAnsi="Cambria Math"/>
                <w:i/>
                <w:sz w:val="28"/>
                <w:szCs w:val="28"/>
              </w:rPr>
            </m:ctrlPr>
          </m:sSubPr>
          <m:e>
            <m:acc>
              <m:accPr>
                <m:ctrlPr>
                  <w:rPr>
                    <w:rFonts w:ascii="Cambria Math" w:hAnsi="Cambria Math"/>
                    <w:i/>
                    <w:sz w:val="28"/>
                    <w:szCs w:val="28"/>
                    <w:lang w:val="en-US"/>
                  </w:rPr>
                </m:ctrlPr>
              </m:accPr>
              <m:e>
                <m:r>
                  <w:rPr>
                    <w:rFonts w:ascii="Cambria Math" w:hAnsi="Cambria Math"/>
                    <w:sz w:val="28"/>
                    <w:szCs w:val="28"/>
                    <w:lang w:val="en-US"/>
                  </w:rPr>
                  <m:t>y</m:t>
                </m:r>
              </m:e>
            </m:acc>
          </m:e>
          <m:sub>
            <m:r>
              <w:rPr>
                <w:rFonts w:ascii="Cambria Math" w:hAnsi="Cambria Math"/>
                <w:sz w:val="28"/>
                <w:szCs w:val="28"/>
              </w:rPr>
              <m:t>(t+1)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0(t)</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a</m:t>
            </m:r>
          </m:e>
          <m:sub>
            <m:r>
              <w:rPr>
                <w:rFonts w:ascii="Cambria Math" w:hAnsi="Cambria Math"/>
                <w:sz w:val="28"/>
                <w:szCs w:val="28"/>
              </w:rPr>
              <m:t>1(t)</m:t>
            </m:r>
          </m:sub>
        </m:sSub>
        <m:r>
          <w:rPr>
            <w:rFonts w:ascii="Cambria Math" w:hAnsi="Cambria Math"/>
            <w:sz w:val="28"/>
            <w:szCs w:val="28"/>
          </w:rPr>
          <m:t xml:space="preserve">                  (7)</m:t>
        </m:r>
      </m:oMath>
    </w:p>
    <w:p w:rsidR="00FA0ABE" w:rsidRPr="00245121" w:rsidRDefault="00FA0ABE" w:rsidP="00597AEF">
      <w:pPr>
        <w:widowControl w:val="0"/>
        <w:autoSpaceDE w:val="0"/>
        <w:autoSpaceDN w:val="0"/>
        <w:adjustRightInd w:val="0"/>
        <w:spacing w:after="0" w:line="240" w:lineRule="auto"/>
        <w:ind w:firstLine="709"/>
        <w:jc w:val="both"/>
        <w:rPr>
          <w:rFonts w:ascii="Times New Roman" w:hAnsi="Times New Roman"/>
          <w:sz w:val="28"/>
          <w:szCs w:val="28"/>
        </w:rPr>
      </w:pPr>
    </w:p>
    <w:p w:rsidR="00FA0ABE" w:rsidRPr="00597AEF" w:rsidRDefault="00FA0ABE" w:rsidP="00597AEF">
      <w:pPr>
        <w:widowControl w:val="0"/>
        <w:autoSpaceDE w:val="0"/>
        <w:autoSpaceDN w:val="0"/>
        <w:adjustRightInd w:val="0"/>
        <w:spacing w:after="0" w:line="240" w:lineRule="auto"/>
        <w:ind w:firstLine="709"/>
        <w:jc w:val="both"/>
        <w:rPr>
          <w:rFonts w:ascii="Times New Roman" w:hAnsi="Times New Roman"/>
          <w:sz w:val="28"/>
          <w:szCs w:val="28"/>
        </w:rPr>
      </w:pPr>
      <w:r w:rsidRPr="00597AEF">
        <w:rPr>
          <w:rFonts w:ascii="Times New Roman" w:hAnsi="Times New Roman"/>
          <w:sz w:val="28"/>
          <w:szCs w:val="28"/>
        </w:rPr>
        <w:t>На последнем шаге возвращаемся к шагу 3, вычисления повторяем до конца наблюдений. Результаты расчетов показателя «</w:t>
      </w:r>
      <w:r w:rsidR="00607811" w:rsidRPr="00597AEF">
        <w:rPr>
          <w:rFonts w:ascii="Times New Roman" w:hAnsi="Times New Roman"/>
          <w:sz w:val="28"/>
          <w:szCs w:val="28"/>
        </w:rPr>
        <w:t>ожидаемая продолжительность жизни</w:t>
      </w:r>
      <w:r w:rsidRPr="00597AEF">
        <w:rPr>
          <w:rFonts w:ascii="Times New Roman" w:hAnsi="Times New Roman"/>
          <w:sz w:val="28"/>
          <w:szCs w:val="28"/>
        </w:rPr>
        <w:t xml:space="preserve">» по выбранной госпрограмме отражены в таблице </w:t>
      </w:r>
      <w:r w:rsidR="00143407" w:rsidRPr="00597AEF">
        <w:rPr>
          <w:rFonts w:ascii="Times New Roman" w:hAnsi="Times New Roman"/>
          <w:sz w:val="28"/>
          <w:szCs w:val="28"/>
        </w:rPr>
        <w:t>1</w:t>
      </w:r>
      <w:r w:rsidR="008F71B9" w:rsidRPr="00597AEF">
        <w:rPr>
          <w:rFonts w:ascii="Times New Roman" w:hAnsi="Times New Roman"/>
          <w:sz w:val="28"/>
          <w:szCs w:val="28"/>
        </w:rPr>
        <w:t>3</w:t>
      </w:r>
      <w:r w:rsidRPr="00597AEF">
        <w:rPr>
          <w:rFonts w:ascii="Times New Roman" w:hAnsi="Times New Roman"/>
          <w:sz w:val="28"/>
          <w:szCs w:val="28"/>
        </w:rPr>
        <w:t xml:space="preserve">. </w:t>
      </w:r>
    </w:p>
    <w:p w:rsidR="00C14285" w:rsidRDefault="00C14285" w:rsidP="00C14285">
      <w:pPr>
        <w:pStyle w:val="11"/>
        <w:tabs>
          <w:tab w:val="left" w:pos="993"/>
        </w:tabs>
        <w:ind w:firstLine="0"/>
        <w:rPr>
          <w:color w:val="auto"/>
          <w:lang w:val="kk-KZ"/>
        </w:rPr>
      </w:pPr>
    </w:p>
    <w:p w:rsidR="00FA0ABE" w:rsidRDefault="00FA0ABE" w:rsidP="00C14285">
      <w:pPr>
        <w:pStyle w:val="11"/>
        <w:tabs>
          <w:tab w:val="left" w:pos="993"/>
        </w:tabs>
        <w:ind w:firstLine="0"/>
        <w:rPr>
          <w:color w:val="auto"/>
          <w:lang w:val="kk-KZ"/>
        </w:rPr>
      </w:pPr>
      <w:r w:rsidRPr="00597AEF">
        <w:rPr>
          <w:color w:val="auto"/>
          <w:lang w:val="kk-KZ"/>
        </w:rPr>
        <w:t xml:space="preserve">Таблица </w:t>
      </w:r>
      <w:r w:rsidR="00143407" w:rsidRPr="00597AEF">
        <w:rPr>
          <w:color w:val="auto"/>
          <w:lang w:val="kk-KZ"/>
        </w:rPr>
        <w:t>1</w:t>
      </w:r>
      <w:r w:rsidR="008F71B9" w:rsidRPr="00597AEF">
        <w:rPr>
          <w:color w:val="auto"/>
          <w:lang w:val="kk-KZ"/>
        </w:rPr>
        <w:t>3</w:t>
      </w:r>
      <w:r w:rsidRPr="00597AEF">
        <w:rPr>
          <w:color w:val="auto"/>
          <w:lang w:val="kk-KZ"/>
        </w:rPr>
        <w:t xml:space="preserve"> – Ожидаемая продолжительность жизни в РК</w:t>
      </w:r>
    </w:p>
    <w:p w:rsidR="00C14285" w:rsidRPr="00C14285" w:rsidRDefault="00C14285" w:rsidP="00C14285">
      <w:pPr>
        <w:pStyle w:val="11"/>
        <w:tabs>
          <w:tab w:val="left" w:pos="993"/>
        </w:tabs>
        <w:ind w:firstLine="0"/>
        <w:rPr>
          <w:color w:val="auto"/>
          <w:sz w:val="16"/>
          <w:szCs w:val="16"/>
          <w:lang w:val="kk-KZ"/>
        </w:rPr>
      </w:pPr>
    </w:p>
    <w:tbl>
      <w:tblPr>
        <w:tblStyle w:val="ab"/>
        <w:tblW w:w="9631" w:type="dxa"/>
        <w:tblInd w:w="150" w:type="dxa"/>
        <w:tblLayout w:type="fixed"/>
        <w:tblLook w:val="04A0" w:firstRow="1" w:lastRow="0" w:firstColumn="1" w:lastColumn="0" w:noHBand="0" w:noVBand="1"/>
      </w:tblPr>
      <w:tblGrid>
        <w:gridCol w:w="770"/>
        <w:gridCol w:w="2632"/>
        <w:gridCol w:w="1344"/>
        <w:gridCol w:w="1413"/>
        <w:gridCol w:w="1260"/>
        <w:gridCol w:w="1288"/>
        <w:gridCol w:w="924"/>
      </w:tblGrid>
      <w:tr w:rsidR="00C14285" w:rsidRPr="00597AEF" w:rsidTr="00C14285">
        <w:tc>
          <w:tcPr>
            <w:tcW w:w="770" w:type="dxa"/>
            <w:vMerge w:val="restart"/>
            <w:vAlign w:val="center"/>
          </w:tcPr>
          <w:p w:rsidR="00C14285" w:rsidRPr="008F3CD5" w:rsidRDefault="00C14285" w:rsidP="00C14285">
            <w:pPr>
              <w:widowControl w:val="0"/>
              <w:autoSpaceDE w:val="0"/>
              <w:autoSpaceDN w:val="0"/>
              <w:adjustRightInd w:val="0"/>
              <w:jc w:val="center"/>
              <w:rPr>
                <w:rFonts w:ascii="Times New Roman" w:hAnsi="Times New Roman"/>
                <w:sz w:val="24"/>
                <w:szCs w:val="24"/>
              </w:rPr>
            </w:pPr>
            <w:r w:rsidRPr="008F3CD5">
              <w:rPr>
                <w:rFonts w:ascii="Times New Roman" w:hAnsi="Times New Roman"/>
                <w:sz w:val="24"/>
                <w:szCs w:val="24"/>
              </w:rPr>
              <w:t>Год</w:t>
            </w:r>
            <w:r>
              <w:rPr>
                <w:rFonts w:ascii="Times New Roman" w:hAnsi="Times New Roman"/>
                <w:sz w:val="24"/>
                <w:szCs w:val="24"/>
              </w:rPr>
              <w:t>ы</w:t>
            </w:r>
          </w:p>
        </w:tc>
        <w:tc>
          <w:tcPr>
            <w:tcW w:w="2632" w:type="dxa"/>
            <w:vMerge w:val="restart"/>
            <w:vAlign w:val="center"/>
          </w:tcPr>
          <w:p w:rsidR="00C14285" w:rsidRPr="008F3CD5" w:rsidRDefault="00C14285" w:rsidP="00C14285">
            <w:pPr>
              <w:widowControl w:val="0"/>
              <w:autoSpaceDE w:val="0"/>
              <w:autoSpaceDN w:val="0"/>
              <w:adjustRightInd w:val="0"/>
              <w:jc w:val="center"/>
              <w:rPr>
                <w:rFonts w:ascii="Times New Roman" w:hAnsi="Times New Roman"/>
                <w:sz w:val="24"/>
                <w:szCs w:val="24"/>
              </w:rPr>
            </w:pPr>
            <w:r w:rsidRPr="008F3CD5">
              <w:rPr>
                <w:rFonts w:ascii="Times New Roman" w:hAnsi="Times New Roman"/>
                <w:sz w:val="24"/>
                <w:szCs w:val="24"/>
                <w:lang w:val="kk-KZ"/>
              </w:rPr>
              <w:t>Ожидаемая продолжительность жизни</w:t>
            </w:r>
          </w:p>
        </w:tc>
        <w:tc>
          <w:tcPr>
            <w:tcW w:w="1344" w:type="dxa"/>
            <w:vAlign w:val="center"/>
          </w:tcPr>
          <w:p w:rsidR="00C14285" w:rsidRPr="008F3CD5" w:rsidRDefault="00513F8C" w:rsidP="00C14285">
            <w:pPr>
              <w:widowControl w:val="0"/>
              <w:autoSpaceDE w:val="0"/>
              <w:autoSpaceDN w:val="0"/>
              <w:adjustRightInd w:val="0"/>
              <w:jc w:val="center"/>
              <w:rPr>
                <w:rFonts w:ascii="Times New Roman" w:hAnsi="Times New Roman"/>
                <w:sz w:val="24"/>
                <w:szCs w:val="24"/>
              </w:rPr>
            </w:pPr>
            <m:oMathPara>
              <m:oMath>
                <m:sSubSup>
                  <m:sSubSupPr>
                    <m:ctrlPr>
                      <w:rPr>
                        <w:rFonts w:ascii="Cambria Math" w:hAnsi="Cambria Math"/>
                        <w:i/>
                        <w:sz w:val="24"/>
                        <w:szCs w:val="24"/>
                      </w:rPr>
                    </m:ctrlPr>
                  </m:sSubSupPr>
                  <m:e>
                    <m:r>
                      <w:rPr>
                        <w:rFonts w:ascii="Cambria Math" w:hAnsi="Cambria Math"/>
                        <w:sz w:val="24"/>
                        <w:szCs w:val="24"/>
                        <w:lang w:val="en-US"/>
                      </w:rPr>
                      <m:t>S</m:t>
                    </m:r>
                  </m:e>
                  <m:sub>
                    <m:r>
                      <w:rPr>
                        <w:rFonts w:ascii="Cambria Math" w:hAnsi="Cambria Math"/>
                        <w:sz w:val="24"/>
                        <w:szCs w:val="24"/>
                        <w:lang w:val="en-US"/>
                      </w:rPr>
                      <m:t>t</m:t>
                    </m:r>
                  </m:sub>
                  <m:sup>
                    <m:d>
                      <m:dPr>
                        <m:ctrlPr>
                          <w:rPr>
                            <w:rFonts w:ascii="Cambria Math" w:hAnsi="Cambria Math"/>
                            <w:i/>
                            <w:sz w:val="24"/>
                            <w:szCs w:val="24"/>
                          </w:rPr>
                        </m:ctrlPr>
                      </m:dPr>
                      <m:e>
                        <m:r>
                          <w:rPr>
                            <w:rFonts w:ascii="Cambria Math" w:hAnsi="Cambria Math"/>
                            <w:sz w:val="24"/>
                            <w:szCs w:val="24"/>
                          </w:rPr>
                          <m:t>1</m:t>
                        </m:r>
                      </m:e>
                    </m:d>
                  </m:sup>
                </m:sSubSup>
              </m:oMath>
            </m:oMathPara>
          </w:p>
        </w:tc>
        <w:tc>
          <w:tcPr>
            <w:tcW w:w="1413" w:type="dxa"/>
            <w:vAlign w:val="center"/>
          </w:tcPr>
          <w:p w:rsidR="00C14285" w:rsidRPr="008F3CD5" w:rsidRDefault="00513F8C" w:rsidP="00C14285">
            <w:pPr>
              <w:widowControl w:val="0"/>
              <w:autoSpaceDE w:val="0"/>
              <w:autoSpaceDN w:val="0"/>
              <w:adjustRightInd w:val="0"/>
              <w:jc w:val="center"/>
              <w:rPr>
                <w:rFonts w:ascii="Times New Roman" w:hAnsi="Times New Roman"/>
                <w:sz w:val="24"/>
                <w:szCs w:val="24"/>
              </w:rPr>
            </w:pPr>
            <m:oMathPara>
              <m:oMath>
                <m:sSubSup>
                  <m:sSubSupPr>
                    <m:ctrlPr>
                      <w:rPr>
                        <w:rFonts w:ascii="Cambria Math" w:hAnsi="Cambria Math"/>
                        <w:i/>
                        <w:sz w:val="24"/>
                        <w:szCs w:val="24"/>
                      </w:rPr>
                    </m:ctrlPr>
                  </m:sSubSupPr>
                  <m:e>
                    <m:r>
                      <w:rPr>
                        <w:rFonts w:ascii="Cambria Math" w:hAnsi="Cambria Math"/>
                        <w:sz w:val="24"/>
                        <w:szCs w:val="24"/>
                        <w:lang w:val="en-US"/>
                      </w:rPr>
                      <m:t>S</m:t>
                    </m:r>
                  </m:e>
                  <m:sub>
                    <m:r>
                      <w:rPr>
                        <w:rFonts w:ascii="Cambria Math" w:hAnsi="Cambria Math"/>
                        <w:sz w:val="24"/>
                        <w:szCs w:val="24"/>
                      </w:rPr>
                      <m:t>t</m:t>
                    </m:r>
                  </m:sub>
                  <m:sup>
                    <m:d>
                      <m:dPr>
                        <m:ctrlPr>
                          <w:rPr>
                            <w:rFonts w:ascii="Cambria Math" w:hAnsi="Cambria Math"/>
                            <w:i/>
                            <w:sz w:val="24"/>
                            <w:szCs w:val="24"/>
                          </w:rPr>
                        </m:ctrlPr>
                      </m:dPr>
                      <m:e>
                        <m:r>
                          <w:rPr>
                            <w:rFonts w:ascii="Cambria Math" w:hAnsi="Cambria Math"/>
                            <w:sz w:val="24"/>
                            <w:szCs w:val="24"/>
                          </w:rPr>
                          <m:t>2</m:t>
                        </m:r>
                      </m:e>
                    </m:d>
                  </m:sup>
                </m:sSubSup>
              </m:oMath>
            </m:oMathPara>
          </w:p>
        </w:tc>
        <w:tc>
          <w:tcPr>
            <w:tcW w:w="1260" w:type="dxa"/>
            <w:vAlign w:val="center"/>
          </w:tcPr>
          <w:p w:rsidR="00C14285" w:rsidRPr="008F3CD5" w:rsidRDefault="00513F8C" w:rsidP="00C14285">
            <w:pPr>
              <w:widowControl w:val="0"/>
              <w:autoSpaceDE w:val="0"/>
              <w:autoSpaceDN w:val="0"/>
              <w:adjustRightInd w:val="0"/>
              <w:jc w:val="center"/>
              <w:rPr>
                <w:rFonts w:ascii="Times New Roman" w:hAnsi="Times New Roman"/>
                <w:sz w:val="24"/>
                <w:szCs w:val="24"/>
              </w:rPr>
            </w:pPr>
            <m:oMathPara>
              <m:oMath>
                <m:sSub>
                  <m:sSubPr>
                    <m:ctrlPr>
                      <w:rPr>
                        <w:rFonts w:ascii="Cambria Math" w:hAnsi="Cambria Math"/>
                        <w:i/>
                        <w:sz w:val="24"/>
                        <w:szCs w:val="24"/>
                      </w:rPr>
                    </m:ctrlPr>
                  </m:sSubPr>
                  <m:e>
                    <m:r>
                      <w:rPr>
                        <w:rFonts w:ascii="Cambria Math" w:hAnsi="Cambria Math"/>
                        <w:sz w:val="24"/>
                        <w:szCs w:val="24"/>
                      </w:rPr>
                      <m:t>a</m:t>
                    </m:r>
                  </m:e>
                  <m:sub>
                    <m:r>
                      <w:rPr>
                        <w:rFonts w:ascii="Cambria Math" w:hAnsi="Cambria Math"/>
                        <w:sz w:val="24"/>
                        <w:szCs w:val="24"/>
                      </w:rPr>
                      <m:t>0</m:t>
                    </m:r>
                    <m:d>
                      <m:dPr>
                        <m:ctrlPr>
                          <w:rPr>
                            <w:rFonts w:ascii="Cambria Math" w:hAnsi="Cambria Math"/>
                            <w:i/>
                            <w:sz w:val="24"/>
                            <w:szCs w:val="24"/>
                          </w:rPr>
                        </m:ctrlPr>
                      </m:dPr>
                      <m:e>
                        <m:r>
                          <w:rPr>
                            <w:rFonts w:ascii="Cambria Math" w:hAnsi="Cambria Math"/>
                            <w:sz w:val="24"/>
                            <w:szCs w:val="24"/>
                          </w:rPr>
                          <m:t>t</m:t>
                        </m:r>
                      </m:e>
                    </m:d>
                  </m:sub>
                </m:sSub>
              </m:oMath>
            </m:oMathPara>
          </w:p>
        </w:tc>
        <w:tc>
          <w:tcPr>
            <w:tcW w:w="1288" w:type="dxa"/>
            <w:vAlign w:val="center"/>
          </w:tcPr>
          <w:p w:rsidR="00C14285" w:rsidRPr="008F3CD5" w:rsidRDefault="00513F8C" w:rsidP="00C14285">
            <w:pPr>
              <w:pStyle w:val="11"/>
              <w:tabs>
                <w:tab w:val="left" w:pos="993"/>
              </w:tabs>
              <w:ind w:firstLine="0"/>
              <w:jc w:val="center"/>
              <w:rPr>
                <w:color w:val="auto"/>
                <w:sz w:val="24"/>
                <w:szCs w:val="24"/>
                <w:lang w:val="kk-KZ"/>
              </w:rPr>
            </w:pPr>
            <m:oMathPara>
              <m:oMath>
                <m:sSub>
                  <m:sSubPr>
                    <m:ctrlPr>
                      <w:rPr>
                        <w:rFonts w:ascii="Cambria Math" w:hAnsi="Cambria Math"/>
                        <w:i/>
                        <w:color w:val="auto"/>
                        <w:sz w:val="24"/>
                        <w:szCs w:val="24"/>
                      </w:rPr>
                    </m:ctrlPr>
                  </m:sSubPr>
                  <m:e>
                    <m:r>
                      <w:rPr>
                        <w:rFonts w:ascii="Cambria Math" w:hAnsi="Cambria Math"/>
                        <w:color w:val="auto"/>
                        <w:sz w:val="24"/>
                        <w:szCs w:val="24"/>
                      </w:rPr>
                      <m:t>a</m:t>
                    </m:r>
                  </m:e>
                  <m:sub>
                    <m:r>
                      <w:rPr>
                        <w:rFonts w:ascii="Cambria Math" w:hAnsi="Cambria Math"/>
                        <w:color w:val="auto"/>
                        <w:sz w:val="24"/>
                        <w:szCs w:val="24"/>
                      </w:rPr>
                      <m:t>1</m:t>
                    </m:r>
                    <m:d>
                      <m:dPr>
                        <m:ctrlPr>
                          <w:rPr>
                            <w:rFonts w:ascii="Cambria Math" w:hAnsi="Cambria Math"/>
                            <w:i/>
                            <w:color w:val="auto"/>
                            <w:sz w:val="24"/>
                            <w:szCs w:val="24"/>
                          </w:rPr>
                        </m:ctrlPr>
                      </m:dPr>
                      <m:e>
                        <m:r>
                          <w:rPr>
                            <w:rFonts w:ascii="Cambria Math" w:hAnsi="Cambria Math"/>
                            <w:color w:val="auto"/>
                            <w:sz w:val="24"/>
                            <w:szCs w:val="24"/>
                          </w:rPr>
                          <m:t>t</m:t>
                        </m:r>
                      </m:e>
                    </m:d>
                  </m:sub>
                </m:sSub>
              </m:oMath>
            </m:oMathPara>
          </w:p>
        </w:tc>
        <w:tc>
          <w:tcPr>
            <w:tcW w:w="924" w:type="dxa"/>
            <w:vAlign w:val="center"/>
          </w:tcPr>
          <w:p w:rsidR="00C14285" w:rsidRPr="008F3CD5" w:rsidRDefault="00513F8C" w:rsidP="00C14285">
            <w:pPr>
              <w:pStyle w:val="11"/>
              <w:tabs>
                <w:tab w:val="left" w:pos="993"/>
              </w:tabs>
              <w:ind w:firstLine="0"/>
              <w:jc w:val="center"/>
              <w:rPr>
                <w:color w:val="auto"/>
                <w:sz w:val="24"/>
                <w:szCs w:val="24"/>
                <w:lang w:val="kk-KZ"/>
              </w:rPr>
            </w:pPr>
            <m:oMathPara>
              <m:oMath>
                <m:sSub>
                  <m:sSubPr>
                    <m:ctrlPr>
                      <w:rPr>
                        <w:rFonts w:ascii="Cambria Math" w:hAnsi="Cambria Math"/>
                        <w:i/>
                        <w:color w:val="auto"/>
                        <w:sz w:val="24"/>
                        <w:szCs w:val="24"/>
                      </w:rPr>
                    </m:ctrlPr>
                  </m:sSubPr>
                  <m:e>
                    <m:acc>
                      <m:accPr>
                        <m:ctrlPr>
                          <w:rPr>
                            <w:rFonts w:ascii="Cambria Math" w:hAnsi="Cambria Math"/>
                            <w:i/>
                            <w:color w:val="auto"/>
                            <w:sz w:val="24"/>
                            <w:szCs w:val="24"/>
                            <w:lang w:val="en-US"/>
                          </w:rPr>
                        </m:ctrlPr>
                      </m:accPr>
                      <m:e>
                        <m:r>
                          <w:rPr>
                            <w:rFonts w:ascii="Cambria Math" w:hAnsi="Cambria Math"/>
                            <w:color w:val="auto"/>
                            <w:sz w:val="24"/>
                            <w:szCs w:val="24"/>
                            <w:lang w:val="en-US"/>
                          </w:rPr>
                          <m:t>y</m:t>
                        </m:r>
                      </m:e>
                    </m:acc>
                  </m:e>
                  <m:sub>
                    <m:r>
                      <w:rPr>
                        <w:rFonts w:ascii="Cambria Math" w:hAnsi="Cambria Math"/>
                        <w:color w:val="auto"/>
                        <w:sz w:val="24"/>
                        <w:szCs w:val="24"/>
                      </w:rPr>
                      <m:t>t</m:t>
                    </m:r>
                  </m:sub>
                </m:sSub>
                <m:d>
                  <m:dPr>
                    <m:ctrlPr>
                      <w:rPr>
                        <w:rFonts w:ascii="Cambria Math" w:hAnsi="Cambria Math"/>
                        <w:i/>
                        <w:color w:val="auto"/>
                        <w:sz w:val="24"/>
                        <w:szCs w:val="24"/>
                      </w:rPr>
                    </m:ctrlPr>
                  </m:dPr>
                  <m:e>
                    <m:r>
                      <w:rPr>
                        <w:rFonts w:ascii="Cambria Math" w:hAnsi="Cambria Math"/>
                        <w:color w:val="auto"/>
                        <w:sz w:val="24"/>
                        <w:szCs w:val="24"/>
                      </w:rPr>
                      <m:t>τ</m:t>
                    </m:r>
                  </m:e>
                </m:d>
              </m:oMath>
            </m:oMathPara>
          </w:p>
        </w:tc>
      </w:tr>
      <w:tr w:rsidR="00C14285" w:rsidRPr="00597AEF" w:rsidTr="00C14285">
        <w:trPr>
          <w:trHeight w:val="315"/>
        </w:trPr>
        <w:tc>
          <w:tcPr>
            <w:tcW w:w="770" w:type="dxa"/>
            <w:vMerge/>
          </w:tcPr>
          <w:p w:rsidR="00C14285" w:rsidRPr="008F3CD5" w:rsidRDefault="00C14285" w:rsidP="008F3CD5">
            <w:pPr>
              <w:rPr>
                <w:rFonts w:ascii="Times New Roman" w:hAnsi="Times New Roman"/>
                <w:sz w:val="24"/>
                <w:szCs w:val="24"/>
              </w:rPr>
            </w:pPr>
          </w:p>
        </w:tc>
        <w:tc>
          <w:tcPr>
            <w:tcW w:w="2632" w:type="dxa"/>
            <w:vMerge/>
            <w:shd w:val="clear" w:color="auto" w:fill="auto"/>
            <w:noWrap/>
            <w:vAlign w:val="bottom"/>
          </w:tcPr>
          <w:p w:rsidR="00C14285" w:rsidRPr="008F3CD5" w:rsidRDefault="00C14285" w:rsidP="008F3CD5">
            <w:pPr>
              <w:rPr>
                <w:rFonts w:ascii="Times New Roman" w:hAnsi="Times New Roman"/>
                <w:color w:val="000000"/>
                <w:sz w:val="24"/>
                <w:szCs w:val="24"/>
              </w:rPr>
            </w:pPr>
          </w:p>
        </w:tc>
        <w:tc>
          <w:tcPr>
            <w:tcW w:w="1344" w:type="dxa"/>
            <w:shd w:val="clear" w:color="auto" w:fill="auto"/>
            <w:noWrap/>
            <w:vAlign w:val="center"/>
          </w:tcPr>
          <w:p w:rsidR="00C14285" w:rsidRPr="008F3CD5" w:rsidRDefault="00C14285" w:rsidP="00C14285">
            <w:pPr>
              <w:jc w:val="center"/>
              <w:rPr>
                <w:rFonts w:ascii="Times New Roman" w:hAnsi="Times New Roman"/>
                <w:color w:val="000000"/>
                <w:sz w:val="24"/>
                <w:szCs w:val="24"/>
              </w:rPr>
            </w:pPr>
            <w:r w:rsidRPr="008F3CD5">
              <w:rPr>
                <w:rFonts w:ascii="Times New Roman" w:hAnsi="Times New Roman"/>
                <w:color w:val="000000"/>
                <w:sz w:val="24"/>
                <w:szCs w:val="24"/>
              </w:rPr>
              <w:t>65,5253</w:t>
            </w:r>
          </w:p>
        </w:tc>
        <w:tc>
          <w:tcPr>
            <w:tcW w:w="1413" w:type="dxa"/>
            <w:shd w:val="clear" w:color="auto" w:fill="auto"/>
            <w:noWrap/>
            <w:vAlign w:val="center"/>
          </w:tcPr>
          <w:p w:rsidR="00C14285" w:rsidRPr="008F3CD5" w:rsidRDefault="00C14285" w:rsidP="00C14285">
            <w:pPr>
              <w:jc w:val="center"/>
              <w:rPr>
                <w:rFonts w:ascii="Times New Roman" w:hAnsi="Times New Roman"/>
                <w:color w:val="000000"/>
                <w:sz w:val="24"/>
                <w:szCs w:val="24"/>
              </w:rPr>
            </w:pPr>
            <w:r w:rsidRPr="008F3CD5">
              <w:rPr>
                <w:rFonts w:ascii="Times New Roman" w:hAnsi="Times New Roman"/>
                <w:color w:val="000000"/>
                <w:sz w:val="24"/>
                <w:szCs w:val="24"/>
              </w:rPr>
              <w:t>63,6797</w:t>
            </w:r>
          </w:p>
        </w:tc>
        <w:tc>
          <w:tcPr>
            <w:tcW w:w="1260" w:type="dxa"/>
            <w:shd w:val="clear" w:color="auto" w:fill="auto"/>
            <w:noWrap/>
            <w:vAlign w:val="center"/>
          </w:tcPr>
          <w:p w:rsidR="00C14285" w:rsidRPr="008F3CD5" w:rsidRDefault="00C14285" w:rsidP="00C14285">
            <w:pPr>
              <w:jc w:val="center"/>
              <w:rPr>
                <w:rFonts w:ascii="Times New Roman" w:hAnsi="Times New Roman"/>
                <w:color w:val="000000"/>
                <w:sz w:val="24"/>
                <w:szCs w:val="24"/>
              </w:rPr>
            </w:pPr>
            <w:r w:rsidRPr="008F3CD5">
              <w:rPr>
                <w:rFonts w:ascii="Times New Roman" w:hAnsi="Times New Roman"/>
                <w:color w:val="000000"/>
                <w:sz w:val="24"/>
                <w:szCs w:val="24"/>
              </w:rPr>
              <w:t>67,371</w:t>
            </w:r>
          </w:p>
        </w:tc>
        <w:tc>
          <w:tcPr>
            <w:tcW w:w="1288" w:type="dxa"/>
            <w:shd w:val="clear" w:color="auto" w:fill="auto"/>
            <w:noWrap/>
            <w:vAlign w:val="center"/>
          </w:tcPr>
          <w:p w:rsidR="00C14285" w:rsidRPr="008F3CD5" w:rsidRDefault="00C14285" w:rsidP="00C14285">
            <w:pPr>
              <w:jc w:val="center"/>
              <w:rPr>
                <w:rFonts w:ascii="Times New Roman" w:hAnsi="Times New Roman"/>
                <w:color w:val="000000"/>
                <w:sz w:val="24"/>
                <w:szCs w:val="24"/>
              </w:rPr>
            </w:pPr>
            <w:r w:rsidRPr="008F3CD5">
              <w:rPr>
                <w:rFonts w:ascii="Times New Roman" w:hAnsi="Times New Roman"/>
                <w:color w:val="000000"/>
                <w:sz w:val="24"/>
                <w:szCs w:val="24"/>
              </w:rPr>
              <w:t>0,791</w:t>
            </w:r>
          </w:p>
        </w:tc>
        <w:tc>
          <w:tcPr>
            <w:tcW w:w="924" w:type="dxa"/>
            <w:shd w:val="clear" w:color="auto" w:fill="auto"/>
            <w:noWrap/>
            <w:vAlign w:val="center"/>
          </w:tcPr>
          <w:p w:rsidR="00C14285" w:rsidRPr="008F3CD5" w:rsidRDefault="00C14285" w:rsidP="00C14285">
            <w:pPr>
              <w:jc w:val="center"/>
              <w:rPr>
                <w:rFonts w:ascii="Times New Roman" w:hAnsi="Times New Roman"/>
                <w:color w:val="000000"/>
                <w:sz w:val="24"/>
                <w:szCs w:val="24"/>
              </w:rPr>
            </w:pPr>
            <w:r>
              <w:rPr>
                <w:rFonts w:ascii="Times New Roman" w:hAnsi="Times New Roman"/>
                <w:color w:val="000000"/>
                <w:sz w:val="24"/>
                <w:szCs w:val="24"/>
              </w:rPr>
              <w:t>-</w:t>
            </w:r>
          </w:p>
        </w:tc>
      </w:tr>
      <w:tr w:rsidR="00422E29" w:rsidRPr="00597AEF" w:rsidTr="00C14285">
        <w:trPr>
          <w:trHeight w:val="315"/>
        </w:trPr>
        <w:tc>
          <w:tcPr>
            <w:tcW w:w="770" w:type="dxa"/>
          </w:tcPr>
          <w:p w:rsidR="00422E29" w:rsidRPr="008F3CD5" w:rsidRDefault="00422E29" w:rsidP="008F3CD5">
            <w:pPr>
              <w:jc w:val="right"/>
              <w:rPr>
                <w:rFonts w:ascii="Times New Roman" w:hAnsi="Times New Roman"/>
                <w:sz w:val="24"/>
                <w:szCs w:val="24"/>
              </w:rPr>
            </w:pPr>
            <w:r w:rsidRPr="008F3CD5">
              <w:rPr>
                <w:rFonts w:ascii="Times New Roman" w:hAnsi="Times New Roman"/>
                <w:sz w:val="24"/>
                <w:szCs w:val="24"/>
              </w:rPr>
              <w:t>2010</w:t>
            </w:r>
          </w:p>
        </w:tc>
        <w:tc>
          <w:tcPr>
            <w:tcW w:w="2632"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68,45</w:t>
            </w:r>
          </w:p>
        </w:tc>
        <w:tc>
          <w:tcPr>
            <w:tcW w:w="1344"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66,4027</w:t>
            </w:r>
          </w:p>
        </w:tc>
        <w:tc>
          <w:tcPr>
            <w:tcW w:w="1413"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64,4966</w:t>
            </w:r>
          </w:p>
        </w:tc>
        <w:tc>
          <w:tcPr>
            <w:tcW w:w="1260"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68,3089</w:t>
            </w:r>
          </w:p>
        </w:tc>
        <w:tc>
          <w:tcPr>
            <w:tcW w:w="1288"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0,81692</w:t>
            </w:r>
          </w:p>
        </w:tc>
        <w:tc>
          <w:tcPr>
            <w:tcW w:w="924"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68,16</w:t>
            </w:r>
          </w:p>
        </w:tc>
      </w:tr>
      <w:tr w:rsidR="00422E29" w:rsidRPr="00597AEF" w:rsidTr="00C14285">
        <w:trPr>
          <w:trHeight w:val="315"/>
        </w:trPr>
        <w:tc>
          <w:tcPr>
            <w:tcW w:w="770" w:type="dxa"/>
            <w:vAlign w:val="bottom"/>
          </w:tcPr>
          <w:p w:rsidR="00422E29" w:rsidRPr="008F3CD5" w:rsidRDefault="00422E29" w:rsidP="008F3CD5">
            <w:pPr>
              <w:jc w:val="right"/>
              <w:rPr>
                <w:rFonts w:ascii="Times New Roman" w:hAnsi="Times New Roman"/>
                <w:sz w:val="24"/>
                <w:szCs w:val="24"/>
              </w:rPr>
            </w:pPr>
            <w:r w:rsidRPr="008F3CD5">
              <w:rPr>
                <w:rFonts w:ascii="Times New Roman" w:hAnsi="Times New Roman"/>
                <w:sz w:val="24"/>
                <w:szCs w:val="24"/>
              </w:rPr>
              <w:t>2011</w:t>
            </w:r>
          </w:p>
        </w:tc>
        <w:tc>
          <w:tcPr>
            <w:tcW w:w="2632"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68,69</w:t>
            </w:r>
          </w:p>
        </w:tc>
        <w:tc>
          <w:tcPr>
            <w:tcW w:w="1344"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67,0889</w:t>
            </w:r>
          </w:p>
        </w:tc>
        <w:tc>
          <w:tcPr>
            <w:tcW w:w="1413"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65,2743</w:t>
            </w:r>
          </w:p>
        </w:tc>
        <w:tc>
          <w:tcPr>
            <w:tcW w:w="1260"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68,9035</w:t>
            </w:r>
          </w:p>
        </w:tc>
        <w:tc>
          <w:tcPr>
            <w:tcW w:w="1288"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0,7777</w:t>
            </w:r>
          </w:p>
        </w:tc>
        <w:tc>
          <w:tcPr>
            <w:tcW w:w="924"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69,13</w:t>
            </w:r>
          </w:p>
        </w:tc>
      </w:tr>
      <w:tr w:rsidR="00422E29" w:rsidRPr="00597AEF" w:rsidTr="00C14285">
        <w:trPr>
          <w:trHeight w:val="315"/>
        </w:trPr>
        <w:tc>
          <w:tcPr>
            <w:tcW w:w="770" w:type="dxa"/>
            <w:vAlign w:val="bottom"/>
          </w:tcPr>
          <w:p w:rsidR="00422E29" w:rsidRPr="008F3CD5" w:rsidRDefault="00422E29" w:rsidP="008F3CD5">
            <w:pPr>
              <w:jc w:val="right"/>
              <w:rPr>
                <w:rFonts w:ascii="Times New Roman" w:hAnsi="Times New Roman"/>
                <w:sz w:val="24"/>
                <w:szCs w:val="24"/>
              </w:rPr>
            </w:pPr>
            <w:r w:rsidRPr="008F3CD5">
              <w:rPr>
                <w:rFonts w:ascii="Times New Roman" w:hAnsi="Times New Roman"/>
                <w:sz w:val="24"/>
                <w:szCs w:val="24"/>
              </w:rPr>
              <w:t>2012</w:t>
            </w:r>
          </w:p>
        </w:tc>
        <w:tc>
          <w:tcPr>
            <w:tcW w:w="2632"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69,52</w:t>
            </w:r>
          </w:p>
        </w:tc>
        <w:tc>
          <w:tcPr>
            <w:tcW w:w="1344"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67,8182</w:t>
            </w:r>
          </w:p>
        </w:tc>
        <w:tc>
          <w:tcPr>
            <w:tcW w:w="1413"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66,0375</w:t>
            </w:r>
          </w:p>
        </w:tc>
        <w:tc>
          <w:tcPr>
            <w:tcW w:w="1260"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69,599</w:t>
            </w:r>
          </w:p>
        </w:tc>
        <w:tc>
          <w:tcPr>
            <w:tcW w:w="1288"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0,76319</w:t>
            </w:r>
          </w:p>
        </w:tc>
        <w:tc>
          <w:tcPr>
            <w:tcW w:w="924"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69,68</w:t>
            </w:r>
          </w:p>
        </w:tc>
      </w:tr>
      <w:tr w:rsidR="00422E29" w:rsidRPr="00597AEF" w:rsidTr="00C14285">
        <w:trPr>
          <w:trHeight w:val="315"/>
        </w:trPr>
        <w:tc>
          <w:tcPr>
            <w:tcW w:w="770" w:type="dxa"/>
            <w:vAlign w:val="bottom"/>
          </w:tcPr>
          <w:p w:rsidR="00422E29" w:rsidRPr="008F3CD5" w:rsidRDefault="00422E29" w:rsidP="008F3CD5">
            <w:pPr>
              <w:jc w:val="right"/>
              <w:rPr>
                <w:rFonts w:ascii="Times New Roman" w:hAnsi="Times New Roman"/>
                <w:sz w:val="24"/>
                <w:szCs w:val="24"/>
              </w:rPr>
            </w:pPr>
            <w:r w:rsidRPr="008F3CD5">
              <w:rPr>
                <w:rFonts w:ascii="Times New Roman" w:hAnsi="Times New Roman"/>
                <w:sz w:val="24"/>
                <w:szCs w:val="24"/>
              </w:rPr>
              <w:t>2013</w:t>
            </w:r>
          </w:p>
        </w:tc>
        <w:tc>
          <w:tcPr>
            <w:tcW w:w="2632"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70,62</w:t>
            </w:r>
          </w:p>
        </w:tc>
        <w:tc>
          <w:tcPr>
            <w:tcW w:w="1344"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68,6588</w:t>
            </w:r>
          </w:p>
        </w:tc>
        <w:tc>
          <w:tcPr>
            <w:tcW w:w="1413"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66,8239</w:t>
            </w:r>
          </w:p>
        </w:tc>
        <w:tc>
          <w:tcPr>
            <w:tcW w:w="1260"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70,4937</w:t>
            </w:r>
          </w:p>
        </w:tc>
        <w:tc>
          <w:tcPr>
            <w:tcW w:w="1288"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0,78639</w:t>
            </w:r>
          </w:p>
        </w:tc>
        <w:tc>
          <w:tcPr>
            <w:tcW w:w="924"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70,36</w:t>
            </w:r>
          </w:p>
        </w:tc>
      </w:tr>
      <w:tr w:rsidR="00422E29" w:rsidRPr="00597AEF" w:rsidTr="00C14285">
        <w:trPr>
          <w:trHeight w:val="315"/>
        </w:trPr>
        <w:tc>
          <w:tcPr>
            <w:tcW w:w="770" w:type="dxa"/>
            <w:vAlign w:val="bottom"/>
          </w:tcPr>
          <w:p w:rsidR="00422E29" w:rsidRPr="008F3CD5" w:rsidRDefault="00422E29" w:rsidP="008F3CD5">
            <w:pPr>
              <w:jc w:val="right"/>
              <w:rPr>
                <w:rFonts w:ascii="Times New Roman" w:hAnsi="Times New Roman"/>
                <w:sz w:val="24"/>
                <w:szCs w:val="24"/>
              </w:rPr>
            </w:pPr>
            <w:r w:rsidRPr="008F3CD5">
              <w:rPr>
                <w:rFonts w:ascii="Times New Roman" w:hAnsi="Times New Roman"/>
                <w:sz w:val="24"/>
                <w:szCs w:val="24"/>
              </w:rPr>
              <w:t>2014</w:t>
            </w:r>
          </w:p>
        </w:tc>
        <w:tc>
          <w:tcPr>
            <w:tcW w:w="2632"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71,44</w:t>
            </w:r>
          </w:p>
        </w:tc>
        <w:tc>
          <w:tcPr>
            <w:tcW w:w="1344"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69,4931</w:t>
            </w:r>
          </w:p>
        </w:tc>
        <w:tc>
          <w:tcPr>
            <w:tcW w:w="1413"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67,6246</w:t>
            </w:r>
          </w:p>
        </w:tc>
        <w:tc>
          <w:tcPr>
            <w:tcW w:w="1260"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71,3616</w:t>
            </w:r>
          </w:p>
        </w:tc>
        <w:tc>
          <w:tcPr>
            <w:tcW w:w="1288"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0,80078</w:t>
            </w:r>
          </w:p>
        </w:tc>
        <w:tc>
          <w:tcPr>
            <w:tcW w:w="924"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71,28</w:t>
            </w:r>
          </w:p>
        </w:tc>
      </w:tr>
      <w:tr w:rsidR="00422E29" w:rsidRPr="00597AEF" w:rsidTr="00C14285">
        <w:trPr>
          <w:trHeight w:val="315"/>
        </w:trPr>
        <w:tc>
          <w:tcPr>
            <w:tcW w:w="770" w:type="dxa"/>
            <w:vAlign w:val="bottom"/>
          </w:tcPr>
          <w:p w:rsidR="00422E29" w:rsidRPr="008F3CD5" w:rsidRDefault="00422E29" w:rsidP="008F3CD5">
            <w:pPr>
              <w:jc w:val="right"/>
              <w:rPr>
                <w:rFonts w:ascii="Times New Roman" w:hAnsi="Times New Roman"/>
                <w:sz w:val="24"/>
                <w:szCs w:val="24"/>
              </w:rPr>
            </w:pPr>
            <w:r w:rsidRPr="008F3CD5">
              <w:rPr>
                <w:rFonts w:ascii="Times New Roman" w:hAnsi="Times New Roman"/>
                <w:sz w:val="24"/>
                <w:szCs w:val="24"/>
              </w:rPr>
              <w:t>2015</w:t>
            </w:r>
          </w:p>
        </w:tc>
        <w:tc>
          <w:tcPr>
            <w:tcW w:w="2632"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71,97</w:t>
            </w:r>
          </w:p>
        </w:tc>
        <w:tc>
          <w:tcPr>
            <w:tcW w:w="1344"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70,2362</w:t>
            </w:r>
          </w:p>
        </w:tc>
        <w:tc>
          <w:tcPr>
            <w:tcW w:w="1413"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68,4081</w:t>
            </w:r>
          </w:p>
        </w:tc>
        <w:tc>
          <w:tcPr>
            <w:tcW w:w="1260"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72,0643</w:t>
            </w:r>
          </w:p>
        </w:tc>
        <w:tc>
          <w:tcPr>
            <w:tcW w:w="1288"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0,78347</w:t>
            </w:r>
          </w:p>
        </w:tc>
        <w:tc>
          <w:tcPr>
            <w:tcW w:w="924"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72,16</w:t>
            </w:r>
          </w:p>
        </w:tc>
      </w:tr>
      <w:tr w:rsidR="00422E29" w:rsidRPr="00597AEF" w:rsidTr="00C14285">
        <w:trPr>
          <w:trHeight w:val="315"/>
        </w:trPr>
        <w:tc>
          <w:tcPr>
            <w:tcW w:w="770" w:type="dxa"/>
            <w:vAlign w:val="bottom"/>
          </w:tcPr>
          <w:p w:rsidR="00422E29" w:rsidRPr="008F3CD5" w:rsidRDefault="00422E29" w:rsidP="008F3CD5">
            <w:pPr>
              <w:jc w:val="right"/>
              <w:rPr>
                <w:rFonts w:ascii="Times New Roman" w:hAnsi="Times New Roman"/>
                <w:sz w:val="24"/>
                <w:szCs w:val="24"/>
              </w:rPr>
            </w:pPr>
            <w:r w:rsidRPr="008F3CD5">
              <w:rPr>
                <w:rFonts w:ascii="Times New Roman" w:hAnsi="Times New Roman"/>
                <w:sz w:val="24"/>
                <w:szCs w:val="24"/>
              </w:rPr>
              <w:t>2016</w:t>
            </w:r>
          </w:p>
        </w:tc>
        <w:tc>
          <w:tcPr>
            <w:tcW w:w="2632"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72,41</w:t>
            </w:r>
          </w:p>
        </w:tc>
        <w:tc>
          <w:tcPr>
            <w:tcW w:w="1344"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70,8883</w:t>
            </w:r>
          </w:p>
        </w:tc>
        <w:tc>
          <w:tcPr>
            <w:tcW w:w="1413"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69,1522</w:t>
            </w:r>
          </w:p>
        </w:tc>
        <w:tc>
          <w:tcPr>
            <w:tcW w:w="1260"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72,6245</w:t>
            </w:r>
          </w:p>
        </w:tc>
        <w:tc>
          <w:tcPr>
            <w:tcW w:w="1288"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0,74407</w:t>
            </w:r>
          </w:p>
        </w:tc>
        <w:tc>
          <w:tcPr>
            <w:tcW w:w="924"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72,85</w:t>
            </w:r>
          </w:p>
        </w:tc>
      </w:tr>
      <w:tr w:rsidR="00422E29" w:rsidRPr="00597AEF" w:rsidTr="00C14285">
        <w:trPr>
          <w:trHeight w:val="315"/>
        </w:trPr>
        <w:tc>
          <w:tcPr>
            <w:tcW w:w="770" w:type="dxa"/>
            <w:vAlign w:val="bottom"/>
          </w:tcPr>
          <w:p w:rsidR="00422E29" w:rsidRPr="008F3CD5" w:rsidRDefault="00422E29" w:rsidP="008F3CD5">
            <w:pPr>
              <w:jc w:val="right"/>
              <w:rPr>
                <w:rFonts w:ascii="Times New Roman" w:hAnsi="Times New Roman"/>
                <w:sz w:val="24"/>
                <w:szCs w:val="24"/>
              </w:rPr>
            </w:pPr>
            <w:r w:rsidRPr="008F3CD5">
              <w:rPr>
                <w:rFonts w:ascii="Times New Roman" w:hAnsi="Times New Roman"/>
                <w:sz w:val="24"/>
                <w:szCs w:val="24"/>
              </w:rPr>
              <w:t>2017</w:t>
            </w:r>
          </w:p>
        </w:tc>
        <w:tc>
          <w:tcPr>
            <w:tcW w:w="2632"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72,95</w:t>
            </w:r>
          </w:p>
        </w:tc>
        <w:tc>
          <w:tcPr>
            <w:tcW w:w="1344"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71,5068</w:t>
            </w:r>
          </w:p>
        </w:tc>
        <w:tc>
          <w:tcPr>
            <w:tcW w:w="1413"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69,8586</w:t>
            </w:r>
          </w:p>
        </w:tc>
        <w:tc>
          <w:tcPr>
            <w:tcW w:w="1260"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73,1551</w:t>
            </w:r>
          </w:p>
        </w:tc>
        <w:tc>
          <w:tcPr>
            <w:tcW w:w="1288"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0,7064</w:t>
            </w:r>
          </w:p>
        </w:tc>
        <w:tc>
          <w:tcPr>
            <w:tcW w:w="924"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73,37</w:t>
            </w:r>
          </w:p>
        </w:tc>
      </w:tr>
      <w:tr w:rsidR="00422E29" w:rsidRPr="00597AEF" w:rsidTr="00C14285">
        <w:trPr>
          <w:trHeight w:val="315"/>
        </w:trPr>
        <w:tc>
          <w:tcPr>
            <w:tcW w:w="770" w:type="dxa"/>
            <w:vAlign w:val="bottom"/>
          </w:tcPr>
          <w:p w:rsidR="00422E29" w:rsidRPr="008F3CD5" w:rsidRDefault="00422E29" w:rsidP="008F3CD5">
            <w:pPr>
              <w:jc w:val="right"/>
              <w:rPr>
                <w:rFonts w:ascii="Times New Roman" w:hAnsi="Times New Roman"/>
                <w:sz w:val="24"/>
                <w:szCs w:val="24"/>
              </w:rPr>
            </w:pPr>
            <w:r w:rsidRPr="008F3CD5">
              <w:rPr>
                <w:rFonts w:ascii="Times New Roman" w:hAnsi="Times New Roman"/>
                <w:sz w:val="24"/>
                <w:szCs w:val="24"/>
              </w:rPr>
              <w:t>2018</w:t>
            </w:r>
          </w:p>
        </w:tc>
        <w:tc>
          <w:tcPr>
            <w:tcW w:w="2632"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73,15</w:t>
            </w:r>
          </w:p>
        </w:tc>
        <w:tc>
          <w:tcPr>
            <w:tcW w:w="1344"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71,9998</w:t>
            </w:r>
          </w:p>
        </w:tc>
        <w:tc>
          <w:tcPr>
            <w:tcW w:w="1413"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70,5009</w:t>
            </w:r>
          </w:p>
        </w:tc>
        <w:tc>
          <w:tcPr>
            <w:tcW w:w="1260"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73,4986</w:t>
            </w:r>
          </w:p>
        </w:tc>
        <w:tc>
          <w:tcPr>
            <w:tcW w:w="1288"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0,64236</w:t>
            </w:r>
          </w:p>
        </w:tc>
        <w:tc>
          <w:tcPr>
            <w:tcW w:w="924"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73,86</w:t>
            </w:r>
          </w:p>
        </w:tc>
      </w:tr>
      <w:tr w:rsidR="00422E29" w:rsidRPr="00597AEF" w:rsidTr="00C14285">
        <w:trPr>
          <w:trHeight w:val="315"/>
        </w:trPr>
        <w:tc>
          <w:tcPr>
            <w:tcW w:w="770" w:type="dxa"/>
            <w:vAlign w:val="bottom"/>
          </w:tcPr>
          <w:p w:rsidR="00422E29" w:rsidRPr="008F3CD5" w:rsidRDefault="00422E29" w:rsidP="008F3CD5">
            <w:pPr>
              <w:jc w:val="right"/>
              <w:rPr>
                <w:rFonts w:ascii="Times New Roman" w:hAnsi="Times New Roman"/>
                <w:sz w:val="24"/>
                <w:szCs w:val="24"/>
              </w:rPr>
            </w:pPr>
            <w:r w:rsidRPr="008F3CD5">
              <w:rPr>
                <w:rFonts w:ascii="Times New Roman" w:hAnsi="Times New Roman"/>
                <w:sz w:val="24"/>
                <w:szCs w:val="24"/>
              </w:rPr>
              <w:t>2019</w:t>
            </w:r>
          </w:p>
        </w:tc>
        <w:tc>
          <w:tcPr>
            <w:tcW w:w="2632"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73,18</w:t>
            </w:r>
          </w:p>
        </w:tc>
        <w:tc>
          <w:tcPr>
            <w:tcW w:w="1344"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72,3538</w:t>
            </w:r>
          </w:p>
        </w:tc>
        <w:tc>
          <w:tcPr>
            <w:tcW w:w="1413"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71,0568</w:t>
            </w:r>
          </w:p>
        </w:tc>
        <w:tc>
          <w:tcPr>
            <w:tcW w:w="1260"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73,6509</w:t>
            </w:r>
          </w:p>
        </w:tc>
        <w:tc>
          <w:tcPr>
            <w:tcW w:w="1288"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0,55587</w:t>
            </w:r>
          </w:p>
        </w:tc>
        <w:tc>
          <w:tcPr>
            <w:tcW w:w="924"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74,14</w:t>
            </w:r>
          </w:p>
        </w:tc>
      </w:tr>
      <w:tr w:rsidR="00422E29" w:rsidRPr="00597AEF" w:rsidTr="00C14285">
        <w:trPr>
          <w:trHeight w:val="315"/>
        </w:trPr>
        <w:tc>
          <w:tcPr>
            <w:tcW w:w="770" w:type="dxa"/>
            <w:vAlign w:val="bottom"/>
          </w:tcPr>
          <w:p w:rsidR="00422E29" w:rsidRPr="008F3CD5" w:rsidRDefault="00422E29" w:rsidP="008F3CD5">
            <w:pPr>
              <w:jc w:val="right"/>
              <w:rPr>
                <w:rFonts w:ascii="Times New Roman" w:hAnsi="Times New Roman"/>
                <w:sz w:val="24"/>
                <w:szCs w:val="24"/>
              </w:rPr>
            </w:pPr>
            <w:r w:rsidRPr="008F3CD5">
              <w:rPr>
                <w:rFonts w:ascii="Times New Roman" w:hAnsi="Times New Roman"/>
                <w:sz w:val="24"/>
                <w:szCs w:val="24"/>
              </w:rPr>
              <w:t>2020</w:t>
            </w:r>
          </w:p>
        </w:tc>
        <w:tc>
          <w:tcPr>
            <w:tcW w:w="2632"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71,7</w:t>
            </w:r>
          </w:p>
        </w:tc>
        <w:tc>
          <w:tcPr>
            <w:tcW w:w="1344"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72,1577</w:t>
            </w:r>
          </w:p>
        </w:tc>
        <w:tc>
          <w:tcPr>
            <w:tcW w:w="1413"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71,3871</w:t>
            </w:r>
          </w:p>
        </w:tc>
        <w:tc>
          <w:tcPr>
            <w:tcW w:w="1260"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72,9283</w:t>
            </w:r>
          </w:p>
        </w:tc>
        <w:tc>
          <w:tcPr>
            <w:tcW w:w="1288"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0,33026</w:t>
            </w:r>
          </w:p>
        </w:tc>
        <w:tc>
          <w:tcPr>
            <w:tcW w:w="924"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74,21</w:t>
            </w:r>
          </w:p>
        </w:tc>
      </w:tr>
      <w:tr w:rsidR="00422E29" w:rsidRPr="00597AEF" w:rsidTr="00C14285">
        <w:trPr>
          <w:trHeight w:val="315"/>
        </w:trPr>
        <w:tc>
          <w:tcPr>
            <w:tcW w:w="770" w:type="dxa"/>
          </w:tcPr>
          <w:p w:rsidR="00422E29" w:rsidRPr="008F3CD5" w:rsidRDefault="00422E29" w:rsidP="008F3CD5">
            <w:pPr>
              <w:jc w:val="right"/>
              <w:rPr>
                <w:rFonts w:ascii="Times New Roman" w:hAnsi="Times New Roman"/>
                <w:sz w:val="24"/>
                <w:szCs w:val="24"/>
              </w:rPr>
            </w:pPr>
            <w:r w:rsidRPr="008F3CD5">
              <w:rPr>
                <w:rFonts w:ascii="Times New Roman" w:hAnsi="Times New Roman"/>
                <w:sz w:val="24"/>
                <w:szCs w:val="24"/>
              </w:rPr>
              <w:t>2021</w:t>
            </w:r>
          </w:p>
        </w:tc>
        <w:tc>
          <w:tcPr>
            <w:tcW w:w="2632" w:type="dxa"/>
            <w:shd w:val="clear" w:color="auto" w:fill="auto"/>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73,07</w:t>
            </w:r>
          </w:p>
        </w:tc>
        <w:tc>
          <w:tcPr>
            <w:tcW w:w="1344"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72,4314</w:t>
            </w:r>
          </w:p>
        </w:tc>
        <w:tc>
          <w:tcPr>
            <w:tcW w:w="1413"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71,7004</w:t>
            </w:r>
          </w:p>
        </w:tc>
        <w:tc>
          <w:tcPr>
            <w:tcW w:w="1260"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73,1624</w:t>
            </w:r>
          </w:p>
        </w:tc>
        <w:tc>
          <w:tcPr>
            <w:tcW w:w="1288"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0,31329</w:t>
            </w:r>
          </w:p>
        </w:tc>
        <w:tc>
          <w:tcPr>
            <w:tcW w:w="924"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73,26</w:t>
            </w:r>
          </w:p>
        </w:tc>
      </w:tr>
      <w:tr w:rsidR="00422E29" w:rsidRPr="00597AEF" w:rsidTr="00C14285">
        <w:trPr>
          <w:trHeight w:val="315"/>
        </w:trPr>
        <w:tc>
          <w:tcPr>
            <w:tcW w:w="770" w:type="dxa"/>
          </w:tcPr>
          <w:p w:rsidR="00422E29" w:rsidRPr="008F3CD5" w:rsidRDefault="00422E29" w:rsidP="008F3CD5">
            <w:pPr>
              <w:jc w:val="right"/>
              <w:rPr>
                <w:rFonts w:ascii="Times New Roman" w:hAnsi="Times New Roman"/>
                <w:sz w:val="24"/>
                <w:szCs w:val="24"/>
              </w:rPr>
            </w:pPr>
            <w:r w:rsidRPr="008F3CD5">
              <w:rPr>
                <w:rFonts w:ascii="Times New Roman" w:hAnsi="Times New Roman"/>
                <w:sz w:val="24"/>
                <w:szCs w:val="24"/>
              </w:rPr>
              <w:t>2022</w:t>
            </w:r>
          </w:p>
        </w:tc>
        <w:tc>
          <w:tcPr>
            <w:tcW w:w="2632"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74,44</w:t>
            </w:r>
          </w:p>
        </w:tc>
        <w:tc>
          <w:tcPr>
            <w:tcW w:w="1344"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73,034</w:t>
            </w:r>
          </w:p>
        </w:tc>
        <w:tc>
          <w:tcPr>
            <w:tcW w:w="1413"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72,1004</w:t>
            </w:r>
          </w:p>
        </w:tc>
        <w:tc>
          <w:tcPr>
            <w:tcW w:w="1260"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73,9675</w:t>
            </w:r>
          </w:p>
        </w:tc>
        <w:tc>
          <w:tcPr>
            <w:tcW w:w="1288"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0,40008</w:t>
            </w:r>
          </w:p>
        </w:tc>
        <w:tc>
          <w:tcPr>
            <w:tcW w:w="924"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73,48</w:t>
            </w:r>
          </w:p>
        </w:tc>
      </w:tr>
      <w:tr w:rsidR="00422E29" w:rsidRPr="00597AEF" w:rsidTr="00C14285">
        <w:trPr>
          <w:trHeight w:val="315"/>
        </w:trPr>
        <w:tc>
          <w:tcPr>
            <w:tcW w:w="770" w:type="dxa"/>
          </w:tcPr>
          <w:p w:rsidR="00422E29" w:rsidRPr="008F3CD5" w:rsidRDefault="00422E29" w:rsidP="008F3CD5">
            <w:pPr>
              <w:jc w:val="right"/>
              <w:rPr>
                <w:rFonts w:ascii="Times New Roman" w:hAnsi="Times New Roman"/>
                <w:sz w:val="24"/>
                <w:szCs w:val="24"/>
              </w:rPr>
            </w:pPr>
            <w:r w:rsidRPr="008F3CD5">
              <w:rPr>
                <w:rFonts w:ascii="Times New Roman" w:hAnsi="Times New Roman"/>
                <w:sz w:val="24"/>
                <w:szCs w:val="24"/>
              </w:rPr>
              <w:t>2023</w:t>
            </w:r>
          </w:p>
        </w:tc>
        <w:tc>
          <w:tcPr>
            <w:tcW w:w="2632"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p>
        </w:tc>
        <w:tc>
          <w:tcPr>
            <w:tcW w:w="1344"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p>
        </w:tc>
        <w:tc>
          <w:tcPr>
            <w:tcW w:w="1413"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p>
        </w:tc>
        <w:tc>
          <w:tcPr>
            <w:tcW w:w="1260"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p>
        </w:tc>
        <w:tc>
          <w:tcPr>
            <w:tcW w:w="1288"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p>
        </w:tc>
        <w:tc>
          <w:tcPr>
            <w:tcW w:w="924"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74,21</w:t>
            </w:r>
          </w:p>
        </w:tc>
      </w:tr>
      <w:tr w:rsidR="00422E29" w:rsidRPr="00597AEF" w:rsidTr="00C14285">
        <w:trPr>
          <w:trHeight w:val="315"/>
        </w:trPr>
        <w:tc>
          <w:tcPr>
            <w:tcW w:w="770" w:type="dxa"/>
          </w:tcPr>
          <w:p w:rsidR="00422E29" w:rsidRPr="008F3CD5" w:rsidRDefault="00422E29" w:rsidP="008F3CD5">
            <w:pPr>
              <w:jc w:val="right"/>
              <w:rPr>
                <w:rFonts w:ascii="Times New Roman" w:hAnsi="Times New Roman"/>
                <w:sz w:val="24"/>
                <w:szCs w:val="24"/>
              </w:rPr>
            </w:pPr>
            <w:r w:rsidRPr="008F3CD5">
              <w:rPr>
                <w:rFonts w:ascii="Times New Roman" w:hAnsi="Times New Roman"/>
                <w:sz w:val="24"/>
                <w:szCs w:val="24"/>
              </w:rPr>
              <w:t>2024</w:t>
            </w:r>
          </w:p>
        </w:tc>
        <w:tc>
          <w:tcPr>
            <w:tcW w:w="2632"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p>
        </w:tc>
        <w:tc>
          <w:tcPr>
            <w:tcW w:w="1344"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p>
        </w:tc>
        <w:tc>
          <w:tcPr>
            <w:tcW w:w="1413"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p>
        </w:tc>
        <w:tc>
          <w:tcPr>
            <w:tcW w:w="1260"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p>
        </w:tc>
        <w:tc>
          <w:tcPr>
            <w:tcW w:w="1288"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p>
        </w:tc>
        <w:tc>
          <w:tcPr>
            <w:tcW w:w="924"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74,76</w:t>
            </w:r>
          </w:p>
        </w:tc>
      </w:tr>
      <w:tr w:rsidR="00422E29" w:rsidRPr="00597AEF" w:rsidTr="00C14285">
        <w:trPr>
          <w:trHeight w:val="315"/>
        </w:trPr>
        <w:tc>
          <w:tcPr>
            <w:tcW w:w="770" w:type="dxa"/>
          </w:tcPr>
          <w:p w:rsidR="00422E29" w:rsidRPr="008F3CD5" w:rsidRDefault="00422E29" w:rsidP="008F3CD5">
            <w:pPr>
              <w:pStyle w:val="11"/>
              <w:tabs>
                <w:tab w:val="left" w:pos="993"/>
              </w:tabs>
              <w:ind w:firstLine="0"/>
              <w:jc w:val="right"/>
              <w:rPr>
                <w:color w:val="auto"/>
                <w:sz w:val="24"/>
                <w:szCs w:val="24"/>
                <w:lang w:val="kk-KZ"/>
              </w:rPr>
            </w:pPr>
            <w:r w:rsidRPr="008F3CD5">
              <w:rPr>
                <w:color w:val="auto"/>
                <w:sz w:val="24"/>
                <w:szCs w:val="24"/>
                <w:lang w:val="kk-KZ"/>
              </w:rPr>
              <w:t>2025</w:t>
            </w:r>
          </w:p>
        </w:tc>
        <w:tc>
          <w:tcPr>
            <w:tcW w:w="2632"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p>
        </w:tc>
        <w:tc>
          <w:tcPr>
            <w:tcW w:w="1344"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p>
        </w:tc>
        <w:tc>
          <w:tcPr>
            <w:tcW w:w="1413"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p>
        </w:tc>
        <w:tc>
          <w:tcPr>
            <w:tcW w:w="1260"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p>
        </w:tc>
        <w:tc>
          <w:tcPr>
            <w:tcW w:w="1288"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p>
        </w:tc>
        <w:tc>
          <w:tcPr>
            <w:tcW w:w="924"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75,32</w:t>
            </w:r>
          </w:p>
        </w:tc>
      </w:tr>
      <w:tr w:rsidR="00422E29" w:rsidRPr="00597AEF" w:rsidTr="00C14285">
        <w:trPr>
          <w:trHeight w:val="315"/>
        </w:trPr>
        <w:tc>
          <w:tcPr>
            <w:tcW w:w="770" w:type="dxa"/>
          </w:tcPr>
          <w:p w:rsidR="00422E29" w:rsidRPr="008F3CD5" w:rsidRDefault="00422E29" w:rsidP="008F3CD5">
            <w:pPr>
              <w:pStyle w:val="11"/>
              <w:tabs>
                <w:tab w:val="left" w:pos="993"/>
              </w:tabs>
              <w:ind w:firstLine="0"/>
              <w:jc w:val="right"/>
              <w:rPr>
                <w:color w:val="auto"/>
                <w:sz w:val="24"/>
                <w:szCs w:val="24"/>
                <w:lang w:val="kk-KZ"/>
              </w:rPr>
            </w:pPr>
            <w:r w:rsidRPr="008F3CD5">
              <w:rPr>
                <w:color w:val="auto"/>
                <w:sz w:val="24"/>
                <w:szCs w:val="24"/>
                <w:lang w:val="kk-KZ"/>
              </w:rPr>
              <w:t>2026</w:t>
            </w:r>
          </w:p>
        </w:tc>
        <w:tc>
          <w:tcPr>
            <w:tcW w:w="2632"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p>
        </w:tc>
        <w:tc>
          <w:tcPr>
            <w:tcW w:w="1344" w:type="dxa"/>
            <w:shd w:val="clear" w:color="auto" w:fill="auto"/>
            <w:noWrap/>
            <w:vAlign w:val="bottom"/>
          </w:tcPr>
          <w:p w:rsidR="00422E29" w:rsidRPr="008F3CD5" w:rsidRDefault="00422E29" w:rsidP="00C14285">
            <w:pPr>
              <w:jc w:val="center"/>
              <w:rPr>
                <w:rFonts w:ascii="Times New Roman" w:hAnsi="Times New Roman"/>
                <w:sz w:val="24"/>
                <w:szCs w:val="24"/>
              </w:rPr>
            </w:pPr>
          </w:p>
        </w:tc>
        <w:tc>
          <w:tcPr>
            <w:tcW w:w="1413" w:type="dxa"/>
            <w:shd w:val="clear" w:color="auto" w:fill="auto"/>
            <w:noWrap/>
            <w:vAlign w:val="bottom"/>
          </w:tcPr>
          <w:p w:rsidR="00422E29" w:rsidRPr="008F3CD5" w:rsidRDefault="00422E29" w:rsidP="00C14285">
            <w:pPr>
              <w:jc w:val="center"/>
              <w:rPr>
                <w:rFonts w:ascii="Times New Roman" w:hAnsi="Times New Roman"/>
                <w:sz w:val="24"/>
                <w:szCs w:val="24"/>
              </w:rPr>
            </w:pPr>
          </w:p>
        </w:tc>
        <w:tc>
          <w:tcPr>
            <w:tcW w:w="1260" w:type="dxa"/>
            <w:shd w:val="clear" w:color="auto" w:fill="auto"/>
            <w:noWrap/>
            <w:vAlign w:val="bottom"/>
          </w:tcPr>
          <w:p w:rsidR="00422E29" w:rsidRPr="008F3CD5" w:rsidRDefault="00422E29" w:rsidP="00C14285">
            <w:pPr>
              <w:jc w:val="center"/>
              <w:rPr>
                <w:rFonts w:ascii="Times New Roman" w:hAnsi="Times New Roman"/>
                <w:sz w:val="24"/>
                <w:szCs w:val="24"/>
              </w:rPr>
            </w:pPr>
          </w:p>
        </w:tc>
        <w:tc>
          <w:tcPr>
            <w:tcW w:w="1288" w:type="dxa"/>
            <w:shd w:val="clear" w:color="auto" w:fill="auto"/>
            <w:noWrap/>
            <w:vAlign w:val="bottom"/>
          </w:tcPr>
          <w:p w:rsidR="00422E29" w:rsidRPr="008F3CD5" w:rsidRDefault="00422E29" w:rsidP="00C14285">
            <w:pPr>
              <w:jc w:val="center"/>
              <w:rPr>
                <w:rFonts w:ascii="Times New Roman" w:hAnsi="Times New Roman"/>
                <w:sz w:val="24"/>
                <w:szCs w:val="24"/>
              </w:rPr>
            </w:pPr>
          </w:p>
        </w:tc>
        <w:tc>
          <w:tcPr>
            <w:tcW w:w="924" w:type="dxa"/>
            <w:shd w:val="clear" w:color="auto" w:fill="auto"/>
            <w:noWrap/>
            <w:vAlign w:val="bottom"/>
          </w:tcPr>
          <w:p w:rsidR="00422E29" w:rsidRPr="008F3CD5" w:rsidRDefault="00422E29" w:rsidP="00C14285">
            <w:pPr>
              <w:jc w:val="center"/>
              <w:rPr>
                <w:rFonts w:ascii="Times New Roman" w:hAnsi="Times New Roman"/>
                <w:color w:val="000000"/>
                <w:sz w:val="24"/>
                <w:szCs w:val="24"/>
              </w:rPr>
            </w:pPr>
            <w:r w:rsidRPr="008F3CD5">
              <w:rPr>
                <w:rFonts w:ascii="Times New Roman" w:hAnsi="Times New Roman"/>
                <w:color w:val="000000"/>
                <w:sz w:val="24"/>
                <w:szCs w:val="24"/>
              </w:rPr>
              <w:t>75,87</w:t>
            </w:r>
          </w:p>
        </w:tc>
      </w:tr>
      <w:tr w:rsidR="00743E58" w:rsidRPr="00597AEF" w:rsidTr="00C14285">
        <w:trPr>
          <w:trHeight w:val="70"/>
        </w:trPr>
        <w:tc>
          <w:tcPr>
            <w:tcW w:w="9631" w:type="dxa"/>
            <w:gridSpan w:val="7"/>
          </w:tcPr>
          <w:p w:rsidR="00743E58" w:rsidRPr="008F3CD5" w:rsidRDefault="00743E58" w:rsidP="00C14285">
            <w:pPr>
              <w:tabs>
                <w:tab w:val="left" w:pos="2385"/>
              </w:tabs>
              <w:ind w:firstLine="564"/>
              <w:rPr>
                <w:rFonts w:ascii="Times New Roman" w:hAnsi="Times New Roman"/>
                <w:color w:val="000000"/>
                <w:sz w:val="24"/>
                <w:szCs w:val="24"/>
              </w:rPr>
            </w:pPr>
            <w:r w:rsidRPr="008F3CD5">
              <w:rPr>
                <w:rFonts w:ascii="Times New Roman" w:hAnsi="Times New Roman"/>
                <w:sz w:val="24"/>
                <w:szCs w:val="24"/>
              </w:rPr>
              <w:t xml:space="preserve">Примечание </w:t>
            </w:r>
            <w:r w:rsidR="00C14285">
              <w:rPr>
                <w:rFonts w:ascii="Times New Roman" w:hAnsi="Times New Roman"/>
                <w:sz w:val="24"/>
                <w:szCs w:val="24"/>
              </w:rPr>
              <w:t xml:space="preserve">– </w:t>
            </w:r>
            <w:r w:rsidR="00C14285" w:rsidRPr="008F3CD5">
              <w:rPr>
                <w:rFonts w:ascii="Times New Roman" w:hAnsi="Times New Roman"/>
                <w:sz w:val="24"/>
                <w:szCs w:val="24"/>
              </w:rPr>
              <w:t xml:space="preserve">Рассчитано </w:t>
            </w:r>
            <w:r w:rsidRPr="008F3CD5">
              <w:rPr>
                <w:rFonts w:ascii="Times New Roman" w:hAnsi="Times New Roman"/>
                <w:sz w:val="24"/>
                <w:szCs w:val="24"/>
              </w:rPr>
              <w:t xml:space="preserve">автором </w:t>
            </w:r>
          </w:p>
        </w:tc>
      </w:tr>
    </w:tbl>
    <w:p w:rsidR="00FA0ABE" w:rsidRPr="00597AEF" w:rsidRDefault="00FA0ABE" w:rsidP="00597AEF">
      <w:pPr>
        <w:pStyle w:val="11"/>
        <w:tabs>
          <w:tab w:val="left" w:pos="993"/>
        </w:tabs>
        <w:ind w:firstLine="709"/>
        <w:rPr>
          <w:color w:val="auto"/>
        </w:rPr>
      </w:pPr>
    </w:p>
    <w:p w:rsidR="00FA0ABE" w:rsidRPr="00597AEF" w:rsidRDefault="00FA0ABE" w:rsidP="00597AEF">
      <w:pPr>
        <w:widowControl w:val="0"/>
        <w:autoSpaceDE w:val="0"/>
        <w:autoSpaceDN w:val="0"/>
        <w:adjustRightInd w:val="0"/>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По данной модели, мы прогнозируем, что к концу программы показатель ожидаемой продолжительности жизни составит </w:t>
      </w:r>
      <w:r w:rsidR="009E0931" w:rsidRPr="00597AEF">
        <w:rPr>
          <w:rFonts w:ascii="Times New Roman" w:hAnsi="Times New Roman"/>
          <w:sz w:val="28"/>
          <w:szCs w:val="28"/>
        </w:rPr>
        <w:t>75,3</w:t>
      </w:r>
      <w:r w:rsidR="00422E29" w:rsidRPr="00597AEF">
        <w:rPr>
          <w:rFonts w:ascii="Times New Roman" w:hAnsi="Times New Roman"/>
          <w:sz w:val="28"/>
          <w:szCs w:val="28"/>
        </w:rPr>
        <w:t>2</w:t>
      </w:r>
      <w:r w:rsidR="00114C52" w:rsidRPr="00597AEF">
        <w:rPr>
          <w:rFonts w:ascii="Times New Roman" w:hAnsi="Times New Roman"/>
          <w:sz w:val="28"/>
          <w:szCs w:val="28"/>
        </w:rPr>
        <w:t xml:space="preserve"> </w:t>
      </w:r>
      <w:r w:rsidR="00422E29" w:rsidRPr="00597AEF">
        <w:rPr>
          <w:rFonts w:ascii="Times New Roman" w:hAnsi="Times New Roman"/>
          <w:sz w:val="28"/>
          <w:szCs w:val="28"/>
        </w:rPr>
        <w:t>года</w:t>
      </w:r>
      <w:r w:rsidRPr="00597AEF">
        <w:rPr>
          <w:rFonts w:ascii="Times New Roman" w:hAnsi="Times New Roman"/>
          <w:sz w:val="28"/>
          <w:szCs w:val="28"/>
        </w:rPr>
        <w:t xml:space="preserve"> и планируемая отметка будет достигнута или даже перевыполнена. В модели степень аппроксимации равна 0,</w:t>
      </w:r>
      <w:r w:rsidR="00422E29" w:rsidRPr="00597AEF">
        <w:rPr>
          <w:rFonts w:ascii="Times New Roman" w:hAnsi="Times New Roman"/>
          <w:sz w:val="28"/>
          <w:szCs w:val="28"/>
        </w:rPr>
        <w:t>84</w:t>
      </w:r>
      <w:r w:rsidRPr="00597AEF">
        <w:rPr>
          <w:rFonts w:ascii="Times New Roman" w:hAnsi="Times New Roman"/>
          <w:sz w:val="28"/>
          <w:szCs w:val="28"/>
        </w:rPr>
        <w:t xml:space="preserve">, что говорит о </w:t>
      </w:r>
      <w:r w:rsidR="00422E29" w:rsidRPr="00597AEF">
        <w:rPr>
          <w:rFonts w:ascii="Times New Roman" w:hAnsi="Times New Roman"/>
          <w:sz w:val="28"/>
          <w:szCs w:val="28"/>
        </w:rPr>
        <w:t>хорошей</w:t>
      </w:r>
      <w:r w:rsidRPr="00597AEF">
        <w:rPr>
          <w:rFonts w:ascii="Times New Roman" w:hAnsi="Times New Roman"/>
          <w:sz w:val="28"/>
          <w:szCs w:val="28"/>
        </w:rPr>
        <w:t xml:space="preserve"> вероятности достоверности полученных прогнозных данных. </w:t>
      </w:r>
    </w:p>
    <w:p w:rsidR="00FA0ABE" w:rsidRPr="00597AEF" w:rsidRDefault="00FA0ABE" w:rsidP="00597AEF">
      <w:pPr>
        <w:widowControl w:val="0"/>
        <w:autoSpaceDE w:val="0"/>
        <w:autoSpaceDN w:val="0"/>
        <w:adjustRightInd w:val="0"/>
        <w:spacing w:after="0" w:line="240" w:lineRule="auto"/>
        <w:ind w:firstLine="709"/>
        <w:jc w:val="both"/>
        <w:rPr>
          <w:rFonts w:ascii="Times New Roman" w:hAnsi="Times New Roman"/>
          <w:sz w:val="28"/>
          <w:szCs w:val="28"/>
        </w:rPr>
      </w:pPr>
      <w:r w:rsidRPr="00597AEF">
        <w:rPr>
          <w:rFonts w:ascii="Times New Roman" w:hAnsi="Times New Roman"/>
          <w:sz w:val="28"/>
          <w:szCs w:val="28"/>
        </w:rPr>
        <w:t>Наглядно данный тренд отражен на рисунке 3</w:t>
      </w:r>
      <w:r w:rsidR="008F71B9" w:rsidRPr="00597AEF">
        <w:rPr>
          <w:rFonts w:ascii="Times New Roman" w:hAnsi="Times New Roman"/>
          <w:sz w:val="28"/>
          <w:szCs w:val="28"/>
        </w:rPr>
        <w:t>0</w:t>
      </w:r>
      <w:r w:rsidRPr="00597AEF">
        <w:rPr>
          <w:rFonts w:ascii="Times New Roman" w:hAnsi="Times New Roman"/>
          <w:sz w:val="28"/>
          <w:szCs w:val="28"/>
        </w:rPr>
        <w:t>.</w:t>
      </w:r>
    </w:p>
    <w:p w:rsidR="00FA0ABE" w:rsidRPr="00597AEF" w:rsidRDefault="00FA0ABE" w:rsidP="00597AEF">
      <w:pPr>
        <w:widowControl w:val="0"/>
        <w:autoSpaceDE w:val="0"/>
        <w:autoSpaceDN w:val="0"/>
        <w:adjustRightInd w:val="0"/>
        <w:spacing w:after="0" w:line="240" w:lineRule="auto"/>
        <w:ind w:firstLine="709"/>
        <w:jc w:val="both"/>
        <w:rPr>
          <w:rFonts w:ascii="Times New Roman" w:hAnsi="Times New Roman"/>
          <w:sz w:val="28"/>
          <w:szCs w:val="28"/>
        </w:rPr>
      </w:pPr>
    </w:p>
    <w:p w:rsidR="00FA0ABE" w:rsidRPr="00597AEF" w:rsidRDefault="00422E29" w:rsidP="00C14285">
      <w:pPr>
        <w:widowControl w:val="0"/>
        <w:autoSpaceDE w:val="0"/>
        <w:autoSpaceDN w:val="0"/>
        <w:adjustRightInd w:val="0"/>
        <w:spacing w:after="0" w:line="240" w:lineRule="auto"/>
        <w:jc w:val="center"/>
        <w:rPr>
          <w:rFonts w:ascii="Times New Roman" w:hAnsi="Times New Roman"/>
          <w:sz w:val="28"/>
          <w:szCs w:val="28"/>
        </w:rPr>
      </w:pPr>
      <w:r w:rsidRPr="00597AEF">
        <w:rPr>
          <w:rFonts w:ascii="Times New Roman" w:hAnsi="Times New Roman"/>
          <w:noProof/>
          <w:sz w:val="28"/>
          <w:szCs w:val="28"/>
        </w:rPr>
        <w:drawing>
          <wp:inline distT="0" distB="0" distL="0" distR="0" wp14:anchorId="7F97C5BD" wp14:editId="7C89E3B6">
            <wp:extent cx="5362575" cy="2800350"/>
            <wp:effectExtent l="0" t="0" r="0" b="0"/>
            <wp:docPr id="127" name="Диаграмма 127"/>
            <wp:cNvGraphicFramePr/>
            <a:graphic xmlns:a="http://schemas.openxmlformats.org/drawingml/2006/main">
              <a:graphicData uri="http://schemas.openxmlformats.org/drawingml/2006/chart">
                <c:chart xmlns:c="http://schemas.openxmlformats.org/drawingml/2006/chart" xmlns:r="http://schemas.openxmlformats.org/officeDocument/2006/relationships" r:id="rId81"/>
              </a:graphicData>
            </a:graphic>
          </wp:inline>
        </w:drawing>
      </w:r>
    </w:p>
    <w:p w:rsidR="00FA0ABE" w:rsidRPr="00C14285" w:rsidRDefault="00FA0ABE" w:rsidP="00597AEF">
      <w:pPr>
        <w:widowControl w:val="0"/>
        <w:autoSpaceDE w:val="0"/>
        <w:autoSpaceDN w:val="0"/>
        <w:adjustRightInd w:val="0"/>
        <w:spacing w:after="0" w:line="240" w:lineRule="auto"/>
        <w:ind w:firstLine="709"/>
        <w:jc w:val="both"/>
        <w:rPr>
          <w:rFonts w:ascii="Times New Roman" w:hAnsi="Times New Roman"/>
          <w:sz w:val="16"/>
          <w:szCs w:val="16"/>
        </w:rPr>
      </w:pPr>
    </w:p>
    <w:p w:rsidR="00FA0ABE" w:rsidRPr="00597AEF" w:rsidRDefault="00FA0ABE" w:rsidP="00C14285">
      <w:pPr>
        <w:widowControl w:val="0"/>
        <w:autoSpaceDE w:val="0"/>
        <w:autoSpaceDN w:val="0"/>
        <w:adjustRightInd w:val="0"/>
        <w:spacing w:after="0" w:line="240" w:lineRule="auto"/>
        <w:jc w:val="center"/>
        <w:rPr>
          <w:rFonts w:ascii="Times New Roman" w:hAnsi="Times New Roman"/>
          <w:sz w:val="28"/>
          <w:szCs w:val="28"/>
        </w:rPr>
      </w:pPr>
      <w:r w:rsidRPr="00597AEF">
        <w:rPr>
          <w:rFonts w:ascii="Times New Roman" w:hAnsi="Times New Roman"/>
          <w:sz w:val="28"/>
          <w:szCs w:val="28"/>
        </w:rPr>
        <w:t xml:space="preserve">Рисунок </w:t>
      </w:r>
      <w:r w:rsidR="00AE5C4C" w:rsidRPr="00597AEF">
        <w:rPr>
          <w:rFonts w:ascii="Times New Roman" w:hAnsi="Times New Roman"/>
          <w:sz w:val="28"/>
          <w:szCs w:val="28"/>
        </w:rPr>
        <w:t>3</w:t>
      </w:r>
      <w:r w:rsidR="008F71B9" w:rsidRPr="00597AEF">
        <w:rPr>
          <w:rFonts w:ascii="Times New Roman" w:hAnsi="Times New Roman"/>
          <w:sz w:val="28"/>
          <w:szCs w:val="28"/>
        </w:rPr>
        <w:t>0</w:t>
      </w:r>
      <w:r w:rsidR="00AE5C4C" w:rsidRPr="00597AEF">
        <w:rPr>
          <w:rFonts w:ascii="Times New Roman" w:hAnsi="Times New Roman"/>
          <w:sz w:val="28"/>
          <w:szCs w:val="28"/>
        </w:rPr>
        <w:t xml:space="preserve"> </w:t>
      </w:r>
      <w:r w:rsidRPr="00597AEF">
        <w:rPr>
          <w:rFonts w:ascii="Times New Roman" w:hAnsi="Times New Roman"/>
          <w:sz w:val="28"/>
          <w:szCs w:val="28"/>
        </w:rPr>
        <w:t>– Прогноз ожидаемой продолжительности жизни в РК</w:t>
      </w:r>
    </w:p>
    <w:p w:rsidR="00422E29" w:rsidRPr="00C14285" w:rsidRDefault="00422E29" w:rsidP="00597AEF">
      <w:pPr>
        <w:spacing w:after="0" w:line="240" w:lineRule="auto"/>
        <w:ind w:firstLine="709"/>
        <w:jc w:val="both"/>
        <w:rPr>
          <w:rFonts w:ascii="Times New Roman" w:hAnsi="Times New Roman"/>
          <w:sz w:val="16"/>
          <w:szCs w:val="16"/>
          <w:lang w:val="kk-KZ"/>
        </w:rPr>
      </w:pPr>
    </w:p>
    <w:p w:rsidR="00F232B8" w:rsidRPr="00C14285" w:rsidRDefault="00F232B8" w:rsidP="00597AEF">
      <w:pPr>
        <w:spacing w:after="0" w:line="240" w:lineRule="auto"/>
        <w:ind w:firstLine="709"/>
        <w:jc w:val="both"/>
        <w:rPr>
          <w:rFonts w:ascii="Times New Roman" w:hAnsi="Times New Roman"/>
          <w:sz w:val="24"/>
          <w:szCs w:val="24"/>
        </w:rPr>
      </w:pPr>
      <w:r w:rsidRPr="00C14285">
        <w:rPr>
          <w:rFonts w:ascii="Times New Roman" w:hAnsi="Times New Roman"/>
          <w:sz w:val="24"/>
          <w:szCs w:val="24"/>
        </w:rPr>
        <w:t xml:space="preserve">Примечание – </w:t>
      </w:r>
      <w:r w:rsidR="00C14285" w:rsidRPr="00C14285">
        <w:rPr>
          <w:rFonts w:ascii="Times New Roman" w:hAnsi="Times New Roman"/>
          <w:sz w:val="24"/>
          <w:szCs w:val="24"/>
        </w:rPr>
        <w:t xml:space="preserve">Составлено </w:t>
      </w:r>
      <w:r w:rsidRPr="00C14285">
        <w:rPr>
          <w:rFonts w:ascii="Times New Roman" w:hAnsi="Times New Roman"/>
          <w:sz w:val="24"/>
          <w:szCs w:val="24"/>
        </w:rPr>
        <w:t xml:space="preserve">автором </w:t>
      </w:r>
    </w:p>
    <w:p w:rsidR="00F232B8" w:rsidRPr="00597AEF" w:rsidRDefault="00F232B8" w:rsidP="00597AEF">
      <w:pPr>
        <w:spacing w:after="0" w:line="240" w:lineRule="auto"/>
        <w:ind w:firstLine="709"/>
        <w:jc w:val="both"/>
        <w:rPr>
          <w:rFonts w:ascii="Times New Roman" w:hAnsi="Times New Roman"/>
          <w:sz w:val="28"/>
          <w:szCs w:val="28"/>
        </w:rPr>
      </w:pPr>
    </w:p>
    <w:p w:rsidR="00FA0ABE" w:rsidRPr="00597AEF" w:rsidRDefault="00FA0ABE"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lang w:val="kk-KZ"/>
        </w:rPr>
        <w:t xml:space="preserve">Устранение разрозненных данных и автоматизация обработки и интеграции данных, а также распознавание невидимых закономерностей и предоставление нового интеллекта для обслуживания пациентов и лиц, обеспечивающих уход, принесут пользу по всей цепочке предоставления медицинской помощи, и будут способствовать увеличению продолжительности жизни за счет эффективности профилактической медицины. </w:t>
      </w:r>
    </w:p>
    <w:p w:rsidR="00FA0ABE" w:rsidRPr="00597AEF" w:rsidRDefault="00FA0ABE"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lang w:val="kk-KZ"/>
        </w:rPr>
        <w:t xml:space="preserve">К сожалению, уровень материнской смертности в 2020 году составил 17,4 на 100 </w:t>
      </w:r>
      <w:r w:rsidRPr="00597AEF">
        <w:rPr>
          <w:rFonts w:ascii="Times New Roman" w:hAnsi="Times New Roman"/>
          <w:sz w:val="28"/>
          <w:szCs w:val="28"/>
        </w:rPr>
        <w:t xml:space="preserve">живорожденных детей. </w:t>
      </w:r>
    </w:p>
    <w:p w:rsidR="00FA0ABE" w:rsidRPr="00597AEF" w:rsidRDefault="00FA0ABE"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Резкий подъем материнской смертности зарегистрирован в летнем периоде 2020 года и связан с ростом заболеваемости коронавирусной инфекции COVID-19 в целом по стране, на данный период приходится 63% (98 случаев) смертности от всего количества </w:t>
      </w:r>
      <w:r w:rsidR="00743E58" w:rsidRPr="00597AEF">
        <w:rPr>
          <w:rFonts w:ascii="Times New Roman" w:hAnsi="Times New Roman"/>
          <w:sz w:val="28"/>
          <w:szCs w:val="28"/>
        </w:rPr>
        <w:t>случаев (</w:t>
      </w:r>
      <w:r w:rsidRPr="00597AEF">
        <w:rPr>
          <w:rFonts w:ascii="Times New Roman" w:hAnsi="Times New Roman"/>
          <w:sz w:val="28"/>
          <w:szCs w:val="28"/>
        </w:rPr>
        <w:t xml:space="preserve">156). </w:t>
      </w:r>
    </w:p>
    <w:p w:rsidR="00FA0ABE" w:rsidRPr="00597AEF" w:rsidRDefault="00FA0ABE"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При этом, показатель материнской смертности от коронавирусной инфекции и пневмонии составляет 20,6 (88 случаев), без учета коронавирусной инфекции (акушерские и другие соматические заболевания) 15,9 на 100 тысяч живорожденных (68 случаев).</w:t>
      </w:r>
    </w:p>
    <w:p w:rsidR="00FA0ABE" w:rsidRPr="00597AEF" w:rsidRDefault="00FA0ABE"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Таким образом, уровень летальности от COVID-19 среди беременных женщин в два раза выше, чем среди сопоставимых по возрасту женщин, не имеющих беременность: 0,2% по сравнению с 0,1%).</w:t>
      </w:r>
    </w:p>
    <w:p w:rsidR="00FA0ABE" w:rsidRPr="00597AEF" w:rsidRDefault="00FA0ABE"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В целях Министерством проведена оценка оснащенности медицинских организаций родовспоможения и детства, определена потребность в оборудовании.</w:t>
      </w:r>
    </w:p>
    <w:p w:rsidR="00FA0ABE" w:rsidRPr="00597AEF" w:rsidRDefault="00FA0ABE"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Показатель оснащенности медицинским оборудованием организаций родовспоможения по республике увеличился с 73,1% в 2019 году до 81,6% в 2020 году.</w:t>
      </w:r>
    </w:p>
    <w:p w:rsidR="00FA0ABE" w:rsidRPr="00597AEF" w:rsidRDefault="00FA0ABE"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В более долгосрочной перспективе технологические инновации, улучшенная аналитика и растущее понимание как человеческого поведения, так и биологии старения будут продвигать лечение вверх по течению, смещая акцент с лечения болезней на профилактику и укрепление здоровья.</w:t>
      </w:r>
    </w:p>
    <w:p w:rsidR="00FA0ABE" w:rsidRPr="00597AEF" w:rsidRDefault="00FA0ABE" w:rsidP="00597AEF">
      <w:pPr>
        <w:pStyle w:val="11"/>
        <w:ind w:firstLine="709"/>
        <w:rPr>
          <w:color w:val="auto"/>
          <w:shd w:val="clear" w:color="auto" w:fill="FFFFFF"/>
        </w:rPr>
      </w:pPr>
      <w:r w:rsidRPr="00597AEF">
        <w:rPr>
          <w:color w:val="auto"/>
          <w:shd w:val="clear" w:color="auto" w:fill="FFFFFF"/>
        </w:rPr>
        <w:t>Управление здравоохранением имеет важное значение для финансового баланса учреждений и улучшения процессов документирования пациентов и организации. Для достижения этих целей важным шагом является наблюдение за индикаторами, которые начинают указывать на положительные доказательства при использовании управления документами и автоматизации процессов в медицинском учреждении с помощью информационных и коммуникационных технологий в системе электронного здравоохранения. </w:t>
      </w:r>
    </w:p>
    <w:p w:rsidR="004A1E02" w:rsidRPr="00597AEF" w:rsidRDefault="004A1E02" w:rsidP="00597AEF">
      <w:pPr>
        <w:pStyle w:val="11"/>
        <w:tabs>
          <w:tab w:val="left" w:pos="993"/>
        </w:tabs>
        <w:ind w:firstLine="709"/>
        <w:rPr>
          <w:color w:val="auto"/>
        </w:rPr>
      </w:pPr>
      <w:r w:rsidRPr="00597AEF">
        <w:rPr>
          <w:color w:val="auto"/>
        </w:rPr>
        <w:t>На рисунке 3</w:t>
      </w:r>
      <w:r w:rsidR="008F71B9" w:rsidRPr="00597AEF">
        <w:rPr>
          <w:color w:val="auto"/>
        </w:rPr>
        <w:t>1</w:t>
      </w:r>
      <w:r w:rsidRPr="00597AEF">
        <w:rPr>
          <w:color w:val="auto"/>
        </w:rPr>
        <w:t xml:space="preserve"> выделены основные выявленные причины, препятствующие ускоренному внедрению цифровизации в здравоохранении. </w:t>
      </w:r>
    </w:p>
    <w:p w:rsidR="004A1E02" w:rsidRPr="00597AEF" w:rsidRDefault="004A1E02" w:rsidP="00597AEF">
      <w:pPr>
        <w:pStyle w:val="11"/>
        <w:ind w:firstLine="709"/>
        <w:rPr>
          <w:color w:val="auto"/>
          <w:shd w:val="clear" w:color="auto" w:fill="FFFFFF"/>
        </w:rPr>
      </w:pPr>
    </w:p>
    <w:p w:rsidR="004A1E02" w:rsidRPr="00597AEF" w:rsidRDefault="004A1E02" w:rsidP="00597AEF">
      <w:pPr>
        <w:pStyle w:val="11"/>
        <w:tabs>
          <w:tab w:val="left" w:pos="993"/>
        </w:tabs>
        <w:ind w:firstLine="709"/>
        <w:rPr>
          <w:color w:val="auto"/>
        </w:rPr>
      </w:pPr>
      <w:r w:rsidRPr="00597AEF">
        <w:rPr>
          <w:noProof/>
          <w:color w:val="auto"/>
        </w:rPr>
        <w:drawing>
          <wp:inline distT="0" distB="0" distL="0" distR="0" wp14:anchorId="50F1A74A" wp14:editId="61ABAA8E">
            <wp:extent cx="4895850" cy="4886325"/>
            <wp:effectExtent l="0" t="0" r="95250" b="0"/>
            <wp:docPr id="64" name="Схема 6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2" r:lo="rId83" r:qs="rId84" r:cs="rId85"/>
              </a:graphicData>
            </a:graphic>
          </wp:inline>
        </w:drawing>
      </w:r>
    </w:p>
    <w:p w:rsidR="004A1E02" w:rsidRPr="003F53E5" w:rsidRDefault="004A1E02" w:rsidP="00597AEF">
      <w:pPr>
        <w:pStyle w:val="11"/>
        <w:tabs>
          <w:tab w:val="left" w:pos="993"/>
        </w:tabs>
        <w:ind w:firstLine="709"/>
        <w:rPr>
          <w:color w:val="auto"/>
          <w:sz w:val="16"/>
          <w:szCs w:val="16"/>
        </w:rPr>
      </w:pPr>
    </w:p>
    <w:p w:rsidR="004A1E02" w:rsidRPr="00597AEF" w:rsidRDefault="004A1E02" w:rsidP="003F53E5">
      <w:pPr>
        <w:pStyle w:val="11"/>
        <w:tabs>
          <w:tab w:val="left" w:pos="993"/>
        </w:tabs>
        <w:ind w:firstLine="0"/>
        <w:jc w:val="center"/>
        <w:rPr>
          <w:color w:val="auto"/>
        </w:rPr>
      </w:pPr>
      <w:r w:rsidRPr="00597AEF">
        <w:rPr>
          <w:color w:val="auto"/>
        </w:rPr>
        <w:t>Рисунок 3</w:t>
      </w:r>
      <w:r w:rsidR="008F71B9" w:rsidRPr="00597AEF">
        <w:rPr>
          <w:color w:val="auto"/>
        </w:rPr>
        <w:t>1</w:t>
      </w:r>
      <w:r w:rsidRPr="00597AEF">
        <w:rPr>
          <w:color w:val="auto"/>
        </w:rPr>
        <w:t xml:space="preserve"> – Причины медленного развития цифровизации в здравоохранении</w:t>
      </w:r>
    </w:p>
    <w:p w:rsidR="003F53E5" w:rsidRPr="003F53E5" w:rsidRDefault="003F53E5" w:rsidP="00597AEF">
      <w:pPr>
        <w:spacing w:after="0" w:line="240" w:lineRule="auto"/>
        <w:ind w:firstLine="709"/>
        <w:jc w:val="both"/>
        <w:rPr>
          <w:rFonts w:ascii="Times New Roman" w:hAnsi="Times New Roman"/>
          <w:sz w:val="16"/>
          <w:szCs w:val="16"/>
        </w:rPr>
      </w:pPr>
    </w:p>
    <w:p w:rsidR="00F232B8" w:rsidRPr="003F53E5" w:rsidRDefault="00F232B8" w:rsidP="00597AEF">
      <w:pPr>
        <w:spacing w:after="0" w:line="240" w:lineRule="auto"/>
        <w:ind w:firstLine="709"/>
        <w:jc w:val="both"/>
        <w:rPr>
          <w:rFonts w:ascii="Times New Roman" w:hAnsi="Times New Roman"/>
          <w:sz w:val="24"/>
          <w:szCs w:val="24"/>
        </w:rPr>
      </w:pPr>
      <w:r w:rsidRPr="003F53E5">
        <w:rPr>
          <w:rFonts w:ascii="Times New Roman" w:hAnsi="Times New Roman"/>
          <w:sz w:val="24"/>
          <w:szCs w:val="24"/>
        </w:rPr>
        <w:t xml:space="preserve">Примечание – </w:t>
      </w:r>
      <w:r w:rsidR="003F53E5" w:rsidRPr="003F53E5">
        <w:rPr>
          <w:rFonts w:ascii="Times New Roman" w:hAnsi="Times New Roman"/>
          <w:sz w:val="24"/>
          <w:szCs w:val="24"/>
        </w:rPr>
        <w:t>С</w:t>
      </w:r>
      <w:r w:rsidRPr="003F53E5">
        <w:rPr>
          <w:rFonts w:ascii="Times New Roman" w:hAnsi="Times New Roman"/>
          <w:sz w:val="24"/>
          <w:szCs w:val="24"/>
        </w:rPr>
        <w:t xml:space="preserve">оставлено автором </w:t>
      </w:r>
    </w:p>
    <w:p w:rsidR="00910A58" w:rsidRDefault="00910A58" w:rsidP="00597AEF">
      <w:pPr>
        <w:pStyle w:val="11"/>
        <w:ind w:firstLine="709"/>
        <w:rPr>
          <w:color w:val="auto"/>
          <w:shd w:val="clear" w:color="auto" w:fill="FFFFFF"/>
        </w:rPr>
      </w:pPr>
    </w:p>
    <w:p w:rsidR="004A1E02" w:rsidRPr="00597AEF" w:rsidRDefault="004A1E02" w:rsidP="00597AEF">
      <w:pPr>
        <w:pStyle w:val="11"/>
        <w:ind w:firstLine="709"/>
        <w:rPr>
          <w:color w:val="auto"/>
        </w:rPr>
      </w:pPr>
      <w:r w:rsidRPr="00597AEF">
        <w:rPr>
          <w:color w:val="auto"/>
          <w:shd w:val="clear" w:color="auto" w:fill="FFFFFF"/>
        </w:rPr>
        <w:t>По мере того, как технологии в отрасли здравоохранения продолжают развиваться, пациенты могут отказаться от использования таких инструментов, как порталы для пациентов и мобильные приложения, из-за страха</w:t>
      </w:r>
      <w:r w:rsidRPr="00597AEF">
        <w:rPr>
          <w:color w:val="auto"/>
        </w:rPr>
        <w:t xml:space="preserve"> перед утечкой данных.</w:t>
      </w:r>
    </w:p>
    <w:p w:rsidR="004A1E02" w:rsidRPr="00597AEF" w:rsidRDefault="004A1E02" w:rsidP="00597AEF">
      <w:pPr>
        <w:pStyle w:val="11"/>
        <w:ind w:firstLine="709"/>
        <w:rPr>
          <w:color w:val="auto"/>
        </w:rPr>
      </w:pPr>
      <w:r w:rsidRPr="00597AEF">
        <w:rPr>
          <w:color w:val="auto"/>
        </w:rPr>
        <w:t>Среди множества причин, по которым медицинские данные не становятся более доступными в цифровом формате, является очень простая: страх, что ими будут злоупотреблять.</w:t>
      </w:r>
      <w:r w:rsidR="003F53E5">
        <w:rPr>
          <w:color w:val="auto"/>
        </w:rPr>
        <w:t xml:space="preserve"> </w:t>
      </w:r>
      <w:r w:rsidRPr="00597AEF">
        <w:rPr>
          <w:color w:val="auto"/>
        </w:rPr>
        <w:t>Пациенты опасаются, что их данные будут использованы против них.</w:t>
      </w:r>
      <w:r w:rsidR="003F53E5">
        <w:rPr>
          <w:color w:val="auto"/>
        </w:rPr>
        <w:t xml:space="preserve"> </w:t>
      </w:r>
      <w:r w:rsidRPr="00597AEF">
        <w:rPr>
          <w:color w:val="auto"/>
        </w:rPr>
        <w:t>Это может произойти по-разному, наиболее очевидным из которых является угроза того, что страховые компании будут использовать данные о состоянии здоровья, чтобы отказать людям в покрытии, или что работодатели будут использовать эти данные для исключения люде</w:t>
      </w:r>
      <w:r w:rsidR="00910A58">
        <w:rPr>
          <w:color w:val="auto"/>
        </w:rPr>
        <w:t xml:space="preserve">й при принятии решений о найме. Вот почему </w:t>
      </w:r>
      <w:r w:rsidRPr="00597AEF">
        <w:rPr>
          <w:color w:val="auto"/>
        </w:rPr>
        <w:t>правила и нормы,</w:t>
      </w:r>
      <w:r w:rsidR="00910A58">
        <w:rPr>
          <w:color w:val="auto"/>
        </w:rPr>
        <w:t xml:space="preserve"> </w:t>
      </w:r>
      <w:r w:rsidRPr="00597AEF">
        <w:rPr>
          <w:color w:val="auto"/>
        </w:rPr>
        <w:t>касающиеся конфиденциальности данных о здоровье должны быть очень строгими.</w:t>
      </w:r>
    </w:p>
    <w:p w:rsidR="004A1E02" w:rsidRPr="00597AEF" w:rsidRDefault="004A1E02" w:rsidP="00597AEF">
      <w:pPr>
        <w:pStyle w:val="11"/>
        <w:ind w:firstLine="709"/>
        <w:rPr>
          <w:color w:val="auto"/>
        </w:rPr>
      </w:pPr>
      <w:r w:rsidRPr="00597AEF">
        <w:rPr>
          <w:color w:val="auto"/>
        </w:rPr>
        <w:t>Проблемы безопасности и конфиденциальности необходимо решать путем улучшения кибербезопасности и управления данными, чтобы поддерживать общественное доверие к тому, как данные хранятся, передаются и используются;</w:t>
      </w:r>
      <w:r w:rsidR="007956AD">
        <w:rPr>
          <w:color w:val="auto"/>
        </w:rPr>
        <w:t xml:space="preserve"> </w:t>
      </w:r>
      <w:r w:rsidRPr="00597AEF">
        <w:rPr>
          <w:color w:val="auto"/>
        </w:rPr>
        <w:t>этот приоритет необходимо уравновесить с пользой для общества, получаемой от быстрого доступа к данным для информирования политических мер реагирования на серьезные потрясения в области общественного здравоохранения, такие как пандемия COVID-19.</w:t>
      </w:r>
    </w:p>
    <w:p w:rsidR="004A1E02" w:rsidRPr="00597AEF" w:rsidRDefault="004A1E02" w:rsidP="00597AEF">
      <w:pPr>
        <w:pStyle w:val="11"/>
        <w:ind w:firstLine="709"/>
        <w:rPr>
          <w:color w:val="auto"/>
          <w:lang w:val="kk-KZ"/>
        </w:rPr>
      </w:pPr>
      <w:r w:rsidRPr="00597AEF">
        <w:rPr>
          <w:color w:val="auto"/>
        </w:rPr>
        <w:t xml:space="preserve">Немаловажную роль играет и качественная работа провайдеров и </w:t>
      </w:r>
      <w:r w:rsidRPr="00597AEF">
        <w:rPr>
          <w:color w:val="auto"/>
          <w:lang w:val="en-US"/>
        </w:rPr>
        <w:t>IT</w:t>
      </w:r>
      <w:r w:rsidRPr="00597AEF">
        <w:rPr>
          <w:color w:val="auto"/>
        </w:rPr>
        <w:t>-</w:t>
      </w:r>
      <w:r w:rsidR="003E62EA" w:rsidRPr="00597AEF">
        <w:rPr>
          <w:color w:val="auto"/>
        </w:rPr>
        <w:t>разработчиков информационных</w:t>
      </w:r>
      <w:r w:rsidRPr="00597AEF">
        <w:rPr>
          <w:color w:val="auto"/>
        </w:rPr>
        <w:t xml:space="preserve"> систем. Многие врачи столкнулись с проблемой неудобного интерфейса, сложностью работы с программой, слишком большим количеством данных, которые требуется вносить и другие. </w:t>
      </w:r>
    </w:p>
    <w:p w:rsidR="004A1E02" w:rsidRPr="00597AEF" w:rsidRDefault="004A1E02" w:rsidP="00597AEF">
      <w:pPr>
        <w:pStyle w:val="11"/>
        <w:ind w:firstLine="709"/>
        <w:rPr>
          <w:color w:val="auto"/>
          <w:lang w:val="kk-KZ"/>
        </w:rPr>
      </w:pPr>
      <w:r w:rsidRPr="00597AEF">
        <w:rPr>
          <w:color w:val="auto"/>
          <w:lang w:val="kk-KZ"/>
        </w:rPr>
        <w:t>Повышения эффективности цифровизации здравоохранения можно достичь только за счет цифровой трансформации с помощью интеллектуальных, готовых к интеграции приложений и платформ, которые помогают управлять пациентами, сетями, сотрудниками и основными процессами. Они должны быть легко расширяемыми и обеспечивать согласованный и интуитивно понятный пользовательский интерфейс. В будущем медицинские организации будут больше использовать и экспериментировать с такими технологиями, как машинное обучение, искусственный интеллект, Интернет вещей, большие данные и расширенная аналитика, чтобы они могли стимулировать постоянные инновации. Приложения со встроенными интеллектуальными технологиями будут иметь решающее значение для успеха.</w:t>
      </w:r>
    </w:p>
    <w:p w:rsidR="004A1E02" w:rsidRPr="00597AEF" w:rsidRDefault="004A1E02" w:rsidP="00597AEF">
      <w:pPr>
        <w:pStyle w:val="11"/>
        <w:ind w:firstLine="709"/>
        <w:rPr>
          <w:color w:val="auto"/>
        </w:rPr>
      </w:pPr>
      <w:r w:rsidRPr="00597AEF">
        <w:rPr>
          <w:color w:val="auto"/>
        </w:rPr>
        <w:t xml:space="preserve">Следует разработать простые в использовании платформы и наращивать потенциал среди людей и сообществ, которым угрожает цифровая изоляция (в отдаленных от города регионах), чтобы гарантировать доступность </w:t>
      </w:r>
      <w:r w:rsidR="00382EE7" w:rsidRPr="00597AEF">
        <w:rPr>
          <w:color w:val="auto"/>
        </w:rPr>
        <w:t>качественной медицинской</w:t>
      </w:r>
      <w:r w:rsidRPr="00597AEF">
        <w:rPr>
          <w:color w:val="auto"/>
        </w:rPr>
        <w:t xml:space="preserve"> помощи.</w:t>
      </w:r>
    </w:p>
    <w:p w:rsidR="00FA0ABE" w:rsidRPr="00597AEF" w:rsidRDefault="00FA0ABE"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В то время крупные производственные фирмы и сети поставщиков услуг имеют внутренние механизмы, с помощью которых они могут использовать выгоды от технологических инноваций.  Следовательно, благоприятно было бы вести тесное сотрудничество врачей и компаний разработчиков информационных систем.</w:t>
      </w:r>
    </w:p>
    <w:p w:rsidR="00FA0ABE" w:rsidRPr="00597AEF" w:rsidRDefault="00FA0ABE" w:rsidP="00597AEF">
      <w:pPr>
        <w:tabs>
          <w:tab w:val="left" w:pos="0"/>
          <w:tab w:val="left" w:pos="993"/>
        </w:tabs>
        <w:spacing w:after="0" w:line="240" w:lineRule="auto"/>
        <w:ind w:firstLine="709"/>
        <w:jc w:val="both"/>
        <w:rPr>
          <w:rFonts w:ascii="Times New Roman" w:hAnsi="Times New Roman"/>
          <w:sz w:val="28"/>
          <w:szCs w:val="28"/>
        </w:rPr>
      </w:pPr>
      <w:r w:rsidRPr="00597AEF">
        <w:rPr>
          <w:rFonts w:ascii="Times New Roman" w:hAnsi="Times New Roman"/>
          <w:sz w:val="28"/>
          <w:szCs w:val="28"/>
        </w:rPr>
        <w:t>И тут мы сталкиваемся с новой проблемой, это финансирование цифровизации. Целью цифровизации является снижение издержек, увеличение объемов производства и экономия времени, но для этого нужно сначала все это дело проинвестировать. Не только государство должно работать над цифровизацией, но и компании и население должны понимать необходимость в трансформации.</w:t>
      </w:r>
    </w:p>
    <w:p w:rsidR="00EC1E3C" w:rsidRPr="00597AEF" w:rsidRDefault="00EC1E3C" w:rsidP="00597AEF">
      <w:pPr>
        <w:spacing w:after="0" w:line="240" w:lineRule="auto"/>
        <w:ind w:firstLine="709"/>
        <w:contextualSpacing/>
        <w:jc w:val="both"/>
        <w:rPr>
          <w:rFonts w:ascii="Times New Roman" w:hAnsi="Times New Roman"/>
          <w:sz w:val="28"/>
          <w:szCs w:val="28"/>
        </w:rPr>
      </w:pPr>
      <w:r w:rsidRPr="00597AEF">
        <w:rPr>
          <w:rFonts w:ascii="Times New Roman" w:hAnsi="Times New Roman"/>
          <w:sz w:val="28"/>
          <w:szCs w:val="28"/>
        </w:rPr>
        <w:t xml:space="preserve">Схемы финансирования определяют основные механизмы, посредством которых услуги финансируются и предоставляются потребителям. </w:t>
      </w:r>
    </w:p>
    <w:p w:rsidR="001F4FE8" w:rsidRPr="00597AEF" w:rsidRDefault="00EC1E3C" w:rsidP="00597AEF">
      <w:pPr>
        <w:tabs>
          <w:tab w:val="left" w:pos="0"/>
          <w:tab w:val="left" w:pos="993"/>
        </w:tabs>
        <w:spacing w:after="0" w:line="240" w:lineRule="auto"/>
        <w:ind w:firstLine="709"/>
        <w:jc w:val="both"/>
        <w:rPr>
          <w:rFonts w:ascii="Times New Roman" w:hAnsi="Times New Roman"/>
          <w:sz w:val="28"/>
          <w:szCs w:val="28"/>
        </w:rPr>
      </w:pPr>
      <w:r w:rsidRPr="00597AEF">
        <w:rPr>
          <w:rFonts w:ascii="Times New Roman" w:hAnsi="Times New Roman"/>
          <w:sz w:val="28"/>
          <w:szCs w:val="28"/>
        </w:rPr>
        <w:t>В таблице 1</w:t>
      </w:r>
      <w:r w:rsidR="008F71B9" w:rsidRPr="00597AEF">
        <w:rPr>
          <w:rFonts w:ascii="Times New Roman" w:hAnsi="Times New Roman"/>
          <w:sz w:val="28"/>
          <w:szCs w:val="28"/>
        </w:rPr>
        <w:t>5</w:t>
      </w:r>
      <w:r w:rsidRPr="00597AEF">
        <w:rPr>
          <w:rFonts w:ascii="Times New Roman" w:hAnsi="Times New Roman"/>
          <w:sz w:val="28"/>
          <w:szCs w:val="28"/>
        </w:rPr>
        <w:t xml:space="preserve"> показана схема финансирования </w:t>
      </w:r>
      <w:r w:rsidR="001F4FE8" w:rsidRPr="00597AEF">
        <w:rPr>
          <w:rFonts w:ascii="Times New Roman" w:hAnsi="Times New Roman"/>
          <w:sz w:val="28"/>
          <w:szCs w:val="28"/>
        </w:rPr>
        <w:t>расходов на здравоохранение в 2021 году.</w:t>
      </w:r>
    </w:p>
    <w:p w:rsidR="001F4FE8" w:rsidRPr="00597AEF" w:rsidRDefault="001F4FE8" w:rsidP="00597AEF">
      <w:pPr>
        <w:tabs>
          <w:tab w:val="left" w:pos="0"/>
          <w:tab w:val="left" w:pos="993"/>
        </w:tabs>
        <w:spacing w:after="0" w:line="240" w:lineRule="auto"/>
        <w:ind w:firstLine="709"/>
        <w:jc w:val="both"/>
        <w:rPr>
          <w:rFonts w:ascii="Times New Roman" w:hAnsi="Times New Roman"/>
          <w:sz w:val="28"/>
          <w:szCs w:val="28"/>
        </w:rPr>
      </w:pPr>
    </w:p>
    <w:p w:rsidR="001F4FE8" w:rsidRDefault="001F4FE8" w:rsidP="008F3CD5">
      <w:pPr>
        <w:pStyle w:val="11"/>
        <w:ind w:firstLine="0"/>
      </w:pPr>
      <w:bookmarkStart w:id="1" w:name="_Toc403906190"/>
      <w:bookmarkStart w:id="2" w:name="_Toc405566435"/>
      <w:r w:rsidRPr="00597AEF">
        <w:t>Таблица 1</w:t>
      </w:r>
      <w:r w:rsidR="008F71B9" w:rsidRPr="00597AEF">
        <w:t>5</w:t>
      </w:r>
      <w:r w:rsidRPr="00597AEF">
        <w:t xml:space="preserve"> – Структура текущих расходов на здравоохранение в разрезе схем финансирования</w:t>
      </w:r>
      <w:bookmarkEnd w:id="1"/>
      <w:bookmarkEnd w:id="2"/>
      <w:r w:rsidRPr="00597AEF">
        <w:t xml:space="preserve"> в 2021 году</w:t>
      </w:r>
    </w:p>
    <w:p w:rsidR="003F53E5" w:rsidRPr="003F53E5" w:rsidRDefault="003F53E5" w:rsidP="008F3CD5">
      <w:pPr>
        <w:pStyle w:val="11"/>
        <w:ind w:firstLine="0"/>
        <w:rPr>
          <w:sz w:val="16"/>
          <w:szCs w:val="16"/>
        </w:rPr>
      </w:pPr>
    </w:p>
    <w:tbl>
      <w:tblPr>
        <w:tblW w:w="95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59"/>
        <w:gridCol w:w="2543"/>
        <w:gridCol w:w="1470"/>
      </w:tblGrid>
      <w:tr w:rsidR="001F4FE8" w:rsidRPr="00597AEF" w:rsidTr="003F53E5">
        <w:trPr>
          <w:trHeight w:val="306"/>
          <w:jc w:val="center"/>
        </w:trPr>
        <w:tc>
          <w:tcPr>
            <w:tcW w:w="5559" w:type="dxa"/>
            <w:vMerge w:val="restart"/>
            <w:shd w:val="clear" w:color="auto" w:fill="auto"/>
            <w:vAlign w:val="center"/>
            <w:hideMark/>
          </w:tcPr>
          <w:p w:rsidR="001F4FE8" w:rsidRPr="003F53E5" w:rsidRDefault="001F4FE8" w:rsidP="008F3CD5">
            <w:pPr>
              <w:spacing w:after="0" w:line="240" w:lineRule="auto"/>
              <w:contextualSpacing/>
              <w:jc w:val="center"/>
              <w:rPr>
                <w:rFonts w:ascii="Times New Roman" w:hAnsi="Times New Roman"/>
                <w:bCs/>
                <w:sz w:val="24"/>
                <w:szCs w:val="24"/>
                <w:lang w:val="tr-TR" w:eastAsia="tr-TR"/>
              </w:rPr>
            </w:pPr>
            <w:r w:rsidRPr="003F53E5">
              <w:rPr>
                <w:rFonts w:ascii="Times New Roman" w:hAnsi="Times New Roman"/>
                <w:bCs/>
                <w:sz w:val="24"/>
                <w:szCs w:val="24"/>
                <w:lang w:val="tr-TR" w:eastAsia="tr-TR"/>
              </w:rPr>
              <w:t>Наименование категорий</w:t>
            </w:r>
          </w:p>
        </w:tc>
        <w:tc>
          <w:tcPr>
            <w:tcW w:w="4013" w:type="dxa"/>
            <w:gridSpan w:val="2"/>
            <w:shd w:val="clear" w:color="auto" w:fill="auto"/>
            <w:vAlign w:val="center"/>
            <w:hideMark/>
          </w:tcPr>
          <w:p w:rsidR="001F4FE8" w:rsidRPr="003F53E5" w:rsidRDefault="001F4FE8" w:rsidP="008F3CD5">
            <w:pPr>
              <w:spacing w:after="0" w:line="240" w:lineRule="auto"/>
              <w:contextualSpacing/>
              <w:jc w:val="center"/>
              <w:rPr>
                <w:rFonts w:ascii="Times New Roman" w:hAnsi="Times New Roman"/>
                <w:bCs/>
                <w:sz w:val="24"/>
                <w:szCs w:val="24"/>
                <w:lang w:val="tr-TR" w:eastAsia="tr-TR"/>
              </w:rPr>
            </w:pPr>
            <w:r w:rsidRPr="003F53E5">
              <w:rPr>
                <w:rFonts w:ascii="Times New Roman" w:hAnsi="Times New Roman"/>
                <w:bCs/>
                <w:sz w:val="24"/>
                <w:szCs w:val="24"/>
                <w:lang w:val="tr-TR" w:eastAsia="tr-TR"/>
              </w:rPr>
              <w:t>Расходы на здравоохранение</w:t>
            </w:r>
          </w:p>
        </w:tc>
      </w:tr>
      <w:tr w:rsidR="001F4FE8" w:rsidRPr="00597AEF" w:rsidTr="003F53E5">
        <w:trPr>
          <w:trHeight w:val="306"/>
          <w:jc w:val="center"/>
        </w:trPr>
        <w:tc>
          <w:tcPr>
            <w:tcW w:w="5559" w:type="dxa"/>
            <w:vMerge/>
            <w:vAlign w:val="center"/>
            <w:hideMark/>
          </w:tcPr>
          <w:p w:rsidR="001F4FE8" w:rsidRPr="008F3CD5" w:rsidRDefault="001F4FE8" w:rsidP="008F3CD5">
            <w:pPr>
              <w:spacing w:after="0" w:line="240" w:lineRule="auto"/>
              <w:contextualSpacing/>
              <w:rPr>
                <w:rFonts w:ascii="Times New Roman" w:hAnsi="Times New Roman"/>
                <w:sz w:val="24"/>
                <w:szCs w:val="24"/>
                <w:lang w:val="tr-TR" w:eastAsia="tr-TR"/>
              </w:rPr>
            </w:pPr>
          </w:p>
        </w:tc>
        <w:tc>
          <w:tcPr>
            <w:tcW w:w="2543" w:type="dxa"/>
            <w:shd w:val="clear" w:color="auto" w:fill="auto"/>
            <w:vAlign w:val="center"/>
            <w:hideMark/>
          </w:tcPr>
          <w:p w:rsidR="001F4FE8" w:rsidRPr="008F3CD5" w:rsidRDefault="001F4FE8" w:rsidP="008F3CD5">
            <w:pPr>
              <w:spacing w:after="0" w:line="240" w:lineRule="auto"/>
              <w:contextualSpacing/>
              <w:jc w:val="center"/>
              <w:rPr>
                <w:rFonts w:ascii="Times New Roman" w:hAnsi="Times New Roman"/>
                <w:sz w:val="24"/>
                <w:szCs w:val="24"/>
                <w:lang w:val="tr-TR" w:eastAsia="tr-TR"/>
              </w:rPr>
            </w:pPr>
            <w:r w:rsidRPr="008F3CD5">
              <w:rPr>
                <w:rFonts w:ascii="Times New Roman" w:hAnsi="Times New Roman"/>
                <w:sz w:val="24"/>
                <w:szCs w:val="24"/>
                <w:lang w:eastAsia="tr-TR"/>
              </w:rPr>
              <w:t>тыс</w:t>
            </w:r>
            <w:r w:rsidRPr="008F3CD5">
              <w:rPr>
                <w:rFonts w:ascii="Times New Roman" w:hAnsi="Times New Roman"/>
                <w:sz w:val="24"/>
                <w:szCs w:val="24"/>
                <w:lang w:val="tr-TR" w:eastAsia="tr-TR"/>
              </w:rPr>
              <w:t>. тенге</w:t>
            </w:r>
          </w:p>
        </w:tc>
        <w:tc>
          <w:tcPr>
            <w:tcW w:w="1470" w:type="dxa"/>
            <w:shd w:val="clear" w:color="auto" w:fill="auto"/>
            <w:vAlign w:val="center"/>
            <w:hideMark/>
          </w:tcPr>
          <w:p w:rsidR="001F4FE8" w:rsidRPr="008F3CD5" w:rsidRDefault="001F4FE8" w:rsidP="008F3CD5">
            <w:pPr>
              <w:spacing w:after="0" w:line="240" w:lineRule="auto"/>
              <w:contextualSpacing/>
              <w:jc w:val="center"/>
              <w:rPr>
                <w:rFonts w:ascii="Times New Roman" w:hAnsi="Times New Roman"/>
                <w:sz w:val="24"/>
                <w:szCs w:val="24"/>
                <w:lang w:val="tr-TR" w:eastAsia="tr-TR"/>
              </w:rPr>
            </w:pPr>
            <w:r w:rsidRPr="008F3CD5">
              <w:rPr>
                <w:rFonts w:ascii="Times New Roman" w:hAnsi="Times New Roman"/>
                <w:sz w:val="24"/>
                <w:szCs w:val="24"/>
                <w:lang w:val="tr-TR" w:eastAsia="tr-TR"/>
              </w:rPr>
              <w:t xml:space="preserve">% к </w:t>
            </w:r>
            <w:r w:rsidRPr="008F3CD5">
              <w:rPr>
                <w:rFonts w:ascii="Times New Roman" w:hAnsi="Times New Roman"/>
                <w:sz w:val="24"/>
                <w:szCs w:val="24"/>
                <w:lang w:eastAsia="tr-TR"/>
              </w:rPr>
              <w:t>Т</w:t>
            </w:r>
            <w:r w:rsidRPr="008F3CD5">
              <w:rPr>
                <w:rFonts w:ascii="Times New Roman" w:hAnsi="Times New Roman"/>
                <w:sz w:val="24"/>
                <w:szCs w:val="24"/>
                <w:lang w:val="tr-TR" w:eastAsia="tr-TR"/>
              </w:rPr>
              <w:t>РЗ</w:t>
            </w:r>
          </w:p>
        </w:tc>
      </w:tr>
      <w:tr w:rsidR="001F4FE8" w:rsidRPr="00597AEF" w:rsidTr="003F53E5">
        <w:trPr>
          <w:trHeight w:val="292"/>
          <w:jc w:val="center"/>
        </w:trPr>
        <w:tc>
          <w:tcPr>
            <w:tcW w:w="5559" w:type="dxa"/>
            <w:shd w:val="clear" w:color="auto" w:fill="auto"/>
            <w:vAlign w:val="center"/>
            <w:hideMark/>
          </w:tcPr>
          <w:p w:rsidR="001F4FE8" w:rsidRPr="008F3CD5" w:rsidRDefault="001F4FE8" w:rsidP="008F3CD5">
            <w:pPr>
              <w:spacing w:after="0" w:line="240" w:lineRule="auto"/>
              <w:contextualSpacing/>
              <w:rPr>
                <w:rFonts w:ascii="Times New Roman" w:hAnsi="Times New Roman"/>
                <w:sz w:val="24"/>
                <w:szCs w:val="24"/>
                <w:lang w:eastAsia="tr-TR"/>
              </w:rPr>
            </w:pPr>
            <w:r w:rsidRPr="008F3CD5">
              <w:rPr>
                <w:rFonts w:ascii="Times New Roman" w:hAnsi="Times New Roman"/>
                <w:sz w:val="24"/>
                <w:szCs w:val="24"/>
                <w:lang w:eastAsia="tr-TR"/>
              </w:rPr>
              <w:t>Схемы государственного финансирования и финансирования на основе обязательных отчислений</w:t>
            </w:r>
          </w:p>
        </w:tc>
        <w:tc>
          <w:tcPr>
            <w:tcW w:w="2543" w:type="dxa"/>
            <w:shd w:val="clear" w:color="auto" w:fill="auto"/>
            <w:vAlign w:val="center"/>
          </w:tcPr>
          <w:p w:rsidR="001F4FE8" w:rsidRPr="008F3CD5" w:rsidRDefault="001F4FE8" w:rsidP="008F3CD5">
            <w:pPr>
              <w:spacing w:after="0" w:line="240" w:lineRule="auto"/>
              <w:ind w:right="271"/>
              <w:contextualSpacing/>
              <w:jc w:val="center"/>
              <w:rPr>
                <w:rFonts w:ascii="Times New Roman" w:hAnsi="Times New Roman"/>
                <w:sz w:val="24"/>
                <w:szCs w:val="24"/>
                <w:lang w:eastAsia="tr-TR"/>
              </w:rPr>
            </w:pPr>
            <w:r w:rsidRPr="008F3CD5">
              <w:rPr>
                <w:rFonts w:ascii="Times New Roman" w:hAnsi="Times New Roman"/>
                <w:sz w:val="24"/>
                <w:szCs w:val="24"/>
                <w:lang w:eastAsia="tr-TR"/>
              </w:rPr>
              <w:t>2 012 046 696</w:t>
            </w:r>
          </w:p>
        </w:tc>
        <w:tc>
          <w:tcPr>
            <w:tcW w:w="1470" w:type="dxa"/>
            <w:shd w:val="clear" w:color="auto" w:fill="auto"/>
            <w:vAlign w:val="center"/>
          </w:tcPr>
          <w:p w:rsidR="001F4FE8" w:rsidRPr="008F3CD5" w:rsidRDefault="001F4FE8" w:rsidP="008F3CD5">
            <w:pPr>
              <w:tabs>
                <w:tab w:val="left" w:pos="776"/>
              </w:tabs>
              <w:spacing w:after="0" w:line="240" w:lineRule="auto"/>
              <w:ind w:right="271"/>
              <w:contextualSpacing/>
              <w:jc w:val="center"/>
              <w:rPr>
                <w:rFonts w:ascii="Times New Roman" w:hAnsi="Times New Roman"/>
                <w:sz w:val="24"/>
                <w:szCs w:val="24"/>
                <w:lang w:eastAsia="tr-TR"/>
              </w:rPr>
            </w:pPr>
            <w:r w:rsidRPr="008F3CD5">
              <w:rPr>
                <w:rFonts w:ascii="Times New Roman" w:hAnsi="Times New Roman"/>
                <w:sz w:val="24"/>
                <w:szCs w:val="24"/>
                <w:lang w:eastAsia="tr-TR"/>
              </w:rPr>
              <w:t>64,6%</w:t>
            </w:r>
          </w:p>
        </w:tc>
      </w:tr>
      <w:tr w:rsidR="001F4FE8" w:rsidRPr="00597AEF" w:rsidTr="003F53E5">
        <w:trPr>
          <w:trHeight w:val="292"/>
          <w:jc w:val="center"/>
        </w:trPr>
        <w:tc>
          <w:tcPr>
            <w:tcW w:w="5559" w:type="dxa"/>
            <w:shd w:val="clear" w:color="auto" w:fill="auto"/>
            <w:vAlign w:val="center"/>
          </w:tcPr>
          <w:p w:rsidR="001F4FE8" w:rsidRPr="008F3CD5" w:rsidRDefault="001F4FE8" w:rsidP="008F3CD5">
            <w:pPr>
              <w:spacing w:after="0" w:line="240" w:lineRule="auto"/>
              <w:contextualSpacing/>
              <w:rPr>
                <w:rFonts w:ascii="Times New Roman" w:hAnsi="Times New Roman"/>
                <w:sz w:val="24"/>
                <w:szCs w:val="24"/>
                <w:lang w:val="tr-TR" w:eastAsia="tr-TR"/>
              </w:rPr>
            </w:pPr>
            <w:r w:rsidRPr="008F3CD5">
              <w:rPr>
                <w:rFonts w:ascii="Times New Roman" w:hAnsi="Times New Roman"/>
                <w:sz w:val="24"/>
                <w:szCs w:val="24"/>
                <w:lang w:val="tr-TR" w:eastAsia="tr-TR"/>
              </w:rPr>
              <w:t>Государственные схемы</w:t>
            </w:r>
          </w:p>
        </w:tc>
        <w:tc>
          <w:tcPr>
            <w:tcW w:w="2543" w:type="dxa"/>
            <w:shd w:val="clear" w:color="auto" w:fill="auto"/>
            <w:vAlign w:val="center"/>
          </w:tcPr>
          <w:p w:rsidR="001F4FE8" w:rsidRPr="008F3CD5" w:rsidRDefault="001F4FE8" w:rsidP="008F3CD5">
            <w:pPr>
              <w:spacing w:after="0" w:line="240" w:lineRule="auto"/>
              <w:ind w:right="271"/>
              <w:contextualSpacing/>
              <w:jc w:val="center"/>
              <w:rPr>
                <w:rFonts w:ascii="Times New Roman" w:hAnsi="Times New Roman"/>
                <w:sz w:val="24"/>
                <w:szCs w:val="24"/>
                <w:lang w:eastAsia="tr-TR"/>
              </w:rPr>
            </w:pPr>
            <w:r w:rsidRPr="008F3CD5">
              <w:rPr>
                <w:rFonts w:ascii="Times New Roman" w:hAnsi="Times New Roman"/>
                <w:sz w:val="24"/>
                <w:szCs w:val="24"/>
                <w:lang w:eastAsia="tr-TR"/>
              </w:rPr>
              <w:t>1 473 191 943</w:t>
            </w:r>
          </w:p>
        </w:tc>
        <w:tc>
          <w:tcPr>
            <w:tcW w:w="1470" w:type="dxa"/>
            <w:shd w:val="clear" w:color="auto" w:fill="auto"/>
            <w:vAlign w:val="center"/>
          </w:tcPr>
          <w:p w:rsidR="001F4FE8" w:rsidRPr="008F3CD5" w:rsidRDefault="001F4FE8" w:rsidP="008F3CD5">
            <w:pPr>
              <w:tabs>
                <w:tab w:val="left" w:pos="776"/>
              </w:tabs>
              <w:spacing w:after="0" w:line="240" w:lineRule="auto"/>
              <w:ind w:right="271"/>
              <w:contextualSpacing/>
              <w:jc w:val="center"/>
              <w:rPr>
                <w:rFonts w:ascii="Times New Roman" w:hAnsi="Times New Roman"/>
                <w:sz w:val="24"/>
                <w:szCs w:val="24"/>
                <w:lang w:eastAsia="tr-TR"/>
              </w:rPr>
            </w:pPr>
            <w:r w:rsidRPr="008F3CD5">
              <w:rPr>
                <w:rFonts w:ascii="Times New Roman" w:hAnsi="Times New Roman"/>
                <w:sz w:val="24"/>
                <w:szCs w:val="24"/>
                <w:lang w:eastAsia="tr-TR"/>
              </w:rPr>
              <w:t>47,3%</w:t>
            </w:r>
          </w:p>
        </w:tc>
      </w:tr>
      <w:tr w:rsidR="001F4FE8" w:rsidRPr="00597AEF" w:rsidTr="003F53E5">
        <w:trPr>
          <w:trHeight w:val="292"/>
          <w:jc w:val="center"/>
        </w:trPr>
        <w:tc>
          <w:tcPr>
            <w:tcW w:w="5559" w:type="dxa"/>
            <w:shd w:val="clear" w:color="auto" w:fill="auto"/>
            <w:vAlign w:val="center"/>
            <w:hideMark/>
          </w:tcPr>
          <w:p w:rsidR="001F4FE8" w:rsidRPr="008F3CD5" w:rsidRDefault="001F4FE8" w:rsidP="008F3CD5">
            <w:pPr>
              <w:spacing w:after="0" w:line="240" w:lineRule="auto"/>
              <w:ind w:left="337"/>
              <w:contextualSpacing/>
              <w:rPr>
                <w:rFonts w:ascii="Times New Roman" w:hAnsi="Times New Roman"/>
                <w:sz w:val="24"/>
                <w:szCs w:val="24"/>
                <w:lang w:val="tr-TR" w:eastAsia="tr-TR"/>
              </w:rPr>
            </w:pPr>
            <w:r w:rsidRPr="008F3CD5">
              <w:rPr>
                <w:rFonts w:ascii="Times New Roman" w:hAnsi="Times New Roman"/>
                <w:sz w:val="24"/>
                <w:szCs w:val="24"/>
                <w:lang w:val="tr-TR" w:eastAsia="tr-TR"/>
              </w:rPr>
              <w:t>Cхемы финансирования республиканского уровня</w:t>
            </w:r>
          </w:p>
        </w:tc>
        <w:tc>
          <w:tcPr>
            <w:tcW w:w="2543" w:type="dxa"/>
            <w:shd w:val="clear" w:color="auto" w:fill="auto"/>
            <w:vAlign w:val="center"/>
          </w:tcPr>
          <w:p w:rsidR="001F4FE8" w:rsidRPr="008F3CD5" w:rsidRDefault="001F4FE8" w:rsidP="008F3CD5">
            <w:pPr>
              <w:spacing w:after="0" w:line="240" w:lineRule="auto"/>
              <w:ind w:right="271"/>
              <w:contextualSpacing/>
              <w:jc w:val="center"/>
              <w:rPr>
                <w:rFonts w:ascii="Times New Roman" w:hAnsi="Times New Roman"/>
                <w:sz w:val="24"/>
                <w:szCs w:val="24"/>
                <w:lang w:eastAsia="tr-TR"/>
              </w:rPr>
            </w:pPr>
            <w:r w:rsidRPr="008F3CD5">
              <w:rPr>
                <w:rFonts w:ascii="Times New Roman" w:hAnsi="Times New Roman"/>
                <w:sz w:val="24"/>
                <w:szCs w:val="24"/>
                <w:lang w:eastAsia="tr-TR"/>
              </w:rPr>
              <w:t>1 438 799 601</w:t>
            </w:r>
          </w:p>
        </w:tc>
        <w:tc>
          <w:tcPr>
            <w:tcW w:w="1470" w:type="dxa"/>
            <w:shd w:val="clear" w:color="auto" w:fill="auto"/>
            <w:vAlign w:val="center"/>
          </w:tcPr>
          <w:p w:rsidR="001F4FE8" w:rsidRPr="008F3CD5" w:rsidRDefault="001F4FE8" w:rsidP="008F3CD5">
            <w:pPr>
              <w:tabs>
                <w:tab w:val="left" w:pos="776"/>
              </w:tabs>
              <w:spacing w:after="0" w:line="240" w:lineRule="auto"/>
              <w:ind w:right="271"/>
              <w:contextualSpacing/>
              <w:jc w:val="center"/>
              <w:rPr>
                <w:rFonts w:ascii="Times New Roman" w:hAnsi="Times New Roman"/>
                <w:sz w:val="24"/>
                <w:szCs w:val="24"/>
                <w:lang w:eastAsia="tr-TR"/>
              </w:rPr>
            </w:pPr>
            <w:r w:rsidRPr="008F3CD5">
              <w:rPr>
                <w:rFonts w:ascii="Times New Roman" w:hAnsi="Times New Roman"/>
                <w:sz w:val="24"/>
                <w:szCs w:val="24"/>
                <w:lang w:eastAsia="tr-TR"/>
              </w:rPr>
              <w:t>46,2%</w:t>
            </w:r>
          </w:p>
        </w:tc>
      </w:tr>
      <w:tr w:rsidR="001F4FE8" w:rsidRPr="00597AEF" w:rsidTr="003F53E5">
        <w:trPr>
          <w:trHeight w:val="292"/>
          <w:jc w:val="center"/>
        </w:trPr>
        <w:tc>
          <w:tcPr>
            <w:tcW w:w="5559" w:type="dxa"/>
            <w:shd w:val="clear" w:color="auto" w:fill="auto"/>
            <w:vAlign w:val="center"/>
            <w:hideMark/>
          </w:tcPr>
          <w:p w:rsidR="001F4FE8" w:rsidRPr="008F3CD5" w:rsidRDefault="001F4FE8" w:rsidP="008F3CD5">
            <w:pPr>
              <w:spacing w:after="0" w:line="240" w:lineRule="auto"/>
              <w:ind w:left="337"/>
              <w:contextualSpacing/>
              <w:rPr>
                <w:rFonts w:ascii="Times New Roman" w:hAnsi="Times New Roman"/>
                <w:sz w:val="24"/>
                <w:szCs w:val="24"/>
                <w:lang w:val="tr-TR" w:eastAsia="tr-TR"/>
              </w:rPr>
            </w:pPr>
            <w:r w:rsidRPr="008F3CD5">
              <w:rPr>
                <w:rFonts w:ascii="Times New Roman" w:hAnsi="Times New Roman"/>
                <w:sz w:val="24"/>
                <w:szCs w:val="24"/>
                <w:lang w:val="tr-TR" w:eastAsia="tr-TR"/>
              </w:rPr>
              <w:t>Cхемы финансирования местного уровня</w:t>
            </w:r>
          </w:p>
        </w:tc>
        <w:tc>
          <w:tcPr>
            <w:tcW w:w="2543" w:type="dxa"/>
            <w:shd w:val="clear" w:color="auto" w:fill="auto"/>
            <w:vAlign w:val="center"/>
          </w:tcPr>
          <w:p w:rsidR="001F4FE8" w:rsidRPr="008F3CD5" w:rsidRDefault="001F4FE8" w:rsidP="008F3CD5">
            <w:pPr>
              <w:spacing w:after="0" w:line="240" w:lineRule="auto"/>
              <w:ind w:right="271"/>
              <w:contextualSpacing/>
              <w:jc w:val="center"/>
              <w:rPr>
                <w:rFonts w:ascii="Times New Roman" w:hAnsi="Times New Roman"/>
                <w:sz w:val="24"/>
                <w:szCs w:val="24"/>
                <w:lang w:eastAsia="tr-TR"/>
              </w:rPr>
            </w:pPr>
            <w:r w:rsidRPr="008F3CD5">
              <w:rPr>
                <w:rFonts w:ascii="Times New Roman" w:hAnsi="Times New Roman"/>
                <w:sz w:val="24"/>
                <w:szCs w:val="24"/>
                <w:lang w:eastAsia="tr-TR"/>
              </w:rPr>
              <w:t>34 392 342</w:t>
            </w:r>
          </w:p>
        </w:tc>
        <w:tc>
          <w:tcPr>
            <w:tcW w:w="1470" w:type="dxa"/>
            <w:shd w:val="clear" w:color="auto" w:fill="auto"/>
            <w:vAlign w:val="center"/>
          </w:tcPr>
          <w:p w:rsidR="001F4FE8" w:rsidRPr="008F3CD5" w:rsidRDefault="001F4FE8" w:rsidP="008F3CD5">
            <w:pPr>
              <w:tabs>
                <w:tab w:val="left" w:pos="776"/>
              </w:tabs>
              <w:spacing w:after="0" w:line="240" w:lineRule="auto"/>
              <w:ind w:right="271"/>
              <w:contextualSpacing/>
              <w:jc w:val="center"/>
              <w:rPr>
                <w:rFonts w:ascii="Times New Roman" w:hAnsi="Times New Roman"/>
                <w:sz w:val="24"/>
                <w:szCs w:val="24"/>
                <w:lang w:eastAsia="tr-TR"/>
              </w:rPr>
            </w:pPr>
            <w:r w:rsidRPr="008F3CD5">
              <w:rPr>
                <w:rFonts w:ascii="Times New Roman" w:hAnsi="Times New Roman"/>
                <w:sz w:val="24"/>
                <w:szCs w:val="24"/>
                <w:lang w:eastAsia="tr-TR"/>
              </w:rPr>
              <w:t>1,1%</w:t>
            </w:r>
          </w:p>
        </w:tc>
      </w:tr>
      <w:tr w:rsidR="001F4FE8" w:rsidRPr="00597AEF" w:rsidTr="003F53E5">
        <w:trPr>
          <w:trHeight w:val="292"/>
          <w:jc w:val="center"/>
        </w:trPr>
        <w:tc>
          <w:tcPr>
            <w:tcW w:w="5559" w:type="dxa"/>
            <w:shd w:val="clear" w:color="auto" w:fill="auto"/>
            <w:vAlign w:val="center"/>
          </w:tcPr>
          <w:p w:rsidR="001F4FE8" w:rsidRPr="008F3CD5" w:rsidRDefault="001F4FE8" w:rsidP="008F3CD5">
            <w:pPr>
              <w:spacing w:after="0" w:line="240" w:lineRule="auto"/>
              <w:ind w:left="337"/>
              <w:contextualSpacing/>
              <w:rPr>
                <w:rFonts w:ascii="Times New Roman" w:hAnsi="Times New Roman"/>
                <w:sz w:val="24"/>
                <w:szCs w:val="24"/>
                <w:lang w:eastAsia="tr-TR"/>
              </w:rPr>
            </w:pPr>
            <w:r w:rsidRPr="008F3CD5">
              <w:rPr>
                <w:rFonts w:ascii="Times New Roman" w:hAnsi="Times New Roman"/>
                <w:sz w:val="24"/>
                <w:szCs w:val="24"/>
                <w:lang w:eastAsia="tr-TR"/>
              </w:rPr>
              <w:t>Схемы обязательного медицинского страхования на основе взносов/ОСМС</w:t>
            </w:r>
          </w:p>
        </w:tc>
        <w:tc>
          <w:tcPr>
            <w:tcW w:w="2543" w:type="dxa"/>
            <w:shd w:val="clear" w:color="auto" w:fill="auto"/>
            <w:vAlign w:val="center"/>
          </w:tcPr>
          <w:p w:rsidR="001F4FE8" w:rsidRPr="008F3CD5" w:rsidRDefault="001F4FE8" w:rsidP="008F3CD5">
            <w:pPr>
              <w:spacing w:after="0" w:line="240" w:lineRule="auto"/>
              <w:ind w:right="271"/>
              <w:contextualSpacing/>
              <w:jc w:val="center"/>
              <w:rPr>
                <w:rFonts w:ascii="Times New Roman" w:hAnsi="Times New Roman"/>
                <w:sz w:val="24"/>
                <w:szCs w:val="24"/>
                <w:lang w:eastAsia="tr-TR"/>
              </w:rPr>
            </w:pPr>
            <w:r w:rsidRPr="008F3CD5">
              <w:rPr>
                <w:rFonts w:ascii="Times New Roman" w:hAnsi="Times New Roman"/>
                <w:sz w:val="24"/>
                <w:szCs w:val="24"/>
                <w:lang w:eastAsia="tr-TR"/>
              </w:rPr>
              <w:t>538 854 753</w:t>
            </w:r>
          </w:p>
        </w:tc>
        <w:tc>
          <w:tcPr>
            <w:tcW w:w="1470" w:type="dxa"/>
            <w:shd w:val="clear" w:color="auto" w:fill="auto"/>
            <w:vAlign w:val="center"/>
          </w:tcPr>
          <w:p w:rsidR="001F4FE8" w:rsidRPr="008F3CD5" w:rsidRDefault="001F4FE8" w:rsidP="008F3CD5">
            <w:pPr>
              <w:tabs>
                <w:tab w:val="left" w:pos="776"/>
              </w:tabs>
              <w:spacing w:after="0" w:line="240" w:lineRule="auto"/>
              <w:ind w:right="271"/>
              <w:contextualSpacing/>
              <w:jc w:val="center"/>
              <w:rPr>
                <w:rFonts w:ascii="Times New Roman" w:hAnsi="Times New Roman"/>
                <w:sz w:val="24"/>
                <w:szCs w:val="24"/>
                <w:lang w:eastAsia="tr-TR"/>
              </w:rPr>
            </w:pPr>
            <w:r w:rsidRPr="008F3CD5">
              <w:rPr>
                <w:rFonts w:ascii="Times New Roman" w:hAnsi="Times New Roman"/>
                <w:sz w:val="24"/>
                <w:szCs w:val="24"/>
                <w:lang w:eastAsia="tr-TR"/>
              </w:rPr>
              <w:t>17,3%</w:t>
            </w:r>
          </w:p>
        </w:tc>
      </w:tr>
      <w:tr w:rsidR="001F4FE8" w:rsidRPr="00597AEF" w:rsidTr="003F53E5">
        <w:trPr>
          <w:trHeight w:val="292"/>
          <w:jc w:val="center"/>
        </w:trPr>
        <w:tc>
          <w:tcPr>
            <w:tcW w:w="5559" w:type="dxa"/>
            <w:shd w:val="clear" w:color="auto" w:fill="auto"/>
            <w:vAlign w:val="center"/>
            <w:hideMark/>
          </w:tcPr>
          <w:p w:rsidR="001F4FE8" w:rsidRPr="008F3CD5" w:rsidRDefault="001F4FE8" w:rsidP="008F3CD5">
            <w:pPr>
              <w:spacing w:after="0" w:line="240" w:lineRule="auto"/>
              <w:contextualSpacing/>
              <w:rPr>
                <w:rFonts w:ascii="Times New Roman" w:hAnsi="Times New Roman"/>
                <w:sz w:val="24"/>
                <w:szCs w:val="24"/>
                <w:lang w:val="tr-TR" w:eastAsia="tr-TR"/>
              </w:rPr>
            </w:pPr>
            <w:r w:rsidRPr="008F3CD5">
              <w:rPr>
                <w:rFonts w:ascii="Times New Roman" w:hAnsi="Times New Roman"/>
                <w:sz w:val="24"/>
                <w:szCs w:val="24"/>
                <w:lang w:val="tr-TR" w:eastAsia="tr-TR"/>
              </w:rPr>
              <w:t xml:space="preserve">Схемы добровольных медицинских взносов  </w:t>
            </w:r>
          </w:p>
        </w:tc>
        <w:tc>
          <w:tcPr>
            <w:tcW w:w="2543" w:type="dxa"/>
            <w:shd w:val="clear" w:color="auto" w:fill="auto"/>
            <w:vAlign w:val="center"/>
          </w:tcPr>
          <w:p w:rsidR="001F4FE8" w:rsidRPr="008F3CD5" w:rsidRDefault="001F4FE8" w:rsidP="008F3CD5">
            <w:pPr>
              <w:spacing w:after="0" w:line="240" w:lineRule="auto"/>
              <w:ind w:right="271"/>
              <w:contextualSpacing/>
              <w:jc w:val="center"/>
              <w:rPr>
                <w:rFonts w:ascii="Times New Roman" w:hAnsi="Times New Roman"/>
                <w:sz w:val="24"/>
                <w:szCs w:val="24"/>
                <w:lang w:eastAsia="tr-TR"/>
              </w:rPr>
            </w:pPr>
            <w:r w:rsidRPr="008F3CD5">
              <w:rPr>
                <w:rFonts w:ascii="Times New Roman" w:hAnsi="Times New Roman"/>
                <w:sz w:val="24"/>
                <w:szCs w:val="24"/>
                <w:lang w:eastAsia="tr-TR"/>
              </w:rPr>
              <w:t>277 116 546</w:t>
            </w:r>
          </w:p>
        </w:tc>
        <w:tc>
          <w:tcPr>
            <w:tcW w:w="1470" w:type="dxa"/>
            <w:shd w:val="clear" w:color="auto" w:fill="auto"/>
            <w:vAlign w:val="center"/>
          </w:tcPr>
          <w:p w:rsidR="001F4FE8" w:rsidRPr="008F3CD5" w:rsidRDefault="001F4FE8" w:rsidP="008F3CD5">
            <w:pPr>
              <w:tabs>
                <w:tab w:val="left" w:pos="776"/>
              </w:tabs>
              <w:spacing w:after="0" w:line="240" w:lineRule="auto"/>
              <w:ind w:right="271"/>
              <w:contextualSpacing/>
              <w:jc w:val="center"/>
              <w:rPr>
                <w:rFonts w:ascii="Times New Roman" w:hAnsi="Times New Roman"/>
                <w:sz w:val="24"/>
                <w:szCs w:val="24"/>
                <w:lang w:eastAsia="tr-TR"/>
              </w:rPr>
            </w:pPr>
            <w:r w:rsidRPr="008F3CD5">
              <w:rPr>
                <w:rFonts w:ascii="Times New Roman" w:hAnsi="Times New Roman"/>
                <w:sz w:val="24"/>
                <w:szCs w:val="24"/>
                <w:lang w:eastAsia="tr-TR"/>
              </w:rPr>
              <w:t>8,9%</w:t>
            </w:r>
          </w:p>
        </w:tc>
      </w:tr>
      <w:tr w:rsidR="001F4FE8" w:rsidRPr="00597AEF" w:rsidTr="003F53E5">
        <w:trPr>
          <w:trHeight w:val="292"/>
          <w:jc w:val="center"/>
        </w:trPr>
        <w:tc>
          <w:tcPr>
            <w:tcW w:w="5559" w:type="dxa"/>
            <w:shd w:val="clear" w:color="auto" w:fill="auto"/>
            <w:vAlign w:val="center"/>
            <w:hideMark/>
          </w:tcPr>
          <w:p w:rsidR="001F4FE8" w:rsidRPr="008F3CD5" w:rsidRDefault="001F4FE8" w:rsidP="008F3CD5">
            <w:pPr>
              <w:spacing w:after="0" w:line="240" w:lineRule="auto"/>
              <w:contextualSpacing/>
              <w:rPr>
                <w:rFonts w:ascii="Times New Roman" w:hAnsi="Times New Roman"/>
                <w:sz w:val="24"/>
                <w:szCs w:val="24"/>
                <w:lang w:val="tr-TR" w:eastAsia="tr-TR"/>
              </w:rPr>
            </w:pPr>
            <w:r w:rsidRPr="008F3CD5">
              <w:rPr>
                <w:rFonts w:ascii="Times New Roman" w:hAnsi="Times New Roman"/>
                <w:sz w:val="24"/>
                <w:szCs w:val="24"/>
                <w:lang w:val="tr-TR" w:eastAsia="tr-TR"/>
              </w:rPr>
              <w:t>Частные расходы домохозяйств</w:t>
            </w:r>
          </w:p>
        </w:tc>
        <w:tc>
          <w:tcPr>
            <w:tcW w:w="2543" w:type="dxa"/>
            <w:shd w:val="clear" w:color="auto" w:fill="auto"/>
            <w:vAlign w:val="center"/>
          </w:tcPr>
          <w:p w:rsidR="001F4FE8" w:rsidRPr="008F3CD5" w:rsidRDefault="001F4FE8" w:rsidP="008F3CD5">
            <w:pPr>
              <w:spacing w:after="0" w:line="240" w:lineRule="auto"/>
              <w:ind w:right="271"/>
              <w:contextualSpacing/>
              <w:jc w:val="center"/>
              <w:rPr>
                <w:rFonts w:ascii="Times New Roman" w:hAnsi="Times New Roman"/>
                <w:sz w:val="24"/>
                <w:szCs w:val="24"/>
                <w:lang w:eastAsia="tr-TR"/>
              </w:rPr>
            </w:pPr>
            <w:r w:rsidRPr="008F3CD5">
              <w:rPr>
                <w:rFonts w:ascii="Times New Roman" w:hAnsi="Times New Roman"/>
                <w:sz w:val="24"/>
                <w:szCs w:val="24"/>
                <w:lang w:eastAsia="tr-TR"/>
              </w:rPr>
              <w:t>824 687 073</w:t>
            </w:r>
          </w:p>
        </w:tc>
        <w:tc>
          <w:tcPr>
            <w:tcW w:w="1470" w:type="dxa"/>
            <w:shd w:val="clear" w:color="auto" w:fill="auto"/>
            <w:vAlign w:val="center"/>
          </w:tcPr>
          <w:p w:rsidR="001F4FE8" w:rsidRPr="008F3CD5" w:rsidRDefault="001F4FE8" w:rsidP="008F3CD5">
            <w:pPr>
              <w:tabs>
                <w:tab w:val="left" w:pos="776"/>
              </w:tabs>
              <w:spacing w:after="0" w:line="240" w:lineRule="auto"/>
              <w:ind w:right="271"/>
              <w:contextualSpacing/>
              <w:jc w:val="center"/>
              <w:rPr>
                <w:rFonts w:ascii="Times New Roman" w:hAnsi="Times New Roman"/>
                <w:sz w:val="24"/>
                <w:szCs w:val="24"/>
                <w:lang w:eastAsia="tr-TR"/>
              </w:rPr>
            </w:pPr>
            <w:r w:rsidRPr="008F3CD5">
              <w:rPr>
                <w:rFonts w:ascii="Times New Roman" w:hAnsi="Times New Roman"/>
                <w:sz w:val="24"/>
                <w:szCs w:val="24"/>
                <w:lang w:eastAsia="tr-TR"/>
              </w:rPr>
              <w:t>26,5%</w:t>
            </w:r>
          </w:p>
        </w:tc>
      </w:tr>
      <w:tr w:rsidR="001F4FE8" w:rsidRPr="00597AEF" w:rsidTr="003F53E5">
        <w:trPr>
          <w:trHeight w:val="292"/>
          <w:jc w:val="center"/>
        </w:trPr>
        <w:tc>
          <w:tcPr>
            <w:tcW w:w="5559" w:type="dxa"/>
            <w:shd w:val="clear" w:color="auto" w:fill="auto"/>
            <w:vAlign w:val="center"/>
            <w:hideMark/>
          </w:tcPr>
          <w:p w:rsidR="001F4FE8" w:rsidRPr="008F3CD5" w:rsidRDefault="001F4FE8" w:rsidP="008F3CD5">
            <w:pPr>
              <w:spacing w:after="0" w:line="240" w:lineRule="auto"/>
              <w:contextualSpacing/>
              <w:rPr>
                <w:rFonts w:ascii="Times New Roman" w:hAnsi="Times New Roman"/>
                <w:sz w:val="24"/>
                <w:szCs w:val="24"/>
                <w:lang w:val="tr-TR" w:eastAsia="tr-TR"/>
              </w:rPr>
            </w:pPr>
            <w:r w:rsidRPr="008F3CD5">
              <w:rPr>
                <w:rFonts w:ascii="Times New Roman" w:hAnsi="Times New Roman"/>
                <w:sz w:val="24"/>
                <w:szCs w:val="24"/>
                <w:lang w:val="tr-TR" w:eastAsia="tr-TR"/>
              </w:rPr>
              <w:t xml:space="preserve">Международные схемы финансирования </w:t>
            </w:r>
          </w:p>
        </w:tc>
        <w:tc>
          <w:tcPr>
            <w:tcW w:w="2543" w:type="dxa"/>
            <w:shd w:val="clear" w:color="auto" w:fill="auto"/>
            <w:vAlign w:val="center"/>
          </w:tcPr>
          <w:p w:rsidR="001F4FE8" w:rsidRPr="008F3CD5" w:rsidRDefault="001F4FE8" w:rsidP="008F3CD5">
            <w:pPr>
              <w:spacing w:after="0" w:line="240" w:lineRule="auto"/>
              <w:ind w:right="271"/>
              <w:contextualSpacing/>
              <w:jc w:val="center"/>
              <w:rPr>
                <w:rFonts w:ascii="Times New Roman" w:hAnsi="Times New Roman"/>
                <w:sz w:val="24"/>
                <w:szCs w:val="24"/>
                <w:lang w:val="tr-TR" w:eastAsia="tr-TR"/>
              </w:rPr>
            </w:pPr>
          </w:p>
        </w:tc>
        <w:tc>
          <w:tcPr>
            <w:tcW w:w="1470" w:type="dxa"/>
            <w:shd w:val="clear" w:color="auto" w:fill="auto"/>
            <w:vAlign w:val="center"/>
          </w:tcPr>
          <w:p w:rsidR="001F4FE8" w:rsidRPr="008F3CD5" w:rsidRDefault="001F4FE8" w:rsidP="008F3CD5">
            <w:pPr>
              <w:spacing w:after="0" w:line="240" w:lineRule="auto"/>
              <w:ind w:right="271"/>
              <w:contextualSpacing/>
              <w:jc w:val="center"/>
              <w:rPr>
                <w:rFonts w:ascii="Times New Roman" w:hAnsi="Times New Roman"/>
                <w:sz w:val="24"/>
                <w:szCs w:val="24"/>
                <w:lang w:val="tr-TR" w:eastAsia="tr-TR"/>
              </w:rPr>
            </w:pPr>
          </w:p>
        </w:tc>
      </w:tr>
      <w:tr w:rsidR="001F4FE8" w:rsidRPr="003F53E5" w:rsidTr="003F53E5">
        <w:trPr>
          <w:trHeight w:val="292"/>
          <w:jc w:val="center"/>
        </w:trPr>
        <w:tc>
          <w:tcPr>
            <w:tcW w:w="5559" w:type="dxa"/>
            <w:shd w:val="clear" w:color="auto" w:fill="auto"/>
            <w:vAlign w:val="center"/>
            <w:hideMark/>
          </w:tcPr>
          <w:p w:rsidR="001F4FE8" w:rsidRPr="003F53E5" w:rsidRDefault="001F4FE8" w:rsidP="008F3CD5">
            <w:pPr>
              <w:spacing w:after="0" w:line="240" w:lineRule="auto"/>
              <w:contextualSpacing/>
              <w:rPr>
                <w:rFonts w:ascii="Times New Roman" w:hAnsi="Times New Roman"/>
                <w:bCs/>
                <w:i/>
                <w:sz w:val="24"/>
                <w:szCs w:val="24"/>
                <w:lang w:val="tr-TR" w:eastAsia="tr-TR"/>
              </w:rPr>
            </w:pPr>
            <w:r w:rsidRPr="003F53E5">
              <w:rPr>
                <w:rFonts w:ascii="Times New Roman" w:hAnsi="Times New Roman"/>
                <w:bCs/>
                <w:i/>
                <w:sz w:val="24"/>
                <w:szCs w:val="24"/>
                <w:lang w:val="tr-TR" w:eastAsia="tr-TR"/>
              </w:rPr>
              <w:t>Итого</w:t>
            </w:r>
          </w:p>
        </w:tc>
        <w:tc>
          <w:tcPr>
            <w:tcW w:w="2543" w:type="dxa"/>
            <w:shd w:val="clear" w:color="auto" w:fill="auto"/>
            <w:vAlign w:val="center"/>
          </w:tcPr>
          <w:p w:rsidR="001F4FE8" w:rsidRPr="003F53E5" w:rsidRDefault="001F4FE8" w:rsidP="008F3CD5">
            <w:pPr>
              <w:spacing w:after="0" w:line="240" w:lineRule="auto"/>
              <w:ind w:right="271"/>
              <w:contextualSpacing/>
              <w:jc w:val="center"/>
              <w:rPr>
                <w:rFonts w:ascii="Times New Roman" w:hAnsi="Times New Roman"/>
                <w:bCs/>
                <w:i/>
                <w:sz w:val="24"/>
                <w:szCs w:val="24"/>
                <w:lang w:val="tr-TR" w:eastAsia="tr-TR"/>
              </w:rPr>
            </w:pPr>
            <w:r w:rsidRPr="003F53E5">
              <w:rPr>
                <w:rFonts w:ascii="Times New Roman" w:hAnsi="Times New Roman"/>
                <w:bCs/>
                <w:i/>
                <w:sz w:val="24"/>
                <w:szCs w:val="24"/>
              </w:rPr>
              <w:t>3 113 850 314</w:t>
            </w:r>
          </w:p>
        </w:tc>
        <w:tc>
          <w:tcPr>
            <w:tcW w:w="1470" w:type="dxa"/>
            <w:shd w:val="clear" w:color="auto" w:fill="auto"/>
            <w:vAlign w:val="center"/>
            <w:hideMark/>
          </w:tcPr>
          <w:p w:rsidR="001F4FE8" w:rsidRPr="003F53E5" w:rsidRDefault="001F4FE8" w:rsidP="008F3CD5">
            <w:pPr>
              <w:spacing w:after="0" w:line="240" w:lineRule="auto"/>
              <w:ind w:right="271"/>
              <w:contextualSpacing/>
              <w:jc w:val="center"/>
              <w:rPr>
                <w:rFonts w:ascii="Times New Roman" w:hAnsi="Times New Roman"/>
                <w:bCs/>
                <w:i/>
                <w:sz w:val="24"/>
                <w:szCs w:val="24"/>
                <w:lang w:eastAsia="tr-TR"/>
              </w:rPr>
            </w:pPr>
            <w:r w:rsidRPr="003F53E5">
              <w:rPr>
                <w:rFonts w:ascii="Times New Roman" w:hAnsi="Times New Roman"/>
                <w:bCs/>
                <w:i/>
                <w:sz w:val="24"/>
                <w:szCs w:val="24"/>
                <w:lang w:val="tr-TR" w:eastAsia="tr-TR"/>
              </w:rPr>
              <w:t>100</w:t>
            </w:r>
            <w:r w:rsidRPr="003F53E5">
              <w:rPr>
                <w:rFonts w:ascii="Times New Roman" w:hAnsi="Times New Roman"/>
                <w:bCs/>
                <w:i/>
                <w:sz w:val="24"/>
                <w:szCs w:val="24"/>
                <w:lang w:eastAsia="tr-TR"/>
              </w:rPr>
              <w:t>%</w:t>
            </w:r>
          </w:p>
        </w:tc>
      </w:tr>
      <w:tr w:rsidR="001F4FE8" w:rsidRPr="00597AEF" w:rsidTr="003F53E5">
        <w:trPr>
          <w:trHeight w:val="292"/>
          <w:jc w:val="center"/>
        </w:trPr>
        <w:tc>
          <w:tcPr>
            <w:tcW w:w="9572" w:type="dxa"/>
            <w:gridSpan w:val="3"/>
            <w:shd w:val="clear" w:color="auto" w:fill="auto"/>
            <w:vAlign w:val="center"/>
          </w:tcPr>
          <w:p w:rsidR="001F4FE8" w:rsidRPr="008F3CD5" w:rsidRDefault="004660EA" w:rsidP="004660EA">
            <w:pPr>
              <w:spacing w:after="0" w:line="240" w:lineRule="auto"/>
              <w:ind w:right="271" w:firstLine="609"/>
              <w:contextualSpacing/>
              <w:rPr>
                <w:rFonts w:ascii="Times New Roman" w:hAnsi="Times New Roman"/>
                <w:bCs/>
                <w:sz w:val="24"/>
                <w:szCs w:val="24"/>
                <w:lang w:eastAsia="tr-TR"/>
              </w:rPr>
            </w:pPr>
            <w:r>
              <w:rPr>
                <w:rFonts w:ascii="Times New Roman" w:hAnsi="Times New Roman"/>
                <w:bCs/>
                <w:sz w:val="24"/>
                <w:szCs w:val="24"/>
                <w:lang w:val="kk-KZ" w:eastAsia="tr-TR"/>
              </w:rPr>
              <w:t xml:space="preserve">Примечание – </w:t>
            </w:r>
            <w:r w:rsidRPr="008F3CD5">
              <w:rPr>
                <w:rFonts w:ascii="Times New Roman" w:hAnsi="Times New Roman"/>
                <w:bCs/>
                <w:sz w:val="24"/>
                <w:szCs w:val="24"/>
                <w:lang w:val="kk-KZ" w:eastAsia="tr-TR"/>
              </w:rPr>
              <w:t xml:space="preserve">Составлено </w:t>
            </w:r>
            <w:r w:rsidR="001F4FE8" w:rsidRPr="008F3CD5">
              <w:rPr>
                <w:rFonts w:ascii="Times New Roman" w:hAnsi="Times New Roman"/>
                <w:bCs/>
                <w:sz w:val="24"/>
                <w:szCs w:val="24"/>
                <w:lang w:val="kk-KZ" w:eastAsia="tr-TR"/>
              </w:rPr>
              <w:t>автором на основе источника</w:t>
            </w:r>
            <w:r w:rsidR="001F4FE8" w:rsidRPr="008F3CD5">
              <w:rPr>
                <w:rFonts w:ascii="Times New Roman" w:hAnsi="Times New Roman"/>
                <w:bCs/>
                <w:sz w:val="24"/>
                <w:szCs w:val="24"/>
                <w:lang w:eastAsia="tr-TR"/>
              </w:rPr>
              <w:t xml:space="preserve"> [1</w:t>
            </w:r>
            <w:r w:rsidR="005D25BD" w:rsidRPr="008F3CD5">
              <w:rPr>
                <w:rFonts w:ascii="Times New Roman" w:hAnsi="Times New Roman"/>
                <w:bCs/>
                <w:sz w:val="24"/>
                <w:szCs w:val="24"/>
                <w:lang w:eastAsia="tr-TR"/>
              </w:rPr>
              <w:t>2</w:t>
            </w:r>
            <w:r w:rsidR="00B048B6" w:rsidRPr="008F3CD5">
              <w:rPr>
                <w:rFonts w:ascii="Times New Roman" w:hAnsi="Times New Roman"/>
                <w:bCs/>
                <w:sz w:val="24"/>
                <w:szCs w:val="24"/>
                <w:lang w:eastAsia="tr-TR"/>
              </w:rPr>
              <w:t>7</w:t>
            </w:r>
            <w:r w:rsidR="001F4FE8" w:rsidRPr="008F3CD5">
              <w:rPr>
                <w:rFonts w:ascii="Times New Roman" w:hAnsi="Times New Roman"/>
                <w:bCs/>
                <w:sz w:val="24"/>
                <w:szCs w:val="24"/>
                <w:lang w:eastAsia="tr-TR"/>
              </w:rPr>
              <w:t>]</w:t>
            </w:r>
          </w:p>
        </w:tc>
      </w:tr>
    </w:tbl>
    <w:p w:rsidR="003F53E5" w:rsidRDefault="003F53E5" w:rsidP="00597AEF">
      <w:pPr>
        <w:spacing w:after="0" w:line="240" w:lineRule="auto"/>
        <w:ind w:firstLine="709"/>
        <w:contextualSpacing/>
        <w:jc w:val="both"/>
        <w:rPr>
          <w:rFonts w:ascii="Times New Roman" w:hAnsi="Times New Roman"/>
          <w:sz w:val="28"/>
          <w:szCs w:val="28"/>
        </w:rPr>
      </w:pPr>
    </w:p>
    <w:p w:rsidR="001F4FE8" w:rsidRPr="00597AEF" w:rsidRDefault="001F4FE8" w:rsidP="00597AEF">
      <w:pPr>
        <w:spacing w:after="0" w:line="240" w:lineRule="auto"/>
        <w:ind w:firstLine="709"/>
        <w:contextualSpacing/>
        <w:jc w:val="both"/>
        <w:rPr>
          <w:rFonts w:ascii="Times New Roman" w:hAnsi="Times New Roman"/>
          <w:sz w:val="28"/>
          <w:szCs w:val="28"/>
          <w:lang w:val="kk-KZ"/>
        </w:rPr>
      </w:pPr>
      <w:r w:rsidRPr="00597AEF">
        <w:rPr>
          <w:rFonts w:ascii="Times New Roman" w:hAnsi="Times New Roman"/>
          <w:sz w:val="28"/>
          <w:szCs w:val="28"/>
        </w:rPr>
        <w:t>Таким образом, распределение государственных средств в 2021 году выглядит следующим образом:</w:t>
      </w:r>
    </w:p>
    <w:p w:rsidR="001F4FE8" w:rsidRPr="00597AEF" w:rsidRDefault="003F53E5" w:rsidP="00597AE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1F4FE8" w:rsidRPr="00597AEF">
        <w:rPr>
          <w:rFonts w:ascii="Times New Roman" w:hAnsi="Times New Roman"/>
          <w:sz w:val="28"/>
          <w:szCs w:val="28"/>
        </w:rPr>
        <w:t> государственные схемы финансирования республиканского уровня– 46,2%;</w:t>
      </w:r>
    </w:p>
    <w:p w:rsidR="001F4FE8" w:rsidRPr="00597AEF" w:rsidRDefault="003F53E5" w:rsidP="00597AE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1F4FE8" w:rsidRPr="00597AEF">
        <w:rPr>
          <w:rFonts w:ascii="Times New Roman" w:hAnsi="Times New Roman"/>
          <w:sz w:val="28"/>
          <w:szCs w:val="28"/>
        </w:rPr>
        <w:t> государственные схемы финансирования местного уровня</w:t>
      </w:r>
      <w:r w:rsidR="001F4FE8" w:rsidRPr="00597AEF">
        <w:rPr>
          <w:rFonts w:ascii="Times New Roman" w:hAnsi="Times New Roman"/>
          <w:i/>
          <w:iCs/>
          <w:sz w:val="28"/>
          <w:szCs w:val="28"/>
        </w:rPr>
        <w:t xml:space="preserve"> </w:t>
      </w:r>
      <w:r w:rsidR="001F4FE8" w:rsidRPr="00597AEF">
        <w:rPr>
          <w:rFonts w:ascii="Times New Roman" w:hAnsi="Times New Roman"/>
          <w:sz w:val="28"/>
          <w:szCs w:val="28"/>
        </w:rPr>
        <w:t>– 1,1%;</w:t>
      </w:r>
    </w:p>
    <w:p w:rsidR="001F4FE8" w:rsidRPr="00597AEF" w:rsidRDefault="003F53E5" w:rsidP="00597AEF">
      <w:pPr>
        <w:spacing w:after="0" w:line="240" w:lineRule="auto"/>
        <w:ind w:firstLine="709"/>
        <w:contextualSpacing/>
        <w:jc w:val="both"/>
        <w:rPr>
          <w:rFonts w:ascii="Times New Roman" w:hAnsi="Times New Roman"/>
          <w:sz w:val="28"/>
          <w:szCs w:val="28"/>
        </w:rPr>
      </w:pPr>
      <w:r>
        <w:rPr>
          <w:rFonts w:ascii="Times New Roman" w:hAnsi="Times New Roman"/>
          <w:sz w:val="28"/>
          <w:szCs w:val="28"/>
        </w:rPr>
        <w:t>–</w:t>
      </w:r>
      <w:r w:rsidR="001F4FE8" w:rsidRPr="00597AEF">
        <w:rPr>
          <w:rFonts w:ascii="Times New Roman" w:hAnsi="Times New Roman"/>
          <w:sz w:val="28"/>
          <w:szCs w:val="28"/>
        </w:rPr>
        <w:t xml:space="preserve"> схемы обязательного медицинского страхования на основе взносов– 17,3%.</w:t>
      </w:r>
    </w:p>
    <w:p w:rsidR="001F4FE8" w:rsidRPr="00597AEF" w:rsidRDefault="00F232B8" w:rsidP="00597AEF">
      <w:pPr>
        <w:spacing w:after="0" w:line="240" w:lineRule="auto"/>
        <w:ind w:firstLine="709"/>
        <w:contextualSpacing/>
        <w:jc w:val="both"/>
        <w:rPr>
          <w:rFonts w:ascii="Times New Roman" w:hAnsi="Times New Roman"/>
          <w:sz w:val="28"/>
          <w:szCs w:val="28"/>
        </w:rPr>
      </w:pPr>
      <w:r w:rsidRPr="00597AEF">
        <w:rPr>
          <w:rFonts w:ascii="Times New Roman" w:hAnsi="Times New Roman"/>
          <w:sz w:val="28"/>
          <w:szCs w:val="28"/>
        </w:rPr>
        <w:t>Удельный вес государственных расходов на здравоохранение в структуре текущих расходов на здравоохранение в Казахстане в 2021 году составил 64,6%.</w:t>
      </w:r>
    </w:p>
    <w:p w:rsidR="00F232B8" w:rsidRPr="00597AEF" w:rsidRDefault="00FA0ABE" w:rsidP="00597AEF">
      <w:pPr>
        <w:tabs>
          <w:tab w:val="left" w:pos="0"/>
          <w:tab w:val="left" w:pos="993"/>
        </w:tabs>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При этом актуальным является развитие цифровизация отрасли здравоохранения с привлечением частного сектора и развитием государственно-частного предпринимательства (ГЧП). </w:t>
      </w:r>
      <w:r w:rsidR="00F232B8" w:rsidRPr="00597AEF">
        <w:rPr>
          <w:rFonts w:ascii="Times New Roman" w:hAnsi="Times New Roman"/>
          <w:sz w:val="28"/>
          <w:szCs w:val="28"/>
        </w:rPr>
        <w:t xml:space="preserve">Внедрение системы ОСМС с 2020 года позволило сократить нагрузку на бюджет здравоохранения, а также привлечь побольше клиник к ГЧП. </w:t>
      </w:r>
    </w:p>
    <w:p w:rsidR="00F232B8" w:rsidRPr="00597AEF" w:rsidRDefault="00F232B8" w:rsidP="00597AEF">
      <w:pPr>
        <w:tabs>
          <w:tab w:val="left" w:pos="0"/>
          <w:tab w:val="left" w:pos="993"/>
        </w:tabs>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На рисунке </w:t>
      </w:r>
      <w:r w:rsidR="00477FE6" w:rsidRPr="00597AEF">
        <w:rPr>
          <w:rFonts w:ascii="Times New Roman" w:hAnsi="Times New Roman"/>
          <w:sz w:val="28"/>
          <w:szCs w:val="28"/>
        </w:rPr>
        <w:t>3</w:t>
      </w:r>
      <w:r w:rsidR="008F71B9" w:rsidRPr="00597AEF">
        <w:rPr>
          <w:rFonts w:ascii="Times New Roman" w:hAnsi="Times New Roman"/>
          <w:sz w:val="28"/>
          <w:szCs w:val="28"/>
        </w:rPr>
        <w:t>2</w:t>
      </w:r>
      <w:r w:rsidRPr="00597AEF">
        <w:rPr>
          <w:rFonts w:ascii="Times New Roman" w:hAnsi="Times New Roman"/>
          <w:sz w:val="28"/>
          <w:szCs w:val="28"/>
        </w:rPr>
        <w:t xml:space="preserve"> отражены количество поставщиков, оказывающих медицинскую помощь по прямым договорам с ФСМС. </w:t>
      </w:r>
    </w:p>
    <w:p w:rsidR="005D25BD" w:rsidRPr="00597AEF" w:rsidRDefault="005D25BD" w:rsidP="00597AEF">
      <w:pPr>
        <w:tabs>
          <w:tab w:val="left" w:pos="0"/>
          <w:tab w:val="left" w:pos="993"/>
        </w:tabs>
        <w:spacing w:after="0" w:line="240" w:lineRule="auto"/>
        <w:ind w:firstLine="709"/>
        <w:jc w:val="both"/>
        <w:rPr>
          <w:rFonts w:ascii="Times New Roman" w:hAnsi="Times New Roman"/>
          <w:sz w:val="28"/>
          <w:szCs w:val="28"/>
        </w:rPr>
      </w:pPr>
    </w:p>
    <w:p w:rsidR="00F232B8" w:rsidRPr="00597AEF" w:rsidRDefault="00F232B8" w:rsidP="003F53E5">
      <w:pPr>
        <w:tabs>
          <w:tab w:val="left" w:pos="0"/>
          <w:tab w:val="left" w:pos="993"/>
        </w:tabs>
        <w:spacing w:after="0" w:line="240" w:lineRule="auto"/>
        <w:jc w:val="center"/>
        <w:rPr>
          <w:rFonts w:ascii="Times New Roman" w:hAnsi="Times New Roman"/>
          <w:b/>
          <w:sz w:val="28"/>
          <w:szCs w:val="28"/>
        </w:rPr>
      </w:pPr>
      <w:r w:rsidRPr="00597AEF">
        <w:rPr>
          <w:rFonts w:ascii="Times New Roman" w:hAnsi="Times New Roman"/>
          <w:noProof/>
          <w:sz w:val="28"/>
          <w:szCs w:val="28"/>
        </w:rPr>
        <w:drawing>
          <wp:inline distT="0" distB="0" distL="0" distR="0" wp14:anchorId="11BB0047" wp14:editId="4E064C7A">
            <wp:extent cx="4400550" cy="1571625"/>
            <wp:effectExtent l="0" t="0" r="0" b="0"/>
            <wp:docPr id="6" name="Диаграмма 6"/>
            <wp:cNvGraphicFramePr/>
            <a:graphic xmlns:a="http://schemas.openxmlformats.org/drawingml/2006/main">
              <a:graphicData uri="http://schemas.openxmlformats.org/drawingml/2006/chart">
                <c:chart xmlns:c="http://schemas.openxmlformats.org/drawingml/2006/chart" xmlns:r="http://schemas.openxmlformats.org/officeDocument/2006/relationships" r:id="rId87"/>
              </a:graphicData>
            </a:graphic>
          </wp:inline>
        </w:drawing>
      </w:r>
    </w:p>
    <w:p w:rsidR="003F53E5" w:rsidRPr="003F53E5" w:rsidRDefault="003F53E5" w:rsidP="00597AEF">
      <w:pPr>
        <w:tabs>
          <w:tab w:val="left" w:pos="0"/>
          <w:tab w:val="left" w:pos="993"/>
        </w:tabs>
        <w:spacing w:after="0" w:line="240" w:lineRule="auto"/>
        <w:ind w:firstLine="709"/>
        <w:jc w:val="center"/>
        <w:rPr>
          <w:rFonts w:ascii="Times New Roman" w:hAnsi="Times New Roman"/>
          <w:sz w:val="16"/>
          <w:szCs w:val="16"/>
        </w:rPr>
      </w:pPr>
    </w:p>
    <w:p w:rsidR="00FA0ABE" w:rsidRPr="00597AEF" w:rsidRDefault="00F232B8" w:rsidP="003F53E5">
      <w:pPr>
        <w:tabs>
          <w:tab w:val="left" w:pos="0"/>
          <w:tab w:val="left" w:pos="993"/>
        </w:tabs>
        <w:spacing w:after="0" w:line="240" w:lineRule="auto"/>
        <w:jc w:val="center"/>
        <w:rPr>
          <w:rFonts w:ascii="Times New Roman" w:hAnsi="Times New Roman"/>
          <w:sz w:val="28"/>
          <w:szCs w:val="28"/>
        </w:rPr>
      </w:pPr>
      <w:r w:rsidRPr="00597AEF">
        <w:rPr>
          <w:rFonts w:ascii="Times New Roman" w:hAnsi="Times New Roman"/>
          <w:sz w:val="28"/>
          <w:szCs w:val="28"/>
        </w:rPr>
        <w:t xml:space="preserve">Рисунок </w:t>
      </w:r>
      <w:r w:rsidR="00477FE6" w:rsidRPr="00597AEF">
        <w:rPr>
          <w:rFonts w:ascii="Times New Roman" w:hAnsi="Times New Roman"/>
          <w:sz w:val="28"/>
          <w:szCs w:val="28"/>
        </w:rPr>
        <w:t>3</w:t>
      </w:r>
      <w:r w:rsidR="008F71B9" w:rsidRPr="00597AEF">
        <w:rPr>
          <w:rFonts w:ascii="Times New Roman" w:hAnsi="Times New Roman"/>
          <w:sz w:val="28"/>
          <w:szCs w:val="28"/>
        </w:rPr>
        <w:t>2</w:t>
      </w:r>
      <w:r w:rsidRPr="00597AEF">
        <w:rPr>
          <w:rFonts w:ascii="Times New Roman" w:hAnsi="Times New Roman"/>
          <w:sz w:val="28"/>
          <w:szCs w:val="28"/>
        </w:rPr>
        <w:t xml:space="preserve"> – </w:t>
      </w:r>
      <w:r w:rsidR="00232DF6" w:rsidRPr="00597AEF">
        <w:rPr>
          <w:rFonts w:ascii="Times New Roman" w:hAnsi="Times New Roman"/>
          <w:sz w:val="28"/>
          <w:szCs w:val="28"/>
        </w:rPr>
        <w:t>Д</w:t>
      </w:r>
      <w:r w:rsidRPr="00597AEF">
        <w:rPr>
          <w:rFonts w:ascii="Times New Roman" w:hAnsi="Times New Roman"/>
          <w:sz w:val="28"/>
          <w:szCs w:val="28"/>
        </w:rPr>
        <w:t xml:space="preserve">инамика изменения количества </w:t>
      </w:r>
      <w:r w:rsidR="00232DF6" w:rsidRPr="00597AEF">
        <w:rPr>
          <w:rFonts w:ascii="Times New Roman" w:hAnsi="Times New Roman"/>
          <w:sz w:val="28"/>
          <w:szCs w:val="28"/>
        </w:rPr>
        <w:t>субъектов</w:t>
      </w:r>
      <w:r w:rsidRPr="00597AEF">
        <w:rPr>
          <w:rFonts w:ascii="Times New Roman" w:hAnsi="Times New Roman"/>
          <w:sz w:val="28"/>
          <w:szCs w:val="28"/>
        </w:rPr>
        <w:t xml:space="preserve"> в здравоохранении, обслуживающих в рамках ОСМС и ГОБМП</w:t>
      </w:r>
    </w:p>
    <w:p w:rsidR="00F232B8" w:rsidRPr="003F53E5" w:rsidRDefault="00F232B8" w:rsidP="003F53E5">
      <w:pPr>
        <w:tabs>
          <w:tab w:val="left" w:pos="0"/>
          <w:tab w:val="left" w:pos="993"/>
        </w:tabs>
        <w:spacing w:after="0" w:line="240" w:lineRule="auto"/>
        <w:jc w:val="center"/>
        <w:rPr>
          <w:rFonts w:ascii="Times New Roman" w:hAnsi="Times New Roman"/>
          <w:sz w:val="16"/>
          <w:szCs w:val="16"/>
        </w:rPr>
      </w:pPr>
    </w:p>
    <w:p w:rsidR="00F232B8" w:rsidRPr="003F53E5" w:rsidRDefault="00F232B8" w:rsidP="00597AEF">
      <w:pPr>
        <w:spacing w:after="0" w:line="240" w:lineRule="auto"/>
        <w:ind w:firstLine="709"/>
        <w:jc w:val="both"/>
        <w:rPr>
          <w:rFonts w:ascii="Times New Roman" w:hAnsi="Times New Roman"/>
          <w:sz w:val="24"/>
          <w:szCs w:val="24"/>
        </w:rPr>
      </w:pPr>
      <w:r w:rsidRPr="003F53E5">
        <w:rPr>
          <w:rFonts w:ascii="Times New Roman" w:hAnsi="Times New Roman"/>
          <w:sz w:val="24"/>
          <w:szCs w:val="24"/>
        </w:rPr>
        <w:t xml:space="preserve">Примечание – </w:t>
      </w:r>
      <w:r w:rsidR="003F53E5" w:rsidRPr="003F53E5">
        <w:rPr>
          <w:rFonts w:ascii="Times New Roman" w:hAnsi="Times New Roman"/>
          <w:sz w:val="24"/>
          <w:szCs w:val="24"/>
        </w:rPr>
        <w:t xml:space="preserve">Составлено </w:t>
      </w:r>
      <w:r w:rsidRPr="003F53E5">
        <w:rPr>
          <w:rFonts w:ascii="Times New Roman" w:hAnsi="Times New Roman"/>
          <w:sz w:val="24"/>
          <w:szCs w:val="24"/>
        </w:rPr>
        <w:t>автором на основе источника [12</w:t>
      </w:r>
      <w:r w:rsidR="00B048B6" w:rsidRPr="003F53E5">
        <w:rPr>
          <w:rFonts w:ascii="Times New Roman" w:hAnsi="Times New Roman"/>
          <w:sz w:val="24"/>
          <w:szCs w:val="24"/>
        </w:rPr>
        <w:t>7</w:t>
      </w:r>
      <w:r w:rsidRPr="003F53E5">
        <w:rPr>
          <w:rFonts w:ascii="Times New Roman" w:hAnsi="Times New Roman"/>
          <w:sz w:val="24"/>
          <w:szCs w:val="24"/>
        </w:rPr>
        <w:t>]</w:t>
      </w:r>
    </w:p>
    <w:p w:rsidR="00F232B8" w:rsidRPr="00597AEF" w:rsidRDefault="00F232B8" w:rsidP="00597AEF">
      <w:pPr>
        <w:tabs>
          <w:tab w:val="left" w:pos="0"/>
          <w:tab w:val="left" w:pos="993"/>
        </w:tabs>
        <w:spacing w:after="0" w:line="240" w:lineRule="auto"/>
        <w:ind w:firstLine="709"/>
        <w:jc w:val="center"/>
        <w:rPr>
          <w:rFonts w:ascii="Times New Roman" w:hAnsi="Times New Roman"/>
          <w:sz w:val="28"/>
          <w:szCs w:val="28"/>
        </w:rPr>
      </w:pPr>
    </w:p>
    <w:p w:rsidR="00477FE6" w:rsidRPr="00597AEF" w:rsidRDefault="00477FE6" w:rsidP="00597AEF">
      <w:pPr>
        <w:tabs>
          <w:tab w:val="left" w:pos="0"/>
          <w:tab w:val="left" w:pos="993"/>
        </w:tabs>
        <w:spacing w:after="0" w:line="240" w:lineRule="auto"/>
        <w:ind w:firstLine="709"/>
        <w:jc w:val="both"/>
        <w:rPr>
          <w:rFonts w:ascii="Times New Roman" w:hAnsi="Times New Roman"/>
          <w:sz w:val="28"/>
          <w:szCs w:val="28"/>
        </w:rPr>
      </w:pPr>
      <w:r w:rsidRPr="00597AEF">
        <w:rPr>
          <w:rFonts w:ascii="Times New Roman" w:hAnsi="Times New Roman"/>
          <w:sz w:val="28"/>
          <w:szCs w:val="28"/>
        </w:rPr>
        <w:t>На сегодняшний день количество поставщиков, оказывающих медицинскую помощь составляет 1933 субъекта, из них 63% государственных, 37% частных.</w:t>
      </w:r>
    </w:p>
    <w:p w:rsidR="00232DF6" w:rsidRPr="00597AEF" w:rsidRDefault="00232DF6" w:rsidP="00597AEF">
      <w:pPr>
        <w:pStyle w:val="11"/>
        <w:ind w:firstLine="709"/>
      </w:pPr>
      <w:r w:rsidRPr="00597AEF">
        <w:t>Технологический прогресс стирает границы между отраслями.</w:t>
      </w:r>
      <w:r w:rsidR="003F53E5">
        <w:t xml:space="preserve"> </w:t>
      </w:r>
      <w:r w:rsidRPr="00597AEF">
        <w:t>Достижение положительного эффекта от цифровизации в сфере здравоохранения означает определение потребностей каждого человека и реагирование на них по целому ряду медицинских результатов и благополучия.</w:t>
      </w:r>
      <w:r w:rsidR="003F53E5">
        <w:t xml:space="preserve"> </w:t>
      </w:r>
      <w:r w:rsidR="003F53E5" w:rsidRPr="00597AEF">
        <w:t xml:space="preserve"> </w:t>
      </w:r>
      <w:r w:rsidRPr="00597AEF">
        <w:t>Этого можно добиться только путем широкого сотрудничества медицинских учреждений, компаний и правительств.</w:t>
      </w:r>
    </w:p>
    <w:p w:rsidR="00232DF6" w:rsidRPr="00597AEF" w:rsidRDefault="002E5D81" w:rsidP="00597AEF">
      <w:pPr>
        <w:pStyle w:val="11"/>
        <w:ind w:firstLine="709"/>
      </w:pPr>
      <w:r w:rsidRPr="00597AEF">
        <w:t>ГЧП в контексте цифровизации здравоохранения в Казахстане имеет огромный потенциал для улучшения качества и доступности медицинской помощи.</w:t>
      </w:r>
    </w:p>
    <w:p w:rsidR="002E5D81" w:rsidRPr="00597AEF" w:rsidRDefault="002E5D81" w:rsidP="00597AEF">
      <w:pPr>
        <w:pStyle w:val="11"/>
        <w:ind w:firstLine="709"/>
      </w:pPr>
      <w:r w:rsidRPr="00597AEF">
        <w:t>Вот ряд рекомендаций, которые могут способствовать успешному развитию ГЧП в этой сфере:</w:t>
      </w:r>
    </w:p>
    <w:p w:rsidR="002E5D81" w:rsidRPr="00597AEF" w:rsidRDefault="002E5D81" w:rsidP="003F53E5">
      <w:pPr>
        <w:pStyle w:val="11"/>
        <w:numPr>
          <w:ilvl w:val="0"/>
          <w:numId w:val="26"/>
        </w:numPr>
        <w:tabs>
          <w:tab w:val="left" w:pos="0"/>
          <w:tab w:val="left" w:pos="851"/>
          <w:tab w:val="left" w:pos="993"/>
        </w:tabs>
        <w:ind w:left="0" w:firstLine="709"/>
      </w:pPr>
      <w:r w:rsidRPr="00597AEF">
        <w:t>Улучшение законодательной базы, чтобы обеспечить прозрачность, стабильность и предсказуемость в сфере ГЧП.</w:t>
      </w:r>
    </w:p>
    <w:p w:rsidR="002E5D81" w:rsidRPr="00597AEF" w:rsidRDefault="002E5D81" w:rsidP="003F53E5">
      <w:pPr>
        <w:pStyle w:val="11"/>
        <w:numPr>
          <w:ilvl w:val="0"/>
          <w:numId w:val="26"/>
        </w:numPr>
        <w:tabs>
          <w:tab w:val="left" w:pos="0"/>
          <w:tab w:val="left" w:pos="851"/>
          <w:tab w:val="left" w:pos="993"/>
        </w:tabs>
        <w:ind w:left="0" w:firstLine="709"/>
      </w:pPr>
      <w:r w:rsidRPr="00597AEF">
        <w:t>Введение норм и стандартов, регулирующих использование и защиту медицинских данных.</w:t>
      </w:r>
    </w:p>
    <w:p w:rsidR="002E5D81" w:rsidRPr="00597AEF" w:rsidRDefault="002E5D81" w:rsidP="003F53E5">
      <w:pPr>
        <w:pStyle w:val="11"/>
        <w:numPr>
          <w:ilvl w:val="0"/>
          <w:numId w:val="26"/>
        </w:numPr>
        <w:tabs>
          <w:tab w:val="left" w:pos="0"/>
          <w:tab w:val="left" w:pos="851"/>
          <w:tab w:val="left" w:pos="993"/>
        </w:tabs>
        <w:ind w:left="0" w:firstLine="709"/>
      </w:pPr>
      <w:r w:rsidRPr="00597AEF">
        <w:t>Предоставление налоговых льгот и финансовых стимулов частным компаниям, участвующим в ГЧП.</w:t>
      </w:r>
    </w:p>
    <w:p w:rsidR="002E5D81" w:rsidRPr="00597AEF" w:rsidRDefault="002E5D81" w:rsidP="003F53E5">
      <w:pPr>
        <w:pStyle w:val="11"/>
        <w:numPr>
          <w:ilvl w:val="0"/>
          <w:numId w:val="26"/>
        </w:numPr>
        <w:tabs>
          <w:tab w:val="left" w:pos="0"/>
          <w:tab w:val="left" w:pos="993"/>
        </w:tabs>
        <w:ind w:left="0" w:firstLine="709"/>
      </w:pPr>
      <w:r w:rsidRPr="00597AEF">
        <w:t>Создание фондов и грантов для поддержки инновационных проектов в области цифровизации здравоохранения.</w:t>
      </w:r>
    </w:p>
    <w:p w:rsidR="002E5D81" w:rsidRPr="00597AEF" w:rsidRDefault="002E5D81" w:rsidP="003F53E5">
      <w:pPr>
        <w:pStyle w:val="11"/>
        <w:numPr>
          <w:ilvl w:val="0"/>
          <w:numId w:val="26"/>
        </w:numPr>
        <w:tabs>
          <w:tab w:val="left" w:pos="0"/>
          <w:tab w:val="left" w:pos="993"/>
        </w:tabs>
        <w:ind w:left="0" w:firstLine="709"/>
      </w:pPr>
      <w:r w:rsidRPr="00597AEF">
        <w:t>Организация программ по повышению квалификации медицинского и технического персонала в области цифровых технологий.</w:t>
      </w:r>
    </w:p>
    <w:p w:rsidR="002E5D81" w:rsidRPr="00597AEF" w:rsidRDefault="002E5D81" w:rsidP="003F53E5">
      <w:pPr>
        <w:pStyle w:val="11"/>
        <w:numPr>
          <w:ilvl w:val="0"/>
          <w:numId w:val="26"/>
        </w:numPr>
        <w:tabs>
          <w:tab w:val="left" w:pos="0"/>
          <w:tab w:val="left" w:pos="993"/>
        </w:tabs>
        <w:ind w:left="0" w:firstLine="709"/>
      </w:pPr>
      <w:r w:rsidRPr="00597AEF">
        <w:t>Стимулирование разработки и внедрения инновационных цифровых технологий, таких как искусственный интеллект, блокчейн и большие данные.</w:t>
      </w:r>
    </w:p>
    <w:p w:rsidR="002E5D81" w:rsidRPr="00597AEF" w:rsidRDefault="002E5D81" w:rsidP="003F53E5">
      <w:pPr>
        <w:pStyle w:val="11"/>
        <w:numPr>
          <w:ilvl w:val="0"/>
          <w:numId w:val="26"/>
        </w:numPr>
        <w:tabs>
          <w:tab w:val="left" w:pos="0"/>
          <w:tab w:val="left" w:pos="993"/>
        </w:tabs>
        <w:ind w:left="0" w:firstLine="709"/>
      </w:pPr>
      <w:r w:rsidRPr="00597AEF">
        <w:t>Поддержка проектов по разработке медицинского программного обеспечения, мобильных приложений и телемедицинских решений.</w:t>
      </w:r>
    </w:p>
    <w:p w:rsidR="002E5D81" w:rsidRPr="00597AEF" w:rsidRDefault="002E5D81" w:rsidP="003F53E5">
      <w:pPr>
        <w:pStyle w:val="11"/>
        <w:numPr>
          <w:ilvl w:val="0"/>
          <w:numId w:val="26"/>
        </w:numPr>
        <w:tabs>
          <w:tab w:val="left" w:pos="0"/>
          <w:tab w:val="left" w:pos="993"/>
        </w:tabs>
        <w:ind w:left="0" w:firstLine="709"/>
      </w:pPr>
      <w:r w:rsidRPr="00597AEF">
        <w:t>Инвестирование в развитие инфраструктуры, необходимой для внедрения и использования цифровых технологий.</w:t>
      </w:r>
    </w:p>
    <w:p w:rsidR="002E5D81" w:rsidRPr="00597AEF" w:rsidRDefault="002E5D81" w:rsidP="003F53E5">
      <w:pPr>
        <w:pStyle w:val="11"/>
        <w:numPr>
          <w:ilvl w:val="0"/>
          <w:numId w:val="26"/>
        </w:numPr>
        <w:tabs>
          <w:tab w:val="left" w:pos="0"/>
          <w:tab w:val="left" w:pos="993"/>
        </w:tabs>
        <w:ind w:left="0" w:firstLine="709"/>
      </w:pPr>
      <w:r w:rsidRPr="00597AEF">
        <w:t>Сотрудничество с международными организациями и иностранными компаниями для обмена опытом и знаниями в области цифровизации здравоохранения.</w:t>
      </w:r>
    </w:p>
    <w:p w:rsidR="002E5D81" w:rsidRPr="00597AEF" w:rsidRDefault="002E5D81" w:rsidP="003F53E5">
      <w:pPr>
        <w:pStyle w:val="11"/>
        <w:numPr>
          <w:ilvl w:val="0"/>
          <w:numId w:val="26"/>
        </w:numPr>
        <w:tabs>
          <w:tab w:val="left" w:pos="0"/>
          <w:tab w:val="left" w:pos="993"/>
        </w:tabs>
        <w:ind w:left="0" w:firstLine="709"/>
      </w:pPr>
      <w:r w:rsidRPr="00597AEF">
        <w:t>Регулярный анализ и оценка эффективности реализованных проектов ГЧП.</w:t>
      </w:r>
    </w:p>
    <w:p w:rsidR="002E5D81" w:rsidRPr="00597AEF" w:rsidRDefault="002E5D81" w:rsidP="003F53E5">
      <w:pPr>
        <w:pStyle w:val="11"/>
        <w:numPr>
          <w:ilvl w:val="0"/>
          <w:numId w:val="26"/>
        </w:numPr>
        <w:tabs>
          <w:tab w:val="left" w:pos="0"/>
          <w:tab w:val="left" w:pos="993"/>
        </w:tabs>
        <w:ind w:left="0" w:firstLine="709"/>
      </w:pPr>
      <w:r w:rsidRPr="00597AEF">
        <w:t>Адаптация и корректировка проектов в соответствии с обратной связью и изменениями в области здравоохранения и цифровых технологий.</w:t>
      </w:r>
    </w:p>
    <w:p w:rsidR="00FA0ABE" w:rsidRPr="00597AEF" w:rsidRDefault="00FA0ABE" w:rsidP="00597AEF">
      <w:pPr>
        <w:pStyle w:val="11"/>
        <w:ind w:firstLine="709"/>
      </w:pPr>
      <w:r w:rsidRPr="00597AEF">
        <w:t>Несмотря на значительное разнообразие форм и направлений ГЧП, можно выделить предпочтительные формы реализации ГЧП в здравоохранении (</w:t>
      </w:r>
      <w:r w:rsidR="003F53E5" w:rsidRPr="00597AEF">
        <w:t>р</w:t>
      </w:r>
      <w:r w:rsidRPr="00597AEF">
        <w:t xml:space="preserve">исунок </w:t>
      </w:r>
      <w:r w:rsidRPr="00597AEF">
        <w:rPr>
          <w:lang w:val="kk-KZ"/>
        </w:rPr>
        <w:t>3</w:t>
      </w:r>
      <w:r w:rsidR="008F71B9" w:rsidRPr="00597AEF">
        <w:rPr>
          <w:lang w:val="kk-KZ"/>
        </w:rPr>
        <w:t>3</w:t>
      </w:r>
      <w:r w:rsidRPr="00597AEF">
        <w:t>).</w:t>
      </w:r>
    </w:p>
    <w:p w:rsidR="00FA0ABE" w:rsidRPr="00597AEF" w:rsidRDefault="00FA0ABE" w:rsidP="00597AEF">
      <w:pPr>
        <w:tabs>
          <w:tab w:val="left" w:pos="2595"/>
        </w:tabs>
        <w:spacing w:after="0" w:line="240" w:lineRule="auto"/>
        <w:ind w:firstLine="709"/>
        <w:jc w:val="both"/>
        <w:rPr>
          <w:rFonts w:ascii="Times New Roman" w:hAnsi="Times New Roman"/>
          <w:sz w:val="28"/>
          <w:szCs w:val="28"/>
        </w:rPr>
      </w:pPr>
    </w:p>
    <w:p w:rsidR="00FA0ABE" w:rsidRPr="00597AEF" w:rsidRDefault="003F53E5" w:rsidP="00597AEF">
      <w:pPr>
        <w:tabs>
          <w:tab w:val="left" w:pos="2595"/>
        </w:tabs>
        <w:spacing w:after="0" w:line="240" w:lineRule="auto"/>
        <w:ind w:firstLine="709"/>
        <w:jc w:val="both"/>
        <w:rPr>
          <w:rFonts w:ascii="Times New Roman" w:hAnsi="Times New Roman"/>
          <w:sz w:val="28"/>
          <w:szCs w:val="28"/>
        </w:rPr>
      </w:pPr>
      <w:r>
        <w:rPr>
          <w:rFonts w:ascii="Times New Roman" w:hAnsi="Times New Roman"/>
          <w:noProof/>
          <w:sz w:val="28"/>
          <w:szCs w:val="28"/>
        </w:rPr>
        <mc:AlternateContent>
          <mc:Choice Requires="wpg">
            <w:drawing>
              <wp:anchor distT="0" distB="0" distL="114300" distR="114300" simplePos="0" relativeHeight="251727872" behindDoc="0" locked="0" layoutInCell="1" allowOverlap="1" wp14:anchorId="7A586464" wp14:editId="2C104644">
                <wp:simplePos x="0" y="0"/>
                <wp:positionH relativeFrom="column">
                  <wp:posOffset>596265</wp:posOffset>
                </wp:positionH>
                <wp:positionV relativeFrom="paragraph">
                  <wp:posOffset>41910</wp:posOffset>
                </wp:positionV>
                <wp:extent cx="4830445" cy="4111625"/>
                <wp:effectExtent l="0" t="0" r="27305" b="22225"/>
                <wp:wrapNone/>
                <wp:docPr id="59" name="Группа 59"/>
                <wp:cNvGraphicFramePr/>
                <a:graphic xmlns:a="http://schemas.openxmlformats.org/drawingml/2006/main">
                  <a:graphicData uri="http://schemas.microsoft.com/office/word/2010/wordprocessingGroup">
                    <wpg:wgp>
                      <wpg:cNvGrpSpPr/>
                      <wpg:grpSpPr>
                        <a:xfrm>
                          <a:off x="0" y="0"/>
                          <a:ext cx="4830445" cy="4111625"/>
                          <a:chOff x="0" y="0"/>
                          <a:chExt cx="4830445" cy="4111625"/>
                        </a:xfrm>
                      </wpg:grpSpPr>
                      <wps:wsp>
                        <wps:cNvPr id="27" name="Прямоугольник 59"/>
                        <wps:cNvSpPr>
                          <a:spLocks noChangeArrowheads="1"/>
                        </wps:cNvSpPr>
                        <wps:spPr bwMode="auto">
                          <a:xfrm>
                            <a:off x="0" y="0"/>
                            <a:ext cx="4735830" cy="386715"/>
                          </a:xfrm>
                          <a:prstGeom prst="rect">
                            <a:avLst/>
                          </a:prstGeom>
                          <a:solidFill>
                            <a:schemeClr val="lt1">
                              <a:lumMod val="100000"/>
                              <a:lumOff val="0"/>
                            </a:schemeClr>
                          </a:solidFill>
                          <a:ln w="25400">
                            <a:solidFill>
                              <a:schemeClr val="accent5">
                                <a:lumMod val="100000"/>
                                <a:lumOff val="0"/>
                              </a:schemeClr>
                            </a:solidFill>
                            <a:round/>
                            <a:headEnd type="none" w="sm" len="sm"/>
                            <a:tailEnd type="none" w="sm" len="sm"/>
                          </a:ln>
                        </wps:spPr>
                        <wps:txbx>
                          <w:txbxContent>
                            <w:p w:rsidR="004660EA" w:rsidRPr="00292B29" w:rsidRDefault="004660EA" w:rsidP="003F53E5">
                              <w:pPr>
                                <w:spacing w:after="0" w:line="240" w:lineRule="auto"/>
                                <w:jc w:val="center"/>
                                <w:textDirection w:val="btLr"/>
                                <w:rPr>
                                  <w:rFonts w:ascii="Times New Roman" w:hAnsi="Times New Roman"/>
                                  <w:sz w:val="24"/>
                                </w:rPr>
                              </w:pPr>
                              <w:r w:rsidRPr="00292B29">
                                <w:rPr>
                                  <w:rFonts w:ascii="Times New Roman" w:eastAsia="Calibri" w:hAnsi="Times New Roman"/>
                                  <w:color w:val="000000"/>
                                  <w:sz w:val="24"/>
                                </w:rPr>
                                <w:t>Формы реализации ГЧП в здравоохранении</w:t>
                              </w:r>
                            </w:p>
                          </w:txbxContent>
                        </wps:txbx>
                        <wps:bodyPr rot="0" vert="horz" wrap="square" lIns="91425" tIns="45698" rIns="91425" bIns="45698" anchor="ctr" anchorCtr="0" upright="1">
                          <a:noAutofit/>
                        </wps:bodyPr>
                      </wps:wsp>
                      <wps:wsp>
                        <wps:cNvPr id="26" name="Прямоугольник 65"/>
                        <wps:cNvSpPr>
                          <a:spLocks noChangeArrowheads="1"/>
                        </wps:cNvSpPr>
                        <wps:spPr bwMode="auto">
                          <a:xfrm>
                            <a:off x="0" y="828675"/>
                            <a:ext cx="4830445" cy="503555"/>
                          </a:xfrm>
                          <a:prstGeom prst="rect">
                            <a:avLst/>
                          </a:prstGeom>
                          <a:solidFill>
                            <a:schemeClr val="lt1">
                              <a:lumMod val="100000"/>
                              <a:lumOff val="0"/>
                            </a:schemeClr>
                          </a:solidFill>
                          <a:ln w="25400">
                            <a:solidFill>
                              <a:schemeClr val="accent5">
                                <a:lumMod val="100000"/>
                                <a:lumOff val="0"/>
                              </a:schemeClr>
                            </a:solidFill>
                            <a:round/>
                            <a:headEnd type="none" w="sm" len="sm"/>
                            <a:tailEnd type="none" w="sm" len="sm"/>
                          </a:ln>
                        </wps:spPr>
                        <wps:txbx>
                          <w:txbxContent>
                            <w:p w:rsidR="004660EA" w:rsidRPr="00292B29" w:rsidRDefault="004660EA" w:rsidP="003F53E5">
                              <w:pPr>
                                <w:spacing w:after="0" w:line="240" w:lineRule="auto"/>
                                <w:jc w:val="center"/>
                                <w:textDirection w:val="btLr"/>
                                <w:rPr>
                                  <w:rFonts w:ascii="Times New Roman" w:hAnsi="Times New Roman"/>
                                  <w:sz w:val="24"/>
                                </w:rPr>
                              </w:pPr>
                              <w:r w:rsidRPr="00292B29">
                                <w:rPr>
                                  <w:rFonts w:ascii="Times New Roman" w:eastAsia="Calibri" w:hAnsi="Times New Roman"/>
                                  <w:color w:val="000000"/>
                                  <w:sz w:val="24"/>
                                </w:rPr>
                                <w:t>Этап проектирования и коммерциализации инновационной деятельности в здравоохранении</w:t>
                              </w:r>
                            </w:p>
                          </w:txbxContent>
                        </wps:txbx>
                        <wps:bodyPr rot="0" vert="horz" wrap="square" lIns="91425" tIns="45698" rIns="91425" bIns="45698" anchor="ctr" anchorCtr="0" upright="1">
                          <a:noAutofit/>
                        </wps:bodyPr>
                      </wps:wsp>
                      <wps:wsp>
                        <wps:cNvPr id="24" name="Прямоугольник 71"/>
                        <wps:cNvSpPr>
                          <a:spLocks noChangeArrowheads="1"/>
                        </wps:cNvSpPr>
                        <wps:spPr bwMode="auto">
                          <a:xfrm>
                            <a:off x="0" y="1762125"/>
                            <a:ext cx="4830445" cy="466725"/>
                          </a:xfrm>
                          <a:prstGeom prst="rect">
                            <a:avLst/>
                          </a:prstGeom>
                          <a:solidFill>
                            <a:schemeClr val="lt1">
                              <a:lumMod val="100000"/>
                              <a:lumOff val="0"/>
                            </a:schemeClr>
                          </a:solidFill>
                          <a:ln w="25400">
                            <a:solidFill>
                              <a:schemeClr val="accent5">
                                <a:lumMod val="100000"/>
                                <a:lumOff val="0"/>
                              </a:schemeClr>
                            </a:solidFill>
                            <a:round/>
                            <a:headEnd type="none" w="sm" len="sm"/>
                            <a:tailEnd type="none" w="sm" len="sm"/>
                          </a:ln>
                        </wps:spPr>
                        <wps:txbx>
                          <w:txbxContent>
                            <w:p w:rsidR="004660EA" w:rsidRPr="00292B29" w:rsidRDefault="004660EA" w:rsidP="003F53E5">
                              <w:pPr>
                                <w:spacing w:line="240" w:lineRule="auto"/>
                                <w:jc w:val="center"/>
                                <w:textDirection w:val="btLr"/>
                                <w:rPr>
                                  <w:rFonts w:ascii="Times New Roman" w:eastAsia="Calibri" w:hAnsi="Times New Roman"/>
                                  <w:color w:val="000000"/>
                                  <w:sz w:val="24"/>
                                </w:rPr>
                              </w:pPr>
                              <w:r w:rsidRPr="00292B29">
                                <w:rPr>
                                  <w:rFonts w:ascii="Times New Roman" w:eastAsia="Calibri" w:hAnsi="Times New Roman"/>
                                  <w:color w:val="000000"/>
                                  <w:sz w:val="24"/>
                                </w:rPr>
                                <w:t>Проекты развития инфраструктуры (медицинские кластеры, СВА, поликлиники, лабораторные центры, диагностические центры)</w:t>
                              </w:r>
                            </w:p>
                          </w:txbxContent>
                        </wps:txbx>
                        <wps:bodyPr rot="0" vert="horz" wrap="square" lIns="91425" tIns="45698" rIns="91425" bIns="45698" anchor="ctr" anchorCtr="0" upright="1">
                          <a:noAutofit/>
                        </wps:bodyPr>
                      </wps:wsp>
                      <wps:wsp>
                        <wps:cNvPr id="23" name="Прямоугольник 75"/>
                        <wps:cNvSpPr>
                          <a:spLocks noChangeArrowheads="1"/>
                        </wps:cNvSpPr>
                        <wps:spPr bwMode="auto">
                          <a:xfrm>
                            <a:off x="0" y="2714625"/>
                            <a:ext cx="4830445" cy="447675"/>
                          </a:xfrm>
                          <a:prstGeom prst="rect">
                            <a:avLst/>
                          </a:prstGeom>
                          <a:solidFill>
                            <a:schemeClr val="lt1">
                              <a:lumMod val="100000"/>
                              <a:lumOff val="0"/>
                            </a:schemeClr>
                          </a:solidFill>
                          <a:ln w="25400">
                            <a:solidFill>
                              <a:schemeClr val="accent5">
                                <a:lumMod val="100000"/>
                                <a:lumOff val="0"/>
                              </a:schemeClr>
                            </a:solidFill>
                            <a:round/>
                            <a:headEnd type="none" w="sm" len="sm"/>
                            <a:tailEnd type="none" w="sm" len="sm"/>
                          </a:ln>
                        </wps:spPr>
                        <wps:txbx>
                          <w:txbxContent>
                            <w:p w:rsidR="004660EA" w:rsidRPr="00292B29" w:rsidRDefault="004660EA" w:rsidP="003F53E5">
                              <w:pPr>
                                <w:spacing w:after="0" w:line="240" w:lineRule="auto"/>
                                <w:jc w:val="center"/>
                                <w:textDirection w:val="btLr"/>
                                <w:rPr>
                                  <w:rFonts w:ascii="Times New Roman" w:eastAsia="Calibri" w:hAnsi="Times New Roman"/>
                                  <w:color w:val="000000"/>
                                  <w:sz w:val="24"/>
                                </w:rPr>
                              </w:pPr>
                              <w:r w:rsidRPr="00292B29">
                                <w:rPr>
                                  <w:rFonts w:ascii="Times New Roman" w:eastAsia="Calibri" w:hAnsi="Times New Roman"/>
                                  <w:color w:val="000000"/>
                                  <w:sz w:val="24"/>
                                </w:rPr>
                                <w:t>Участие в реализации ГП в сфере здравоохранения (в форме гос.заказов)</w:t>
                              </w:r>
                            </w:p>
                          </w:txbxContent>
                        </wps:txbx>
                        <wps:bodyPr rot="0" vert="horz" wrap="square" lIns="91425" tIns="45698" rIns="91425" bIns="45698" anchor="ctr" anchorCtr="0" upright="1">
                          <a:noAutofit/>
                        </wps:bodyPr>
                      </wps:wsp>
                      <wps:wsp>
                        <wps:cNvPr id="22" name="Прямоугольник 56"/>
                        <wps:cNvSpPr>
                          <a:spLocks noChangeArrowheads="1"/>
                        </wps:cNvSpPr>
                        <wps:spPr bwMode="auto">
                          <a:xfrm>
                            <a:off x="457200" y="3629025"/>
                            <a:ext cx="3851910" cy="482600"/>
                          </a:xfrm>
                          <a:prstGeom prst="rect">
                            <a:avLst/>
                          </a:prstGeom>
                          <a:solidFill>
                            <a:schemeClr val="lt1">
                              <a:lumMod val="100000"/>
                              <a:lumOff val="0"/>
                            </a:schemeClr>
                          </a:solidFill>
                          <a:ln w="25400">
                            <a:solidFill>
                              <a:schemeClr val="accent5">
                                <a:lumMod val="100000"/>
                                <a:lumOff val="0"/>
                              </a:schemeClr>
                            </a:solidFill>
                            <a:round/>
                            <a:headEnd type="none" w="sm" len="sm"/>
                            <a:tailEnd type="none" w="sm" len="sm"/>
                          </a:ln>
                        </wps:spPr>
                        <wps:txbx>
                          <w:txbxContent>
                            <w:p w:rsidR="004660EA" w:rsidRPr="00292B29" w:rsidRDefault="004660EA" w:rsidP="003F53E5">
                              <w:pPr>
                                <w:spacing w:after="0" w:line="240" w:lineRule="auto"/>
                                <w:jc w:val="center"/>
                                <w:textDirection w:val="btLr"/>
                                <w:rPr>
                                  <w:rFonts w:ascii="Times New Roman" w:eastAsia="Calibri" w:hAnsi="Times New Roman"/>
                                  <w:color w:val="000000"/>
                                  <w:sz w:val="24"/>
                                </w:rPr>
                              </w:pPr>
                              <w:r w:rsidRPr="00292B29">
                                <w:rPr>
                                  <w:rFonts w:ascii="Times New Roman" w:eastAsia="Calibri" w:hAnsi="Times New Roman"/>
                                  <w:color w:val="000000"/>
                                  <w:sz w:val="24"/>
                                </w:rPr>
                                <w:t>Медицинские организации с участием частного капитала</w:t>
                              </w:r>
                            </w:p>
                          </w:txbxContent>
                        </wps:txbx>
                        <wps:bodyPr rot="0" vert="horz" wrap="square" lIns="91425" tIns="45698" rIns="91425" bIns="45698" anchor="ctr" anchorCtr="0" upright="1">
                          <a:noAutofit/>
                        </wps:bodyPr>
                      </wps:wsp>
                      <wps:wsp>
                        <wps:cNvPr id="154" name="Стрелка вниз 154"/>
                        <wps:cNvSpPr>
                          <a:spLocks/>
                        </wps:cNvSpPr>
                        <wps:spPr>
                          <a:xfrm>
                            <a:off x="2000250" y="438150"/>
                            <a:ext cx="638175" cy="385445"/>
                          </a:xfrm>
                          <a:prstGeom prst="downArrow">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5" name="Стрелка вниз 155"/>
                        <wps:cNvSpPr>
                          <a:spLocks/>
                        </wps:cNvSpPr>
                        <wps:spPr>
                          <a:xfrm>
                            <a:off x="1990725" y="1381125"/>
                            <a:ext cx="638175" cy="385445"/>
                          </a:xfrm>
                          <a:prstGeom prst="downArrow">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6" name="Стрелка вниз 156"/>
                        <wps:cNvSpPr>
                          <a:spLocks/>
                        </wps:cNvSpPr>
                        <wps:spPr>
                          <a:xfrm>
                            <a:off x="1990725" y="2286000"/>
                            <a:ext cx="638175" cy="385445"/>
                          </a:xfrm>
                          <a:prstGeom prst="downArrow">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7" name="Стрелка вниз 157"/>
                        <wps:cNvSpPr>
                          <a:spLocks/>
                        </wps:cNvSpPr>
                        <wps:spPr>
                          <a:xfrm>
                            <a:off x="1990725" y="3209925"/>
                            <a:ext cx="637540" cy="384810"/>
                          </a:xfrm>
                          <a:prstGeom prst="downArrow">
                            <a:avLst/>
                          </a:prstGeom>
                        </wps:spPr>
                        <wps:style>
                          <a:lnRef idx="2">
                            <a:schemeClr val="accent5"/>
                          </a:lnRef>
                          <a:fillRef idx="1">
                            <a:schemeClr val="lt1"/>
                          </a:fillRef>
                          <a:effectRef idx="0">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A586464" id="Группа 59" o:spid="_x0000_s1069" style="position:absolute;left:0;text-align:left;margin-left:46.95pt;margin-top:3.3pt;width:380.35pt;height:323.75pt;z-index:251727872" coordsize="48304,411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">
                <v:rect id="Прямоугольник 59" o:spid="_x0000_s1070" style="position:absolute;width:47358;height:38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S5L8IA&#10;AADbAAAADwAAAGRycy9kb3ducmV2LnhtbESP0WoCMRRE34X+Q7iFvmm2QlVWoxTB0ooIbv2A2811&#10;s7i5WZOo2783guDjMDNnmNmis424kA+1YwXvgwwEcel0zZWC/e+qPwERIrLGxjEp+KcAi/lLb4a5&#10;dlfe0aWIlUgQDjkqMDG2uZShNGQxDFxLnLyD8xZjkr6S2uM1wW0jh1k2khZrTgsGW1oaKo/F2SrY&#10;fnk+H9zHspabvx9/2nbrvTZKvb12n1MQkbr4DD/a31rBcAz3L+kH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tLkvwgAAANsAAAAPAAAAAAAAAAAAAAAAAJgCAABkcnMvZG93&#10;bnJldi54bWxQSwUGAAAAAAQABAD1AAAAhwMAAAAA&#10;" fillcolor="white [3201]" strokecolor="#4bacc6 [3208]" strokeweight="2pt">
                  <v:stroke startarrowwidth="narrow" startarrowlength="short" endarrowwidth="narrow" endarrowlength="short" joinstyle="round"/>
                  <v:textbox inset="2.53958mm,1.2694mm,2.53958mm,1.2694mm">
                    <w:txbxContent>
                      <w:p w:rsidR="004660EA" w:rsidRPr="00292B29" w:rsidRDefault="004660EA" w:rsidP="003F53E5">
                        <w:pPr>
                          <w:spacing w:after="0" w:line="240" w:lineRule="auto"/>
                          <w:jc w:val="center"/>
                          <w:textDirection w:val="btLr"/>
                          <w:rPr>
                            <w:rFonts w:ascii="Times New Roman" w:hAnsi="Times New Roman"/>
                            <w:sz w:val="24"/>
                          </w:rPr>
                        </w:pPr>
                        <w:r w:rsidRPr="00292B29">
                          <w:rPr>
                            <w:rFonts w:ascii="Times New Roman" w:eastAsia="Calibri" w:hAnsi="Times New Roman"/>
                            <w:color w:val="000000"/>
                            <w:sz w:val="24"/>
                          </w:rPr>
                          <w:t>Формы реализации ГЧП в здравоохранении</w:t>
                        </w:r>
                      </w:p>
                    </w:txbxContent>
                  </v:textbox>
                </v:rect>
                <v:rect id="Прямоугольник 65" o:spid="_x0000_s1071" style="position:absolute;top:8286;width:48304;height:50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gctMQA&#10;AADbAAAADwAAAGRycy9kb3ducmV2LnhtbESPzWrDMBCE74G+g9hCb4kcQ0NwophgaGlLCeTnAbbW&#10;xjK1Vq4kJ+7bV4VAjsPMfMOsy9F24kI+tI4VzGcZCOLa6ZYbBafjy3QJIkRkjZ1jUvBLAcrNw2SN&#10;hXZX3tPlEBuRIBwKVGBi7AspQ23IYpi5njh5Z+ctxiR9I7XHa4LbTuZZtpAWW04LBnuqDNXfh8Eq&#10;2L16Hs7uuWrl59e7/9mNHydtlHp6HLcrEJHGeA/f2m9aQb6A/y/pB8jN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n4HLTEAAAA2wAAAA8AAAAAAAAAAAAAAAAAmAIAAGRycy9k&#10;b3ducmV2LnhtbFBLBQYAAAAABAAEAPUAAACJAwAAAAA=&#10;" fillcolor="white [3201]" strokecolor="#4bacc6 [3208]" strokeweight="2pt">
                  <v:stroke startarrowwidth="narrow" startarrowlength="short" endarrowwidth="narrow" endarrowlength="short" joinstyle="round"/>
                  <v:textbox inset="2.53958mm,1.2694mm,2.53958mm,1.2694mm">
                    <w:txbxContent>
                      <w:p w:rsidR="004660EA" w:rsidRPr="00292B29" w:rsidRDefault="004660EA" w:rsidP="003F53E5">
                        <w:pPr>
                          <w:spacing w:after="0" w:line="240" w:lineRule="auto"/>
                          <w:jc w:val="center"/>
                          <w:textDirection w:val="btLr"/>
                          <w:rPr>
                            <w:rFonts w:ascii="Times New Roman" w:hAnsi="Times New Roman"/>
                            <w:sz w:val="24"/>
                          </w:rPr>
                        </w:pPr>
                        <w:r w:rsidRPr="00292B29">
                          <w:rPr>
                            <w:rFonts w:ascii="Times New Roman" w:eastAsia="Calibri" w:hAnsi="Times New Roman"/>
                            <w:color w:val="000000"/>
                            <w:sz w:val="24"/>
                          </w:rPr>
                          <w:t>Этап проектирования и коммерциализации инновационной деятельности в здравоохранении</w:t>
                        </w:r>
                      </w:p>
                    </w:txbxContent>
                  </v:textbox>
                </v:rect>
                <v:rect id="Прямоугольник 71" o:spid="_x0000_s1072" style="position:absolute;top:17621;width:48304;height:466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YnWMIA&#10;AADbAAAADwAAAGRycy9kb3ducmV2LnhtbESP0WoCMRRE34X+Q7iFvmm2UkVWoxTB0ooIbv2A2811&#10;s7i5WZOo2783guDjMDNnmNmis424kA+1YwXvgwwEcel0zZWC/e+qPwERIrLGxjEp+KcAi/lLb4a5&#10;dlfe0aWIlUgQDjkqMDG2uZShNGQxDFxLnLyD8xZjkr6S2uM1wW0jh1k2lhZrTgsGW1oaKo/F2SrY&#10;fnk+H9xoWcvN348/bbv1Xhul3l67zymISF18hh/tb61g+AH3L+kH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ZidYwgAAANsAAAAPAAAAAAAAAAAAAAAAAJgCAABkcnMvZG93&#10;bnJldi54bWxQSwUGAAAAAAQABAD1AAAAhwMAAAAA&#10;" fillcolor="white [3201]" strokecolor="#4bacc6 [3208]" strokeweight="2pt">
                  <v:stroke startarrowwidth="narrow" startarrowlength="short" endarrowwidth="narrow" endarrowlength="short" joinstyle="round"/>
                  <v:textbox inset="2.53958mm,1.2694mm,2.53958mm,1.2694mm">
                    <w:txbxContent>
                      <w:p w:rsidR="004660EA" w:rsidRPr="00292B29" w:rsidRDefault="004660EA" w:rsidP="003F53E5">
                        <w:pPr>
                          <w:spacing w:line="240" w:lineRule="auto"/>
                          <w:jc w:val="center"/>
                          <w:textDirection w:val="btLr"/>
                          <w:rPr>
                            <w:rFonts w:ascii="Times New Roman" w:eastAsia="Calibri" w:hAnsi="Times New Roman"/>
                            <w:color w:val="000000"/>
                            <w:sz w:val="24"/>
                          </w:rPr>
                        </w:pPr>
                        <w:r w:rsidRPr="00292B29">
                          <w:rPr>
                            <w:rFonts w:ascii="Times New Roman" w:eastAsia="Calibri" w:hAnsi="Times New Roman"/>
                            <w:color w:val="000000"/>
                            <w:sz w:val="24"/>
                          </w:rPr>
                          <w:t>Проекты развития инфраструктуры (медицинские кластеры, СВА, поликлиники, лабораторные центры, диагностические центры)</w:t>
                        </w:r>
                      </w:p>
                    </w:txbxContent>
                  </v:textbox>
                </v:rect>
                <v:rect id="Прямоугольник 75" o:spid="_x0000_s1073" style="position:absolute;top:27146;width:48304;height:447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LMIA&#10;AADbAAAADwAAAGRycy9kb3ducmV2LnhtbESP0WoCMRRE34X+Q7iFvmm2FkVWoxTB0ooIbv2A2811&#10;s7i5WZOo2783guDjMDNnmNmis424kA+1YwXvgwwEcel0zZWC/e+qPwERIrLGxjEp+KcAi/lLb4a5&#10;dlfe0aWIlUgQDjkqMDG2uZShNGQxDFxLnLyD8xZjkr6S2uM1wW0jh1k2lhZrTgsGW1oaKo/F2SrY&#10;fnk+H9xoWcvN348/bbv1Xhul3l67zymISF18hh/tb61g+AH3L+kHyPk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pj78swgAAANsAAAAPAAAAAAAAAAAAAAAAAJgCAABkcnMvZG93&#10;bnJldi54bWxQSwUGAAAAAAQABAD1AAAAhwMAAAAA&#10;" fillcolor="white [3201]" strokecolor="#4bacc6 [3208]" strokeweight="2pt">
                  <v:stroke startarrowwidth="narrow" startarrowlength="short" endarrowwidth="narrow" endarrowlength="short" joinstyle="round"/>
                  <v:textbox inset="2.53958mm,1.2694mm,2.53958mm,1.2694mm">
                    <w:txbxContent>
                      <w:p w:rsidR="004660EA" w:rsidRPr="00292B29" w:rsidRDefault="004660EA" w:rsidP="003F53E5">
                        <w:pPr>
                          <w:spacing w:after="0" w:line="240" w:lineRule="auto"/>
                          <w:jc w:val="center"/>
                          <w:textDirection w:val="btLr"/>
                          <w:rPr>
                            <w:rFonts w:ascii="Times New Roman" w:eastAsia="Calibri" w:hAnsi="Times New Roman"/>
                            <w:color w:val="000000"/>
                            <w:sz w:val="24"/>
                          </w:rPr>
                        </w:pPr>
                        <w:r w:rsidRPr="00292B29">
                          <w:rPr>
                            <w:rFonts w:ascii="Times New Roman" w:eastAsia="Calibri" w:hAnsi="Times New Roman"/>
                            <w:color w:val="000000"/>
                            <w:sz w:val="24"/>
                          </w:rPr>
                          <w:t>Участие в реализации ГП в сфере здравоохранения (в форме гос.заказов)</w:t>
                        </w:r>
                      </w:p>
                    </w:txbxContent>
                  </v:textbox>
                </v:rect>
                <v:rect id="Прямоугольник 56" o:spid="_x0000_s1074" style="position:absolute;left:4572;top:36290;width:38519;height:48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Mat8IA&#10;AADbAAAADwAAAGRycy9kb3ducmV2LnhtbESP3WoCMRSE7wXfIRzBO826YJHVKCJYtBTBnwc4bo6b&#10;xc3JNom6ffumUOjlMDPfMItVZxvxJB9qxwom4wwEcel0zZWCy3k7moEIEVlj45gUfFOA1bLfW2Ch&#10;3YuP9DzFSiQIhwIVmBjbQspQGrIYxq4lTt7NeYsxSV9J7fGV4LaReZa9SYs1pwWDLW0MlffTwyo4&#10;vHt+3Nx0U8vP695/HbqPizZKDQfdeg4iUhf/w3/tnVaQ5/D7Jf0Auf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wxq3wgAAANsAAAAPAAAAAAAAAAAAAAAAAJgCAABkcnMvZG93&#10;bnJldi54bWxQSwUGAAAAAAQABAD1AAAAhwMAAAAA&#10;" fillcolor="white [3201]" strokecolor="#4bacc6 [3208]" strokeweight="2pt">
                  <v:stroke startarrowwidth="narrow" startarrowlength="short" endarrowwidth="narrow" endarrowlength="short" joinstyle="round"/>
                  <v:textbox inset="2.53958mm,1.2694mm,2.53958mm,1.2694mm">
                    <w:txbxContent>
                      <w:p w:rsidR="004660EA" w:rsidRPr="00292B29" w:rsidRDefault="004660EA" w:rsidP="003F53E5">
                        <w:pPr>
                          <w:spacing w:after="0" w:line="240" w:lineRule="auto"/>
                          <w:jc w:val="center"/>
                          <w:textDirection w:val="btLr"/>
                          <w:rPr>
                            <w:rFonts w:ascii="Times New Roman" w:eastAsia="Calibri" w:hAnsi="Times New Roman"/>
                            <w:color w:val="000000"/>
                            <w:sz w:val="24"/>
                          </w:rPr>
                        </w:pPr>
                        <w:r w:rsidRPr="00292B29">
                          <w:rPr>
                            <w:rFonts w:ascii="Times New Roman" w:eastAsia="Calibri" w:hAnsi="Times New Roman"/>
                            <w:color w:val="000000"/>
                            <w:sz w:val="24"/>
                          </w:rPr>
                          <w:t>Медицинские организации с участием частного капитала</w:t>
                        </w:r>
                      </w:p>
                    </w:txbxContent>
                  </v:textbox>
                </v:rect>
                <v:shape id="Стрелка вниз 154" o:spid="_x0000_s1075" type="#_x0000_t67" style="position:absolute;left:20002;top:4381;width:6382;height:38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56RecQA&#10;AADcAAAADwAAAGRycy9kb3ducmV2LnhtbERPTWvCQBC9C/6HZYTedFPbhJq6igiF0FKhieJ1yE6T&#10;1OxsyG41/vtuQfA2j/c5y/VgWnGm3jWWFTzOIhDEpdUNVwr2xdv0BYTzyBpby6TgSg7Wq/Foiam2&#10;F/6ic+4rEULYpaig9r5LpXRlTQbdzHbEgfu2vUEfYF9J3eMlhJtWzqMokQYbDg01drStqTzlv0ZB&#10;tj3Fx6ddsivK7oDumi0+ft4/lXqYDJtXEJ4Gfxff3JkO8+Nn+H8mXCBX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OekXnEAAAA3AAAAA8AAAAAAAAAAAAAAAAAmAIAAGRycy9k&#10;b3ducmV2LnhtbFBLBQYAAAAABAAEAPUAAACJAwAAAAA=&#10;" adj="10800" fillcolor="white [3201]" strokecolor="#4bacc6 [3208]" strokeweight="2pt">
                  <v:path arrowok="t"/>
                </v:shape>
                <v:shape id="Стрелка вниз 155" o:spid="_x0000_s1076" type="#_x0000_t67" style="position:absolute;left:19907;top:13811;width:6382;height:38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I04sQA&#10;AADcAAAADwAAAGRycy9kb3ducmV2LnhtbERPTWvCQBC9C/0Pywi91Y0tkTa6SgkUQouCSYvXITsm&#10;MdnZkN1q/PddoeBtHu9zVpvRdOJMg2ssK5jPIhDEpdUNVwq+i4+nVxDOI2vsLJOCKznYrB8mK0y0&#10;vfCezrmvRAhhl6CC2vs+kdKVNRl0M9sTB+5oB4M+wKGSesBLCDedfI6ihTTYcGiosae0prLNf42C&#10;LG3jw8tusSvK/gfdNXv7On1ulXqcju9LEJ5Gfxf/uzMd5scx3J4JF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zSNOLEAAAA3AAAAA8AAAAAAAAAAAAAAAAAmAIAAGRycy9k&#10;b3ducmV2LnhtbFBLBQYAAAAABAAEAPUAAACJAwAAAAA=&#10;" adj="10800" fillcolor="white [3201]" strokecolor="#4bacc6 [3208]" strokeweight="2pt">
                  <v:path arrowok="t"/>
                </v:shape>
                <v:shape id="Стрелка вниз 156" o:spid="_x0000_s1077" type="#_x0000_t67" style="position:absolute;left:19907;top:22860;width:6382;height:385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ACqlcQA&#10;AADcAAAADwAAAGRycy9kb3ducmV2LnhtbERP22rCQBB9L/gPywh9qxtbDDa6igQKoUXBS/F1yE6T&#10;NNnZkN0m8e+7QqFvczjXWW9H04ieOldZVjCfRSCIc6srLhRczm9PSxDOI2tsLJOCGznYbiYPa0y0&#10;HfhI/ckXIoSwS1BB6X2bSOnykgy6mW2JA/dlO4M+wK6QusMhhJtGPkdRLA1WHBpKbCktKa9PP0ZB&#10;ltaL68shPpzz9hPdLXv9+H7fK/U4HXcrEJ5G/y/+c2c6zF/EcH8mXCA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AqpXEAAAA3AAAAA8AAAAAAAAAAAAAAAAAmAIAAGRycy9k&#10;b3ducmV2LnhtbFBLBQYAAAAABAAEAPUAAACJAwAAAAA=&#10;" adj="10800" fillcolor="white [3201]" strokecolor="#4bacc6 [3208]" strokeweight="2pt">
                  <v:path arrowok="t"/>
                </v:shape>
                <v:shape id="Стрелка вниз 157" o:spid="_x0000_s1078" type="#_x0000_t67" style="position:absolute;left:19907;top:32099;width:6375;height:384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wPDsQA&#10;AADcAAAADwAAAGRycy9kb3ducmV2LnhtbERP22rCQBB9L/gPywh9q5sqpjV1FQkIQWmgXvB1yE6T&#10;1OxsyG5N/PtuodC3OZzrLNeDacSNOldbVvA8iUAQF1bXXCo4HbdPryCcR9bYWCYFd3KwXo0elpho&#10;2/MH3Q6+FCGEXYIKKu/bREpXVGTQTWxLHLhP2xn0AXal1B32Idw0chpFsTRYc2iosKW0ouJ6+DYK&#10;svQ6v8zyOD8W7RndPVvsv3bvSj2Oh80bCE+D/xf/uTMd5s9f4PeZcIFc/Q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MDw7EAAAA3AAAAA8AAAAAAAAAAAAAAAAAmAIAAGRycy9k&#10;b3ducmV2LnhtbFBLBQYAAAAABAAEAPUAAACJAwAAAAA=&#10;" adj="10800" fillcolor="white [3201]" strokecolor="#4bacc6 [3208]" strokeweight="2pt">
                  <v:path arrowok="t"/>
                </v:shape>
              </v:group>
            </w:pict>
          </mc:Fallback>
        </mc:AlternateContent>
      </w:r>
    </w:p>
    <w:p w:rsidR="003F53E5" w:rsidRDefault="003F53E5" w:rsidP="00597AEF">
      <w:pPr>
        <w:spacing w:after="0" w:line="240" w:lineRule="auto"/>
        <w:ind w:firstLine="709"/>
        <w:rPr>
          <w:rFonts w:ascii="Times New Roman" w:hAnsi="Times New Roman"/>
          <w:sz w:val="28"/>
          <w:szCs w:val="28"/>
        </w:rPr>
      </w:pPr>
    </w:p>
    <w:p w:rsidR="003F53E5" w:rsidRDefault="003F53E5" w:rsidP="00597AEF">
      <w:pPr>
        <w:spacing w:after="0" w:line="240" w:lineRule="auto"/>
        <w:ind w:firstLine="709"/>
        <w:rPr>
          <w:rFonts w:ascii="Times New Roman" w:hAnsi="Times New Roman"/>
          <w:sz w:val="28"/>
          <w:szCs w:val="28"/>
        </w:rPr>
      </w:pPr>
    </w:p>
    <w:p w:rsidR="00FA0ABE" w:rsidRPr="00597AEF" w:rsidRDefault="00FA0ABE" w:rsidP="00597AEF">
      <w:pPr>
        <w:spacing w:after="0" w:line="240" w:lineRule="auto"/>
        <w:ind w:firstLine="709"/>
        <w:rPr>
          <w:rFonts w:ascii="Times New Roman" w:hAnsi="Times New Roman"/>
          <w:sz w:val="28"/>
          <w:szCs w:val="28"/>
        </w:rPr>
      </w:pPr>
    </w:p>
    <w:p w:rsidR="00FA0ABE" w:rsidRDefault="00FA0ABE" w:rsidP="00597AEF">
      <w:pPr>
        <w:spacing w:after="0" w:line="240" w:lineRule="auto"/>
        <w:ind w:firstLine="709"/>
        <w:rPr>
          <w:rFonts w:ascii="Times New Roman" w:hAnsi="Times New Roman"/>
          <w:sz w:val="28"/>
          <w:szCs w:val="28"/>
        </w:rPr>
      </w:pPr>
    </w:p>
    <w:p w:rsidR="003F53E5" w:rsidRDefault="003F53E5" w:rsidP="00597AEF">
      <w:pPr>
        <w:spacing w:after="0" w:line="240" w:lineRule="auto"/>
        <w:ind w:firstLine="709"/>
        <w:rPr>
          <w:rFonts w:ascii="Times New Roman" w:hAnsi="Times New Roman"/>
          <w:sz w:val="28"/>
          <w:szCs w:val="28"/>
        </w:rPr>
      </w:pPr>
    </w:p>
    <w:p w:rsidR="003F53E5" w:rsidRDefault="003F53E5" w:rsidP="00597AEF">
      <w:pPr>
        <w:spacing w:after="0" w:line="240" w:lineRule="auto"/>
        <w:ind w:firstLine="709"/>
        <w:rPr>
          <w:rFonts w:ascii="Times New Roman" w:hAnsi="Times New Roman"/>
          <w:sz w:val="28"/>
          <w:szCs w:val="28"/>
        </w:rPr>
      </w:pPr>
    </w:p>
    <w:p w:rsidR="003F53E5" w:rsidRDefault="003F53E5" w:rsidP="00597AEF">
      <w:pPr>
        <w:spacing w:after="0" w:line="240" w:lineRule="auto"/>
        <w:ind w:firstLine="709"/>
        <w:rPr>
          <w:rFonts w:ascii="Times New Roman" w:hAnsi="Times New Roman"/>
          <w:sz w:val="28"/>
          <w:szCs w:val="28"/>
        </w:rPr>
      </w:pPr>
    </w:p>
    <w:p w:rsidR="003F53E5" w:rsidRDefault="003F53E5" w:rsidP="00597AEF">
      <w:pPr>
        <w:spacing w:after="0" w:line="240" w:lineRule="auto"/>
        <w:ind w:firstLine="709"/>
        <w:rPr>
          <w:rFonts w:ascii="Times New Roman" w:hAnsi="Times New Roman"/>
          <w:sz w:val="28"/>
          <w:szCs w:val="28"/>
        </w:rPr>
      </w:pPr>
    </w:p>
    <w:p w:rsidR="003F53E5" w:rsidRPr="00597AEF" w:rsidRDefault="003F53E5" w:rsidP="00597AEF">
      <w:pPr>
        <w:spacing w:after="0" w:line="240" w:lineRule="auto"/>
        <w:ind w:firstLine="709"/>
        <w:rPr>
          <w:rFonts w:ascii="Times New Roman" w:hAnsi="Times New Roman"/>
          <w:sz w:val="28"/>
          <w:szCs w:val="28"/>
        </w:rPr>
      </w:pPr>
    </w:p>
    <w:p w:rsidR="00FA0ABE" w:rsidRPr="00597AEF" w:rsidRDefault="00FA0ABE" w:rsidP="00597AEF">
      <w:pPr>
        <w:spacing w:after="0" w:line="240" w:lineRule="auto"/>
        <w:ind w:firstLine="709"/>
        <w:rPr>
          <w:rFonts w:ascii="Times New Roman" w:hAnsi="Times New Roman"/>
          <w:sz w:val="28"/>
          <w:szCs w:val="28"/>
        </w:rPr>
      </w:pPr>
    </w:p>
    <w:p w:rsidR="00FA0ABE" w:rsidRPr="00597AEF" w:rsidRDefault="00FA0ABE" w:rsidP="00597AEF">
      <w:pPr>
        <w:spacing w:after="0" w:line="240" w:lineRule="auto"/>
        <w:ind w:firstLine="709"/>
        <w:rPr>
          <w:rFonts w:ascii="Times New Roman" w:hAnsi="Times New Roman"/>
          <w:sz w:val="28"/>
          <w:szCs w:val="28"/>
        </w:rPr>
      </w:pPr>
    </w:p>
    <w:p w:rsidR="00FA0ABE" w:rsidRPr="00597AEF" w:rsidRDefault="00FA0ABE" w:rsidP="00597AEF">
      <w:pPr>
        <w:spacing w:after="0" w:line="240" w:lineRule="auto"/>
        <w:ind w:firstLine="709"/>
        <w:rPr>
          <w:rFonts w:ascii="Times New Roman" w:hAnsi="Times New Roman"/>
          <w:sz w:val="28"/>
          <w:szCs w:val="28"/>
        </w:rPr>
      </w:pPr>
    </w:p>
    <w:p w:rsidR="00FA0ABE" w:rsidRPr="00597AEF" w:rsidRDefault="00FA0ABE" w:rsidP="00597AEF">
      <w:pPr>
        <w:spacing w:after="0" w:line="240" w:lineRule="auto"/>
        <w:ind w:firstLine="709"/>
        <w:rPr>
          <w:rFonts w:ascii="Times New Roman" w:hAnsi="Times New Roman"/>
          <w:sz w:val="28"/>
          <w:szCs w:val="28"/>
        </w:rPr>
      </w:pPr>
    </w:p>
    <w:p w:rsidR="00FA0ABE" w:rsidRPr="00597AEF" w:rsidRDefault="00FA0ABE" w:rsidP="00597AEF">
      <w:pPr>
        <w:spacing w:after="0" w:line="240" w:lineRule="auto"/>
        <w:ind w:firstLine="709"/>
        <w:rPr>
          <w:rFonts w:ascii="Times New Roman" w:hAnsi="Times New Roman"/>
          <w:sz w:val="28"/>
          <w:szCs w:val="28"/>
        </w:rPr>
      </w:pPr>
    </w:p>
    <w:p w:rsidR="00FA0ABE" w:rsidRPr="00597AEF" w:rsidRDefault="00FA0ABE" w:rsidP="00597AEF">
      <w:pPr>
        <w:spacing w:after="0" w:line="240" w:lineRule="auto"/>
        <w:ind w:firstLine="709"/>
        <w:rPr>
          <w:rFonts w:ascii="Times New Roman" w:hAnsi="Times New Roman"/>
          <w:sz w:val="28"/>
          <w:szCs w:val="28"/>
        </w:rPr>
      </w:pPr>
    </w:p>
    <w:p w:rsidR="003F53E5" w:rsidRDefault="003F53E5" w:rsidP="00597AEF">
      <w:pPr>
        <w:spacing w:after="0" w:line="240" w:lineRule="auto"/>
        <w:ind w:firstLine="709"/>
        <w:rPr>
          <w:rFonts w:ascii="Times New Roman" w:hAnsi="Times New Roman"/>
          <w:sz w:val="28"/>
          <w:szCs w:val="28"/>
        </w:rPr>
      </w:pPr>
    </w:p>
    <w:p w:rsidR="003F53E5" w:rsidRDefault="003F53E5" w:rsidP="00597AEF">
      <w:pPr>
        <w:spacing w:after="0" w:line="240" w:lineRule="auto"/>
        <w:ind w:firstLine="709"/>
        <w:rPr>
          <w:rFonts w:ascii="Times New Roman" w:hAnsi="Times New Roman"/>
          <w:sz w:val="28"/>
          <w:szCs w:val="28"/>
        </w:rPr>
      </w:pPr>
    </w:p>
    <w:p w:rsidR="003F53E5" w:rsidRDefault="003F53E5" w:rsidP="00597AEF">
      <w:pPr>
        <w:spacing w:after="0" w:line="240" w:lineRule="auto"/>
        <w:ind w:firstLine="709"/>
        <w:rPr>
          <w:rFonts w:ascii="Times New Roman" w:hAnsi="Times New Roman"/>
          <w:sz w:val="28"/>
          <w:szCs w:val="28"/>
        </w:rPr>
      </w:pPr>
    </w:p>
    <w:p w:rsidR="00FA0ABE" w:rsidRPr="00597AEF" w:rsidRDefault="00FA0ABE" w:rsidP="00597AEF">
      <w:pPr>
        <w:spacing w:after="0" w:line="240" w:lineRule="auto"/>
        <w:ind w:firstLine="709"/>
        <w:rPr>
          <w:rFonts w:ascii="Times New Roman" w:hAnsi="Times New Roman"/>
          <w:sz w:val="28"/>
          <w:szCs w:val="28"/>
        </w:rPr>
      </w:pPr>
    </w:p>
    <w:p w:rsidR="00FA0ABE" w:rsidRPr="00597AEF" w:rsidRDefault="00FA0ABE" w:rsidP="00597AEF">
      <w:pPr>
        <w:spacing w:after="0" w:line="240" w:lineRule="auto"/>
        <w:ind w:firstLine="709"/>
        <w:rPr>
          <w:rFonts w:ascii="Times New Roman" w:hAnsi="Times New Roman"/>
          <w:sz w:val="28"/>
          <w:szCs w:val="28"/>
        </w:rPr>
      </w:pPr>
    </w:p>
    <w:p w:rsidR="005D25BD" w:rsidRPr="003F53E5" w:rsidRDefault="005D25BD" w:rsidP="00597AEF">
      <w:pPr>
        <w:tabs>
          <w:tab w:val="left" w:pos="3751"/>
        </w:tabs>
        <w:spacing w:after="0" w:line="240" w:lineRule="auto"/>
        <w:ind w:firstLine="709"/>
        <w:jc w:val="center"/>
        <w:rPr>
          <w:rFonts w:ascii="Times New Roman" w:hAnsi="Times New Roman"/>
          <w:sz w:val="16"/>
          <w:szCs w:val="16"/>
        </w:rPr>
      </w:pPr>
    </w:p>
    <w:p w:rsidR="00FA0ABE" w:rsidRPr="00597AEF" w:rsidRDefault="00FA0ABE" w:rsidP="003F53E5">
      <w:pPr>
        <w:tabs>
          <w:tab w:val="left" w:pos="3751"/>
        </w:tabs>
        <w:spacing w:after="0" w:line="240" w:lineRule="auto"/>
        <w:jc w:val="center"/>
        <w:rPr>
          <w:rFonts w:ascii="Times New Roman" w:hAnsi="Times New Roman"/>
          <w:sz w:val="28"/>
          <w:szCs w:val="28"/>
        </w:rPr>
      </w:pPr>
      <w:r w:rsidRPr="00597AEF">
        <w:rPr>
          <w:rFonts w:ascii="Times New Roman" w:hAnsi="Times New Roman"/>
          <w:sz w:val="28"/>
          <w:szCs w:val="28"/>
        </w:rPr>
        <w:t xml:space="preserve">Рисунок </w:t>
      </w:r>
      <w:r w:rsidRPr="00597AEF">
        <w:rPr>
          <w:rFonts w:ascii="Times New Roman" w:hAnsi="Times New Roman"/>
          <w:sz w:val="28"/>
          <w:szCs w:val="28"/>
          <w:lang w:val="kk-KZ"/>
        </w:rPr>
        <w:t>3</w:t>
      </w:r>
      <w:r w:rsidR="008F71B9" w:rsidRPr="00597AEF">
        <w:rPr>
          <w:rFonts w:ascii="Times New Roman" w:hAnsi="Times New Roman"/>
          <w:sz w:val="28"/>
          <w:szCs w:val="28"/>
          <w:lang w:val="kk-KZ"/>
        </w:rPr>
        <w:t>3</w:t>
      </w:r>
      <w:r w:rsidRPr="00597AEF">
        <w:rPr>
          <w:rFonts w:ascii="Times New Roman" w:hAnsi="Times New Roman"/>
          <w:sz w:val="28"/>
          <w:szCs w:val="28"/>
        </w:rPr>
        <w:t xml:space="preserve"> – Формы реализации ГЧП в зависимости от этапов инновационной деятельности</w:t>
      </w:r>
    </w:p>
    <w:p w:rsidR="003F53E5" w:rsidRPr="003F53E5" w:rsidRDefault="003F53E5" w:rsidP="00597AEF">
      <w:pPr>
        <w:tabs>
          <w:tab w:val="left" w:pos="3751"/>
        </w:tabs>
        <w:spacing w:after="0" w:line="240" w:lineRule="auto"/>
        <w:ind w:firstLine="709"/>
        <w:rPr>
          <w:rFonts w:ascii="Times New Roman" w:hAnsi="Times New Roman"/>
          <w:sz w:val="16"/>
          <w:szCs w:val="16"/>
        </w:rPr>
      </w:pPr>
    </w:p>
    <w:p w:rsidR="00673223" w:rsidRPr="003F53E5" w:rsidRDefault="00673223" w:rsidP="00597AEF">
      <w:pPr>
        <w:tabs>
          <w:tab w:val="left" w:pos="3751"/>
        </w:tabs>
        <w:spacing w:after="0" w:line="240" w:lineRule="auto"/>
        <w:ind w:firstLine="709"/>
        <w:rPr>
          <w:rFonts w:ascii="Times New Roman" w:hAnsi="Times New Roman"/>
          <w:sz w:val="24"/>
          <w:szCs w:val="24"/>
        </w:rPr>
      </w:pPr>
      <w:r w:rsidRPr="003F53E5">
        <w:rPr>
          <w:rFonts w:ascii="Times New Roman" w:hAnsi="Times New Roman"/>
          <w:sz w:val="24"/>
          <w:szCs w:val="24"/>
        </w:rPr>
        <w:t xml:space="preserve">Примечание – </w:t>
      </w:r>
      <w:r w:rsidR="003F53E5" w:rsidRPr="003F53E5">
        <w:rPr>
          <w:rFonts w:ascii="Times New Roman" w:hAnsi="Times New Roman"/>
          <w:sz w:val="24"/>
          <w:szCs w:val="24"/>
        </w:rPr>
        <w:t xml:space="preserve">Составлено </w:t>
      </w:r>
      <w:r w:rsidRPr="003F53E5">
        <w:rPr>
          <w:rFonts w:ascii="Times New Roman" w:hAnsi="Times New Roman"/>
          <w:sz w:val="24"/>
          <w:szCs w:val="24"/>
        </w:rPr>
        <w:t>автором</w:t>
      </w:r>
    </w:p>
    <w:p w:rsidR="003F53E5" w:rsidRDefault="003F53E5" w:rsidP="00597AEF">
      <w:pPr>
        <w:tabs>
          <w:tab w:val="left" w:pos="0"/>
          <w:tab w:val="left" w:pos="993"/>
        </w:tabs>
        <w:spacing w:after="0" w:line="240" w:lineRule="auto"/>
        <w:ind w:firstLine="709"/>
        <w:jc w:val="both"/>
        <w:rPr>
          <w:rFonts w:ascii="Times New Roman" w:hAnsi="Times New Roman"/>
          <w:sz w:val="28"/>
          <w:szCs w:val="28"/>
        </w:rPr>
      </w:pPr>
    </w:p>
    <w:p w:rsidR="00FA0ABE" w:rsidRPr="00597AEF" w:rsidRDefault="00FA0ABE" w:rsidP="00597AEF">
      <w:pPr>
        <w:tabs>
          <w:tab w:val="left" w:pos="0"/>
          <w:tab w:val="left" w:pos="993"/>
        </w:tabs>
        <w:spacing w:after="0" w:line="240" w:lineRule="auto"/>
        <w:ind w:firstLine="709"/>
        <w:jc w:val="both"/>
        <w:rPr>
          <w:rFonts w:ascii="Times New Roman" w:hAnsi="Times New Roman"/>
          <w:sz w:val="28"/>
          <w:szCs w:val="28"/>
        </w:rPr>
      </w:pPr>
      <w:r w:rsidRPr="00597AEF">
        <w:rPr>
          <w:rFonts w:ascii="Times New Roman" w:hAnsi="Times New Roman"/>
          <w:sz w:val="28"/>
          <w:szCs w:val="28"/>
        </w:rPr>
        <w:t>Предлагаемая форма ГЧП в здравоохранении показательна для Казахстана тем, что она отражает современные тенденции, такие как:</w:t>
      </w:r>
    </w:p>
    <w:p w:rsidR="00FA0ABE" w:rsidRPr="00597AEF" w:rsidRDefault="00FA0ABE" w:rsidP="003F53E5">
      <w:pPr>
        <w:tabs>
          <w:tab w:val="left" w:pos="0"/>
          <w:tab w:val="left" w:pos="1276"/>
        </w:tabs>
        <w:spacing w:after="0" w:line="240" w:lineRule="auto"/>
        <w:ind w:firstLine="709"/>
        <w:jc w:val="both"/>
        <w:rPr>
          <w:rFonts w:ascii="Times New Roman" w:hAnsi="Times New Roman"/>
          <w:sz w:val="28"/>
          <w:szCs w:val="28"/>
        </w:rPr>
      </w:pPr>
      <w:r w:rsidRPr="00597AEF">
        <w:rPr>
          <w:rFonts w:ascii="Times New Roman" w:eastAsia="Noto Sans Symbols" w:hAnsi="Times New Roman"/>
          <w:sz w:val="28"/>
          <w:szCs w:val="28"/>
        </w:rPr>
        <w:t>−</w:t>
      </w:r>
      <w:r w:rsidR="003F53E5">
        <w:rPr>
          <w:rFonts w:ascii="Times New Roman" w:eastAsia="Noto Sans Symbols" w:hAnsi="Times New Roman"/>
          <w:sz w:val="28"/>
          <w:szCs w:val="28"/>
        </w:rPr>
        <w:t xml:space="preserve"> </w:t>
      </w:r>
      <w:r w:rsidR="003F53E5" w:rsidRPr="00597AEF">
        <w:rPr>
          <w:rFonts w:ascii="Times New Roman" w:hAnsi="Times New Roman"/>
          <w:sz w:val="28"/>
          <w:szCs w:val="28"/>
        </w:rPr>
        <w:t>и</w:t>
      </w:r>
      <w:r w:rsidRPr="00597AEF">
        <w:rPr>
          <w:rFonts w:ascii="Times New Roman" w:hAnsi="Times New Roman"/>
          <w:sz w:val="28"/>
          <w:szCs w:val="28"/>
        </w:rPr>
        <w:t>спользование комбинированных источников финансирования для модернизации здравоохранения;</w:t>
      </w:r>
    </w:p>
    <w:p w:rsidR="00FA0ABE" w:rsidRPr="00597AEF" w:rsidRDefault="00FA0ABE" w:rsidP="003F53E5">
      <w:pPr>
        <w:tabs>
          <w:tab w:val="left" w:pos="0"/>
          <w:tab w:val="left" w:pos="1276"/>
        </w:tabs>
        <w:spacing w:after="0" w:line="240" w:lineRule="auto"/>
        <w:ind w:firstLine="709"/>
        <w:jc w:val="both"/>
        <w:rPr>
          <w:rFonts w:ascii="Times New Roman" w:hAnsi="Times New Roman"/>
          <w:sz w:val="28"/>
          <w:szCs w:val="28"/>
        </w:rPr>
      </w:pPr>
      <w:r w:rsidRPr="00597AEF">
        <w:rPr>
          <w:rFonts w:ascii="Times New Roman" w:eastAsia="Noto Sans Symbols" w:hAnsi="Times New Roman"/>
          <w:sz w:val="28"/>
          <w:szCs w:val="28"/>
        </w:rPr>
        <w:t>−</w:t>
      </w:r>
      <w:r w:rsidR="003F53E5">
        <w:rPr>
          <w:rFonts w:ascii="Times New Roman" w:eastAsia="Noto Sans Symbols" w:hAnsi="Times New Roman"/>
          <w:sz w:val="28"/>
          <w:szCs w:val="28"/>
        </w:rPr>
        <w:t xml:space="preserve"> </w:t>
      </w:r>
      <w:r w:rsidR="003F53E5" w:rsidRPr="00597AEF">
        <w:rPr>
          <w:rFonts w:ascii="Times New Roman" w:hAnsi="Times New Roman"/>
          <w:sz w:val="28"/>
          <w:szCs w:val="28"/>
        </w:rPr>
        <w:t>с</w:t>
      </w:r>
      <w:r w:rsidRPr="00597AEF">
        <w:rPr>
          <w:rFonts w:ascii="Times New Roman" w:hAnsi="Times New Roman"/>
          <w:sz w:val="28"/>
          <w:szCs w:val="28"/>
        </w:rPr>
        <w:t>оздание льготных условий для инвесторов, в том числе длительные сроки передачи в эксплуатацию нововведений, льготные периоды инвестирования</w:t>
      </w:r>
      <w:r w:rsidR="00477FE6" w:rsidRPr="00597AEF">
        <w:rPr>
          <w:rFonts w:ascii="Times New Roman" w:hAnsi="Times New Roman"/>
          <w:sz w:val="28"/>
          <w:szCs w:val="28"/>
        </w:rPr>
        <w:t xml:space="preserve"> </w:t>
      </w:r>
      <w:r w:rsidRPr="00597AEF">
        <w:rPr>
          <w:rFonts w:ascii="Times New Roman" w:hAnsi="Times New Roman"/>
          <w:sz w:val="28"/>
          <w:szCs w:val="28"/>
        </w:rPr>
        <w:t>[1</w:t>
      </w:r>
      <w:r w:rsidR="00673223" w:rsidRPr="00597AEF">
        <w:rPr>
          <w:rFonts w:ascii="Times New Roman" w:hAnsi="Times New Roman"/>
          <w:sz w:val="28"/>
          <w:szCs w:val="28"/>
        </w:rPr>
        <w:t>2</w:t>
      </w:r>
      <w:r w:rsidR="00B048B6" w:rsidRPr="00597AEF">
        <w:rPr>
          <w:rFonts w:ascii="Times New Roman" w:hAnsi="Times New Roman"/>
          <w:sz w:val="28"/>
          <w:szCs w:val="28"/>
        </w:rPr>
        <w:t>8</w:t>
      </w:r>
      <w:r w:rsidRPr="00597AEF">
        <w:rPr>
          <w:rFonts w:ascii="Times New Roman" w:hAnsi="Times New Roman"/>
          <w:sz w:val="28"/>
          <w:szCs w:val="28"/>
        </w:rPr>
        <w:t>].</w:t>
      </w:r>
    </w:p>
    <w:p w:rsidR="00FA0ABE" w:rsidRPr="00597AEF" w:rsidRDefault="00FA0ABE" w:rsidP="00597AEF">
      <w:pPr>
        <w:pStyle w:val="11"/>
        <w:ind w:firstLine="709"/>
        <w:rPr>
          <w:color w:val="auto"/>
        </w:rPr>
      </w:pPr>
      <w:r w:rsidRPr="00597AEF">
        <w:rPr>
          <w:color w:val="auto"/>
        </w:rPr>
        <w:t>В сфере здравоохранения существуют различные барьеры, связанные с рисками и мешающие развитию и распространению ГЧП. В качестве таких рисков особо выделяют длительный срок окупаемости проектов социальной сферы. В РК помимо такого риска выделяют и такие барьеры как несовершенство законодательной и нормативной базы как на уровне общего ГЧП законодательства, так и на уровне специализированного законодательства в самом секторе. Казахстан имеет определенный успехи в постоянной работе над устранением многих барьеров, которые негативно влияли на процесс планирования или реализации проектов ГЧП. В частности, в процессе реализации проектов ГЧП на протяжении нескольких лет был выявлен огромный ряд правовых барьеров, препятствующих их активной применению. И для устранения таких барьеров законодательство систематически изменяется и дополняется.</w:t>
      </w:r>
    </w:p>
    <w:p w:rsidR="00FA0ABE" w:rsidRPr="00597AEF" w:rsidRDefault="00FA0ABE" w:rsidP="00597AEF">
      <w:pPr>
        <w:pStyle w:val="11"/>
        <w:ind w:firstLine="709"/>
        <w:rPr>
          <w:color w:val="auto"/>
        </w:rPr>
      </w:pPr>
      <w:r w:rsidRPr="00597AEF">
        <w:rPr>
          <w:color w:val="auto"/>
        </w:rPr>
        <w:t>Вместе с тем, барьеры имеются и в отраслевом законодательстве, которые надо решать уже сейчас. К примеру, именно в сфере здравоохранения, одним из вопросов на этапе планирования проектов ГЧП является отсутствие разделения тарифов на медицинские услуги в рамках гарантированного объема бесплатной медицинской помощи на затраты, которые связанны с оказанием медицинской помощи и затратами, связанные с эксплуатацией и содержанием объектов. Такая ситуация приводит к дублированию бюджетных выплат за одну и ту же работу/услугу по проекту ГЧР ввиду того, что при выплате КЭЗ (компенсации эксплуатационных затрат) концессионеру такая компенсация также содержат и затраты на эксплуатацию объекта</w:t>
      </w:r>
      <w:r w:rsidR="007D382A" w:rsidRPr="00597AEF">
        <w:rPr>
          <w:color w:val="auto"/>
        </w:rPr>
        <w:t xml:space="preserve"> [12</w:t>
      </w:r>
      <w:r w:rsidR="00B048B6" w:rsidRPr="00597AEF">
        <w:rPr>
          <w:color w:val="auto"/>
        </w:rPr>
        <w:t>9</w:t>
      </w:r>
      <w:r w:rsidR="007D382A" w:rsidRPr="00597AEF">
        <w:rPr>
          <w:color w:val="auto"/>
        </w:rPr>
        <w:t>]</w:t>
      </w:r>
      <w:r w:rsidRPr="00597AEF">
        <w:rPr>
          <w:color w:val="auto"/>
        </w:rPr>
        <w:t>.  </w:t>
      </w:r>
    </w:p>
    <w:p w:rsidR="00FA0ABE" w:rsidRPr="00597AEF" w:rsidRDefault="00FA0ABE" w:rsidP="00597AEF">
      <w:pPr>
        <w:pStyle w:val="11"/>
        <w:ind w:firstLine="709"/>
        <w:rPr>
          <w:color w:val="auto"/>
        </w:rPr>
      </w:pPr>
      <w:r w:rsidRPr="00597AEF">
        <w:rPr>
          <w:color w:val="auto"/>
        </w:rPr>
        <w:t>Отсутствие оператора отрасли также затрудняет успешное решение многих проблем в сфере здравоохранения. Постоянный рост спроса на медицинские услуги сталкивается с рядом нерешенных вопросов. Так, например, отсутствует необходимая комплексность в управлении и развитии инфраструктуры и отмечается неравномерность использования мощностей действующих объектов. На практике ряда стран мониторинг за такими вопросами отдают операторам отрасли, что позволяет ликвидировать существующие диспропорции в развитии социальной инфраструктуры между отдельными регионами республики.</w:t>
      </w:r>
    </w:p>
    <w:p w:rsidR="00FA0ABE" w:rsidRPr="00597AEF" w:rsidRDefault="00FA0ABE" w:rsidP="00597AEF">
      <w:pPr>
        <w:pStyle w:val="11"/>
        <w:ind w:firstLine="709"/>
        <w:rPr>
          <w:color w:val="auto"/>
        </w:rPr>
      </w:pPr>
      <w:r w:rsidRPr="00597AEF">
        <w:rPr>
          <w:color w:val="auto"/>
        </w:rPr>
        <w:t>В настоящее время рассматриваются комплексные поправки в законодательство РК для установления статуса единого оператора в области здравоохранения, определения его полномочий и порядка создания. </w:t>
      </w:r>
    </w:p>
    <w:p w:rsidR="00670362" w:rsidRPr="00597AEF" w:rsidRDefault="00670362" w:rsidP="00670362">
      <w:pPr>
        <w:pStyle w:val="11"/>
        <w:ind w:firstLine="709"/>
        <w:rPr>
          <w:color w:val="auto"/>
        </w:rPr>
      </w:pPr>
      <w:r w:rsidRPr="00597AEF">
        <w:rPr>
          <w:color w:val="auto"/>
        </w:rPr>
        <w:t xml:space="preserve">Для целей привлечения иностранных партнеров, с учетом возможностей действующего законодательства, а также принимая во внимание тот факт, что частные партнеры зачастую не хотят нести на себе риски потока пациентов, инфраструктурное ГЧП без оказания медицинских услуг является наиболее привлекательным для осуществления крупных проектов, необходимых РК (рисунок </w:t>
      </w:r>
      <w:r w:rsidRPr="00597AEF">
        <w:rPr>
          <w:color w:val="auto"/>
          <w:lang w:val="kk-KZ"/>
        </w:rPr>
        <w:t>34</w:t>
      </w:r>
      <w:r w:rsidRPr="00597AEF">
        <w:rPr>
          <w:color w:val="auto"/>
        </w:rPr>
        <w:t>).</w:t>
      </w:r>
    </w:p>
    <w:p w:rsidR="00FA0ABE" w:rsidRPr="00597AEF" w:rsidRDefault="00FA0ABE" w:rsidP="00597AEF">
      <w:pPr>
        <w:pStyle w:val="11"/>
        <w:ind w:firstLine="709"/>
        <w:rPr>
          <w:color w:val="auto"/>
        </w:rPr>
      </w:pPr>
    </w:p>
    <w:p w:rsidR="00FA0ABE" w:rsidRPr="00597AEF" w:rsidRDefault="00FA0ABE" w:rsidP="00597AEF">
      <w:pPr>
        <w:pStyle w:val="11"/>
        <w:ind w:firstLine="709"/>
        <w:rPr>
          <w:color w:val="auto"/>
        </w:rPr>
      </w:pPr>
      <w:r w:rsidRPr="00597AEF">
        <w:rPr>
          <w:noProof/>
          <w:color w:val="auto"/>
        </w:rPr>
        <w:drawing>
          <wp:inline distT="0" distB="0" distL="0" distR="0" wp14:anchorId="21E65396" wp14:editId="1C215C50">
            <wp:extent cx="5486400" cy="3200400"/>
            <wp:effectExtent l="95250" t="38100" r="95250" b="95250"/>
            <wp:docPr id="166" name="Схема 166"/>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8" r:lo="rId89" r:qs="rId90" r:cs="rId91"/>
              </a:graphicData>
            </a:graphic>
          </wp:inline>
        </w:drawing>
      </w:r>
    </w:p>
    <w:p w:rsidR="00FA0ABE" w:rsidRPr="00670362" w:rsidRDefault="00FA0ABE" w:rsidP="00597AEF">
      <w:pPr>
        <w:pStyle w:val="11"/>
        <w:ind w:firstLine="709"/>
        <w:jc w:val="center"/>
        <w:rPr>
          <w:color w:val="auto"/>
          <w:sz w:val="16"/>
          <w:szCs w:val="16"/>
        </w:rPr>
      </w:pPr>
    </w:p>
    <w:p w:rsidR="00FA0ABE" w:rsidRPr="00597AEF" w:rsidRDefault="00FA0ABE" w:rsidP="00670362">
      <w:pPr>
        <w:pStyle w:val="11"/>
        <w:ind w:firstLine="0"/>
        <w:jc w:val="center"/>
        <w:rPr>
          <w:color w:val="auto"/>
        </w:rPr>
      </w:pPr>
      <w:r w:rsidRPr="00597AEF">
        <w:rPr>
          <w:color w:val="auto"/>
        </w:rPr>
        <w:t xml:space="preserve">Рисунок </w:t>
      </w:r>
      <w:r w:rsidRPr="00597AEF">
        <w:rPr>
          <w:color w:val="auto"/>
          <w:lang w:val="kk-KZ"/>
        </w:rPr>
        <w:t>3</w:t>
      </w:r>
      <w:r w:rsidR="008F71B9" w:rsidRPr="00597AEF">
        <w:rPr>
          <w:color w:val="auto"/>
          <w:lang w:val="kk-KZ"/>
        </w:rPr>
        <w:t>4</w:t>
      </w:r>
      <w:r w:rsidRPr="00597AEF">
        <w:rPr>
          <w:color w:val="auto"/>
        </w:rPr>
        <w:t xml:space="preserve"> – Приоритетные механизмы реализации ГЧП в здравоохранении</w:t>
      </w:r>
    </w:p>
    <w:p w:rsidR="008A3B39" w:rsidRPr="00670362" w:rsidRDefault="008A3B39" w:rsidP="00597AEF">
      <w:pPr>
        <w:pStyle w:val="11"/>
        <w:ind w:firstLine="709"/>
        <w:jc w:val="center"/>
        <w:rPr>
          <w:color w:val="auto"/>
          <w:sz w:val="16"/>
          <w:szCs w:val="16"/>
        </w:rPr>
      </w:pPr>
    </w:p>
    <w:p w:rsidR="008A3B39" w:rsidRPr="00670362" w:rsidRDefault="008A3B39" w:rsidP="00597AEF">
      <w:pPr>
        <w:tabs>
          <w:tab w:val="left" w:pos="3751"/>
        </w:tabs>
        <w:spacing w:after="0" w:line="240" w:lineRule="auto"/>
        <w:ind w:firstLine="709"/>
        <w:rPr>
          <w:rFonts w:ascii="Times New Roman" w:hAnsi="Times New Roman"/>
          <w:sz w:val="24"/>
          <w:szCs w:val="24"/>
        </w:rPr>
      </w:pPr>
      <w:r w:rsidRPr="00670362">
        <w:rPr>
          <w:rFonts w:ascii="Times New Roman" w:hAnsi="Times New Roman"/>
          <w:sz w:val="24"/>
          <w:szCs w:val="24"/>
        </w:rPr>
        <w:t xml:space="preserve">Примечание – </w:t>
      </w:r>
      <w:r w:rsidR="00670362" w:rsidRPr="00670362">
        <w:rPr>
          <w:rFonts w:ascii="Times New Roman" w:hAnsi="Times New Roman"/>
          <w:sz w:val="24"/>
          <w:szCs w:val="24"/>
        </w:rPr>
        <w:t xml:space="preserve">Составлено </w:t>
      </w:r>
      <w:r w:rsidRPr="00670362">
        <w:rPr>
          <w:rFonts w:ascii="Times New Roman" w:hAnsi="Times New Roman"/>
          <w:sz w:val="24"/>
          <w:szCs w:val="24"/>
        </w:rPr>
        <w:t>автором</w:t>
      </w:r>
    </w:p>
    <w:p w:rsidR="00FA0ABE" w:rsidRPr="00597AEF" w:rsidRDefault="00FA0ABE" w:rsidP="00597AEF">
      <w:pPr>
        <w:pStyle w:val="11"/>
        <w:ind w:firstLine="709"/>
        <w:rPr>
          <w:color w:val="auto"/>
        </w:rPr>
      </w:pPr>
    </w:p>
    <w:p w:rsidR="00FA0ABE" w:rsidRPr="00597AEF" w:rsidRDefault="00FA0ABE" w:rsidP="00597AEF">
      <w:pPr>
        <w:pStyle w:val="11"/>
        <w:ind w:firstLine="709"/>
        <w:rPr>
          <w:color w:val="auto"/>
        </w:rPr>
      </w:pPr>
      <w:r w:rsidRPr="00597AEF">
        <w:rPr>
          <w:color w:val="auto"/>
        </w:rPr>
        <w:t>Такой механизм не является новшеством и во многих странах, в том числе в странах Европы, в проектах ГЧП частный сектор осуществляет финансирование, строительство и содержание инфраструктурных объектов, а государственный партнер возмещает частному партнеру капитальные и операционные затраты и отвечает за предоставление клинических услуг. Таким образом частный инвестор не несет ответственности за риски, связанные с медицинскими аспектами деятельности клиники.</w:t>
      </w:r>
    </w:p>
    <w:p w:rsidR="00FA0ABE" w:rsidRPr="00597AEF" w:rsidRDefault="00FA0ABE" w:rsidP="00597AEF">
      <w:pPr>
        <w:pStyle w:val="11"/>
        <w:ind w:firstLine="709"/>
        <w:rPr>
          <w:color w:val="auto"/>
        </w:rPr>
      </w:pPr>
      <w:r w:rsidRPr="00597AEF">
        <w:rPr>
          <w:color w:val="auto"/>
        </w:rPr>
        <w:t>Министр здравоохранения РК на заседании Правительс</w:t>
      </w:r>
      <w:r w:rsidR="007956AD">
        <w:rPr>
          <w:color w:val="auto"/>
        </w:rPr>
        <w:t xml:space="preserve">тва РК 6 мая 2019 озвучил, что </w:t>
      </w:r>
      <w:r w:rsidRPr="00597AEF">
        <w:rPr>
          <w:color w:val="auto"/>
        </w:rPr>
        <w:t>«В целях оперативного решения вопросов реализации проектов в сфере здравоохранения предлагается внесение изменений в законодательство для реализации проектов ГЧП по инфраструктурной модели по опыту Турции».</w:t>
      </w:r>
    </w:p>
    <w:p w:rsidR="00FA0ABE" w:rsidRPr="00597AEF" w:rsidRDefault="00FA0ABE" w:rsidP="00597AEF">
      <w:pPr>
        <w:pStyle w:val="11"/>
        <w:ind w:firstLine="709"/>
        <w:rPr>
          <w:color w:val="auto"/>
        </w:rPr>
      </w:pPr>
      <w:r w:rsidRPr="00597AEF">
        <w:rPr>
          <w:color w:val="auto"/>
        </w:rPr>
        <w:t>По такой модели ГЧП в Турции, со стороны инвесторов предоставляется финансирование, создание объекта, его техническое обслуживание и клиническая поддержка (предоставление рентгеновских услуг и МРТ, лабораторные исследования, стерилизация помещений). Предоставление медицинских услуг остается за государственным сектором</w:t>
      </w:r>
      <w:r w:rsidR="004B4017" w:rsidRPr="00597AEF">
        <w:rPr>
          <w:color w:val="auto"/>
        </w:rPr>
        <w:t xml:space="preserve"> [1</w:t>
      </w:r>
      <w:r w:rsidR="00B048B6" w:rsidRPr="00597AEF">
        <w:rPr>
          <w:color w:val="auto"/>
        </w:rPr>
        <w:t>30</w:t>
      </w:r>
      <w:r w:rsidR="004B4017" w:rsidRPr="00597AEF">
        <w:rPr>
          <w:color w:val="auto"/>
        </w:rPr>
        <w:t>]</w:t>
      </w:r>
      <w:r w:rsidRPr="00597AEF">
        <w:rPr>
          <w:color w:val="auto"/>
        </w:rPr>
        <w:t>.</w:t>
      </w:r>
    </w:p>
    <w:p w:rsidR="00FA0ABE" w:rsidRPr="00597AEF" w:rsidRDefault="00FA0ABE" w:rsidP="00597AEF">
      <w:pPr>
        <w:pStyle w:val="11"/>
        <w:ind w:firstLine="709"/>
        <w:rPr>
          <w:color w:val="auto"/>
        </w:rPr>
      </w:pPr>
      <w:r w:rsidRPr="00597AEF">
        <w:rPr>
          <w:color w:val="auto"/>
        </w:rPr>
        <w:t>Для реализации аналогичной модели в РК в конце 2019 года были внесены комплексные изменения в законодательство, в том числе в законодательство о концессиях, в Кодекс РК от 18 сентября 2009 года № 193-IV «О здоровье народа и системе здравоохранения», а также в законодательство о государственном имуществе. Такие поправки закрепляют основания по введению в концессионные проекты медицинского оператора и реализации концессионных проектов по инфраструктурной модели, закрепляют механизм определения государством медицинского оператора, его права и обязанности, порядок взаимодействия медицинского оператора с концедентом и концессионером.</w:t>
      </w:r>
    </w:p>
    <w:p w:rsidR="00FA0ABE" w:rsidRPr="00597AEF" w:rsidRDefault="00FA0ABE" w:rsidP="00597AEF">
      <w:pPr>
        <w:pStyle w:val="11"/>
        <w:ind w:firstLine="709"/>
        <w:rPr>
          <w:color w:val="auto"/>
        </w:rPr>
      </w:pPr>
      <w:r w:rsidRPr="00597AEF">
        <w:rPr>
          <w:color w:val="auto"/>
        </w:rPr>
        <w:t>В настоящее время Министерство здравоохранения РК отрабатывает такую новую для Казахстана модель на потенциальных проектах ГЧП и практика реализации этих проектов поможет выявить какие еще существуют барьеры в действующем законодательстве, мешающие успешному завершению проектов ГЧП в сфере законодательства.</w:t>
      </w:r>
    </w:p>
    <w:p w:rsidR="00FA0ABE" w:rsidRPr="00597AEF" w:rsidRDefault="00FA0ABE" w:rsidP="00597AEF">
      <w:pPr>
        <w:pStyle w:val="11"/>
        <w:ind w:firstLine="709"/>
        <w:rPr>
          <w:color w:val="auto"/>
        </w:rPr>
      </w:pPr>
      <w:r w:rsidRPr="00597AEF">
        <w:rPr>
          <w:color w:val="auto"/>
        </w:rPr>
        <w:t xml:space="preserve">Правительствам следует поддерживать создание экосистемы Индустрии 4.0 для распространения передового опыта и обмена примерами использования, обеспечения сотрудничества между государственными и частными учреждениями и </w:t>
      </w:r>
      <w:r w:rsidR="00F611CA">
        <w:rPr>
          <w:color w:val="auto"/>
        </w:rPr>
        <w:t xml:space="preserve">поощрения инноваций. </w:t>
      </w:r>
      <w:r w:rsidRPr="00597AEF">
        <w:rPr>
          <w:color w:val="auto"/>
        </w:rPr>
        <w:t>Роль правительства будет заключаться в объединении и согласовании между пользователями и поставщиками новых технологий, придании инициативам большего общественного веса и их финансовой поддержке.</w:t>
      </w:r>
    </w:p>
    <w:p w:rsidR="00FA0ABE" w:rsidRPr="00597AEF" w:rsidRDefault="00FA0ABE" w:rsidP="00597AEF">
      <w:pPr>
        <w:pStyle w:val="11"/>
        <w:ind w:firstLine="709"/>
        <w:rPr>
          <w:rFonts w:eastAsiaTheme="minorHAnsi"/>
          <w:color w:val="auto"/>
        </w:rPr>
      </w:pPr>
    </w:p>
    <w:p w:rsidR="00FA0ABE" w:rsidRPr="00597AEF" w:rsidRDefault="00FA0ABE" w:rsidP="00597AEF">
      <w:pPr>
        <w:pStyle w:val="1111"/>
        <w:spacing w:before="0" w:line="240" w:lineRule="auto"/>
        <w:ind w:firstLine="709"/>
        <w:jc w:val="both"/>
        <w:rPr>
          <w:b w:val="0"/>
          <w:color w:val="auto"/>
          <w:lang w:val="kk-KZ"/>
        </w:rPr>
      </w:pPr>
      <w:r w:rsidRPr="00597AEF">
        <w:rPr>
          <w:color w:val="auto"/>
          <w:lang w:val="kk-KZ"/>
        </w:rPr>
        <w:t>3.</w:t>
      </w:r>
      <w:r w:rsidRPr="00597AEF">
        <w:rPr>
          <w:rStyle w:val="11110"/>
          <w:b/>
          <w:color w:val="auto"/>
        </w:rPr>
        <w:t>2 Приоритетные направления внедрения цифровизации в здравоохранении Р</w:t>
      </w:r>
      <w:r w:rsidR="007956AD">
        <w:rPr>
          <w:rStyle w:val="11110"/>
          <w:b/>
          <w:color w:val="auto"/>
        </w:rPr>
        <w:t xml:space="preserve">еспублики </w:t>
      </w:r>
      <w:r w:rsidRPr="00597AEF">
        <w:rPr>
          <w:rStyle w:val="11110"/>
          <w:b/>
          <w:color w:val="auto"/>
        </w:rPr>
        <w:t>К</w:t>
      </w:r>
      <w:r w:rsidR="007956AD">
        <w:rPr>
          <w:rStyle w:val="11110"/>
          <w:b/>
          <w:color w:val="auto"/>
        </w:rPr>
        <w:t>азахстан</w:t>
      </w:r>
    </w:p>
    <w:p w:rsidR="00FA0ABE" w:rsidRPr="00597AEF" w:rsidRDefault="00FA0ABE"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 xml:space="preserve">Так как цифровизация подразумевает огромное давление на цифровое пространство, скорость передачи данных и обработку данных, осуществлять мониторинг и контроль за процессом очень сложно. Социально-экономические ресурсы государства не в полной мере позволяют получать корректную, действительную информацию о работе медицинских работников, об уровне доступности всех медицинских услуг для населения, а также о качестве этих услуг. Крайне важно понимать, что еще на эти показатели влияет факт присутствия большого населения, что предпочитает игнорировать новые технологии. Подобное достаточно сильно нагружает систему здравоохранения. </w:t>
      </w:r>
    </w:p>
    <w:p w:rsidR="00673223" w:rsidRPr="00597AEF" w:rsidRDefault="00673223"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 xml:space="preserve">На сегодняшний день по результатам </w:t>
      </w:r>
      <w:r w:rsidR="00023F52" w:rsidRPr="00597AEF">
        <w:rPr>
          <w:rFonts w:ascii="Times New Roman" w:hAnsi="Times New Roman"/>
          <w:sz w:val="28"/>
          <w:szCs w:val="28"/>
          <w:lang w:eastAsia="es-ES"/>
        </w:rPr>
        <w:t xml:space="preserve">нашего исследования </w:t>
      </w:r>
      <w:r w:rsidR="00A128E9" w:rsidRPr="00597AEF">
        <w:rPr>
          <w:rFonts w:ascii="Times New Roman" w:hAnsi="Times New Roman"/>
          <w:sz w:val="28"/>
          <w:szCs w:val="28"/>
          <w:lang w:eastAsia="es-ES"/>
        </w:rPr>
        <w:t xml:space="preserve">и данным ФМС </w:t>
      </w:r>
      <w:r w:rsidR="00023F52" w:rsidRPr="00597AEF">
        <w:rPr>
          <w:rFonts w:ascii="Times New Roman" w:hAnsi="Times New Roman"/>
          <w:sz w:val="28"/>
          <w:szCs w:val="28"/>
          <w:lang w:eastAsia="es-ES"/>
        </w:rPr>
        <w:t>выявлены следующие недостатки:</w:t>
      </w:r>
    </w:p>
    <w:p w:rsidR="00F473E3" w:rsidRPr="00597AEF" w:rsidRDefault="00023F52" w:rsidP="00597AEF">
      <w:pPr>
        <w:pStyle w:val="11"/>
        <w:numPr>
          <w:ilvl w:val="0"/>
          <w:numId w:val="19"/>
        </w:numPr>
        <w:tabs>
          <w:tab w:val="left" w:pos="993"/>
        </w:tabs>
        <w:ind w:left="0" w:firstLine="709"/>
      </w:pPr>
      <w:r w:rsidRPr="00597AEF">
        <w:t xml:space="preserve">Отсутствие единой базы данных. </w:t>
      </w:r>
    </w:p>
    <w:p w:rsidR="00023F52" w:rsidRPr="00597AEF" w:rsidRDefault="00023F52" w:rsidP="00597AEF">
      <w:pPr>
        <w:pStyle w:val="11"/>
        <w:numPr>
          <w:ilvl w:val="0"/>
          <w:numId w:val="19"/>
        </w:numPr>
        <w:tabs>
          <w:tab w:val="left" w:pos="993"/>
        </w:tabs>
        <w:ind w:left="0" w:firstLine="709"/>
      </w:pPr>
      <w:r w:rsidRPr="00597AEF">
        <w:t xml:space="preserve">Наличие приписок в Damumed, необоснованное завышение объема оказанной медицинской помощи. </w:t>
      </w:r>
      <w:r w:rsidR="00A128E9" w:rsidRPr="00597AEF">
        <w:t>Если переводить в денежное выражение, то это составило 6100 млн.</w:t>
      </w:r>
      <w:r w:rsidR="00910A58">
        <w:t xml:space="preserve"> </w:t>
      </w:r>
      <w:r w:rsidR="00A128E9" w:rsidRPr="00597AEF">
        <w:t>тенге за 2022 год.</w:t>
      </w:r>
    </w:p>
    <w:p w:rsidR="00A128E9" w:rsidRPr="00597AEF" w:rsidRDefault="00A128E9" w:rsidP="00597AEF">
      <w:pPr>
        <w:pStyle w:val="11"/>
        <w:numPr>
          <w:ilvl w:val="0"/>
          <w:numId w:val="19"/>
        </w:numPr>
        <w:tabs>
          <w:tab w:val="left" w:pos="993"/>
        </w:tabs>
        <w:ind w:left="0" w:firstLine="709"/>
      </w:pPr>
      <w:r w:rsidRPr="00597AEF">
        <w:t>Необоснованное отклонение лечебно-диагностических мероприятий, оказания услуг от стандартов, правил в области здравоохранения/клинических протоколов, в денежном выражении 8600 млн.</w:t>
      </w:r>
      <w:r w:rsidR="00910A58">
        <w:t xml:space="preserve"> </w:t>
      </w:r>
      <w:r w:rsidRPr="00597AEF">
        <w:t>тг. за 2022 год.</w:t>
      </w:r>
    </w:p>
    <w:p w:rsidR="00A128E9" w:rsidRPr="00597AEF" w:rsidRDefault="00A128E9" w:rsidP="00597AEF">
      <w:pPr>
        <w:pStyle w:val="11"/>
        <w:numPr>
          <w:ilvl w:val="0"/>
          <w:numId w:val="19"/>
        </w:numPr>
        <w:tabs>
          <w:tab w:val="left" w:pos="993"/>
        </w:tabs>
        <w:ind w:left="0" w:firstLine="709"/>
      </w:pPr>
      <w:r w:rsidRPr="00597AEF">
        <w:t>Нарушение правил оформления медицинской документации, 2500 млн.</w:t>
      </w:r>
      <w:r w:rsidR="00910A58">
        <w:t xml:space="preserve"> </w:t>
      </w:r>
      <w:r w:rsidRPr="00597AEF">
        <w:t>тенге за 2022 год.</w:t>
      </w:r>
    </w:p>
    <w:p w:rsidR="00023F52" w:rsidRPr="00597AEF" w:rsidRDefault="00023F52" w:rsidP="00597AEF">
      <w:pPr>
        <w:pStyle w:val="11"/>
        <w:numPr>
          <w:ilvl w:val="0"/>
          <w:numId w:val="19"/>
        </w:numPr>
        <w:tabs>
          <w:tab w:val="left" w:pos="993"/>
        </w:tabs>
        <w:ind w:left="0" w:firstLine="709"/>
      </w:pPr>
      <w:r w:rsidRPr="00597AEF">
        <w:t xml:space="preserve">Недостаточный уровень цифровой </w:t>
      </w:r>
      <w:r w:rsidR="002F71B1" w:rsidRPr="00597AEF">
        <w:t>грамотности пожилых</w:t>
      </w:r>
      <w:r w:rsidRPr="00597AEF">
        <w:t xml:space="preserve"> людей</w:t>
      </w:r>
    </w:p>
    <w:p w:rsidR="00023F52" w:rsidRPr="00597AEF" w:rsidRDefault="00023F52" w:rsidP="00597AEF">
      <w:pPr>
        <w:pStyle w:val="11"/>
        <w:numPr>
          <w:ilvl w:val="0"/>
          <w:numId w:val="19"/>
        </w:numPr>
        <w:tabs>
          <w:tab w:val="left" w:pos="993"/>
        </w:tabs>
        <w:ind w:left="0" w:firstLine="709"/>
      </w:pPr>
      <w:r w:rsidRPr="00597AEF">
        <w:t>Слабая информированность граждан о цифровых возможностях</w:t>
      </w:r>
    </w:p>
    <w:p w:rsidR="00023F52" w:rsidRPr="00597AEF" w:rsidRDefault="00023F52" w:rsidP="00597AEF">
      <w:pPr>
        <w:pStyle w:val="11"/>
        <w:numPr>
          <w:ilvl w:val="0"/>
          <w:numId w:val="19"/>
        </w:numPr>
        <w:tabs>
          <w:tab w:val="left" w:pos="993"/>
        </w:tabs>
        <w:ind w:left="0" w:firstLine="709"/>
      </w:pPr>
      <w:r w:rsidRPr="00597AEF">
        <w:t>Отсутствие доступа к высокоскоростному, широкополосному интернету</w:t>
      </w:r>
    </w:p>
    <w:p w:rsidR="00FA0ABE" w:rsidRPr="00597AEF" w:rsidRDefault="00FA0ABE" w:rsidP="00597AEF">
      <w:pPr>
        <w:pStyle w:val="11"/>
        <w:ind w:firstLine="709"/>
        <w:rPr>
          <w:color w:val="auto"/>
        </w:rPr>
      </w:pPr>
      <w:r w:rsidRPr="00597AEF">
        <w:rPr>
          <w:color w:val="auto"/>
        </w:rPr>
        <w:t>Новые технологии – это попытки и способы использования уже существующих ресурсов в новых комбинациях. Чем больше компонентов становятся благоприятными для осуществления интеграции, тем больше комбинированных работоспособных и эффективных систем можно реализовать.</w:t>
      </w:r>
    </w:p>
    <w:p w:rsidR="004B4017" w:rsidRPr="00597AEF" w:rsidRDefault="004B4017" w:rsidP="00597AEF">
      <w:pPr>
        <w:pStyle w:val="11"/>
        <w:ind w:firstLine="709"/>
        <w:rPr>
          <w:color w:val="auto"/>
        </w:rPr>
      </w:pPr>
      <w:r w:rsidRPr="00597AEF">
        <w:rPr>
          <w:color w:val="auto"/>
        </w:rPr>
        <w:t xml:space="preserve">Для дальнейшего совершенствования </w:t>
      </w:r>
      <w:r w:rsidRPr="00597AEF">
        <w:rPr>
          <w:bCs/>
          <w:color w:val="auto"/>
          <w:lang w:val="kk-KZ"/>
        </w:rPr>
        <w:t xml:space="preserve">цифровизации здравоохранения в Республике Казахстан предлагаются следующие рекомендации (рисунок </w:t>
      </w:r>
      <w:r w:rsidR="008F71B9" w:rsidRPr="00597AEF">
        <w:rPr>
          <w:bCs/>
          <w:color w:val="auto"/>
          <w:lang w:val="kk-KZ"/>
        </w:rPr>
        <w:t>35</w:t>
      </w:r>
      <w:r w:rsidRPr="00597AEF">
        <w:rPr>
          <w:bCs/>
          <w:color w:val="auto"/>
          <w:lang w:val="kk-KZ"/>
        </w:rPr>
        <w:t>)</w:t>
      </w:r>
      <w:r w:rsidR="00670362">
        <w:rPr>
          <w:bCs/>
          <w:color w:val="auto"/>
          <w:lang w:val="kk-KZ"/>
        </w:rPr>
        <w:t>.</w:t>
      </w:r>
    </w:p>
    <w:p w:rsidR="004B4017" w:rsidRPr="00597AEF" w:rsidRDefault="004B4017" w:rsidP="00597AEF">
      <w:pPr>
        <w:pStyle w:val="11"/>
        <w:ind w:firstLine="709"/>
        <w:rPr>
          <w:color w:val="auto"/>
          <w:lang w:val="kk-KZ"/>
        </w:rPr>
      </w:pPr>
    </w:p>
    <w:p w:rsidR="004B4017" w:rsidRPr="00597AEF" w:rsidRDefault="00A941B7" w:rsidP="00597AEF">
      <w:pPr>
        <w:pStyle w:val="11"/>
        <w:ind w:firstLine="709"/>
        <w:rPr>
          <w:color w:val="auto"/>
        </w:rPr>
      </w:pPr>
      <w:r w:rsidRPr="00597AEF">
        <w:rPr>
          <w:noProof/>
          <w:color w:val="auto"/>
        </w:rPr>
        <mc:AlternateContent>
          <mc:Choice Requires="wps">
            <w:drawing>
              <wp:anchor distT="0" distB="0" distL="114300" distR="114300" simplePos="0" relativeHeight="251844608" behindDoc="0" locked="0" layoutInCell="1" allowOverlap="1" wp14:anchorId="46DF3317" wp14:editId="7BB7E4E0">
                <wp:simplePos x="0" y="0"/>
                <wp:positionH relativeFrom="column">
                  <wp:posOffset>1081405</wp:posOffset>
                </wp:positionH>
                <wp:positionV relativeFrom="paragraph">
                  <wp:posOffset>95885</wp:posOffset>
                </wp:positionV>
                <wp:extent cx="3742690" cy="523240"/>
                <wp:effectExtent l="0" t="0" r="10160" b="10160"/>
                <wp:wrapNone/>
                <wp:docPr id="57" name="Прямоугольник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42690" cy="523240"/>
                        </a:xfrm>
                        <a:prstGeom prst="rect">
                          <a:avLst/>
                        </a:prstGeom>
                        <a:solidFill>
                          <a:srgbClr val="FFFFFF"/>
                        </a:solidFill>
                        <a:ln w="9525">
                          <a:solidFill>
                            <a:srgbClr val="000000"/>
                          </a:solidFill>
                          <a:miter lim="800000"/>
                          <a:headEnd/>
                          <a:tailEnd/>
                        </a:ln>
                      </wps:spPr>
                      <wps:txbx>
                        <w:txbxContent>
                          <w:p w:rsidR="004660EA" w:rsidRPr="00C24D6B" w:rsidRDefault="004660EA" w:rsidP="004B4017">
                            <w:pPr>
                              <w:jc w:val="center"/>
                              <w:rPr>
                                <w:rFonts w:ascii="Times New Roman" w:hAnsi="Times New Roman"/>
                                <w:sz w:val="24"/>
                                <w:szCs w:val="24"/>
                              </w:rPr>
                            </w:pPr>
                            <w:r w:rsidRPr="00C24D6B">
                              <w:rPr>
                                <w:rFonts w:ascii="Times New Roman" w:hAnsi="Times New Roman"/>
                                <w:sz w:val="24"/>
                                <w:szCs w:val="24"/>
                              </w:rPr>
                              <w:t xml:space="preserve">Пути совершенствования </w:t>
                            </w:r>
                            <w:r w:rsidRPr="00C24D6B">
                              <w:rPr>
                                <w:rFonts w:ascii="Times New Roman" w:hAnsi="Times New Roman"/>
                                <w:bCs/>
                                <w:sz w:val="24"/>
                                <w:szCs w:val="24"/>
                                <w:lang w:val="kk-KZ"/>
                              </w:rPr>
                              <w:t>цифровизации здравоохранения в Республике Казахстан</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DF3317" id="Прямоугольник 57" o:spid="_x0000_s1079" style="position:absolute;left:0;text-align:left;margin-left:85.15pt;margin-top:7.55pt;width:294.7pt;height:41.2pt;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">
                <v:textbox>
                  <w:txbxContent>
                    <w:p w:rsidR="004660EA" w:rsidRPr="00C24D6B" w:rsidRDefault="004660EA" w:rsidP="004B4017">
                      <w:pPr>
                        <w:jc w:val="center"/>
                        <w:rPr>
                          <w:rFonts w:ascii="Times New Roman" w:hAnsi="Times New Roman"/>
                          <w:sz w:val="24"/>
                          <w:szCs w:val="24"/>
                        </w:rPr>
                      </w:pPr>
                      <w:r w:rsidRPr="00C24D6B">
                        <w:rPr>
                          <w:rFonts w:ascii="Times New Roman" w:hAnsi="Times New Roman"/>
                          <w:sz w:val="24"/>
                          <w:szCs w:val="24"/>
                        </w:rPr>
                        <w:t xml:space="preserve">Пути совершенствования </w:t>
                      </w:r>
                      <w:r w:rsidRPr="00C24D6B">
                        <w:rPr>
                          <w:rFonts w:ascii="Times New Roman" w:hAnsi="Times New Roman"/>
                          <w:bCs/>
                          <w:sz w:val="24"/>
                          <w:szCs w:val="24"/>
                          <w:lang w:val="kk-KZ"/>
                        </w:rPr>
                        <w:t>цифровизации здравоохранения в Республике Казахстан</w:t>
                      </w:r>
                    </w:p>
                  </w:txbxContent>
                </v:textbox>
              </v:rect>
            </w:pict>
          </mc:Fallback>
        </mc:AlternateContent>
      </w:r>
      <w:r w:rsidRPr="00597AEF">
        <w:rPr>
          <w:noProof/>
          <w:color w:val="auto"/>
        </w:rPr>
        <mc:AlternateContent>
          <mc:Choice Requires="wps">
            <w:drawing>
              <wp:anchor distT="0" distB="0" distL="114300" distR="114300" simplePos="0" relativeHeight="251846656" behindDoc="0" locked="0" layoutInCell="1" allowOverlap="1" wp14:anchorId="58D45850" wp14:editId="654CE754">
                <wp:simplePos x="0" y="0"/>
                <wp:positionH relativeFrom="column">
                  <wp:posOffset>4824095</wp:posOffset>
                </wp:positionH>
                <wp:positionV relativeFrom="paragraph">
                  <wp:posOffset>18415</wp:posOffset>
                </wp:positionV>
                <wp:extent cx="835025" cy="1765300"/>
                <wp:effectExtent l="19050" t="0" r="22225" b="6350"/>
                <wp:wrapNone/>
                <wp:docPr id="158" name="Выгнутая вправо стрелка 1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5025" cy="1765300"/>
                        </a:xfrm>
                        <a:prstGeom prst="curvedLeftArrow">
                          <a:avLst>
                            <a:gd name="adj1" fmla="val 42281"/>
                            <a:gd name="adj2" fmla="val 84563"/>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52AA39"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Выгнутая вправо стрелка 158" o:spid="_x0000_s1026" type="#_x0000_t103" style="position:absolute;margin-left:379.85pt;margin-top:1.45pt;width:65.75pt;height:139pt;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"/>
            </w:pict>
          </mc:Fallback>
        </mc:AlternateContent>
      </w:r>
      <w:r w:rsidRPr="00597AEF">
        <w:rPr>
          <w:noProof/>
          <w:color w:val="auto"/>
        </w:rPr>
        <mc:AlternateContent>
          <mc:Choice Requires="wps">
            <w:drawing>
              <wp:anchor distT="0" distB="0" distL="114300" distR="114300" simplePos="0" relativeHeight="251845632" behindDoc="0" locked="0" layoutInCell="1" allowOverlap="1" wp14:anchorId="52535B6E" wp14:editId="62E76399">
                <wp:simplePos x="0" y="0"/>
                <wp:positionH relativeFrom="column">
                  <wp:posOffset>352425</wp:posOffset>
                </wp:positionH>
                <wp:positionV relativeFrom="paragraph">
                  <wp:posOffset>108585</wp:posOffset>
                </wp:positionV>
                <wp:extent cx="692150" cy="1706880"/>
                <wp:effectExtent l="0" t="0" r="31750" b="26670"/>
                <wp:wrapNone/>
                <wp:docPr id="54" name="Выгнутая влево стрелка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2150" cy="1706880"/>
                        </a:xfrm>
                        <a:prstGeom prst="curvedRightArrow">
                          <a:avLst>
                            <a:gd name="adj1" fmla="val 49321"/>
                            <a:gd name="adj2" fmla="val 98642"/>
                            <a:gd name="adj3" fmla="val 3333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A36ACA" id="_x0000_t102" coordsize="21600,21600" o:spt="102" adj="12960,19440,14400" path="ar,0@23@3@22,,0@4,0@15@23@1,0@7@2@13l@2@14@22@8@2@12wa,0@23@3@2@11@26@17,0@15@23@1@26@17@22@15xear,0@23@3,0@4@26@17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0,@17;@2,@14;@22,@8;@2,@12;@22,@16" o:connectangles="180,90,0,0,0" textboxrect="@47,@45,@48,@46"/>
                <v:handles>
                  <v:h position="bottomRight,#0" yrange="@40,@29"/>
                  <v:h position="bottomRight,#1" yrange="@27,@21"/>
                  <v:h position="#2,bottomRight" xrange="@44,@22"/>
                </v:handles>
                <o:complex v:ext="view"/>
              </v:shapetype>
              <v:shape id="Выгнутая влево стрелка 54" o:spid="_x0000_s1026" type="#_x0000_t102" style="position:absolute;margin-left:27.75pt;margin-top:8.55pt;width:54.5pt;height:134.4pt;z-index:251845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"/>
            </w:pict>
          </mc:Fallback>
        </mc:AlternateContent>
      </w:r>
    </w:p>
    <w:p w:rsidR="004B4017" w:rsidRPr="00597AEF" w:rsidRDefault="004B4017" w:rsidP="00597AEF">
      <w:pPr>
        <w:pStyle w:val="11"/>
        <w:ind w:firstLine="709"/>
        <w:rPr>
          <w:color w:val="auto"/>
        </w:rPr>
      </w:pPr>
    </w:p>
    <w:p w:rsidR="004B4017" w:rsidRPr="00597AEF" w:rsidRDefault="004B4017" w:rsidP="00597AEF">
      <w:pPr>
        <w:pStyle w:val="11"/>
        <w:ind w:firstLine="709"/>
        <w:rPr>
          <w:color w:val="auto"/>
        </w:rPr>
      </w:pPr>
    </w:p>
    <w:p w:rsidR="004B4017" w:rsidRPr="00597AEF" w:rsidRDefault="004B4017" w:rsidP="00597AEF">
      <w:pPr>
        <w:pStyle w:val="11"/>
        <w:ind w:firstLine="709"/>
        <w:rPr>
          <w:color w:val="auto"/>
        </w:rPr>
      </w:pPr>
    </w:p>
    <w:p w:rsidR="004B4017" w:rsidRPr="00597AEF" w:rsidRDefault="00A941B7" w:rsidP="00597AEF">
      <w:pPr>
        <w:pStyle w:val="11"/>
        <w:ind w:firstLine="709"/>
        <w:rPr>
          <w:color w:val="auto"/>
        </w:rPr>
      </w:pPr>
      <w:r w:rsidRPr="00597AEF">
        <w:rPr>
          <w:noProof/>
          <w:color w:val="auto"/>
        </w:rPr>
        <mc:AlternateContent>
          <mc:Choice Requires="wps">
            <w:drawing>
              <wp:anchor distT="0" distB="0" distL="114300" distR="114300" simplePos="0" relativeHeight="251847680" behindDoc="0" locked="0" layoutInCell="1" allowOverlap="1" wp14:anchorId="61E4E036" wp14:editId="247A6C95">
                <wp:simplePos x="0" y="0"/>
                <wp:positionH relativeFrom="column">
                  <wp:posOffset>1044575</wp:posOffset>
                </wp:positionH>
                <wp:positionV relativeFrom="paragraph">
                  <wp:posOffset>39370</wp:posOffset>
                </wp:positionV>
                <wp:extent cx="3779520" cy="597535"/>
                <wp:effectExtent l="0" t="0" r="11430" b="12065"/>
                <wp:wrapNone/>
                <wp:docPr id="53" name="Блок-схема: документ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9520" cy="597535"/>
                        </a:xfrm>
                        <a:prstGeom prst="flowChartDocument">
                          <a:avLst/>
                        </a:prstGeom>
                        <a:solidFill>
                          <a:srgbClr val="FFFFFF"/>
                        </a:solidFill>
                        <a:ln w="9525">
                          <a:solidFill>
                            <a:srgbClr val="000000"/>
                          </a:solidFill>
                          <a:miter lim="800000"/>
                          <a:headEnd/>
                          <a:tailEnd/>
                        </a:ln>
                      </wps:spPr>
                      <wps:txbx>
                        <w:txbxContent>
                          <w:p w:rsidR="004660EA" w:rsidRPr="006D08E3" w:rsidRDefault="004660EA" w:rsidP="004B4017">
                            <w:pPr>
                              <w:pStyle w:val="11"/>
                              <w:ind w:firstLine="0"/>
                              <w:rPr>
                                <w:sz w:val="24"/>
                                <w:szCs w:val="24"/>
                              </w:rPr>
                            </w:pPr>
                            <w:r w:rsidRPr="006D08E3">
                              <w:rPr>
                                <w:sz w:val="24"/>
                                <w:szCs w:val="24"/>
                              </w:rPr>
                              <w:t>1.Предоставить доступ к качественному интернету во всех уголках страны</w:t>
                            </w:r>
                          </w:p>
                          <w:p w:rsidR="004660EA" w:rsidRPr="00AA7768" w:rsidRDefault="004660EA" w:rsidP="004B4017"/>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E4E036"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Блок-схема: документ 53" o:spid="_x0000_s1080" type="#_x0000_t114" style="position:absolute;left:0;text-align:left;margin-left:82.25pt;margin-top:3.1pt;width:297.6pt;height:47.05pt;z-index:251847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">
                <v:textbox>
                  <w:txbxContent>
                    <w:p w:rsidR="004660EA" w:rsidRPr="006D08E3" w:rsidRDefault="004660EA" w:rsidP="004B4017">
                      <w:pPr>
                        <w:pStyle w:val="11"/>
                        <w:ind w:firstLine="0"/>
                        <w:rPr>
                          <w:sz w:val="24"/>
                          <w:szCs w:val="24"/>
                        </w:rPr>
                      </w:pPr>
                      <w:r w:rsidRPr="006D08E3">
                        <w:rPr>
                          <w:sz w:val="24"/>
                          <w:szCs w:val="24"/>
                        </w:rPr>
                        <w:t>1.Предоставить доступ к качественному интернету во всех уголках страны</w:t>
                      </w:r>
                    </w:p>
                    <w:p w:rsidR="004660EA" w:rsidRPr="00AA7768" w:rsidRDefault="004660EA" w:rsidP="004B4017"/>
                  </w:txbxContent>
                </v:textbox>
              </v:shape>
            </w:pict>
          </mc:Fallback>
        </mc:AlternateContent>
      </w:r>
    </w:p>
    <w:p w:rsidR="004B4017" w:rsidRPr="00597AEF" w:rsidRDefault="004B4017" w:rsidP="00597AEF">
      <w:pPr>
        <w:pStyle w:val="11"/>
        <w:ind w:firstLine="709"/>
        <w:rPr>
          <w:color w:val="auto"/>
        </w:rPr>
      </w:pPr>
    </w:p>
    <w:p w:rsidR="004B4017" w:rsidRPr="00597AEF" w:rsidRDefault="004B4017" w:rsidP="00597AEF">
      <w:pPr>
        <w:pStyle w:val="11"/>
        <w:ind w:firstLine="709"/>
        <w:rPr>
          <w:color w:val="auto"/>
        </w:rPr>
      </w:pPr>
    </w:p>
    <w:p w:rsidR="004B4017" w:rsidRPr="00597AEF" w:rsidRDefault="004B4017" w:rsidP="00597AEF">
      <w:pPr>
        <w:pStyle w:val="11"/>
        <w:ind w:firstLine="709"/>
        <w:rPr>
          <w:color w:val="auto"/>
        </w:rPr>
      </w:pPr>
    </w:p>
    <w:p w:rsidR="004B4017" w:rsidRPr="00597AEF" w:rsidRDefault="00A941B7" w:rsidP="00597AEF">
      <w:pPr>
        <w:pStyle w:val="11"/>
        <w:tabs>
          <w:tab w:val="left" w:pos="7208"/>
        </w:tabs>
        <w:ind w:firstLine="709"/>
        <w:rPr>
          <w:color w:val="auto"/>
        </w:rPr>
      </w:pPr>
      <w:r w:rsidRPr="00597AEF">
        <w:rPr>
          <w:noProof/>
          <w:color w:val="auto"/>
        </w:rPr>
        <mc:AlternateContent>
          <mc:Choice Requires="wps">
            <w:drawing>
              <wp:anchor distT="0" distB="0" distL="114300" distR="114300" simplePos="0" relativeHeight="251848704" behindDoc="0" locked="0" layoutInCell="1" allowOverlap="1" wp14:anchorId="07A4585D" wp14:editId="46DE9F28">
                <wp:simplePos x="0" y="0"/>
                <wp:positionH relativeFrom="column">
                  <wp:posOffset>1082040</wp:posOffset>
                </wp:positionH>
                <wp:positionV relativeFrom="paragraph">
                  <wp:posOffset>88265</wp:posOffset>
                </wp:positionV>
                <wp:extent cx="3789680" cy="600075"/>
                <wp:effectExtent l="0" t="0" r="20320" b="28575"/>
                <wp:wrapNone/>
                <wp:docPr id="52" name="Блок-схема: документ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89680" cy="600075"/>
                        </a:xfrm>
                        <a:prstGeom prst="flowChartDocument">
                          <a:avLst/>
                        </a:prstGeom>
                        <a:solidFill>
                          <a:srgbClr val="FFFFFF"/>
                        </a:solidFill>
                        <a:ln w="9525">
                          <a:solidFill>
                            <a:srgbClr val="000000"/>
                          </a:solidFill>
                          <a:miter lim="800000"/>
                          <a:headEnd/>
                          <a:tailEnd/>
                        </a:ln>
                      </wps:spPr>
                      <wps:txbx>
                        <w:txbxContent>
                          <w:p w:rsidR="004660EA" w:rsidRPr="006D08E3" w:rsidRDefault="004660EA" w:rsidP="004B4017">
                            <w:pPr>
                              <w:pStyle w:val="11"/>
                              <w:ind w:firstLine="0"/>
                              <w:rPr>
                                <w:sz w:val="24"/>
                                <w:szCs w:val="24"/>
                              </w:rPr>
                            </w:pPr>
                            <w:r w:rsidRPr="006D08E3">
                              <w:rPr>
                                <w:sz w:val="24"/>
                                <w:szCs w:val="24"/>
                              </w:rPr>
                              <w:t>2. Создать единую платформу для интеграции информационных систем</w:t>
                            </w:r>
                          </w:p>
                          <w:p w:rsidR="004660EA" w:rsidRPr="00AA7768" w:rsidRDefault="004660EA" w:rsidP="004B4017">
                            <w:pPr>
                              <w:pStyle w:val="11"/>
                              <w:ind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4585D" id="Блок-схема: документ 52" o:spid="_x0000_s1081" type="#_x0000_t114" style="position:absolute;left:0;text-align:left;margin-left:85.2pt;margin-top:6.95pt;width:298.4pt;height:47.25pt;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">
                <v:textbox>
                  <w:txbxContent>
                    <w:p w:rsidR="004660EA" w:rsidRPr="006D08E3" w:rsidRDefault="004660EA" w:rsidP="004B4017">
                      <w:pPr>
                        <w:pStyle w:val="11"/>
                        <w:ind w:firstLine="0"/>
                        <w:rPr>
                          <w:sz w:val="24"/>
                          <w:szCs w:val="24"/>
                        </w:rPr>
                      </w:pPr>
                      <w:r w:rsidRPr="006D08E3">
                        <w:rPr>
                          <w:sz w:val="24"/>
                          <w:szCs w:val="24"/>
                        </w:rPr>
                        <w:t>2. Создать единую платформу для интеграции информационных систем</w:t>
                      </w:r>
                    </w:p>
                    <w:p w:rsidR="004660EA" w:rsidRPr="00AA7768" w:rsidRDefault="004660EA" w:rsidP="004B4017">
                      <w:pPr>
                        <w:pStyle w:val="11"/>
                        <w:ind w:firstLine="0"/>
                      </w:pPr>
                    </w:p>
                  </w:txbxContent>
                </v:textbox>
              </v:shape>
            </w:pict>
          </mc:Fallback>
        </mc:AlternateContent>
      </w:r>
      <w:r w:rsidR="004B4017" w:rsidRPr="00597AEF">
        <w:rPr>
          <w:color w:val="auto"/>
        </w:rPr>
        <w:tab/>
      </w:r>
    </w:p>
    <w:p w:rsidR="004B4017" w:rsidRPr="00597AEF" w:rsidRDefault="004B4017" w:rsidP="00597AEF">
      <w:pPr>
        <w:pStyle w:val="11"/>
        <w:ind w:firstLine="709"/>
        <w:rPr>
          <w:color w:val="auto"/>
        </w:rPr>
      </w:pPr>
    </w:p>
    <w:p w:rsidR="004B4017" w:rsidRPr="00597AEF" w:rsidRDefault="004B4017" w:rsidP="00597AEF">
      <w:pPr>
        <w:pStyle w:val="11"/>
        <w:ind w:firstLine="709"/>
        <w:rPr>
          <w:color w:val="auto"/>
        </w:rPr>
      </w:pPr>
    </w:p>
    <w:p w:rsidR="004B4017" w:rsidRPr="00597AEF" w:rsidRDefault="00A941B7" w:rsidP="00597AEF">
      <w:pPr>
        <w:pStyle w:val="11"/>
        <w:ind w:firstLine="709"/>
        <w:rPr>
          <w:color w:val="auto"/>
        </w:rPr>
      </w:pPr>
      <w:r w:rsidRPr="00597AEF">
        <w:rPr>
          <w:noProof/>
          <w:color w:val="auto"/>
        </w:rPr>
        <mc:AlternateContent>
          <mc:Choice Requires="wps">
            <w:drawing>
              <wp:anchor distT="0" distB="0" distL="114300" distR="114300" simplePos="0" relativeHeight="251849728" behindDoc="0" locked="0" layoutInCell="1" allowOverlap="1" wp14:anchorId="658CA449" wp14:editId="5F876DCB">
                <wp:simplePos x="0" y="0"/>
                <wp:positionH relativeFrom="column">
                  <wp:posOffset>1082040</wp:posOffset>
                </wp:positionH>
                <wp:positionV relativeFrom="paragraph">
                  <wp:posOffset>132080</wp:posOffset>
                </wp:positionV>
                <wp:extent cx="3820795" cy="706120"/>
                <wp:effectExtent l="0" t="0" r="27305" b="17780"/>
                <wp:wrapNone/>
                <wp:docPr id="159" name="Блок-схема: документ 1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0795" cy="706120"/>
                        </a:xfrm>
                        <a:prstGeom prst="flowChartDocument">
                          <a:avLst/>
                        </a:prstGeom>
                        <a:solidFill>
                          <a:srgbClr val="FFFFFF"/>
                        </a:solidFill>
                        <a:ln w="9525">
                          <a:solidFill>
                            <a:srgbClr val="000000"/>
                          </a:solidFill>
                          <a:miter lim="800000"/>
                          <a:headEnd/>
                          <a:tailEnd/>
                        </a:ln>
                      </wps:spPr>
                      <wps:txbx>
                        <w:txbxContent>
                          <w:p w:rsidR="004660EA" w:rsidRPr="00862D9A" w:rsidRDefault="004660EA" w:rsidP="004B4017">
                            <w:pPr>
                              <w:pStyle w:val="11"/>
                              <w:ind w:firstLine="0"/>
                              <w:rPr>
                                <w:sz w:val="24"/>
                                <w:szCs w:val="24"/>
                              </w:rPr>
                            </w:pPr>
                            <w:r w:rsidRPr="006D08E3">
                              <w:rPr>
                                <w:sz w:val="24"/>
                                <w:szCs w:val="24"/>
                              </w:rPr>
                              <w:t>3.</w:t>
                            </w:r>
                            <w:r w:rsidRPr="00C03242">
                              <w:rPr>
                                <w:sz w:val="24"/>
                                <w:szCs w:val="24"/>
                              </w:rPr>
                              <w:t>Внедрить и активно использовать</w:t>
                            </w:r>
                            <w:r>
                              <w:rPr>
                                <w:sz w:val="24"/>
                                <w:szCs w:val="24"/>
                              </w:rPr>
                              <w:t xml:space="preserve"> современные технологии идентификации личности</w:t>
                            </w:r>
                          </w:p>
                          <w:p w:rsidR="004660EA" w:rsidRPr="00C200F3" w:rsidRDefault="004660EA" w:rsidP="004B4017">
                            <w:pPr>
                              <w:pStyle w:val="11"/>
                              <w:ind w:firstLine="0"/>
                              <w:jc w:val="left"/>
                              <w:rPr>
                                <w:sz w:val="24"/>
                                <w:szCs w:val="24"/>
                              </w:rPr>
                            </w:pPr>
                          </w:p>
                          <w:p w:rsidR="004660EA" w:rsidRPr="00AA7768" w:rsidRDefault="004660EA" w:rsidP="004B4017">
                            <w:pPr>
                              <w:pStyle w:val="11"/>
                              <w:ind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8CA449" id="Блок-схема: документ 159" o:spid="_x0000_s1082" type="#_x0000_t114" style="position:absolute;left:0;text-align:left;margin-left:85.2pt;margin-top:10.4pt;width:300.85pt;height:55.6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">
                <v:textbox>
                  <w:txbxContent>
                    <w:p w:rsidR="004660EA" w:rsidRPr="00862D9A" w:rsidRDefault="004660EA" w:rsidP="004B4017">
                      <w:pPr>
                        <w:pStyle w:val="11"/>
                        <w:ind w:firstLine="0"/>
                        <w:rPr>
                          <w:sz w:val="24"/>
                          <w:szCs w:val="24"/>
                        </w:rPr>
                      </w:pPr>
                      <w:r w:rsidRPr="006D08E3">
                        <w:rPr>
                          <w:sz w:val="24"/>
                          <w:szCs w:val="24"/>
                        </w:rPr>
                        <w:t>3.</w:t>
                      </w:r>
                      <w:r w:rsidRPr="00C03242">
                        <w:rPr>
                          <w:sz w:val="24"/>
                          <w:szCs w:val="24"/>
                        </w:rPr>
                        <w:t>Внедрить и активно использовать</w:t>
                      </w:r>
                      <w:r>
                        <w:rPr>
                          <w:sz w:val="24"/>
                          <w:szCs w:val="24"/>
                        </w:rPr>
                        <w:t xml:space="preserve"> современные технологии идентификации личности</w:t>
                      </w:r>
                    </w:p>
                    <w:p w:rsidR="004660EA" w:rsidRPr="00C200F3" w:rsidRDefault="004660EA" w:rsidP="004B4017">
                      <w:pPr>
                        <w:pStyle w:val="11"/>
                        <w:ind w:firstLine="0"/>
                        <w:jc w:val="left"/>
                        <w:rPr>
                          <w:sz w:val="24"/>
                          <w:szCs w:val="24"/>
                        </w:rPr>
                      </w:pPr>
                    </w:p>
                    <w:p w:rsidR="004660EA" w:rsidRPr="00AA7768" w:rsidRDefault="004660EA" w:rsidP="004B4017">
                      <w:pPr>
                        <w:pStyle w:val="11"/>
                        <w:ind w:firstLine="0"/>
                      </w:pPr>
                    </w:p>
                  </w:txbxContent>
                </v:textbox>
              </v:shape>
            </w:pict>
          </mc:Fallback>
        </mc:AlternateContent>
      </w:r>
    </w:p>
    <w:p w:rsidR="004B4017" w:rsidRPr="00597AEF" w:rsidRDefault="004B4017" w:rsidP="00597AEF">
      <w:pPr>
        <w:pStyle w:val="11"/>
        <w:ind w:firstLine="709"/>
        <w:rPr>
          <w:color w:val="auto"/>
        </w:rPr>
      </w:pPr>
    </w:p>
    <w:p w:rsidR="004B4017" w:rsidRPr="00597AEF" w:rsidRDefault="004B4017" w:rsidP="00597AEF">
      <w:pPr>
        <w:pStyle w:val="11"/>
        <w:ind w:firstLine="709"/>
        <w:rPr>
          <w:color w:val="auto"/>
        </w:rPr>
      </w:pPr>
    </w:p>
    <w:p w:rsidR="004B4017" w:rsidRPr="00597AEF" w:rsidRDefault="004B4017" w:rsidP="00597AEF">
      <w:pPr>
        <w:pStyle w:val="11"/>
        <w:ind w:firstLine="709"/>
        <w:rPr>
          <w:color w:val="auto"/>
        </w:rPr>
      </w:pPr>
    </w:p>
    <w:p w:rsidR="004B4017" w:rsidRPr="00597AEF" w:rsidRDefault="00A941B7" w:rsidP="00597AEF">
      <w:pPr>
        <w:pStyle w:val="11"/>
        <w:ind w:firstLine="709"/>
        <w:rPr>
          <w:color w:val="auto"/>
        </w:rPr>
      </w:pPr>
      <w:r w:rsidRPr="00597AEF">
        <w:rPr>
          <w:noProof/>
          <w:color w:val="auto"/>
        </w:rPr>
        <mc:AlternateContent>
          <mc:Choice Requires="wps">
            <w:drawing>
              <wp:anchor distT="0" distB="0" distL="114300" distR="114300" simplePos="0" relativeHeight="251850752" behindDoc="0" locked="0" layoutInCell="1" allowOverlap="1" wp14:anchorId="698BE673" wp14:editId="3714C496">
                <wp:simplePos x="0" y="0"/>
                <wp:positionH relativeFrom="column">
                  <wp:posOffset>1082040</wp:posOffset>
                </wp:positionH>
                <wp:positionV relativeFrom="paragraph">
                  <wp:posOffset>125095</wp:posOffset>
                </wp:positionV>
                <wp:extent cx="3820795" cy="571500"/>
                <wp:effectExtent l="0" t="0" r="27305" b="19050"/>
                <wp:wrapNone/>
                <wp:docPr id="160" name="Блок-схема: документ 1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20795" cy="571500"/>
                        </a:xfrm>
                        <a:prstGeom prst="flowChartDocument">
                          <a:avLst/>
                        </a:prstGeom>
                        <a:solidFill>
                          <a:srgbClr val="FFFFFF"/>
                        </a:solidFill>
                        <a:ln w="9525">
                          <a:solidFill>
                            <a:srgbClr val="000000"/>
                          </a:solidFill>
                          <a:miter lim="800000"/>
                          <a:headEnd/>
                          <a:tailEnd/>
                        </a:ln>
                      </wps:spPr>
                      <wps:txbx>
                        <w:txbxContent>
                          <w:p w:rsidR="004660EA" w:rsidRPr="006D08E3" w:rsidRDefault="004660EA" w:rsidP="004B4017">
                            <w:pPr>
                              <w:pStyle w:val="11"/>
                              <w:ind w:firstLine="0"/>
                              <w:rPr>
                                <w:sz w:val="24"/>
                                <w:szCs w:val="24"/>
                              </w:rPr>
                            </w:pPr>
                            <w:r w:rsidRPr="006D08E3">
                              <w:rPr>
                                <w:sz w:val="24"/>
                                <w:szCs w:val="24"/>
                              </w:rPr>
                              <w:t xml:space="preserve">4. Выстроить систему мотивации как для врачей и повысить информационную грамотность пациентов </w:t>
                            </w:r>
                          </w:p>
                          <w:p w:rsidR="004660EA" w:rsidRPr="006D08E3" w:rsidRDefault="004660EA" w:rsidP="004B4017">
                            <w:pPr>
                              <w:pStyle w:val="11"/>
                              <w:ind w:firstLine="0"/>
                              <w:rPr>
                                <w:sz w:val="24"/>
                                <w:szCs w:val="24"/>
                              </w:rPr>
                            </w:pPr>
                          </w:p>
                          <w:p w:rsidR="004660EA" w:rsidRPr="00C200F3" w:rsidRDefault="004660EA" w:rsidP="004B4017">
                            <w:pPr>
                              <w:pStyle w:val="11"/>
                              <w:ind w:firstLine="0"/>
                              <w:jc w:val="left"/>
                              <w:rPr>
                                <w:sz w:val="24"/>
                                <w:szCs w:val="24"/>
                              </w:rPr>
                            </w:pPr>
                          </w:p>
                          <w:p w:rsidR="004660EA" w:rsidRPr="00AA7768" w:rsidRDefault="004660EA" w:rsidP="004B4017">
                            <w:pPr>
                              <w:pStyle w:val="11"/>
                              <w:ind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8BE673" id="Блок-схема: документ 160" o:spid="_x0000_s1083" type="#_x0000_t114" style="position:absolute;left:0;text-align:left;margin-left:85.2pt;margin-top:9.85pt;width:300.85pt;height:45pt;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">
                <v:textbox>
                  <w:txbxContent>
                    <w:p w:rsidR="004660EA" w:rsidRPr="006D08E3" w:rsidRDefault="004660EA" w:rsidP="004B4017">
                      <w:pPr>
                        <w:pStyle w:val="11"/>
                        <w:ind w:firstLine="0"/>
                        <w:rPr>
                          <w:sz w:val="24"/>
                          <w:szCs w:val="24"/>
                        </w:rPr>
                      </w:pPr>
                      <w:r w:rsidRPr="006D08E3">
                        <w:rPr>
                          <w:sz w:val="24"/>
                          <w:szCs w:val="24"/>
                        </w:rPr>
                        <w:t xml:space="preserve">4. Выстроить систему мотивации как для врачей и повысить информационную грамотность пациентов </w:t>
                      </w:r>
                    </w:p>
                    <w:p w:rsidR="004660EA" w:rsidRPr="006D08E3" w:rsidRDefault="004660EA" w:rsidP="004B4017">
                      <w:pPr>
                        <w:pStyle w:val="11"/>
                        <w:ind w:firstLine="0"/>
                        <w:rPr>
                          <w:sz w:val="24"/>
                          <w:szCs w:val="24"/>
                        </w:rPr>
                      </w:pPr>
                    </w:p>
                    <w:p w:rsidR="004660EA" w:rsidRPr="00C200F3" w:rsidRDefault="004660EA" w:rsidP="004B4017">
                      <w:pPr>
                        <w:pStyle w:val="11"/>
                        <w:ind w:firstLine="0"/>
                        <w:jc w:val="left"/>
                        <w:rPr>
                          <w:sz w:val="24"/>
                          <w:szCs w:val="24"/>
                        </w:rPr>
                      </w:pPr>
                    </w:p>
                    <w:p w:rsidR="004660EA" w:rsidRPr="00AA7768" w:rsidRDefault="004660EA" w:rsidP="004B4017">
                      <w:pPr>
                        <w:pStyle w:val="11"/>
                        <w:ind w:firstLine="0"/>
                      </w:pPr>
                    </w:p>
                  </w:txbxContent>
                </v:textbox>
              </v:shape>
            </w:pict>
          </mc:Fallback>
        </mc:AlternateContent>
      </w:r>
    </w:p>
    <w:p w:rsidR="004B4017" w:rsidRPr="00597AEF" w:rsidRDefault="004B4017" w:rsidP="00597AEF">
      <w:pPr>
        <w:pStyle w:val="11"/>
        <w:ind w:firstLine="709"/>
        <w:rPr>
          <w:color w:val="auto"/>
        </w:rPr>
      </w:pPr>
    </w:p>
    <w:p w:rsidR="004B4017" w:rsidRPr="00597AEF" w:rsidRDefault="004B4017" w:rsidP="00597AEF">
      <w:pPr>
        <w:pStyle w:val="11"/>
        <w:ind w:left="720" w:firstLine="709"/>
        <w:rPr>
          <w:color w:val="auto"/>
        </w:rPr>
      </w:pPr>
    </w:p>
    <w:p w:rsidR="004B4017" w:rsidRPr="00597AEF" w:rsidRDefault="004B4017" w:rsidP="00597AEF">
      <w:pPr>
        <w:pStyle w:val="11"/>
        <w:ind w:left="720" w:firstLine="709"/>
        <w:rPr>
          <w:color w:val="auto"/>
        </w:rPr>
      </w:pPr>
    </w:p>
    <w:p w:rsidR="004B4017" w:rsidRPr="00670362" w:rsidRDefault="004B4017" w:rsidP="00597AEF">
      <w:pPr>
        <w:pStyle w:val="11"/>
        <w:ind w:left="720" w:firstLine="709"/>
        <w:rPr>
          <w:color w:val="auto"/>
          <w:sz w:val="16"/>
          <w:szCs w:val="16"/>
        </w:rPr>
      </w:pPr>
    </w:p>
    <w:p w:rsidR="004B4017" w:rsidRPr="00597AEF" w:rsidRDefault="004B4017" w:rsidP="00670362">
      <w:pPr>
        <w:spacing w:after="0" w:line="240" w:lineRule="auto"/>
        <w:jc w:val="center"/>
        <w:rPr>
          <w:rFonts w:ascii="Times New Roman" w:hAnsi="Times New Roman"/>
          <w:bCs/>
          <w:sz w:val="28"/>
          <w:szCs w:val="28"/>
          <w:lang w:val="kk-KZ"/>
        </w:rPr>
      </w:pPr>
      <w:r w:rsidRPr="00597AEF">
        <w:rPr>
          <w:rFonts w:ascii="Times New Roman" w:hAnsi="Times New Roman"/>
          <w:bCs/>
          <w:sz w:val="28"/>
          <w:szCs w:val="28"/>
        </w:rPr>
        <w:t>Р</w:t>
      </w:r>
      <w:r w:rsidRPr="00597AEF">
        <w:rPr>
          <w:rFonts w:ascii="Times New Roman" w:hAnsi="Times New Roman"/>
          <w:bCs/>
          <w:sz w:val="28"/>
          <w:szCs w:val="28"/>
          <w:lang w:val="kk-KZ"/>
        </w:rPr>
        <w:t xml:space="preserve">исунок </w:t>
      </w:r>
      <w:r w:rsidRPr="00597AEF">
        <w:rPr>
          <w:rFonts w:ascii="Times New Roman" w:hAnsi="Times New Roman"/>
          <w:bCs/>
          <w:sz w:val="28"/>
          <w:szCs w:val="28"/>
        </w:rPr>
        <w:t>3</w:t>
      </w:r>
      <w:r w:rsidR="008F71B9" w:rsidRPr="00597AEF">
        <w:rPr>
          <w:rFonts w:ascii="Times New Roman" w:hAnsi="Times New Roman"/>
          <w:bCs/>
          <w:sz w:val="28"/>
          <w:szCs w:val="28"/>
        </w:rPr>
        <w:t>5</w:t>
      </w:r>
      <w:r w:rsidR="00670362">
        <w:rPr>
          <w:rFonts w:ascii="Times New Roman" w:hAnsi="Times New Roman"/>
          <w:bCs/>
          <w:sz w:val="28"/>
          <w:szCs w:val="28"/>
        </w:rPr>
        <w:t xml:space="preserve"> </w:t>
      </w:r>
      <w:r w:rsidR="00670362">
        <w:rPr>
          <w:rFonts w:ascii="Times New Roman" w:hAnsi="Times New Roman"/>
          <w:bCs/>
          <w:sz w:val="28"/>
          <w:szCs w:val="28"/>
          <w:lang w:val="kk-KZ"/>
        </w:rPr>
        <w:t>–</w:t>
      </w:r>
      <w:r w:rsidRPr="00597AEF">
        <w:rPr>
          <w:rFonts w:ascii="Times New Roman" w:hAnsi="Times New Roman"/>
          <w:bCs/>
          <w:sz w:val="28"/>
          <w:szCs w:val="28"/>
          <w:lang w:val="kk-KZ"/>
        </w:rPr>
        <w:t xml:space="preserve"> </w:t>
      </w:r>
      <w:r w:rsidRPr="00597AEF">
        <w:rPr>
          <w:rFonts w:ascii="Times New Roman" w:hAnsi="Times New Roman"/>
          <w:sz w:val="28"/>
          <w:szCs w:val="28"/>
        </w:rPr>
        <w:t xml:space="preserve">Пути совершенствования </w:t>
      </w:r>
      <w:r w:rsidRPr="00597AEF">
        <w:rPr>
          <w:rFonts w:ascii="Times New Roman" w:hAnsi="Times New Roman"/>
          <w:bCs/>
          <w:sz w:val="28"/>
          <w:szCs w:val="28"/>
          <w:lang w:val="kk-KZ"/>
        </w:rPr>
        <w:t>цифровизации здравоохранения в Республике Казахстан</w:t>
      </w:r>
    </w:p>
    <w:p w:rsidR="008A3B39" w:rsidRPr="00670362" w:rsidRDefault="008A3B39" w:rsidP="00597AEF">
      <w:pPr>
        <w:spacing w:after="0" w:line="240" w:lineRule="auto"/>
        <w:ind w:firstLine="709"/>
        <w:jc w:val="center"/>
        <w:rPr>
          <w:rFonts w:ascii="Times New Roman" w:hAnsi="Times New Roman"/>
          <w:bCs/>
          <w:sz w:val="16"/>
          <w:szCs w:val="16"/>
          <w:lang w:val="kk-KZ"/>
        </w:rPr>
      </w:pPr>
    </w:p>
    <w:p w:rsidR="008A3B39" w:rsidRPr="00670362" w:rsidRDefault="008A3B39" w:rsidP="00597AEF">
      <w:pPr>
        <w:tabs>
          <w:tab w:val="left" w:pos="3751"/>
        </w:tabs>
        <w:spacing w:after="0" w:line="240" w:lineRule="auto"/>
        <w:ind w:firstLine="709"/>
        <w:rPr>
          <w:rFonts w:ascii="Times New Roman" w:hAnsi="Times New Roman"/>
          <w:sz w:val="24"/>
          <w:szCs w:val="24"/>
        </w:rPr>
      </w:pPr>
      <w:r w:rsidRPr="00670362">
        <w:rPr>
          <w:rFonts w:ascii="Times New Roman" w:hAnsi="Times New Roman"/>
          <w:sz w:val="24"/>
          <w:szCs w:val="24"/>
        </w:rPr>
        <w:t xml:space="preserve">Примечание – </w:t>
      </w:r>
      <w:r w:rsidR="00670362" w:rsidRPr="00670362">
        <w:rPr>
          <w:rFonts w:ascii="Times New Roman" w:hAnsi="Times New Roman"/>
          <w:sz w:val="24"/>
          <w:szCs w:val="24"/>
        </w:rPr>
        <w:t xml:space="preserve">Составлено </w:t>
      </w:r>
      <w:r w:rsidRPr="00670362">
        <w:rPr>
          <w:rFonts w:ascii="Times New Roman" w:hAnsi="Times New Roman"/>
          <w:sz w:val="24"/>
          <w:szCs w:val="24"/>
        </w:rPr>
        <w:t>автором</w:t>
      </w:r>
    </w:p>
    <w:p w:rsidR="00670362" w:rsidRPr="00597AEF" w:rsidRDefault="00670362" w:rsidP="00597AEF">
      <w:pPr>
        <w:tabs>
          <w:tab w:val="left" w:pos="3751"/>
        </w:tabs>
        <w:spacing w:after="0" w:line="240" w:lineRule="auto"/>
        <w:ind w:firstLine="709"/>
        <w:rPr>
          <w:rFonts w:ascii="Times New Roman" w:hAnsi="Times New Roman"/>
          <w:sz w:val="28"/>
          <w:szCs w:val="28"/>
        </w:rPr>
      </w:pPr>
    </w:p>
    <w:p w:rsidR="00E90879" w:rsidRPr="00597AEF" w:rsidRDefault="00F473E3" w:rsidP="00597AEF">
      <w:pPr>
        <w:pStyle w:val="11"/>
        <w:numPr>
          <w:ilvl w:val="0"/>
          <w:numId w:val="20"/>
        </w:numPr>
        <w:tabs>
          <w:tab w:val="left" w:pos="993"/>
        </w:tabs>
        <w:ind w:left="0" w:firstLine="709"/>
      </w:pPr>
      <w:r w:rsidRPr="00597AEF">
        <w:t>Доступ к высокоскоростному интернету имеет критическое значение для успешной цифровизации здравоохранения, так как он является фундаментальным компонентом для внедрения и использования большинства цифровых технологий и сервисов в медицине.</w:t>
      </w:r>
      <w:r w:rsidR="008A3B39" w:rsidRPr="00597AEF">
        <w:t xml:space="preserve"> </w:t>
      </w:r>
    </w:p>
    <w:p w:rsidR="008A3B39" w:rsidRPr="00597AEF" w:rsidRDefault="00E90879" w:rsidP="00597AEF">
      <w:pPr>
        <w:pStyle w:val="11"/>
        <w:ind w:firstLine="709"/>
      </w:pPr>
      <w:r w:rsidRPr="00597AEF">
        <w:t xml:space="preserve">Мы рекомендуем впустить и предоставить доступ к спутниковым технологиям Starlink, внося изменения в законодательство, препятствующих вхождению иностранных провайдеров. Их преимущества заключаются не только в высокоскоростном интернете, но и в том, что они не требуют наличия инфраструктуры. Не понадобится устанавливать столбы и проводить кабеля по всей территории для обеспечения доступа к интернету в отдаленных сельских местностях, что позволит уменьшить трудозатратность, ресурсозатратность, сэкономит время.  </w:t>
      </w:r>
      <w:r w:rsidR="008A3B39" w:rsidRPr="00597AEF">
        <w:t>О</w:t>
      </w:r>
      <w:r w:rsidR="00F473E3" w:rsidRPr="00597AEF">
        <w:t>н</w:t>
      </w:r>
      <w:r w:rsidRPr="00597AEF">
        <w:t>а</w:t>
      </w:r>
      <w:r w:rsidR="00F473E3" w:rsidRPr="00597AEF">
        <w:t xml:space="preserve"> обеспечит базовую инфраструктуру для внедрения и использования цифровых технологий, что способствует улучшению качества и доступности </w:t>
      </w:r>
      <w:r w:rsidR="007E2476" w:rsidRPr="00597AEF">
        <w:t xml:space="preserve">не только </w:t>
      </w:r>
      <w:r w:rsidR="00F473E3" w:rsidRPr="00597AEF">
        <w:t xml:space="preserve">медицинских услуг, </w:t>
      </w:r>
      <w:r w:rsidR="007E2476" w:rsidRPr="00597AEF">
        <w:t>но и других отраслей экономики</w:t>
      </w:r>
      <w:r w:rsidR="00F473E3" w:rsidRPr="00597AEF">
        <w:t>.</w:t>
      </w:r>
    </w:p>
    <w:p w:rsidR="00C76255" w:rsidRPr="00597AEF" w:rsidRDefault="00E24EA0" w:rsidP="00597AEF">
      <w:pPr>
        <w:pStyle w:val="11"/>
        <w:numPr>
          <w:ilvl w:val="0"/>
          <w:numId w:val="20"/>
        </w:numPr>
        <w:tabs>
          <w:tab w:val="left" w:pos="993"/>
        </w:tabs>
        <w:ind w:left="0" w:firstLine="709"/>
      </w:pPr>
      <w:r w:rsidRPr="00597AEF">
        <w:t xml:space="preserve">На сегодняшний день нет единой платформы интерперабельности. </w:t>
      </w:r>
      <w:r w:rsidR="007E2476" w:rsidRPr="00597AEF">
        <w:t xml:space="preserve">Как отмечалось в предыдущих главах государством на сегодняшний день запущена </w:t>
      </w:r>
      <w:r w:rsidR="00CF53E3" w:rsidRPr="00597AEF">
        <w:t>система</w:t>
      </w:r>
      <w:r w:rsidR="007E2476" w:rsidRPr="00597AEF">
        <w:t xml:space="preserve"> </w:t>
      </w:r>
      <w:r w:rsidR="007E2476" w:rsidRPr="00597AEF">
        <w:rPr>
          <w:lang w:val="en-US"/>
        </w:rPr>
        <w:t>Edensaulyq</w:t>
      </w:r>
      <w:r w:rsidR="00CF53E3" w:rsidRPr="00597AEF">
        <w:t>, но она не интегрирует в себе все ИС.</w:t>
      </w:r>
      <w:r w:rsidR="007E2476" w:rsidRPr="00597AEF">
        <w:t xml:space="preserve"> </w:t>
      </w:r>
      <w:r w:rsidR="00F473E3" w:rsidRPr="00597AEF">
        <w:t>Помимо информационных систем государства на рынке здравоохранения частным сектором используется более 30 различных медицинских информационных систем. Они не могут интегрироваться между собой так как имеют различные стандарты и кодировки.</w:t>
      </w:r>
      <w:r w:rsidR="008A3B39" w:rsidRPr="00597AEF">
        <w:t xml:space="preserve"> </w:t>
      </w:r>
      <w:r w:rsidRPr="00597AEF">
        <w:t xml:space="preserve">Для создания такой эффективно работающей платформы, мы предлагаем передать функции по разработке и сопровождению ее в конкурентную среду. На рисунке </w:t>
      </w:r>
      <w:r w:rsidR="002A6634" w:rsidRPr="00597AEF">
        <w:t>3</w:t>
      </w:r>
      <w:r w:rsidR="008F71B9" w:rsidRPr="00597AEF">
        <w:t>6</w:t>
      </w:r>
      <w:r w:rsidR="002A6634" w:rsidRPr="00597AEF">
        <w:t xml:space="preserve"> нами предложена схема передачи этих функций в конкурентную среду.</w:t>
      </w:r>
    </w:p>
    <w:p w:rsidR="00C76255" w:rsidRPr="00597AEF" w:rsidRDefault="00A941B7" w:rsidP="00670362">
      <w:pPr>
        <w:pStyle w:val="11"/>
        <w:tabs>
          <w:tab w:val="left" w:pos="993"/>
        </w:tabs>
        <w:ind w:left="142" w:firstLine="0"/>
      </w:pPr>
      <w:r w:rsidRPr="00597AEF">
        <w:rPr>
          <w:noProof/>
        </w:rPr>
        <mc:AlternateContent>
          <mc:Choice Requires="wpc">
            <w:drawing>
              <wp:inline distT="0" distB="0" distL="0" distR="0" wp14:anchorId="32C67D2B" wp14:editId="03BCA9D3">
                <wp:extent cx="6031230" cy="3194685"/>
                <wp:effectExtent l="0" t="0" r="0" b="0"/>
                <wp:docPr id="269" name="Полотно 26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8" name="AutoShape 270"/>
                        <wps:cNvSpPr>
                          <a:spLocks noChangeArrowheads="1"/>
                        </wps:cNvSpPr>
                        <wps:spPr bwMode="auto">
                          <a:xfrm>
                            <a:off x="415485" y="251286"/>
                            <a:ext cx="1819421" cy="562043"/>
                          </a:xfrm>
                          <a:prstGeom prst="roundRect">
                            <a:avLst>
                              <a:gd name="adj" fmla="val 16667"/>
                            </a:avLst>
                          </a:prstGeom>
                          <a:solidFill>
                            <a:srgbClr val="FFFFFF"/>
                          </a:solidFill>
                          <a:ln w="19050">
                            <a:solidFill>
                              <a:schemeClr val="tx1">
                                <a:lumMod val="100000"/>
                                <a:lumOff val="0"/>
                              </a:schemeClr>
                            </a:solidFill>
                            <a:round/>
                            <a:headEnd/>
                            <a:tailEnd/>
                          </a:ln>
                        </wps:spPr>
                        <wps:txbx>
                          <w:txbxContent>
                            <w:p w:rsidR="004660EA" w:rsidRPr="00670362" w:rsidRDefault="004660EA" w:rsidP="00670362">
                              <w:pPr>
                                <w:pStyle w:val="ac"/>
                                <w:jc w:val="center"/>
                                <w:rPr>
                                  <w:rFonts w:ascii="Times New Roman" w:hAnsi="Times New Roman"/>
                                  <w:color w:val="000000"/>
                                  <w:spacing w:val="2"/>
                                  <w:sz w:val="24"/>
                                  <w:szCs w:val="24"/>
                                  <w:shd w:val="clear" w:color="auto" w:fill="FFFFFF"/>
                                </w:rPr>
                              </w:pPr>
                              <w:r w:rsidRPr="00670362">
                                <w:rPr>
                                  <w:rFonts w:ascii="Times New Roman" w:hAnsi="Times New Roman"/>
                                  <w:color w:val="000000"/>
                                  <w:spacing w:val="2"/>
                                  <w:sz w:val="24"/>
                                  <w:szCs w:val="24"/>
                                  <w:shd w:val="clear" w:color="auto" w:fill="FFFFFF"/>
                                </w:rPr>
                                <w:t>МЦРИАП</w:t>
                              </w:r>
                            </w:p>
                            <w:p w:rsidR="004660EA" w:rsidRPr="00670362" w:rsidRDefault="004660EA" w:rsidP="00670362">
                              <w:pPr>
                                <w:pStyle w:val="ac"/>
                                <w:jc w:val="center"/>
                                <w:rPr>
                                  <w:rFonts w:ascii="Times New Roman" w:hAnsi="Times New Roman"/>
                                  <w:sz w:val="24"/>
                                  <w:szCs w:val="24"/>
                                </w:rPr>
                              </w:pPr>
                              <w:r w:rsidRPr="00670362">
                                <w:rPr>
                                  <w:rFonts w:ascii="Times New Roman" w:hAnsi="Times New Roman"/>
                                  <w:color w:val="000000"/>
                                  <w:spacing w:val="2"/>
                                  <w:sz w:val="24"/>
                                  <w:szCs w:val="24"/>
                                  <w:shd w:val="clear" w:color="auto" w:fill="FFFFFF"/>
                                </w:rPr>
                                <w:t>(проведение конкурса)</w:t>
                              </w:r>
                            </w:p>
                            <w:p w:rsidR="004660EA" w:rsidRPr="00670362" w:rsidRDefault="004660EA" w:rsidP="00670362">
                              <w:pPr>
                                <w:spacing w:after="0" w:line="240" w:lineRule="auto"/>
                                <w:rPr>
                                  <w:sz w:val="24"/>
                                  <w:szCs w:val="24"/>
                                </w:rPr>
                              </w:pPr>
                            </w:p>
                          </w:txbxContent>
                        </wps:txbx>
                        <wps:bodyPr rot="0" vert="horz" wrap="square" lIns="91440" tIns="45720" rIns="91440" bIns="45720" anchor="t" anchorCtr="0" upright="1">
                          <a:noAutofit/>
                        </wps:bodyPr>
                      </wps:wsp>
                      <wps:wsp>
                        <wps:cNvPr id="9" name="AutoShape 271"/>
                        <wps:cNvSpPr>
                          <a:spLocks noChangeArrowheads="1"/>
                        </wps:cNvSpPr>
                        <wps:spPr bwMode="auto">
                          <a:xfrm>
                            <a:off x="2815412" y="251286"/>
                            <a:ext cx="1553042" cy="562043"/>
                          </a:xfrm>
                          <a:prstGeom prst="roundRect">
                            <a:avLst>
                              <a:gd name="adj" fmla="val 16667"/>
                            </a:avLst>
                          </a:prstGeom>
                          <a:solidFill>
                            <a:srgbClr val="FFFFFF"/>
                          </a:solidFill>
                          <a:ln w="19050">
                            <a:solidFill>
                              <a:schemeClr val="tx1">
                                <a:lumMod val="100000"/>
                                <a:lumOff val="0"/>
                              </a:schemeClr>
                            </a:solidFill>
                            <a:round/>
                            <a:headEnd/>
                            <a:tailEnd/>
                          </a:ln>
                        </wps:spPr>
                        <wps:txbx>
                          <w:txbxContent>
                            <w:p w:rsidR="004660EA" w:rsidRPr="00670362" w:rsidRDefault="004660EA" w:rsidP="00670362">
                              <w:pPr>
                                <w:pStyle w:val="ac"/>
                                <w:jc w:val="center"/>
                                <w:rPr>
                                  <w:rFonts w:ascii="Times New Roman" w:hAnsi="Times New Roman"/>
                                  <w:sz w:val="24"/>
                                  <w:szCs w:val="24"/>
                                </w:rPr>
                              </w:pPr>
                              <w:r w:rsidRPr="00670362">
                                <w:rPr>
                                  <w:rFonts w:ascii="Times New Roman" w:hAnsi="Times New Roman"/>
                                  <w:sz w:val="24"/>
                                  <w:szCs w:val="24"/>
                                </w:rPr>
                                <w:t>МЗРК</w:t>
                              </w:r>
                            </w:p>
                            <w:p w:rsidR="004660EA" w:rsidRPr="00670362" w:rsidRDefault="004660EA" w:rsidP="00670362">
                              <w:pPr>
                                <w:pStyle w:val="ac"/>
                                <w:jc w:val="center"/>
                                <w:rPr>
                                  <w:rFonts w:ascii="Times New Roman" w:hAnsi="Times New Roman"/>
                                  <w:sz w:val="24"/>
                                  <w:szCs w:val="24"/>
                                </w:rPr>
                              </w:pPr>
                              <w:r w:rsidRPr="00670362">
                                <w:rPr>
                                  <w:rFonts w:ascii="Times New Roman" w:hAnsi="Times New Roman"/>
                                  <w:sz w:val="24"/>
                                  <w:szCs w:val="24"/>
                                </w:rPr>
                                <w:t>(мониторинг)</w:t>
                              </w:r>
                            </w:p>
                            <w:p w:rsidR="004660EA" w:rsidRPr="00670362" w:rsidRDefault="004660EA" w:rsidP="00670362">
                              <w:pPr>
                                <w:spacing w:after="0" w:line="240" w:lineRule="auto"/>
                                <w:rPr>
                                  <w:sz w:val="24"/>
                                  <w:szCs w:val="24"/>
                                </w:rPr>
                              </w:pPr>
                            </w:p>
                          </w:txbxContent>
                        </wps:txbx>
                        <wps:bodyPr rot="0" vert="horz" wrap="square" lIns="91440" tIns="45720" rIns="91440" bIns="45720" anchor="t" anchorCtr="0" upright="1">
                          <a:noAutofit/>
                        </wps:bodyPr>
                      </wps:wsp>
                      <wps:wsp>
                        <wps:cNvPr id="10" name="AutoShape 272"/>
                        <wps:cNvSpPr>
                          <a:spLocks noChangeArrowheads="1"/>
                        </wps:cNvSpPr>
                        <wps:spPr bwMode="auto">
                          <a:xfrm>
                            <a:off x="1472625" y="1165968"/>
                            <a:ext cx="1904863" cy="732918"/>
                          </a:xfrm>
                          <a:prstGeom prst="roundRect">
                            <a:avLst>
                              <a:gd name="adj" fmla="val 16667"/>
                            </a:avLst>
                          </a:prstGeom>
                          <a:solidFill>
                            <a:srgbClr val="FFFFFF"/>
                          </a:solidFill>
                          <a:ln w="12700">
                            <a:solidFill>
                              <a:srgbClr val="000000"/>
                            </a:solidFill>
                            <a:round/>
                            <a:headEnd/>
                            <a:tailEnd/>
                          </a:ln>
                        </wps:spPr>
                        <wps:txbx>
                          <w:txbxContent>
                            <w:p w:rsidR="004660EA" w:rsidRPr="00670362" w:rsidRDefault="004660EA" w:rsidP="00670362">
                              <w:pPr>
                                <w:pStyle w:val="ac"/>
                                <w:jc w:val="center"/>
                                <w:rPr>
                                  <w:rFonts w:ascii="Times New Roman" w:hAnsi="Times New Roman"/>
                                  <w:sz w:val="24"/>
                                  <w:szCs w:val="24"/>
                                </w:rPr>
                              </w:pPr>
                              <w:r w:rsidRPr="00670362">
                                <w:rPr>
                                  <w:rFonts w:ascii="Times New Roman" w:hAnsi="Times New Roman"/>
                                  <w:sz w:val="24"/>
                                  <w:szCs w:val="24"/>
                                </w:rPr>
                                <w:t>Разработка платформы интерперабельности в конкурентной среде</w:t>
                              </w:r>
                            </w:p>
                            <w:p w:rsidR="004660EA" w:rsidRPr="00670362" w:rsidRDefault="004660EA" w:rsidP="00670362">
                              <w:pPr>
                                <w:spacing w:after="0" w:line="240" w:lineRule="auto"/>
                                <w:jc w:val="center"/>
                                <w:rPr>
                                  <w:sz w:val="24"/>
                                  <w:szCs w:val="24"/>
                                </w:rPr>
                              </w:pPr>
                            </w:p>
                            <w:p w:rsidR="004660EA" w:rsidRPr="00670362" w:rsidRDefault="004660EA" w:rsidP="00670362">
                              <w:pPr>
                                <w:spacing w:after="0" w:line="240" w:lineRule="auto"/>
                                <w:rPr>
                                  <w:sz w:val="24"/>
                                  <w:szCs w:val="24"/>
                                </w:rPr>
                              </w:pPr>
                            </w:p>
                          </w:txbxContent>
                        </wps:txbx>
                        <wps:bodyPr rot="0" vert="horz" wrap="square" lIns="91440" tIns="45720" rIns="91440" bIns="45720" anchor="t" anchorCtr="0" upright="1">
                          <a:noAutofit/>
                        </wps:bodyPr>
                      </wps:wsp>
                      <wps:wsp>
                        <wps:cNvPr id="12" name="Rectangle 273"/>
                        <wps:cNvSpPr>
                          <a:spLocks noChangeArrowheads="1"/>
                        </wps:cNvSpPr>
                        <wps:spPr bwMode="auto">
                          <a:xfrm>
                            <a:off x="1135044" y="2308482"/>
                            <a:ext cx="2191347" cy="647481"/>
                          </a:xfrm>
                          <a:prstGeom prst="rect">
                            <a:avLst/>
                          </a:prstGeom>
                          <a:solidFill>
                            <a:srgbClr val="FFFFFF"/>
                          </a:solidFill>
                          <a:ln w="9525">
                            <a:solidFill>
                              <a:srgbClr val="000000"/>
                            </a:solidFill>
                            <a:miter lim="800000"/>
                            <a:headEnd/>
                            <a:tailEnd/>
                          </a:ln>
                        </wps:spPr>
                        <wps:txbx>
                          <w:txbxContent>
                            <w:p w:rsidR="004660EA" w:rsidRPr="00670362" w:rsidRDefault="004660EA" w:rsidP="00670362">
                              <w:pPr>
                                <w:pStyle w:val="ac"/>
                                <w:jc w:val="center"/>
                                <w:rPr>
                                  <w:rFonts w:ascii="Times New Roman" w:hAnsi="Times New Roman"/>
                                  <w:sz w:val="24"/>
                                  <w:szCs w:val="24"/>
                                </w:rPr>
                              </w:pPr>
                              <w:r w:rsidRPr="00670362">
                                <w:rPr>
                                  <w:rFonts w:ascii="Times New Roman" w:hAnsi="Times New Roman"/>
                                  <w:sz w:val="24"/>
                                  <w:szCs w:val="24"/>
                                </w:rPr>
                                <w:t>Сопровождение систем, модификация, техническая поддержка (аутсорсинг)</w:t>
                              </w:r>
                            </w:p>
                            <w:p w:rsidR="004660EA" w:rsidRPr="00670362" w:rsidRDefault="004660EA" w:rsidP="00670362">
                              <w:pPr>
                                <w:spacing w:after="0" w:line="240" w:lineRule="auto"/>
                                <w:rPr>
                                  <w:sz w:val="24"/>
                                  <w:szCs w:val="24"/>
                                </w:rPr>
                              </w:pPr>
                            </w:p>
                          </w:txbxContent>
                        </wps:txbx>
                        <wps:bodyPr rot="0" vert="horz" wrap="square" lIns="91440" tIns="45720" rIns="91440" bIns="45720" anchor="t" anchorCtr="0" upright="1">
                          <a:noAutofit/>
                        </wps:bodyPr>
                      </wps:wsp>
                      <wps:wsp>
                        <wps:cNvPr id="14" name="AutoShape 274"/>
                        <wps:cNvSpPr>
                          <a:spLocks noChangeArrowheads="1"/>
                        </wps:cNvSpPr>
                        <wps:spPr bwMode="auto">
                          <a:xfrm>
                            <a:off x="4111288" y="1708746"/>
                            <a:ext cx="1761622" cy="762235"/>
                          </a:xfrm>
                          <a:prstGeom prst="roundRect">
                            <a:avLst>
                              <a:gd name="adj" fmla="val 16667"/>
                            </a:avLst>
                          </a:prstGeom>
                          <a:solidFill>
                            <a:srgbClr val="FFFFFF"/>
                          </a:solidFill>
                          <a:ln w="19050">
                            <a:solidFill>
                              <a:srgbClr val="000000"/>
                            </a:solidFill>
                            <a:round/>
                            <a:headEnd/>
                            <a:tailEnd/>
                          </a:ln>
                        </wps:spPr>
                        <wps:txbx>
                          <w:txbxContent>
                            <w:p w:rsidR="004660EA" w:rsidRPr="00670362" w:rsidRDefault="004660EA" w:rsidP="00670362">
                              <w:pPr>
                                <w:pStyle w:val="ac"/>
                                <w:jc w:val="center"/>
                                <w:rPr>
                                  <w:rFonts w:ascii="Times New Roman" w:hAnsi="Times New Roman"/>
                                  <w:color w:val="000000"/>
                                  <w:spacing w:val="2"/>
                                  <w:sz w:val="24"/>
                                  <w:szCs w:val="24"/>
                                  <w:shd w:val="clear" w:color="auto" w:fill="FFFFFF"/>
                                </w:rPr>
                              </w:pPr>
                              <w:r w:rsidRPr="00670362">
                                <w:rPr>
                                  <w:rFonts w:ascii="Times New Roman" w:hAnsi="Times New Roman"/>
                                  <w:color w:val="000000"/>
                                  <w:spacing w:val="2"/>
                                  <w:sz w:val="24"/>
                                  <w:szCs w:val="24"/>
                                  <w:shd w:val="clear" w:color="auto" w:fill="FFFFFF"/>
                                </w:rPr>
                                <w:t>РЦЭЗ</w:t>
                              </w:r>
                            </w:p>
                            <w:p w:rsidR="004660EA" w:rsidRPr="00670362" w:rsidRDefault="004660EA" w:rsidP="00670362">
                              <w:pPr>
                                <w:pStyle w:val="ac"/>
                                <w:jc w:val="center"/>
                                <w:rPr>
                                  <w:rFonts w:ascii="Times New Roman" w:hAnsi="Times New Roman"/>
                                  <w:sz w:val="24"/>
                                  <w:szCs w:val="24"/>
                                </w:rPr>
                              </w:pPr>
                              <w:r w:rsidRPr="00670362">
                                <w:rPr>
                                  <w:rFonts w:ascii="Times New Roman" w:hAnsi="Times New Roman"/>
                                  <w:color w:val="000000"/>
                                  <w:spacing w:val="2"/>
                                  <w:sz w:val="24"/>
                                  <w:szCs w:val="24"/>
                                  <w:shd w:val="clear" w:color="auto" w:fill="FFFFFF"/>
                                </w:rPr>
                                <w:t>(администрирование, тестирование)</w:t>
                              </w:r>
                            </w:p>
                            <w:p w:rsidR="004660EA" w:rsidRPr="00670362" w:rsidRDefault="004660EA" w:rsidP="00670362">
                              <w:pPr>
                                <w:spacing w:after="0" w:line="240" w:lineRule="auto"/>
                                <w:rPr>
                                  <w:sz w:val="24"/>
                                  <w:szCs w:val="24"/>
                                </w:rPr>
                              </w:pPr>
                            </w:p>
                          </w:txbxContent>
                        </wps:txbx>
                        <wps:bodyPr rot="0" vert="horz" wrap="square" lIns="91440" tIns="45720" rIns="91440" bIns="45720" anchor="t" anchorCtr="0" upright="1">
                          <a:noAutofit/>
                        </wps:bodyPr>
                      </wps:wsp>
                      <wps:wsp>
                        <wps:cNvPr id="15" name="AutoShape 275"/>
                        <wps:cNvCnPr>
                          <a:cxnSpLocks noChangeShapeType="1"/>
                          <a:endCxn id="10" idx="1"/>
                        </wps:cNvCnPr>
                        <wps:spPr bwMode="auto">
                          <a:xfrm rot="16200000" flipH="1">
                            <a:off x="906381" y="965764"/>
                            <a:ext cx="709465" cy="423024"/>
                          </a:xfrm>
                          <a:prstGeom prst="bentConnector2">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6" name="AutoShape 276"/>
                        <wps:cNvCnPr>
                          <a:cxnSpLocks noChangeShapeType="1"/>
                          <a:stCxn id="8" idx="1"/>
                          <a:endCxn id="12" idx="1"/>
                        </wps:cNvCnPr>
                        <wps:spPr bwMode="auto">
                          <a:xfrm rot="10800000" flipH="1" flipV="1">
                            <a:off x="405433" y="532727"/>
                            <a:ext cx="729611" cy="2099077"/>
                          </a:xfrm>
                          <a:prstGeom prst="bentConnector3">
                            <a:avLst>
                              <a:gd name="adj1" fmla="val -30051"/>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7" name="AutoShape 277"/>
                        <wps:cNvCnPr>
                          <a:cxnSpLocks noChangeShapeType="1"/>
                          <a:stCxn id="8" idx="3"/>
                          <a:endCxn id="9" idx="1"/>
                        </wps:cNvCnPr>
                        <wps:spPr bwMode="auto">
                          <a:xfrm>
                            <a:off x="2244958" y="532727"/>
                            <a:ext cx="561239" cy="838"/>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9" name="AutoShape 278"/>
                        <wps:cNvCnPr>
                          <a:cxnSpLocks noChangeShapeType="1"/>
                          <a:stCxn id="9" idx="2"/>
                        </wps:cNvCnPr>
                        <wps:spPr bwMode="auto">
                          <a:xfrm>
                            <a:off x="3591933" y="822543"/>
                            <a:ext cx="829294" cy="89039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0" name="AutoShape 279"/>
                        <wps:cNvCnPr>
                          <a:cxnSpLocks noChangeShapeType="1"/>
                        </wps:cNvCnPr>
                        <wps:spPr bwMode="auto">
                          <a:xfrm flipH="1" flipV="1">
                            <a:off x="3459581" y="1532008"/>
                            <a:ext cx="571292" cy="366878"/>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21" name="AutoShape 280"/>
                        <wps:cNvCnPr>
                          <a:cxnSpLocks noChangeShapeType="1"/>
                        </wps:cNvCnPr>
                        <wps:spPr bwMode="auto">
                          <a:xfrm flipH="1">
                            <a:off x="3377489" y="2232259"/>
                            <a:ext cx="653383" cy="399545"/>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32C67D2B" id="Полотно 269" o:spid="_x0000_s1084" editas="canvas" style="width:474.9pt;height:251.55pt;mso-position-horizontal-relative:char;mso-position-vertical-relative:line" coordsize="60312,319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">
                <v:shape id="_x0000_s1085" type="#_x0000_t75" style="position:absolute;width:60312;height:31946;visibility:visible;mso-wrap-style:square">
                  <v:fill o:detectmouseclick="t"/>
                  <v:path o:connecttype="none"/>
                </v:shape>
                <v:roundrect id="AutoShape 270" o:spid="_x0000_s1086" style="position:absolute;left:4154;top:2512;width:18195;height:562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hHrV74A&#10;AADaAAAADwAAAGRycy9kb3ducmV2LnhtbERPTYvCMBC9L/gfwgjeNHFBkWoUEYTtwYPdBa9DMzbF&#10;ZlKbVOv++s1B2OPjfW92g2vEg7pQe9YwnykQxKU3NVcafr6P0xWIEJENNp5Jw4sC7Lajjw1mxj/5&#10;TI8iViKFcMhQg42xzaQMpSWHYeZb4sRdfecwJthV0nT4TOGukZ9KLaXDmlODxZYOlspb0TsN+b23&#10;hRpa7E/nCy3ib66czLWejIf9GkSkIf6L3+4voyFtTVfSDZDbP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4R61e+AAAA2gAAAA8AAAAAAAAAAAAAAAAAmAIAAGRycy9kb3ducmV2&#10;LnhtbFBLBQYAAAAABAAEAPUAAACDAwAAAAA=&#10;" strokecolor="black [3213]" strokeweight="1.5pt">
                  <v:textbox>
                    <w:txbxContent>
                      <w:p w:rsidR="004660EA" w:rsidRPr="00670362" w:rsidRDefault="004660EA" w:rsidP="00670362">
                        <w:pPr>
                          <w:pStyle w:val="ac"/>
                          <w:jc w:val="center"/>
                          <w:rPr>
                            <w:rFonts w:ascii="Times New Roman" w:hAnsi="Times New Roman"/>
                            <w:color w:val="000000"/>
                            <w:spacing w:val="2"/>
                            <w:sz w:val="24"/>
                            <w:szCs w:val="24"/>
                            <w:shd w:val="clear" w:color="auto" w:fill="FFFFFF"/>
                          </w:rPr>
                        </w:pPr>
                        <w:r w:rsidRPr="00670362">
                          <w:rPr>
                            <w:rFonts w:ascii="Times New Roman" w:hAnsi="Times New Roman"/>
                            <w:color w:val="000000"/>
                            <w:spacing w:val="2"/>
                            <w:sz w:val="24"/>
                            <w:szCs w:val="24"/>
                            <w:shd w:val="clear" w:color="auto" w:fill="FFFFFF"/>
                          </w:rPr>
                          <w:t>МЦРИАП</w:t>
                        </w:r>
                      </w:p>
                      <w:p w:rsidR="004660EA" w:rsidRPr="00670362" w:rsidRDefault="004660EA" w:rsidP="00670362">
                        <w:pPr>
                          <w:pStyle w:val="ac"/>
                          <w:jc w:val="center"/>
                          <w:rPr>
                            <w:rFonts w:ascii="Times New Roman" w:hAnsi="Times New Roman"/>
                            <w:sz w:val="24"/>
                            <w:szCs w:val="24"/>
                          </w:rPr>
                        </w:pPr>
                        <w:r w:rsidRPr="00670362">
                          <w:rPr>
                            <w:rFonts w:ascii="Times New Roman" w:hAnsi="Times New Roman"/>
                            <w:color w:val="000000"/>
                            <w:spacing w:val="2"/>
                            <w:sz w:val="24"/>
                            <w:szCs w:val="24"/>
                            <w:shd w:val="clear" w:color="auto" w:fill="FFFFFF"/>
                          </w:rPr>
                          <w:t>(проведение конкурса)</w:t>
                        </w:r>
                      </w:p>
                      <w:p w:rsidR="004660EA" w:rsidRPr="00670362" w:rsidRDefault="004660EA" w:rsidP="00670362">
                        <w:pPr>
                          <w:spacing w:after="0" w:line="240" w:lineRule="auto"/>
                          <w:rPr>
                            <w:sz w:val="24"/>
                            <w:szCs w:val="24"/>
                          </w:rPr>
                        </w:pPr>
                      </w:p>
                    </w:txbxContent>
                  </v:textbox>
                </v:roundrect>
                <v:roundrect id="AutoShape 271" o:spid="_x0000_s1087" style="position:absolute;left:28154;top:2512;width:15530;height:5621;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1OzMIA&#10;AADaAAAADwAAAGRycy9kb3ducmV2LnhtbESPQWsCMRSE7wX/Q3iCt5ooWHRrlCII7qEHV8HrY/O6&#10;Wbp5WTdZ3fbXNwXB4zAz3zDr7eAacaMu1J41zKYKBHHpTc2VhvNp/7oEESKywcYzafihANvN6GWN&#10;mfF3PtKtiJVIEA4ZarAxtpmUobTkMEx9S5y8L985jEl2lTQd3hPcNXKu1Jt0WHNasNjSzlL5XfRO&#10;Q37tbaGGFvvP44UW8TdXTuZaT8bDxzuISEN8hh/tg9Gwgv8r6QbIz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XU7MwgAAANoAAAAPAAAAAAAAAAAAAAAAAJgCAABkcnMvZG93&#10;bnJldi54bWxQSwUGAAAAAAQABAD1AAAAhwMAAAAA&#10;" strokecolor="black [3213]" strokeweight="1.5pt">
                  <v:textbox>
                    <w:txbxContent>
                      <w:p w:rsidR="004660EA" w:rsidRPr="00670362" w:rsidRDefault="004660EA" w:rsidP="00670362">
                        <w:pPr>
                          <w:pStyle w:val="ac"/>
                          <w:jc w:val="center"/>
                          <w:rPr>
                            <w:rFonts w:ascii="Times New Roman" w:hAnsi="Times New Roman"/>
                            <w:sz w:val="24"/>
                            <w:szCs w:val="24"/>
                          </w:rPr>
                        </w:pPr>
                        <w:r w:rsidRPr="00670362">
                          <w:rPr>
                            <w:rFonts w:ascii="Times New Roman" w:hAnsi="Times New Roman"/>
                            <w:sz w:val="24"/>
                            <w:szCs w:val="24"/>
                          </w:rPr>
                          <w:t>МЗРК</w:t>
                        </w:r>
                      </w:p>
                      <w:p w:rsidR="004660EA" w:rsidRPr="00670362" w:rsidRDefault="004660EA" w:rsidP="00670362">
                        <w:pPr>
                          <w:pStyle w:val="ac"/>
                          <w:jc w:val="center"/>
                          <w:rPr>
                            <w:rFonts w:ascii="Times New Roman" w:hAnsi="Times New Roman"/>
                            <w:sz w:val="24"/>
                            <w:szCs w:val="24"/>
                          </w:rPr>
                        </w:pPr>
                        <w:r w:rsidRPr="00670362">
                          <w:rPr>
                            <w:rFonts w:ascii="Times New Roman" w:hAnsi="Times New Roman"/>
                            <w:sz w:val="24"/>
                            <w:szCs w:val="24"/>
                          </w:rPr>
                          <w:t>(мониторинг)</w:t>
                        </w:r>
                      </w:p>
                      <w:p w:rsidR="004660EA" w:rsidRPr="00670362" w:rsidRDefault="004660EA" w:rsidP="00670362">
                        <w:pPr>
                          <w:spacing w:after="0" w:line="240" w:lineRule="auto"/>
                          <w:rPr>
                            <w:sz w:val="24"/>
                            <w:szCs w:val="24"/>
                          </w:rPr>
                        </w:pPr>
                      </w:p>
                    </w:txbxContent>
                  </v:textbox>
                </v:roundrect>
                <v:roundrect id="AutoShape 272" o:spid="_x0000_s1088" style="position:absolute;left:14726;top:11659;width:19048;height:73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yuxMUA&#10;AADbAAAADwAAAGRycy9kb3ducmV2LnhtbESPT2/CMAzF75P4DpGRdplGyg6s6ggIgTLtNvFHYkev&#10;8dpqjVOaAN23xwek3Wy95/d+ni8H36oL9bEJbGA6yUARl8E1XBk47O1zDiomZIdtYDLwRxGWi9HD&#10;HAsXrrylyy5VSkI4FmigTqkrtI5lTR7jJHTEov2E3mOSta+06/Eq4b7VL1k20x4bloYaO1rXVP7u&#10;zt5AldvPV/6yuT02m3d6sjj93pyMeRwPqzdQiYb0b75ffzjBF3r5RQbQi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fK7ExQAAANsAAAAPAAAAAAAAAAAAAAAAAJgCAABkcnMv&#10;ZG93bnJldi54bWxQSwUGAAAAAAQABAD1AAAAigMAAAAA&#10;" strokeweight="1pt">
                  <v:textbox>
                    <w:txbxContent>
                      <w:p w:rsidR="004660EA" w:rsidRPr="00670362" w:rsidRDefault="004660EA" w:rsidP="00670362">
                        <w:pPr>
                          <w:pStyle w:val="ac"/>
                          <w:jc w:val="center"/>
                          <w:rPr>
                            <w:rFonts w:ascii="Times New Roman" w:hAnsi="Times New Roman"/>
                            <w:sz w:val="24"/>
                            <w:szCs w:val="24"/>
                          </w:rPr>
                        </w:pPr>
                        <w:r w:rsidRPr="00670362">
                          <w:rPr>
                            <w:rFonts w:ascii="Times New Roman" w:hAnsi="Times New Roman"/>
                            <w:sz w:val="24"/>
                            <w:szCs w:val="24"/>
                          </w:rPr>
                          <w:t>Разработка платформы интерперабельности в конкурентной среде</w:t>
                        </w:r>
                      </w:p>
                      <w:p w:rsidR="004660EA" w:rsidRPr="00670362" w:rsidRDefault="004660EA" w:rsidP="00670362">
                        <w:pPr>
                          <w:spacing w:after="0" w:line="240" w:lineRule="auto"/>
                          <w:jc w:val="center"/>
                          <w:rPr>
                            <w:sz w:val="24"/>
                            <w:szCs w:val="24"/>
                          </w:rPr>
                        </w:pPr>
                      </w:p>
                      <w:p w:rsidR="004660EA" w:rsidRPr="00670362" w:rsidRDefault="004660EA" w:rsidP="00670362">
                        <w:pPr>
                          <w:spacing w:after="0" w:line="240" w:lineRule="auto"/>
                          <w:rPr>
                            <w:sz w:val="24"/>
                            <w:szCs w:val="24"/>
                          </w:rPr>
                        </w:pPr>
                      </w:p>
                    </w:txbxContent>
                  </v:textbox>
                </v:roundrect>
                <v:rect id="Rectangle 273" o:spid="_x0000_s1089" style="position:absolute;left:11350;top:23084;width:21913;height:6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TF2csIA&#10;AADbAAAADwAAAGRycy9kb3ducmV2LnhtbERPS2vCQBC+C/6HZYTedGMEaaOrSItSj3lceptmxyRt&#10;djZk1yTtr+8WCr3Nx/ec/XEyrRiod41lBetVBIK4tLrhSkGRn5ePIJxH1thaJgVf5OB4mM/2mGg7&#10;ckpD5isRQtglqKD2vkukdGVNBt3KdsSBu9neoA+wr6TucQzhppVxFG2lwYZDQ40dPddUfmZ3o+C9&#10;iQv8TvNLZJ7OG3+d8o/724tSD4vptAPhafL/4j/3qw7zY/j9JRwgD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FMXZywgAAANsAAAAPAAAAAAAAAAAAAAAAAJgCAABkcnMvZG93&#10;bnJldi54bWxQSwUGAAAAAAQABAD1AAAAhwMAAAAA&#10;">
                  <v:textbox>
                    <w:txbxContent>
                      <w:p w:rsidR="004660EA" w:rsidRPr="00670362" w:rsidRDefault="004660EA" w:rsidP="00670362">
                        <w:pPr>
                          <w:pStyle w:val="ac"/>
                          <w:jc w:val="center"/>
                          <w:rPr>
                            <w:rFonts w:ascii="Times New Roman" w:hAnsi="Times New Roman"/>
                            <w:sz w:val="24"/>
                            <w:szCs w:val="24"/>
                          </w:rPr>
                        </w:pPr>
                        <w:r w:rsidRPr="00670362">
                          <w:rPr>
                            <w:rFonts w:ascii="Times New Roman" w:hAnsi="Times New Roman"/>
                            <w:sz w:val="24"/>
                            <w:szCs w:val="24"/>
                          </w:rPr>
                          <w:t>Сопровождение систем, модификация, техническая поддержка (аутсорсинг)</w:t>
                        </w:r>
                      </w:p>
                      <w:p w:rsidR="004660EA" w:rsidRPr="00670362" w:rsidRDefault="004660EA" w:rsidP="00670362">
                        <w:pPr>
                          <w:spacing w:after="0" w:line="240" w:lineRule="auto"/>
                          <w:rPr>
                            <w:sz w:val="24"/>
                            <w:szCs w:val="24"/>
                          </w:rPr>
                        </w:pPr>
                      </w:p>
                    </w:txbxContent>
                  </v:textbox>
                </v:rect>
                <v:roundrect id="AutoShape 274" o:spid="_x0000_s1090" style="position:absolute;left:41112;top:17087;width:17617;height:762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k/1WcIA&#10;AADbAAAADwAAAGRycy9kb3ducmV2LnhtbERPTWvCQBC9C/0PyxR6qxuLbSW6CaWo2KOpQY9DdkxC&#10;s7Mxu8a0v74rCN7m8T5nkQ6mET11rrasYDKOQBAXVtdcKth9r55nIJxH1thYJgW/5CBNHkYLjLW9&#10;8Jb6zJcihLCLUUHlfRtL6YqKDLqxbYkDd7SdQR9gV0rd4SWEm0a+RNGbNFhzaKiwpc+Kip/sbBRw&#10;b5d/p3wfNe/nfLOerL+yQ/6q1NPj8DEH4Wnwd/HNvdFh/hSuv4QDZ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T/VZwgAAANsAAAAPAAAAAAAAAAAAAAAAAJgCAABkcnMvZG93&#10;bnJldi54bWxQSwUGAAAAAAQABAD1AAAAhwMAAAAA&#10;" strokeweight="1.5pt">
                  <v:textbox>
                    <w:txbxContent>
                      <w:p w:rsidR="004660EA" w:rsidRPr="00670362" w:rsidRDefault="004660EA" w:rsidP="00670362">
                        <w:pPr>
                          <w:pStyle w:val="ac"/>
                          <w:jc w:val="center"/>
                          <w:rPr>
                            <w:rFonts w:ascii="Times New Roman" w:hAnsi="Times New Roman"/>
                            <w:color w:val="000000"/>
                            <w:spacing w:val="2"/>
                            <w:sz w:val="24"/>
                            <w:szCs w:val="24"/>
                            <w:shd w:val="clear" w:color="auto" w:fill="FFFFFF"/>
                          </w:rPr>
                        </w:pPr>
                        <w:r w:rsidRPr="00670362">
                          <w:rPr>
                            <w:rFonts w:ascii="Times New Roman" w:hAnsi="Times New Roman"/>
                            <w:color w:val="000000"/>
                            <w:spacing w:val="2"/>
                            <w:sz w:val="24"/>
                            <w:szCs w:val="24"/>
                            <w:shd w:val="clear" w:color="auto" w:fill="FFFFFF"/>
                          </w:rPr>
                          <w:t>РЦЭЗ</w:t>
                        </w:r>
                      </w:p>
                      <w:p w:rsidR="004660EA" w:rsidRPr="00670362" w:rsidRDefault="004660EA" w:rsidP="00670362">
                        <w:pPr>
                          <w:pStyle w:val="ac"/>
                          <w:jc w:val="center"/>
                          <w:rPr>
                            <w:rFonts w:ascii="Times New Roman" w:hAnsi="Times New Roman"/>
                            <w:sz w:val="24"/>
                            <w:szCs w:val="24"/>
                          </w:rPr>
                        </w:pPr>
                        <w:r w:rsidRPr="00670362">
                          <w:rPr>
                            <w:rFonts w:ascii="Times New Roman" w:hAnsi="Times New Roman"/>
                            <w:color w:val="000000"/>
                            <w:spacing w:val="2"/>
                            <w:sz w:val="24"/>
                            <w:szCs w:val="24"/>
                            <w:shd w:val="clear" w:color="auto" w:fill="FFFFFF"/>
                          </w:rPr>
                          <w:t>(администрирование, тестирование)</w:t>
                        </w:r>
                      </w:p>
                      <w:p w:rsidR="004660EA" w:rsidRPr="00670362" w:rsidRDefault="004660EA" w:rsidP="00670362">
                        <w:pPr>
                          <w:spacing w:after="0" w:line="240" w:lineRule="auto"/>
                          <w:rPr>
                            <w:sz w:val="24"/>
                            <w:szCs w:val="24"/>
                          </w:rPr>
                        </w:pPr>
                      </w:p>
                    </w:txbxContent>
                  </v:textbox>
                </v:roundrect>
                <v:shapetype id="_x0000_t33" coordsize="21600,21600" o:spt="33" o:oned="t" path="m,l21600,r,21600e" filled="f">
                  <v:stroke joinstyle="miter"/>
                  <v:path arrowok="t" fillok="f" o:connecttype="none"/>
                  <o:lock v:ext="edit" shapetype="t"/>
                </v:shapetype>
                <v:shape id="AutoShape 275" o:spid="_x0000_s1091" type="#_x0000_t33" style="position:absolute;left:9063;top:9658;width:7095;height:4230;rotation:90;flip:x;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41cLcAAAADbAAAADwAAAGRycy9kb3ducmV2LnhtbERPTYvCMBC9C/6HMII3TV1wkdpURFcQ&#10;ZA+rgh6HZtoUm0lpotZ/v1lY8DaP9znZqreNeFDna8cKZtMEBHHhdM2VgvNpN1mA8AFZY+OYFLzI&#10;wyofDjJMtXvyDz2OoRIxhH2KCkwIbSqlLwxZ9FPXEkeudJ3FEGFXSd3hM4bbRn4kyae0WHNsMNjS&#10;xlBxO96tgoO7ytJdzabcmou/+fuXvnyflRqP+vUSRKA+vMX/7r2O8+fw90s8QOa/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NXC3AAAAA2wAAAA8AAAAAAAAAAAAAAAAA&#10;oQIAAGRycy9kb3ducmV2LnhtbFBLBQYAAAAABAAEAPkAAACOAwAAAAA=&#10;">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AutoShape 276" o:spid="_x0000_s1092" type="#_x0000_t34" style="position:absolute;left:4054;top:5327;width:7296;height:20991;rotation:180;flip:x 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RZMsEAAADbAAAADwAAAGRycy9kb3ducmV2LnhtbERPS2sCMRC+F/ofwhR6q1k9WNkaRaQF&#10;LwUfLfQ4bMZkNZksSVzXf28Khd7m43vOfDl4J3qKqQ2sYDyqQBA3QbdsFHwdPl5mIFJG1ugCk4Ib&#10;JVguHh/mWOtw5R31+2xECeFUowKbc1dLmRpLHtModMSFO4boMRcYjdQRryXcOzmpqqn02HJpsNjR&#10;2lJz3l+8gndzenWhX08+t90Qzz/Hlfu2Rqnnp2H1BiLTkP/Ff+6NLvOn8PtLOUAu7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D9FkywQAAANsAAAAPAAAAAAAAAAAAAAAA&#10;AKECAABkcnMvZG93bnJldi54bWxQSwUGAAAAAAQABAD5AAAAjwMAAAAA&#10;" adj="-6491">
                  <v:stroke endarrow="block"/>
                </v:shape>
                <v:shapetype id="_x0000_t32" coordsize="21600,21600" o:spt="32" o:oned="t" path="m,l21600,21600e" filled="f">
                  <v:path arrowok="t" fillok="f" o:connecttype="none"/>
                  <o:lock v:ext="edit" shapetype="t"/>
                </v:shapetype>
                <v:shape id="AutoShape 277" o:spid="_x0000_s1093" type="#_x0000_t32" style="position:absolute;left:22449;top:5327;width:5612;height: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bvscEAAADbAAAADwAAAGRycy9kb3ducmV2LnhtbERPTYvCMBC9C/sfwgh701TBVapRZHFx&#10;QVSs9j40Y1tsJqXJavXXbwTB2zze58wWranElRpXWlYw6EcgiDOrS84VnI4/vQkI55E1VpZJwZ0c&#10;LOYfnRnG2t74QNfE5yKEsItRQeF9HUvpsoIMur6tiQN3to1BH2CTS93gLYSbSg6j6EsaLDk0FFjT&#10;d0HZJfkzCh7bNR23eH7sV0m624zWg9EuTZX67LbLKQhPrX+LX+5fHeaP4flLOEDO/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sZu+xwQAAANsAAAAPAAAAAAAAAAAAAAAA&#10;AKECAABkcnMvZG93bnJldi54bWxQSwUGAAAAAAQABAD5AAAAjwMAAAAA&#10;">
                  <v:stroke startarrow="block" endarrow="block"/>
                </v:shape>
                <v:shape id="AutoShape 278" o:spid="_x0000_s1094" type="#_x0000_t32" style="position:absolute;left:35919;top:8225;width:8293;height:890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rXeWMEAAADbAAAADwAAAGRycy9kb3ducmV2LnhtbERPTYvCMBC9C/sfwgh701TBRatRZHFx&#10;QVSs9j40Y1tsJqXJavXXbwTB2zze58wWranElRpXWlYw6EcgiDOrS84VnI4/vTEI55E1VpZJwZ0c&#10;LOYfnRnG2t74QNfE5yKEsItRQeF9HUvpsoIMur6tiQN3to1BH2CTS93gLYSbSg6j6EsaLDk0FFjT&#10;d0HZJfkzCh7bNR23eH7sV0m624zWg9EuTZX67LbLKQhPrX+LX+5fHeZP4PlLOEDO/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td5YwQAAANsAAAAPAAAAAAAAAAAAAAAA&#10;AKECAABkcnMvZG93bnJldi54bWxQSwUGAAAAAAQABAD5AAAAjwMAAAAA&#10;">
                  <v:stroke startarrow="block" endarrow="block"/>
                </v:shape>
                <v:shape id="AutoShape 279" o:spid="_x0000_s1095" type="#_x0000_t32" style="position:absolute;left:34595;top:15320;width:5713;height:3668;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iKy8IAAADbAAAADwAAAGRycy9kb3ducmV2LnhtbERPu2rDMBTdC/0HcQtdSiw3lBIcyya0&#10;tAQ61c6Q8ca6fmDrylhK7OTro6HQ8XDeab6YQVxocp1lBa9RDIK4srrjRsGh/FptQDiPrHGwTAqu&#10;5CDPHh9STLSd+ZcuhW9ECGGXoILW+zGR0lUtGXSRHYkDV9vJoA9waqSecA7hZpDrOH6XBjsODS2O&#10;9NFS1Rdno+D4+bPcqqE8vc39GV/K63dd7I1Sz0/LbgvC0+L/xX/uvVawDuvDl/ADZHY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XdiKy8IAAADbAAAADwAAAAAAAAAAAAAA&#10;AAChAgAAZHJzL2Rvd25yZXYueG1sUEsFBgAAAAAEAAQA+QAAAJADAAAAAA==&#10;">
                  <v:stroke startarrow="block" endarrow="block"/>
                </v:shape>
                <v:shape id="AutoShape 280" o:spid="_x0000_s1096" type="#_x0000_t32" style="position:absolute;left:33774;top:22322;width:6534;height:3996;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7GcsUAAADbAAAADwAAAGRycy9kb3ducmV2LnhtbESPQWvCQBSE70L/w/IKvenGQEWim1BK&#10;I/YiVC31+Jp9TYLZt2F3G9N/7xYEj8PMfMOsi9F0YiDnW8sK5rMEBHFldcu1guOhnC5B+ICssbNM&#10;Cv7IQ5E/TNaYaXvhDxr2oRYRwj5DBU0IfSalrxoy6Ge2J47ej3UGQ5SultrhJcJNJ9MkWUiDLceF&#10;Bnt6bag673+NgvfNZjnIbnf+Kp8Xb46+t231eVLq6XF8WYEINIZ7+NbeagXpHP6/xB8g8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k7GcsUAAADbAAAADwAAAAAAAAAA&#10;AAAAAAChAgAAZHJzL2Rvd25yZXYueG1sUEsFBgAAAAAEAAQA+QAAAJMDAAAAAA==&#10;">
                  <v:stroke startarrow="block" endarrow="block"/>
                </v:shape>
                <w10:anchorlock/>
              </v:group>
            </w:pict>
          </mc:Fallback>
        </mc:AlternateContent>
      </w:r>
    </w:p>
    <w:p w:rsidR="00C76255" w:rsidRPr="00670362" w:rsidRDefault="00C76255" w:rsidP="00597AEF">
      <w:pPr>
        <w:pStyle w:val="11"/>
        <w:tabs>
          <w:tab w:val="left" w:pos="993"/>
        </w:tabs>
        <w:ind w:firstLine="709"/>
        <w:rPr>
          <w:sz w:val="16"/>
          <w:szCs w:val="16"/>
        </w:rPr>
      </w:pPr>
    </w:p>
    <w:p w:rsidR="00C76255" w:rsidRPr="00597AEF" w:rsidRDefault="004312C3" w:rsidP="00670362">
      <w:pPr>
        <w:pStyle w:val="11"/>
        <w:tabs>
          <w:tab w:val="left" w:pos="4425"/>
        </w:tabs>
        <w:ind w:firstLine="0"/>
        <w:jc w:val="center"/>
      </w:pPr>
      <w:r w:rsidRPr="00597AEF">
        <w:t>Рисунок 3</w:t>
      </w:r>
      <w:r w:rsidR="008F71B9" w:rsidRPr="00597AEF">
        <w:t>6</w:t>
      </w:r>
      <w:r w:rsidRPr="00597AEF">
        <w:t xml:space="preserve"> – Схема передачи некоторых функций в конкурентную среду</w:t>
      </w:r>
    </w:p>
    <w:p w:rsidR="004312C3" w:rsidRPr="00670362" w:rsidRDefault="004312C3" w:rsidP="00597AEF">
      <w:pPr>
        <w:pStyle w:val="11"/>
        <w:tabs>
          <w:tab w:val="left" w:pos="4425"/>
        </w:tabs>
        <w:ind w:firstLine="709"/>
        <w:jc w:val="center"/>
        <w:rPr>
          <w:sz w:val="16"/>
          <w:szCs w:val="16"/>
        </w:rPr>
      </w:pPr>
    </w:p>
    <w:p w:rsidR="004312C3" w:rsidRPr="00670362" w:rsidRDefault="004312C3" w:rsidP="00597AEF">
      <w:pPr>
        <w:pStyle w:val="11"/>
        <w:tabs>
          <w:tab w:val="left" w:pos="4425"/>
        </w:tabs>
        <w:ind w:firstLine="709"/>
        <w:rPr>
          <w:sz w:val="24"/>
          <w:szCs w:val="24"/>
        </w:rPr>
      </w:pPr>
      <w:r w:rsidRPr="00670362">
        <w:rPr>
          <w:sz w:val="24"/>
          <w:szCs w:val="24"/>
        </w:rPr>
        <w:t xml:space="preserve">Примечание – </w:t>
      </w:r>
      <w:r w:rsidR="00670362" w:rsidRPr="00670362">
        <w:rPr>
          <w:sz w:val="24"/>
          <w:szCs w:val="24"/>
        </w:rPr>
        <w:t>С</w:t>
      </w:r>
      <w:r w:rsidRPr="00670362">
        <w:rPr>
          <w:sz w:val="24"/>
          <w:szCs w:val="24"/>
        </w:rPr>
        <w:t>оставлено автором</w:t>
      </w:r>
    </w:p>
    <w:p w:rsidR="00670362" w:rsidRDefault="00670362" w:rsidP="00597AEF">
      <w:pPr>
        <w:pStyle w:val="11"/>
        <w:ind w:firstLine="709"/>
      </w:pPr>
    </w:p>
    <w:p w:rsidR="002F60CB" w:rsidRPr="00597AEF" w:rsidRDefault="002F60CB" w:rsidP="00597AEF">
      <w:pPr>
        <w:pStyle w:val="11"/>
        <w:ind w:firstLine="709"/>
      </w:pPr>
      <w:r w:rsidRPr="00597AEF">
        <w:t xml:space="preserve">Согласно Правилам передачи функций центральных и (или) местных исполнительных органов в конкурентную среду </w:t>
      </w:r>
      <w:r w:rsidR="004312C3" w:rsidRPr="00597AEF">
        <w:t>МЦРИАП</w:t>
      </w:r>
      <w:r w:rsidRPr="00597AEF">
        <w:t xml:space="preserve"> может провести конкурс для выбора разработчика платформы интерперабельности, и передать данные функции в конкурентную среду рынка. Такое изменение будет способствовать созданию такой эффективной платформы, которая будет интегрироваться с различными ИС частных клиник, а также с электронным государством. Наглядным примером являются ИС банковских сфер, которые активно развиваются без активного вмешательства государства.</w:t>
      </w:r>
    </w:p>
    <w:p w:rsidR="002F60CB" w:rsidRPr="00597AEF" w:rsidRDefault="00C76255" w:rsidP="00597AEF">
      <w:pPr>
        <w:pStyle w:val="11"/>
        <w:ind w:firstLine="709"/>
      </w:pPr>
      <w:r w:rsidRPr="00597AEF">
        <w:t>Единая платформа должна обеспечивать совместимость различных информационных систем и позволять беспрепятственно обмениваться данными между разными медицинскими учреждениями, улучшая координацию и взаимодействие в медицинском сообществе.</w:t>
      </w:r>
    </w:p>
    <w:p w:rsidR="002F60CB" w:rsidRPr="00597AEF" w:rsidRDefault="002F60CB" w:rsidP="00597AEF">
      <w:pPr>
        <w:pStyle w:val="11"/>
        <w:ind w:firstLine="709"/>
      </w:pPr>
      <w:r w:rsidRPr="00597AEF">
        <w:t>Также в конкурентную среду надо отдать техническую поддержку, модификацию и сопровождение данной платформы.</w:t>
      </w:r>
    </w:p>
    <w:p w:rsidR="002F60CB" w:rsidRPr="00597AEF" w:rsidRDefault="002F60CB" w:rsidP="00597AEF">
      <w:pPr>
        <w:pStyle w:val="11"/>
        <w:ind w:firstLine="709"/>
      </w:pPr>
      <w:r w:rsidRPr="00597AEF">
        <w:t>МЗРК за собой нужно оставить мониторинг, а РЦЭЗ будет исполнять функции разработчика технической документации, администрирование и тестирование внедряемых изменений.</w:t>
      </w:r>
    </w:p>
    <w:p w:rsidR="00981A86" w:rsidRPr="00597AEF" w:rsidRDefault="00981A86" w:rsidP="00597AEF">
      <w:pPr>
        <w:pStyle w:val="11"/>
        <w:ind w:firstLine="709"/>
      </w:pPr>
      <w:r w:rsidRPr="00597AEF">
        <w:t>Согласно Эрику Холнейгеру устойчивые системы характеризуют четыре взаимосвязанные способности (</w:t>
      </w:r>
      <w:r w:rsidR="00670362" w:rsidRPr="00597AEF">
        <w:t>р</w:t>
      </w:r>
      <w:r w:rsidRPr="00597AEF">
        <w:t>исунок 3</w:t>
      </w:r>
      <w:r w:rsidR="008F71B9" w:rsidRPr="00597AEF">
        <w:t>7</w:t>
      </w:r>
      <w:r w:rsidRPr="00597AEF">
        <w:t>). Устойчивость означает гарантия того, что организация может эффективно работать в повседневных условиях, другими словами, успешно выполнять повседневную работу. Устойчивая работа может рассматриваться как синтез в реальной ситуации или состояния потенциала выживания организации [</w:t>
      </w:r>
      <w:r w:rsidR="00B048B6" w:rsidRPr="00597AEF">
        <w:t>131</w:t>
      </w:r>
      <w:r w:rsidRPr="00597AEF">
        <w:t xml:space="preserve">]. </w:t>
      </w:r>
    </w:p>
    <w:p w:rsidR="00981A86" w:rsidRPr="00597AEF" w:rsidRDefault="00981A86" w:rsidP="00597AEF">
      <w:pPr>
        <w:spacing w:after="0" w:line="240" w:lineRule="auto"/>
        <w:ind w:firstLine="709"/>
        <w:jc w:val="both"/>
        <w:rPr>
          <w:rFonts w:ascii="Times New Roman" w:hAnsi="Times New Roman"/>
          <w:sz w:val="28"/>
          <w:szCs w:val="28"/>
        </w:rPr>
      </w:pPr>
    </w:p>
    <w:p w:rsidR="00981A86" w:rsidRPr="00597AEF" w:rsidRDefault="00981A86" w:rsidP="00597AEF">
      <w:pPr>
        <w:spacing w:after="0" w:line="240" w:lineRule="auto"/>
        <w:ind w:firstLine="709"/>
        <w:jc w:val="both"/>
        <w:rPr>
          <w:rFonts w:ascii="Times New Roman" w:hAnsi="Times New Roman"/>
          <w:sz w:val="28"/>
          <w:szCs w:val="28"/>
          <w:lang w:val="kk-KZ"/>
        </w:rPr>
      </w:pPr>
      <w:r w:rsidRPr="00597AEF">
        <w:rPr>
          <w:rFonts w:ascii="Times New Roman" w:hAnsi="Times New Roman"/>
          <w:noProof/>
          <w:sz w:val="28"/>
          <w:szCs w:val="28"/>
        </w:rPr>
        <w:drawing>
          <wp:inline distT="0" distB="0" distL="0" distR="0" wp14:anchorId="77CBB6E6" wp14:editId="5D349F0C">
            <wp:extent cx="5334000" cy="2943225"/>
            <wp:effectExtent l="0" t="57150" r="0" b="104775"/>
            <wp:docPr id="5" name="Схема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3" r:lo="rId94" r:qs="rId95" r:cs="rId96"/>
              </a:graphicData>
            </a:graphic>
          </wp:inline>
        </w:drawing>
      </w:r>
    </w:p>
    <w:p w:rsidR="00981A86" w:rsidRPr="00670362" w:rsidRDefault="00981A86" w:rsidP="00597AEF">
      <w:pPr>
        <w:spacing w:after="0" w:line="240" w:lineRule="auto"/>
        <w:ind w:firstLine="709"/>
        <w:jc w:val="both"/>
        <w:rPr>
          <w:rFonts w:ascii="Times New Roman" w:hAnsi="Times New Roman"/>
          <w:sz w:val="16"/>
          <w:szCs w:val="16"/>
        </w:rPr>
      </w:pPr>
    </w:p>
    <w:p w:rsidR="00981A86" w:rsidRPr="00597AEF" w:rsidRDefault="00981A86" w:rsidP="00670362">
      <w:pPr>
        <w:spacing w:after="0" w:line="240" w:lineRule="auto"/>
        <w:jc w:val="center"/>
        <w:rPr>
          <w:rFonts w:ascii="Times New Roman" w:hAnsi="Times New Roman"/>
          <w:sz w:val="28"/>
          <w:szCs w:val="28"/>
        </w:rPr>
      </w:pPr>
      <w:r w:rsidRPr="00597AEF">
        <w:rPr>
          <w:rFonts w:ascii="Times New Roman" w:hAnsi="Times New Roman"/>
          <w:sz w:val="28"/>
          <w:szCs w:val="28"/>
        </w:rPr>
        <w:t>Рисунок 3</w:t>
      </w:r>
      <w:r w:rsidR="008F71B9" w:rsidRPr="00597AEF">
        <w:rPr>
          <w:rFonts w:ascii="Times New Roman" w:hAnsi="Times New Roman"/>
          <w:sz w:val="28"/>
          <w:szCs w:val="28"/>
        </w:rPr>
        <w:t>7</w:t>
      </w:r>
      <w:r w:rsidRPr="00597AEF">
        <w:rPr>
          <w:rFonts w:ascii="Times New Roman" w:hAnsi="Times New Roman"/>
          <w:sz w:val="28"/>
          <w:szCs w:val="28"/>
        </w:rPr>
        <w:t xml:space="preserve"> – Взаимосвязанные способности для эффективной цифровизации здравоохранения</w:t>
      </w:r>
    </w:p>
    <w:p w:rsidR="00981A86" w:rsidRPr="00670362" w:rsidRDefault="00981A86" w:rsidP="00597AEF">
      <w:pPr>
        <w:spacing w:after="0" w:line="240" w:lineRule="auto"/>
        <w:ind w:firstLine="709"/>
        <w:jc w:val="center"/>
        <w:rPr>
          <w:rFonts w:ascii="Times New Roman" w:hAnsi="Times New Roman"/>
          <w:sz w:val="16"/>
          <w:szCs w:val="16"/>
        </w:rPr>
      </w:pPr>
    </w:p>
    <w:p w:rsidR="00981A86" w:rsidRPr="00670362" w:rsidRDefault="00981A86" w:rsidP="00597AEF">
      <w:pPr>
        <w:spacing w:after="0" w:line="240" w:lineRule="auto"/>
        <w:ind w:firstLine="709"/>
        <w:jc w:val="both"/>
        <w:rPr>
          <w:rFonts w:ascii="Times New Roman" w:hAnsi="Times New Roman"/>
          <w:sz w:val="24"/>
          <w:szCs w:val="24"/>
        </w:rPr>
      </w:pPr>
      <w:r w:rsidRPr="00670362">
        <w:rPr>
          <w:rFonts w:ascii="Times New Roman" w:hAnsi="Times New Roman"/>
          <w:sz w:val="24"/>
          <w:szCs w:val="24"/>
        </w:rPr>
        <w:t>Примечан</w:t>
      </w:r>
      <w:r w:rsidR="007D382A" w:rsidRPr="00670362">
        <w:rPr>
          <w:rFonts w:ascii="Times New Roman" w:hAnsi="Times New Roman"/>
          <w:sz w:val="24"/>
          <w:szCs w:val="24"/>
        </w:rPr>
        <w:t xml:space="preserve">ие – </w:t>
      </w:r>
      <w:r w:rsidR="00670362" w:rsidRPr="00670362">
        <w:rPr>
          <w:rFonts w:ascii="Times New Roman" w:hAnsi="Times New Roman"/>
          <w:sz w:val="24"/>
          <w:szCs w:val="24"/>
        </w:rPr>
        <w:t>С</w:t>
      </w:r>
      <w:r w:rsidR="007D382A" w:rsidRPr="00670362">
        <w:rPr>
          <w:rFonts w:ascii="Times New Roman" w:hAnsi="Times New Roman"/>
          <w:sz w:val="24"/>
          <w:szCs w:val="24"/>
        </w:rPr>
        <w:t>оставлено по источнику [1</w:t>
      </w:r>
      <w:r w:rsidR="00B048B6" w:rsidRPr="00670362">
        <w:rPr>
          <w:rFonts w:ascii="Times New Roman" w:hAnsi="Times New Roman"/>
          <w:sz w:val="24"/>
          <w:szCs w:val="24"/>
        </w:rPr>
        <w:t>31</w:t>
      </w:r>
      <w:r w:rsidRPr="00670362">
        <w:rPr>
          <w:rFonts w:ascii="Times New Roman" w:hAnsi="Times New Roman"/>
          <w:sz w:val="24"/>
          <w:szCs w:val="24"/>
        </w:rPr>
        <w:t>]</w:t>
      </w:r>
    </w:p>
    <w:p w:rsidR="00981A86" w:rsidRPr="00597AEF" w:rsidRDefault="00981A86" w:rsidP="00597AEF">
      <w:pPr>
        <w:spacing w:after="0" w:line="240" w:lineRule="auto"/>
        <w:ind w:firstLine="709"/>
        <w:jc w:val="both"/>
        <w:rPr>
          <w:rFonts w:ascii="Times New Roman" w:hAnsi="Times New Roman"/>
          <w:sz w:val="28"/>
          <w:szCs w:val="28"/>
        </w:rPr>
      </w:pPr>
    </w:p>
    <w:p w:rsidR="00981A86" w:rsidRPr="00597AEF" w:rsidRDefault="00981A86"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Мониторинг позволяет быть в курсе событий, помогает сосредоточить внимания на том, что важно, а также во время обнаружить различные проблемы в процессе или системе; прогнозирование – позволяет нам знать, чего ожидать, возможные угрозы и риски, изменения, сбои и их последствия; оперативное реагирование  означает знать, что делать, реагируя на сбои и нарушения, либо реализуя запланированные меры реагирования, либо регулируя нормальное функциональное состояние; и обучение - используя факты, связанные с успехами и неудачами, извлекать правильные уроки из положительного или отрицательного опыта. Эти способности использовались как прокси-серверы устойчивой производительности в медицинских учреждениях, таких как отделения неотложной помощи и отделения интенсивной терапии [1</w:t>
      </w:r>
      <w:r w:rsidR="00B048B6" w:rsidRPr="00597AEF">
        <w:rPr>
          <w:rFonts w:ascii="Times New Roman" w:hAnsi="Times New Roman"/>
          <w:sz w:val="28"/>
          <w:szCs w:val="28"/>
        </w:rPr>
        <w:t>32</w:t>
      </w:r>
      <w:r w:rsidRPr="00597AEF">
        <w:rPr>
          <w:rFonts w:ascii="Times New Roman" w:hAnsi="Times New Roman"/>
          <w:sz w:val="28"/>
          <w:szCs w:val="28"/>
        </w:rPr>
        <w:t>,</w:t>
      </w:r>
      <w:r w:rsidR="00910A58">
        <w:rPr>
          <w:rFonts w:ascii="Times New Roman" w:hAnsi="Times New Roman"/>
          <w:sz w:val="28"/>
          <w:szCs w:val="28"/>
        </w:rPr>
        <w:t xml:space="preserve"> </w:t>
      </w:r>
      <w:r w:rsidRPr="00597AEF">
        <w:rPr>
          <w:rFonts w:ascii="Times New Roman" w:hAnsi="Times New Roman"/>
          <w:sz w:val="28"/>
          <w:szCs w:val="28"/>
        </w:rPr>
        <w:t>1</w:t>
      </w:r>
      <w:r w:rsidR="00B048B6" w:rsidRPr="00597AEF">
        <w:rPr>
          <w:rFonts w:ascii="Times New Roman" w:hAnsi="Times New Roman"/>
          <w:sz w:val="28"/>
          <w:szCs w:val="28"/>
        </w:rPr>
        <w:t>33</w:t>
      </w:r>
      <w:r w:rsidRPr="00597AEF">
        <w:rPr>
          <w:rFonts w:ascii="Times New Roman" w:hAnsi="Times New Roman"/>
          <w:sz w:val="28"/>
          <w:szCs w:val="28"/>
        </w:rPr>
        <w:t>]. В таких исследованиях устойчивая производительность рассматривается как свойство на системном уровне, производное от взаимодействия между способностями.</w:t>
      </w:r>
    </w:p>
    <w:p w:rsidR="005B50E6" w:rsidRPr="00597AEF" w:rsidRDefault="00194A5A" w:rsidP="00670362">
      <w:pPr>
        <w:pStyle w:val="11"/>
        <w:numPr>
          <w:ilvl w:val="0"/>
          <w:numId w:val="20"/>
        </w:numPr>
        <w:tabs>
          <w:tab w:val="left" w:pos="993"/>
        </w:tabs>
        <w:ind w:left="0" w:firstLine="709"/>
      </w:pPr>
      <w:r w:rsidRPr="00597AEF">
        <w:t>На базе пятилетнего опыта от начала</w:t>
      </w:r>
      <w:r w:rsidR="005B50E6" w:rsidRPr="00597AEF">
        <w:t xml:space="preserve"> внедрения программы цифровизации здравоохранения, </w:t>
      </w:r>
      <w:r w:rsidRPr="00597AEF">
        <w:t xml:space="preserve">распространенной и экономически ощутимой проблемой оказались приписки. </w:t>
      </w:r>
    </w:p>
    <w:p w:rsidR="00194A5A" w:rsidRPr="00597AEF" w:rsidRDefault="00194A5A" w:rsidP="00597AEF">
      <w:pPr>
        <w:pStyle w:val="11"/>
        <w:ind w:firstLine="709"/>
      </w:pPr>
      <w:r w:rsidRPr="00597AEF">
        <w:t xml:space="preserve">Для борьбы с данной проблемой предлагаем внедрить современные технологии идентификации данных, например, использовать биометрические данные пациентов для подтверждения фактически полученных услуг ГОБМП, ОСМС или на платной основе. </w:t>
      </w:r>
    </w:p>
    <w:p w:rsidR="00194A5A" w:rsidRPr="00597AEF" w:rsidRDefault="00194A5A" w:rsidP="00597AEF">
      <w:pPr>
        <w:pStyle w:val="11"/>
        <w:ind w:firstLine="709"/>
      </w:pPr>
      <w:r w:rsidRPr="00597AEF">
        <w:t xml:space="preserve">Данное решение позволит устранить не только проблему с приписками, но и уменьшит количество врачебных ошибок, а также будет способствовать эффективному формированию данных ЭПЗ. </w:t>
      </w:r>
    </w:p>
    <w:p w:rsidR="00194A5A" w:rsidRPr="00597AEF" w:rsidRDefault="00194A5A" w:rsidP="00597AEF">
      <w:pPr>
        <w:pStyle w:val="11"/>
        <w:ind w:firstLine="709"/>
      </w:pPr>
      <w:r w:rsidRPr="00597AEF">
        <w:t>Преимуществами биометрии в здравоохранении являются:</w:t>
      </w:r>
    </w:p>
    <w:p w:rsidR="00194A5A" w:rsidRPr="00597AEF" w:rsidRDefault="00670362" w:rsidP="00597AEF">
      <w:pPr>
        <w:pStyle w:val="11"/>
        <w:ind w:firstLine="709"/>
      </w:pPr>
      <w:r>
        <w:t>–</w:t>
      </w:r>
      <w:r w:rsidRPr="00597AEF">
        <w:t xml:space="preserve"> надежный метод идентификации, который невозможно украсть или забыть, как пароли</w:t>
      </w:r>
      <w:r>
        <w:t>;</w:t>
      </w:r>
    </w:p>
    <w:p w:rsidR="00194A5A" w:rsidRPr="00597AEF" w:rsidRDefault="00670362" w:rsidP="00597AEF">
      <w:pPr>
        <w:pStyle w:val="11"/>
        <w:ind w:firstLine="709"/>
      </w:pPr>
      <w:r>
        <w:t>–</w:t>
      </w:r>
      <w:r w:rsidRPr="00597AEF">
        <w:t xml:space="preserve"> простота и удобство в использовании, так как нет необходимости носить с собой физический предмет</w:t>
      </w:r>
      <w:r>
        <w:t>;</w:t>
      </w:r>
    </w:p>
    <w:p w:rsidR="00194A5A" w:rsidRPr="00597AEF" w:rsidRDefault="00670362" w:rsidP="00597AEF">
      <w:pPr>
        <w:pStyle w:val="11"/>
        <w:tabs>
          <w:tab w:val="left" w:pos="993"/>
        </w:tabs>
        <w:ind w:firstLine="709"/>
      </w:pPr>
      <w:r>
        <w:t>–</w:t>
      </w:r>
      <w:r w:rsidRPr="00597AEF">
        <w:t xml:space="preserve"> более дешевый метод идентификации в долгосрочной перспективе, поскольку помогает устранить дорогостоящие дубликаты</w:t>
      </w:r>
      <w:r>
        <w:t>;</w:t>
      </w:r>
    </w:p>
    <w:p w:rsidR="00194A5A" w:rsidRPr="00597AEF" w:rsidRDefault="00670362" w:rsidP="00597AEF">
      <w:pPr>
        <w:pStyle w:val="11"/>
        <w:tabs>
          <w:tab w:val="left" w:pos="993"/>
        </w:tabs>
        <w:ind w:firstLine="709"/>
      </w:pPr>
      <w:r>
        <w:t>–</w:t>
      </w:r>
      <w:r w:rsidRPr="00597AEF">
        <w:t xml:space="preserve"> подходит для людей с особыми потребностями</w:t>
      </w:r>
      <w:r>
        <w:t>.</w:t>
      </w:r>
      <w:r w:rsidRPr="00597AEF">
        <w:t xml:space="preserve"> </w:t>
      </w:r>
    </w:p>
    <w:p w:rsidR="000B49FC" w:rsidRPr="00597AEF" w:rsidRDefault="000B49FC" w:rsidP="00597AEF">
      <w:pPr>
        <w:pStyle w:val="11"/>
        <w:numPr>
          <w:ilvl w:val="0"/>
          <w:numId w:val="20"/>
        </w:numPr>
        <w:tabs>
          <w:tab w:val="left" w:pos="993"/>
        </w:tabs>
        <w:ind w:left="0" w:firstLine="709"/>
      </w:pPr>
      <w:r w:rsidRPr="00597AEF">
        <w:t>Для успешной цифровизации здравоохранения важно выстроить эффективную систему мотивации для медицинских работников и учреждений, а также обеспечить повышение информационной грамотности пациентов. Ниже приведены несколько предложений:</w:t>
      </w:r>
    </w:p>
    <w:p w:rsidR="000B49FC" w:rsidRPr="00597AEF" w:rsidRDefault="00670362" w:rsidP="00597AEF">
      <w:pPr>
        <w:pStyle w:val="11"/>
        <w:tabs>
          <w:tab w:val="left" w:pos="993"/>
        </w:tabs>
        <w:ind w:firstLine="709"/>
      </w:pPr>
      <w:r>
        <w:t>–</w:t>
      </w:r>
      <w:r w:rsidRPr="00597AEF">
        <w:t xml:space="preserve"> Предоставление дополнительных бонусов или премий за использование цифровых технологий</w:t>
      </w:r>
      <w:r>
        <w:t>;</w:t>
      </w:r>
    </w:p>
    <w:p w:rsidR="000B49FC" w:rsidRPr="00597AEF" w:rsidRDefault="00670362" w:rsidP="00597AEF">
      <w:pPr>
        <w:pStyle w:val="11"/>
        <w:tabs>
          <w:tab w:val="left" w:pos="993"/>
        </w:tabs>
        <w:ind w:firstLine="709"/>
      </w:pPr>
      <w:r>
        <w:t>–</w:t>
      </w:r>
      <w:r w:rsidRPr="00597AEF">
        <w:t xml:space="preserve"> финансовая поддержка для прохождения курсов и обучения по цифровым технологиям</w:t>
      </w:r>
      <w:r>
        <w:t>;</w:t>
      </w:r>
    </w:p>
    <w:p w:rsidR="000B49FC" w:rsidRPr="00597AEF" w:rsidRDefault="00670362" w:rsidP="00597AEF">
      <w:pPr>
        <w:pStyle w:val="11"/>
        <w:tabs>
          <w:tab w:val="left" w:pos="993"/>
        </w:tabs>
        <w:ind w:firstLine="709"/>
      </w:pPr>
      <w:r>
        <w:t>–</w:t>
      </w:r>
      <w:r w:rsidRPr="00597AEF">
        <w:t xml:space="preserve"> предоставление возможностей для обучения и развития навыков в области цифровых технологий</w:t>
      </w:r>
      <w:r>
        <w:t>;</w:t>
      </w:r>
    </w:p>
    <w:p w:rsidR="000B49FC" w:rsidRPr="00597AEF" w:rsidRDefault="00670362" w:rsidP="00597AEF">
      <w:pPr>
        <w:pStyle w:val="11"/>
        <w:tabs>
          <w:tab w:val="left" w:pos="993"/>
        </w:tabs>
        <w:ind w:firstLine="709"/>
      </w:pPr>
      <w:r>
        <w:t>–</w:t>
      </w:r>
      <w:r w:rsidRPr="00597AEF">
        <w:t xml:space="preserve"> обеспечение доступа к передовым технологиям и методикам, что может повысить профессиональный статус и удовлетворение от работы</w:t>
      </w:r>
      <w:r>
        <w:t>;</w:t>
      </w:r>
    </w:p>
    <w:p w:rsidR="000B49FC" w:rsidRPr="00597AEF" w:rsidRDefault="00670362" w:rsidP="00597AEF">
      <w:pPr>
        <w:pStyle w:val="11"/>
        <w:tabs>
          <w:tab w:val="left" w:pos="993"/>
        </w:tabs>
        <w:ind w:firstLine="709"/>
      </w:pPr>
      <w:r>
        <w:t>–</w:t>
      </w:r>
      <w:r w:rsidRPr="00597AEF">
        <w:t xml:space="preserve"> автоматизация рутинных задач с помощью цифровых технологий может значительно облегчить труд врачей и сосредоточить их внимание на пациентах</w:t>
      </w:r>
      <w:r>
        <w:t>;</w:t>
      </w:r>
    </w:p>
    <w:p w:rsidR="000B49FC" w:rsidRPr="00597AEF" w:rsidRDefault="00670362" w:rsidP="00597AEF">
      <w:pPr>
        <w:pStyle w:val="11"/>
        <w:tabs>
          <w:tab w:val="left" w:pos="993"/>
        </w:tabs>
        <w:ind w:firstLine="709"/>
      </w:pPr>
      <w:r>
        <w:t>–</w:t>
      </w:r>
      <w:r w:rsidRPr="00597AEF">
        <w:t xml:space="preserve"> создание удобных и интуитивно понятных цифровых инструментов, и сервисов, которые облегчают работу врачей и снижают технологический </w:t>
      </w:r>
      <w:r w:rsidR="000B49FC" w:rsidRPr="00597AEF">
        <w:t>стресс.</w:t>
      </w:r>
    </w:p>
    <w:p w:rsidR="00981A86" w:rsidRPr="00597AEF" w:rsidRDefault="00981A86" w:rsidP="00597AEF">
      <w:pPr>
        <w:pStyle w:val="11"/>
        <w:ind w:firstLine="709"/>
        <w:rPr>
          <w:rStyle w:val="y2iqfc"/>
          <w:color w:val="auto"/>
        </w:rPr>
      </w:pPr>
      <w:r w:rsidRPr="00597AEF">
        <w:rPr>
          <w:rStyle w:val="y2iqfc"/>
          <w:color w:val="auto"/>
        </w:rPr>
        <w:t>Ответом на основные цели в области электронного здравоохранения является расширение сотрудничества между организациями социальной помощи и системами здравоохранения, посредством которого может быть достигнута интеграция систем для эффективного общения и обработки информации. Взаимодействие между этими системами может быть полностью достигнуто только в том случае, если разные специалисты в области здравоохранения будут готовы активно сотрудничать друг с другом, подчеркивая, какое соответствующее содержимое они должны хранить в файлах пациентов [1</w:t>
      </w:r>
      <w:r w:rsidR="00B048B6" w:rsidRPr="00597AEF">
        <w:rPr>
          <w:rStyle w:val="y2iqfc"/>
          <w:color w:val="auto"/>
        </w:rPr>
        <w:t>34</w:t>
      </w:r>
      <w:r w:rsidRPr="00597AEF">
        <w:rPr>
          <w:rStyle w:val="y2iqfc"/>
          <w:color w:val="auto"/>
        </w:rPr>
        <w:t>].</w:t>
      </w:r>
    </w:p>
    <w:p w:rsidR="00981A86" w:rsidRPr="00597AEF" w:rsidRDefault="00981A86" w:rsidP="00597AEF">
      <w:pPr>
        <w:pStyle w:val="11"/>
        <w:ind w:firstLine="709"/>
        <w:rPr>
          <w:color w:val="auto"/>
        </w:rPr>
      </w:pPr>
      <w:r w:rsidRPr="00597AEF">
        <w:rPr>
          <w:color w:val="auto"/>
        </w:rPr>
        <w:t>Успех стратегий здравоохранения частично зависит от автоматизации определенных медицинских процедур, таких как административные процедуры и практика выписки, а с другой стороны, он зависит от возможностей, которыми обладают администраторы здравоохранения для определения потребностей населения. Дополнительные преимущества дает автоматизация определенных практик, таких как передача направлений, медицинских данных и рецептов между врачами и аптеками, больницами и лабораториями, направления к рентгенологам, а также рационализация ресурсов, особенно профессиональных деятелей, что в значительной степени способствует снижению государственных расходов на здравоохранение.</w:t>
      </w:r>
    </w:p>
    <w:p w:rsidR="00981A86" w:rsidRPr="00597AEF" w:rsidRDefault="00981A86" w:rsidP="00597AEF">
      <w:pPr>
        <w:pStyle w:val="11"/>
        <w:ind w:firstLine="709"/>
        <w:rPr>
          <w:color w:val="auto"/>
        </w:rPr>
      </w:pPr>
      <w:r w:rsidRPr="00597AEF">
        <w:rPr>
          <w:color w:val="auto"/>
        </w:rPr>
        <w:t>Несомненно, на масштабы положительных эффектов, которые оказывают ИТ-системы здравоохранения, влияют распространение и скорость внедрения инновационного технологического оборудования в секторе здравоохранения. Поскольку заинтересованные стороны понимают, что выгоды от использования таких систем относятся не только к больницам или местным медицинским предприятиям, но и ко всей цепочке поставок медицинских услуг и пациентам, появляются большие стимулы, вытекающие из более широкого распространения технологий, которые приводят к более высокому уровню доходов, уровню внутренней и внешней удовлетворенности</w:t>
      </w:r>
      <w:r w:rsidR="007D382A" w:rsidRPr="00597AEF">
        <w:rPr>
          <w:color w:val="auto"/>
        </w:rPr>
        <w:t xml:space="preserve"> </w:t>
      </w:r>
      <w:r w:rsidRPr="00597AEF">
        <w:rPr>
          <w:color w:val="auto"/>
        </w:rPr>
        <w:t>[1</w:t>
      </w:r>
      <w:r w:rsidR="007D382A" w:rsidRPr="00597AEF">
        <w:rPr>
          <w:color w:val="auto"/>
        </w:rPr>
        <w:t>3</w:t>
      </w:r>
      <w:r w:rsidR="00622DE8" w:rsidRPr="00597AEF">
        <w:rPr>
          <w:color w:val="auto"/>
        </w:rPr>
        <w:t>5</w:t>
      </w:r>
      <w:r w:rsidRPr="00597AEF">
        <w:rPr>
          <w:color w:val="auto"/>
        </w:rPr>
        <w:t xml:space="preserve">]. </w:t>
      </w:r>
    </w:p>
    <w:p w:rsidR="00981A86" w:rsidRPr="00597AEF" w:rsidRDefault="00981A86" w:rsidP="00597AEF">
      <w:pPr>
        <w:pStyle w:val="11"/>
        <w:ind w:firstLine="709"/>
        <w:rPr>
          <w:color w:val="auto"/>
        </w:rPr>
      </w:pPr>
      <w:r w:rsidRPr="00597AEF">
        <w:rPr>
          <w:color w:val="auto"/>
        </w:rPr>
        <w:t>Хотя система здравоохранения в первую очередь вращается вокруг пациента</w:t>
      </w:r>
      <w:r w:rsidR="00670362">
        <w:rPr>
          <w:color w:val="auto"/>
        </w:rPr>
        <w:t xml:space="preserve"> </w:t>
      </w:r>
      <w:r w:rsidRPr="00597AEF">
        <w:rPr>
          <w:rStyle w:val="af4"/>
          <w:color w:val="auto"/>
        </w:rPr>
        <w:t>(ориентированность на пациента)</w:t>
      </w:r>
      <w:r w:rsidR="00670362">
        <w:rPr>
          <w:rStyle w:val="af4"/>
          <w:color w:val="auto"/>
        </w:rPr>
        <w:t xml:space="preserve"> </w:t>
      </w:r>
      <w:r w:rsidRPr="00597AEF">
        <w:rPr>
          <w:color w:val="auto"/>
        </w:rPr>
        <w:t>и людей как активных участников в профилактике заболеваний, в этой сложной экосистеме есть несколько других заинтересованных сторон.</w:t>
      </w:r>
    </w:p>
    <w:p w:rsidR="00981A86" w:rsidRPr="00597AEF" w:rsidRDefault="00981A86" w:rsidP="00597AEF">
      <w:pPr>
        <w:pStyle w:val="11"/>
        <w:ind w:firstLine="709"/>
        <w:rPr>
          <w:color w:val="auto"/>
        </w:rPr>
      </w:pPr>
      <w:r w:rsidRPr="00597AEF">
        <w:rPr>
          <w:color w:val="auto"/>
        </w:rPr>
        <w:t xml:space="preserve">Понятно, что ключевую роль здесь играют медицинские работники в самом широком смысле. Цифровое здоровье </w:t>
      </w:r>
      <w:r w:rsidR="00670362">
        <w:rPr>
          <w:color w:val="auto"/>
        </w:rPr>
        <w:t>–</w:t>
      </w:r>
      <w:r w:rsidRPr="00597AEF">
        <w:rPr>
          <w:color w:val="auto"/>
        </w:rPr>
        <w:t xml:space="preserve"> это не замена здравоохранения, это дополнение и, в конце концов, интеграция.</w:t>
      </w:r>
      <w:r w:rsidR="00670362">
        <w:rPr>
          <w:color w:val="auto"/>
        </w:rPr>
        <w:t xml:space="preserve"> </w:t>
      </w:r>
      <w:r w:rsidRPr="00597AEF">
        <w:rPr>
          <w:color w:val="auto"/>
        </w:rPr>
        <w:t>Тем не менее, человеческий аспект остается ключевым в уходе, в предотвращении потребности в уходе посредством обучения, участия и программ на различных уровнях и на любой стадии или стадии после оказания помощи, когда требуется меньшая помощь.</w:t>
      </w:r>
    </w:p>
    <w:p w:rsidR="00981A86" w:rsidRPr="00597AEF" w:rsidRDefault="00981A86" w:rsidP="00597AEF">
      <w:pPr>
        <w:pStyle w:val="11"/>
        <w:ind w:firstLine="709"/>
        <w:rPr>
          <w:color w:val="auto"/>
        </w:rPr>
      </w:pPr>
      <w:r w:rsidRPr="00597AEF">
        <w:rPr>
          <w:color w:val="auto"/>
        </w:rPr>
        <w:t>Чтобы понять, что работает, а что нет в цифровом здравоохранении, важно учитывать все заинтересованные стороны по той простой причине, что без сотрудничества ничего не работает.</w:t>
      </w:r>
    </w:p>
    <w:p w:rsidR="00981A86" w:rsidRPr="00597AEF" w:rsidRDefault="00981A86" w:rsidP="00597AEF">
      <w:pPr>
        <w:pStyle w:val="11"/>
        <w:ind w:firstLine="709"/>
        <w:rPr>
          <w:color w:val="auto"/>
        </w:rPr>
      </w:pPr>
      <w:r w:rsidRPr="00597AEF">
        <w:rPr>
          <w:color w:val="auto"/>
        </w:rPr>
        <w:t>Цифровое здравоохранение, как и здравоохранение, тесно связано с множеством уровней как таковых: лица, определяющие полити</w:t>
      </w:r>
      <w:r w:rsidR="00670362">
        <w:rPr>
          <w:color w:val="auto"/>
        </w:rPr>
        <w:t xml:space="preserve">ку, и регулирующие органы; </w:t>
      </w:r>
      <w:r w:rsidRPr="00597AEF">
        <w:rPr>
          <w:color w:val="auto"/>
        </w:rPr>
        <w:t>бесчисленное количество участников первичной</w:t>
      </w:r>
      <w:r w:rsidR="00670362">
        <w:rPr>
          <w:color w:val="auto"/>
        </w:rPr>
        <w:t xml:space="preserve">, вторичной и третичной помощи; </w:t>
      </w:r>
      <w:r w:rsidRPr="00597AEF">
        <w:rPr>
          <w:color w:val="auto"/>
        </w:rPr>
        <w:t>потребител</w:t>
      </w:r>
      <w:r w:rsidR="00670362">
        <w:rPr>
          <w:color w:val="auto"/>
        </w:rPr>
        <w:t xml:space="preserve">ь (пациент) и его родственники; работники здравоохранения; </w:t>
      </w:r>
      <w:r w:rsidRPr="00597AEF">
        <w:rPr>
          <w:color w:val="auto"/>
        </w:rPr>
        <w:t>админис</w:t>
      </w:r>
      <w:r w:rsidR="00670362">
        <w:rPr>
          <w:color w:val="auto"/>
        </w:rPr>
        <w:t xml:space="preserve">траторы медицинских учреждений; </w:t>
      </w:r>
      <w:r w:rsidRPr="00597AEF">
        <w:rPr>
          <w:color w:val="auto"/>
        </w:rPr>
        <w:t>ф</w:t>
      </w:r>
      <w:r w:rsidR="00670362">
        <w:rPr>
          <w:color w:val="auto"/>
        </w:rPr>
        <w:t xml:space="preserve">армацевтическая промышленность; </w:t>
      </w:r>
      <w:r w:rsidRPr="00597AEF">
        <w:rPr>
          <w:color w:val="auto"/>
        </w:rPr>
        <w:t>новаторы в области цифрового здравоохранения, список бесконечен.</w:t>
      </w:r>
    </w:p>
    <w:p w:rsidR="00981A86" w:rsidRPr="00597AEF" w:rsidRDefault="00981A86" w:rsidP="00597AEF">
      <w:pPr>
        <w:pStyle w:val="11"/>
        <w:ind w:firstLine="709"/>
        <w:rPr>
          <w:color w:val="auto"/>
        </w:rPr>
      </w:pPr>
      <w:r w:rsidRPr="00597AEF">
        <w:rPr>
          <w:color w:val="auto"/>
        </w:rPr>
        <w:t>Только представьте, например, всех людей, вовлеченных в повседневную деятельность ме</w:t>
      </w:r>
      <w:r w:rsidR="00670362">
        <w:rPr>
          <w:color w:val="auto"/>
        </w:rPr>
        <w:t xml:space="preserve">дицинских учреждений, и то, как управление медицинским учреждением </w:t>
      </w:r>
      <w:r w:rsidRPr="00597AEF">
        <w:rPr>
          <w:color w:val="auto"/>
        </w:rPr>
        <w:t>касается сложных экосистем с множеством проблем и заинтересованных сторон как таковых, но также с множеством разных</w:t>
      </w:r>
      <w:r w:rsidR="00670362">
        <w:rPr>
          <w:color w:val="auto"/>
        </w:rPr>
        <w:t xml:space="preserve"> людей, нуждающихся в доступе к медицинскому учреждению </w:t>
      </w:r>
      <w:r w:rsidRPr="00597AEF">
        <w:rPr>
          <w:color w:val="auto"/>
        </w:rPr>
        <w:t>буквально десяткам, если не сотням.</w:t>
      </w:r>
    </w:p>
    <w:p w:rsidR="00981A86" w:rsidRPr="00597AEF" w:rsidRDefault="00981A86" w:rsidP="00597AEF">
      <w:pPr>
        <w:pStyle w:val="11"/>
        <w:ind w:firstLine="709"/>
        <w:rPr>
          <w:color w:val="auto"/>
        </w:rPr>
      </w:pPr>
      <w:r w:rsidRPr="00597AEF">
        <w:rPr>
          <w:color w:val="auto"/>
        </w:rPr>
        <w:t>Под цифровым здоровьем понимается интеграция медицинских знаний с ИТ-приложениями или ИТ-технологиями с целью улучшения медицинского обслужива</w:t>
      </w:r>
      <w:r w:rsidR="00670362">
        <w:rPr>
          <w:color w:val="auto"/>
        </w:rPr>
        <w:t xml:space="preserve">ния и наблюдения за пациентами. </w:t>
      </w:r>
      <w:r w:rsidRPr="00597AEF">
        <w:rPr>
          <w:color w:val="auto"/>
        </w:rPr>
        <w:t>Таким образом, с помощью смартфона можно круглосуточно определять, принимал ли пациент прописанные лекарства, а также отслеживать жизненно важные данные (пульс, артериальное давление, сатурацию кислорода), а также это возможно. чтобы определить по температуре тела и типу движений, упал ли пациент дома.</w:t>
      </w:r>
    </w:p>
    <w:p w:rsidR="00981A86" w:rsidRPr="00597AEF" w:rsidRDefault="00981A86" w:rsidP="00597AEF">
      <w:pPr>
        <w:pStyle w:val="11"/>
        <w:ind w:firstLine="709"/>
        <w:rPr>
          <w:color w:val="auto"/>
        </w:rPr>
      </w:pPr>
      <w:r w:rsidRPr="00597AEF">
        <w:rPr>
          <w:color w:val="auto"/>
        </w:rPr>
        <w:t>Цифровые технологии здравоохранения должны способствовать следующему:</w:t>
      </w:r>
    </w:p>
    <w:p w:rsidR="00981A86" w:rsidRPr="00597AEF" w:rsidRDefault="00670362" w:rsidP="00597AEF">
      <w:pPr>
        <w:pStyle w:val="11"/>
        <w:ind w:firstLine="709"/>
        <w:rPr>
          <w:color w:val="auto"/>
        </w:rPr>
      </w:pPr>
      <w:r>
        <w:rPr>
          <w:color w:val="auto"/>
        </w:rPr>
        <w:t>1.</w:t>
      </w:r>
      <w:r w:rsidR="00981A86" w:rsidRPr="00597AEF">
        <w:rPr>
          <w:color w:val="auto"/>
        </w:rPr>
        <w:t xml:space="preserve"> Пожилые люди могут дольше оставаться в привычной социальной среде вместо того, чтобы переезжать в дом престарелых / дом престарелых.</w:t>
      </w:r>
    </w:p>
    <w:p w:rsidR="00981A86" w:rsidRPr="00597AEF" w:rsidRDefault="00670362" w:rsidP="00597AEF">
      <w:pPr>
        <w:pStyle w:val="11"/>
        <w:ind w:firstLine="709"/>
        <w:rPr>
          <w:color w:val="auto"/>
        </w:rPr>
      </w:pPr>
      <w:r>
        <w:rPr>
          <w:color w:val="auto"/>
        </w:rPr>
        <w:t>2.</w:t>
      </w:r>
      <w:r w:rsidR="00981A86" w:rsidRPr="00597AEF">
        <w:rPr>
          <w:color w:val="auto"/>
        </w:rPr>
        <w:t xml:space="preserve"> Повышенное соблюдение терапевтического поведения пациентов.</w:t>
      </w:r>
    </w:p>
    <w:p w:rsidR="00981A86" w:rsidRPr="00597AEF" w:rsidRDefault="00670362" w:rsidP="00597AEF">
      <w:pPr>
        <w:pStyle w:val="11"/>
        <w:ind w:firstLine="709"/>
        <w:rPr>
          <w:color w:val="auto"/>
        </w:rPr>
      </w:pPr>
      <w:r>
        <w:rPr>
          <w:color w:val="auto"/>
        </w:rPr>
        <w:t>3.</w:t>
      </w:r>
      <w:r w:rsidR="00981A86" w:rsidRPr="00597AEF">
        <w:rPr>
          <w:color w:val="auto"/>
        </w:rPr>
        <w:t xml:space="preserve"> Избегание ненужных госпитализаций.</w:t>
      </w:r>
    </w:p>
    <w:p w:rsidR="00981A86" w:rsidRPr="00597AEF" w:rsidRDefault="00670362" w:rsidP="00597AEF">
      <w:pPr>
        <w:pStyle w:val="11"/>
        <w:ind w:firstLine="709"/>
        <w:rPr>
          <w:color w:val="auto"/>
        </w:rPr>
      </w:pPr>
      <w:r>
        <w:rPr>
          <w:color w:val="auto"/>
        </w:rPr>
        <w:t>4.</w:t>
      </w:r>
      <w:r w:rsidR="00981A86" w:rsidRPr="00597AEF">
        <w:rPr>
          <w:color w:val="auto"/>
        </w:rPr>
        <w:t xml:space="preserve"> Образ жизни, ориентированный на профилактику.</w:t>
      </w:r>
    </w:p>
    <w:p w:rsidR="00981A86" w:rsidRPr="00597AEF" w:rsidRDefault="00981A86" w:rsidP="00597AEF">
      <w:pPr>
        <w:pStyle w:val="11"/>
        <w:ind w:firstLine="709"/>
        <w:rPr>
          <w:color w:val="auto"/>
        </w:rPr>
      </w:pPr>
      <w:r w:rsidRPr="00597AEF">
        <w:rPr>
          <w:color w:val="auto"/>
        </w:rPr>
        <w:t>Поскольку выгоды не всегда видны, не все заинтересованные стороны инициативно участвуют в процессе цифровизации здравоохранения. Несомненно, цифровые технологии делают услуги и процессы более эффективными, позволяя обеспечить лучшее качество и сократить затрачиваемое время, что дает множество преимуществ для субъектов различных сфер (</w:t>
      </w:r>
      <w:r w:rsidR="00670362" w:rsidRPr="00597AEF">
        <w:rPr>
          <w:color w:val="auto"/>
        </w:rPr>
        <w:t>р</w:t>
      </w:r>
      <w:r w:rsidRPr="00597AEF">
        <w:rPr>
          <w:color w:val="auto"/>
        </w:rPr>
        <w:t>исунок 3</w:t>
      </w:r>
      <w:r w:rsidR="008F71B9" w:rsidRPr="00597AEF">
        <w:rPr>
          <w:color w:val="auto"/>
        </w:rPr>
        <w:t>8</w:t>
      </w:r>
      <w:r w:rsidRPr="00597AEF">
        <w:rPr>
          <w:color w:val="auto"/>
        </w:rPr>
        <w:t>).</w:t>
      </w:r>
    </w:p>
    <w:p w:rsidR="00981A86" w:rsidRPr="00597AEF" w:rsidRDefault="00981A86" w:rsidP="00597AEF">
      <w:pPr>
        <w:spacing w:after="0" w:line="240" w:lineRule="auto"/>
        <w:ind w:firstLine="709"/>
        <w:jc w:val="both"/>
        <w:rPr>
          <w:rFonts w:ascii="Times New Roman" w:hAnsi="Times New Roman"/>
          <w:sz w:val="28"/>
          <w:szCs w:val="28"/>
          <w:lang w:eastAsia="es-ES"/>
        </w:rPr>
      </w:pPr>
    </w:p>
    <w:p w:rsidR="00981A86" w:rsidRPr="00597AEF" w:rsidRDefault="00981A86" w:rsidP="00670362">
      <w:pPr>
        <w:pStyle w:val="a9"/>
        <w:spacing w:before="0" w:beforeAutospacing="0" w:after="0" w:afterAutospacing="0"/>
        <w:ind w:firstLine="284"/>
        <w:jc w:val="both"/>
        <w:rPr>
          <w:sz w:val="28"/>
          <w:szCs w:val="28"/>
        </w:rPr>
      </w:pPr>
      <w:r w:rsidRPr="00597AEF">
        <w:rPr>
          <w:noProof/>
          <w:sz w:val="28"/>
          <w:szCs w:val="28"/>
        </w:rPr>
        <w:drawing>
          <wp:inline distT="0" distB="0" distL="0" distR="0" wp14:anchorId="4A045971" wp14:editId="23E831BF">
            <wp:extent cx="5943600" cy="3590925"/>
            <wp:effectExtent l="0" t="0" r="0" b="85725"/>
            <wp:docPr id="41" name="Схема 4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8" r:lo="rId99" r:qs="rId100" r:cs="rId101"/>
              </a:graphicData>
            </a:graphic>
          </wp:inline>
        </w:drawing>
      </w:r>
    </w:p>
    <w:p w:rsidR="00981A86" w:rsidRPr="00597AEF" w:rsidRDefault="00981A86" w:rsidP="00575C8E">
      <w:pPr>
        <w:pStyle w:val="11"/>
        <w:ind w:firstLine="0"/>
        <w:jc w:val="center"/>
        <w:rPr>
          <w:color w:val="auto"/>
        </w:rPr>
      </w:pPr>
      <w:r w:rsidRPr="00597AEF">
        <w:rPr>
          <w:color w:val="auto"/>
        </w:rPr>
        <w:t>Рисунок 3</w:t>
      </w:r>
      <w:r w:rsidR="008F71B9" w:rsidRPr="00597AEF">
        <w:rPr>
          <w:color w:val="auto"/>
        </w:rPr>
        <w:t>8</w:t>
      </w:r>
      <w:r w:rsidRPr="00597AEF">
        <w:rPr>
          <w:color w:val="auto"/>
        </w:rPr>
        <w:t xml:space="preserve"> – Выгодополучатели от цифровизации здравоохранения</w:t>
      </w:r>
    </w:p>
    <w:p w:rsidR="00981A86" w:rsidRPr="00670362" w:rsidRDefault="00981A86" w:rsidP="00597AEF">
      <w:pPr>
        <w:pStyle w:val="11"/>
        <w:ind w:firstLine="709"/>
        <w:rPr>
          <w:color w:val="auto"/>
          <w:sz w:val="16"/>
          <w:szCs w:val="16"/>
        </w:rPr>
      </w:pPr>
    </w:p>
    <w:p w:rsidR="007D382A" w:rsidRPr="00670362" w:rsidRDefault="007D382A" w:rsidP="00597AEF">
      <w:pPr>
        <w:pStyle w:val="11"/>
        <w:ind w:firstLine="709"/>
        <w:rPr>
          <w:color w:val="auto"/>
          <w:sz w:val="24"/>
          <w:szCs w:val="24"/>
        </w:rPr>
      </w:pPr>
      <w:r w:rsidRPr="00670362">
        <w:rPr>
          <w:sz w:val="24"/>
          <w:szCs w:val="24"/>
        </w:rPr>
        <w:t xml:space="preserve">Примечание – </w:t>
      </w:r>
      <w:r w:rsidR="00670362" w:rsidRPr="00670362">
        <w:rPr>
          <w:sz w:val="24"/>
          <w:szCs w:val="24"/>
        </w:rPr>
        <w:t xml:space="preserve">Составлено </w:t>
      </w:r>
      <w:r w:rsidRPr="00670362">
        <w:rPr>
          <w:sz w:val="24"/>
          <w:szCs w:val="24"/>
        </w:rPr>
        <w:t>автором</w:t>
      </w:r>
    </w:p>
    <w:p w:rsidR="00981A86" w:rsidRPr="00597AEF" w:rsidRDefault="00981A86" w:rsidP="00597AEF">
      <w:pPr>
        <w:pStyle w:val="11"/>
        <w:ind w:firstLine="709"/>
        <w:rPr>
          <w:color w:val="auto"/>
          <w:lang w:val="kk-KZ"/>
        </w:rPr>
      </w:pPr>
      <w:r w:rsidRPr="00597AEF">
        <w:rPr>
          <w:color w:val="auto"/>
          <w:lang w:val="kk-KZ"/>
        </w:rPr>
        <w:t>Существует постоянная необходимость направлять ограниченные ресурсы в те области, где они будут иметь наибольшее влияние. Имитация результатов возможных вариантов лечения является обязательной. Поставщикам медицинских услуг и другим медицинским организациям требуется гибкость, чтобы улучшать результаты лечения пациентов и контролировать расходы, но во многих случаях это необходимо для сохранения конкурентоспособности на рынке.В результате важно обеспечить гибкость и понимание бизнес-процессов за счет цифровой трансформации, чтобы быстро реагировать на изменения, стремиться к нужным результатам и обеспечивать устойчивое конкурентное преимущество [</w:t>
      </w:r>
      <w:r w:rsidRPr="00597AEF">
        <w:rPr>
          <w:rStyle w:val="reference-mixed-citation"/>
          <w:rFonts w:eastAsiaTheme="majorEastAsia"/>
          <w:color w:val="auto"/>
          <w:shd w:val="clear" w:color="auto" w:fill="FFFFFF"/>
        </w:rPr>
        <w:t>1</w:t>
      </w:r>
      <w:r w:rsidR="007D382A" w:rsidRPr="00597AEF">
        <w:rPr>
          <w:rStyle w:val="reference-mixed-citation"/>
          <w:rFonts w:eastAsiaTheme="majorEastAsia"/>
          <w:color w:val="auto"/>
          <w:shd w:val="clear" w:color="auto" w:fill="FFFFFF"/>
        </w:rPr>
        <w:t>3</w:t>
      </w:r>
      <w:r w:rsidR="00622DE8" w:rsidRPr="00597AEF">
        <w:rPr>
          <w:rStyle w:val="reference-mixed-citation"/>
          <w:rFonts w:eastAsiaTheme="majorEastAsia"/>
          <w:color w:val="auto"/>
          <w:shd w:val="clear" w:color="auto" w:fill="FFFFFF"/>
        </w:rPr>
        <w:t>6</w:t>
      </w:r>
      <w:r w:rsidRPr="00597AEF">
        <w:rPr>
          <w:color w:val="auto"/>
          <w:lang w:val="kk-KZ"/>
        </w:rPr>
        <w:t>].</w:t>
      </w:r>
    </w:p>
    <w:p w:rsidR="00981A86" w:rsidRPr="00597AEF" w:rsidRDefault="00981A86" w:rsidP="00597AEF">
      <w:pPr>
        <w:pStyle w:val="11"/>
        <w:ind w:firstLine="709"/>
        <w:rPr>
          <w:color w:val="auto"/>
        </w:rPr>
      </w:pPr>
      <w:r w:rsidRPr="00597AEF">
        <w:rPr>
          <w:color w:val="auto"/>
        </w:rPr>
        <w:t>Многостороннее сотрудничество является важным для успеха всех инициатив, которые</w:t>
      </w:r>
      <w:r w:rsidR="00575C8E">
        <w:rPr>
          <w:color w:val="auto"/>
        </w:rPr>
        <w:t xml:space="preserve"> разрабатываются в государстве. </w:t>
      </w:r>
      <w:r w:rsidRPr="00597AEF">
        <w:rPr>
          <w:color w:val="auto"/>
        </w:rPr>
        <w:t>Инновации основаны на преодолении ограничений и перспектив отдельных отраслей, переосмыслении традиционных сетей, использовании сильных сторон каждого бизнеса и максимальном сотрудничестве.</w:t>
      </w:r>
    </w:p>
    <w:p w:rsidR="00981A86" w:rsidRPr="00597AEF" w:rsidRDefault="00981A86" w:rsidP="00597AEF">
      <w:pPr>
        <w:pStyle w:val="11"/>
        <w:ind w:firstLine="709"/>
        <w:rPr>
          <w:color w:val="auto"/>
        </w:rPr>
      </w:pPr>
      <w:r w:rsidRPr="00597AEF">
        <w:rPr>
          <w:color w:val="auto"/>
        </w:rPr>
        <w:t>Синхронная работа вышеперечисленных систем является основной задачей цифровизации, для достижения цели повышения качества медицинского обслуживания.</w:t>
      </w:r>
    </w:p>
    <w:p w:rsidR="004B4017" w:rsidRPr="00597AEF" w:rsidRDefault="00981A86" w:rsidP="00597AEF">
      <w:pPr>
        <w:pStyle w:val="11"/>
        <w:ind w:firstLine="709"/>
      </w:pPr>
      <w:r w:rsidRPr="00597AEF">
        <w:rPr>
          <w:color w:val="auto"/>
        </w:rPr>
        <w:t>Цифровизация здравоохранения становится наиболее жизнеспособным вариантом, обеспечивающим безопасность медицинских работников и пациентов. Системы здравоохранения, которые своевременно инвестируют в цифровизацию, будут хорошо оборудованы, чтобы пациенты могли получать эффективную и безопасную медицинскую помощь в контексте текущей пандемии. В качестве примера можно привести кардиологию, с ее послужным списком удаленного мониторинга жизненно важных органов, носимых электрокардиографов и данных имплантируемых устройств</w:t>
      </w:r>
      <w:r w:rsidR="00EB4E2B" w:rsidRPr="00597AEF">
        <w:rPr>
          <w:color w:val="auto"/>
        </w:rPr>
        <w:t xml:space="preserve"> </w:t>
      </w:r>
      <w:r w:rsidRPr="00597AEF">
        <w:rPr>
          <w:color w:val="auto"/>
        </w:rPr>
        <w:t>[1</w:t>
      </w:r>
      <w:r w:rsidR="007D382A" w:rsidRPr="00597AEF">
        <w:rPr>
          <w:color w:val="auto"/>
        </w:rPr>
        <w:t>3</w:t>
      </w:r>
      <w:r w:rsidR="00622DE8" w:rsidRPr="00597AEF">
        <w:rPr>
          <w:color w:val="auto"/>
        </w:rPr>
        <w:t>7</w:t>
      </w:r>
      <w:r w:rsidRPr="00597AEF">
        <w:rPr>
          <w:color w:val="auto"/>
        </w:rPr>
        <w:t>].</w:t>
      </w:r>
      <w:r w:rsidR="00EB4E2B" w:rsidRPr="00597AEF">
        <w:rPr>
          <w:color w:val="auto"/>
        </w:rPr>
        <w:t xml:space="preserve"> </w:t>
      </w:r>
      <w:r w:rsidR="004B4017" w:rsidRPr="00597AEF">
        <w:t>Цель любых изменений в сфере здравоохранения - улучшить здоровье с помощью доступных профилактических мер, лечения и медицинских процедур [1</w:t>
      </w:r>
      <w:r w:rsidR="00EB4E2B" w:rsidRPr="00597AEF">
        <w:t>3</w:t>
      </w:r>
      <w:r w:rsidR="00622DE8" w:rsidRPr="00597AEF">
        <w:t>8</w:t>
      </w:r>
      <w:r w:rsidR="004B4017" w:rsidRPr="00597AEF">
        <w:t>]. Различия в предоставлении медицинских услуг по стране, наряду с увеличением расходов на здравоохранение, подчеркивают необходимость эффективного использования имеющихся ресурсов. Хотя экономика в целом обеспечивает основу для распределения ограниченных ресурсов между конкурирующими целями, экономика здравоохранения специально занимается распределением ресурсов для улучшения здоровья.  Возможные варианты использования экономической оценки включают разработку государственных источников возмещения расходов, ценовую политику, разработку руководств по клинической практике и общение с лечащими врачами [1</w:t>
      </w:r>
      <w:r w:rsidR="00EB4E2B" w:rsidRPr="00597AEF">
        <w:t>3</w:t>
      </w:r>
      <w:r w:rsidR="00622DE8" w:rsidRPr="00597AEF">
        <w:t>9</w:t>
      </w:r>
      <w:r w:rsidR="004B4017" w:rsidRPr="00597AEF">
        <w:t>]. Такие оценки важны для понимания экономических аспектов здоровья и болезней, а также ограничений для получения качественной медицинской помощи.</w:t>
      </w:r>
    </w:p>
    <w:p w:rsidR="00956E56" w:rsidRPr="00597AEF" w:rsidRDefault="00956E56"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Величайшим скачком к здоровью и долголетию станет гуманизирующая технология, которая облегчит старение с помощью счастья и </w:t>
      </w:r>
      <w:r w:rsidR="00575C8E">
        <w:rPr>
          <w:rFonts w:ascii="Times New Roman" w:hAnsi="Times New Roman"/>
          <w:sz w:val="28"/>
          <w:szCs w:val="28"/>
        </w:rPr>
        <w:t xml:space="preserve">крепкого здоровья. </w:t>
      </w:r>
      <w:r w:rsidRPr="00597AEF">
        <w:rPr>
          <w:rFonts w:ascii="Times New Roman" w:hAnsi="Times New Roman"/>
          <w:sz w:val="28"/>
          <w:szCs w:val="28"/>
        </w:rPr>
        <w:t>Это произойдет в результате коллективног</w:t>
      </w:r>
      <w:r w:rsidR="00575C8E">
        <w:rPr>
          <w:rFonts w:ascii="Times New Roman" w:hAnsi="Times New Roman"/>
          <w:sz w:val="28"/>
          <w:szCs w:val="28"/>
        </w:rPr>
        <w:t xml:space="preserve">о сотрудничества людей и машин. </w:t>
      </w:r>
      <w:r w:rsidRPr="00597AEF">
        <w:rPr>
          <w:rFonts w:ascii="Times New Roman" w:hAnsi="Times New Roman"/>
          <w:sz w:val="28"/>
          <w:szCs w:val="28"/>
        </w:rPr>
        <w:t>Усовершенствованные датчики, данные о состоянии здоровья и алгоритмы искусственного интеллекта позволят специалистам в области здравоохранения разрабатывать точные диагнозы, персонализированное лечение, индивидуальное управление здоровьем и эффективный мониторинг - и все это без посещения больницы. В будущем, многоканальное медицинское обслуживание будет построено вокруг человека, что обеспечит ему большую самостоятельность и самосознание, чтобы контролировать действия, выбор и образ жизни, ведущие к состоянию целостного здоровья.</w:t>
      </w:r>
    </w:p>
    <w:p w:rsidR="00956E56" w:rsidRPr="00597AEF" w:rsidRDefault="00956E56" w:rsidP="00597AEF">
      <w:pPr>
        <w:pStyle w:val="11"/>
        <w:ind w:firstLine="709"/>
        <w:rPr>
          <w:color w:val="auto"/>
        </w:rPr>
      </w:pPr>
      <w:r w:rsidRPr="00597AEF">
        <w:rPr>
          <w:color w:val="auto"/>
        </w:rPr>
        <w:t xml:space="preserve">За последние 50 лет ИТ-индустрия сыграла ключевую роль в создании ценности для бизнеса для пользователей. Мэйнфреймы и ПК (в 1960-х и 1970-х годах) стимулировали промышленную автоматизацию, за которой последовали архитектура клиент-сервер и Интернет (в 1980-х и 1990-х годах), что привело к автоматизации бизнес-процессов. С 2000 года технологические достижения в облачных вычислениях, мобильной связи, больших данных и социальных сетях ускорили цифровую трансформацию за счет создания платформ цифровых данных. Развитие интеллектуальных технологий, таких как расширенная аналитика, машинное обучение, искусственный интеллект и Интернет вещей позволяет создать интеллектуальное </w:t>
      </w:r>
      <w:r w:rsidRPr="00597AEF">
        <w:rPr>
          <w:color w:val="auto"/>
          <w:lang w:val="kk-KZ"/>
        </w:rPr>
        <w:t>пространство</w:t>
      </w:r>
      <w:r w:rsidRPr="00597AEF">
        <w:rPr>
          <w:color w:val="auto"/>
        </w:rPr>
        <w:t xml:space="preserve"> </w:t>
      </w:r>
      <w:r w:rsidR="007F13C9" w:rsidRPr="00597AEF">
        <w:rPr>
          <w:color w:val="auto"/>
        </w:rPr>
        <w:t xml:space="preserve">в здравоохранении </w:t>
      </w:r>
      <w:r w:rsidRPr="00597AEF">
        <w:rPr>
          <w:color w:val="auto"/>
        </w:rPr>
        <w:t>(рисунок</w:t>
      </w:r>
      <w:r w:rsidR="002C4796">
        <w:rPr>
          <w:color w:val="auto"/>
        </w:rPr>
        <w:t> </w:t>
      </w:r>
      <w:r w:rsidR="008F71B9" w:rsidRPr="00597AEF">
        <w:rPr>
          <w:color w:val="auto"/>
        </w:rPr>
        <w:t>39</w:t>
      </w:r>
      <w:r w:rsidRPr="00597AEF">
        <w:rPr>
          <w:color w:val="auto"/>
        </w:rPr>
        <w:t>)</w:t>
      </w:r>
      <w:r w:rsidR="007F13C9" w:rsidRPr="00597AEF">
        <w:rPr>
          <w:color w:val="auto"/>
        </w:rPr>
        <w:t xml:space="preserve"> [1</w:t>
      </w:r>
      <w:r w:rsidR="00622DE8" w:rsidRPr="00597AEF">
        <w:rPr>
          <w:color w:val="auto"/>
        </w:rPr>
        <w:t>40</w:t>
      </w:r>
      <w:r w:rsidR="007F13C9" w:rsidRPr="00597AEF">
        <w:rPr>
          <w:color w:val="auto"/>
        </w:rPr>
        <w:t>]</w:t>
      </w:r>
      <w:r w:rsidRPr="00597AEF">
        <w:rPr>
          <w:color w:val="auto"/>
        </w:rPr>
        <w:t>.</w:t>
      </w:r>
    </w:p>
    <w:p w:rsidR="00956E56" w:rsidRPr="00597AEF" w:rsidRDefault="00956E56" w:rsidP="00597AEF">
      <w:pPr>
        <w:pStyle w:val="11"/>
        <w:ind w:firstLine="709"/>
        <w:rPr>
          <w:color w:val="auto"/>
        </w:rPr>
      </w:pPr>
    </w:p>
    <w:p w:rsidR="00956E56" w:rsidRPr="00597AEF" w:rsidRDefault="002C4796" w:rsidP="00597AEF">
      <w:pPr>
        <w:pStyle w:val="11"/>
        <w:ind w:firstLine="709"/>
        <w:rPr>
          <w:color w:val="auto"/>
        </w:rPr>
      </w:pPr>
      <w:r w:rsidRPr="00597AEF">
        <w:rPr>
          <w:noProof/>
        </w:rPr>
        <mc:AlternateContent>
          <mc:Choice Requires="wps">
            <w:drawing>
              <wp:anchor distT="0" distB="0" distL="114300" distR="114300" simplePos="0" relativeHeight="251857920" behindDoc="0" locked="0" layoutInCell="1" allowOverlap="1" wp14:anchorId="1F6738F2" wp14:editId="560051DD">
                <wp:simplePos x="0" y="0"/>
                <wp:positionH relativeFrom="column">
                  <wp:posOffset>4244340</wp:posOffset>
                </wp:positionH>
                <wp:positionV relativeFrom="paragraph">
                  <wp:posOffset>7620</wp:posOffset>
                </wp:positionV>
                <wp:extent cx="1590675" cy="485775"/>
                <wp:effectExtent l="800100" t="19050" r="66675" b="161925"/>
                <wp:wrapNone/>
                <wp:docPr id="133" name="Выноска 2 (без границы) 1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485775"/>
                        </a:xfrm>
                        <a:prstGeom prst="callout2">
                          <a:avLst/>
                        </a:prstGeom>
                      </wps:spPr>
                      <wps:style>
                        <a:lnRef idx="1">
                          <a:schemeClr val="accent5"/>
                        </a:lnRef>
                        <a:fillRef idx="2">
                          <a:schemeClr val="accent5"/>
                        </a:fillRef>
                        <a:effectRef idx="1">
                          <a:schemeClr val="accent5"/>
                        </a:effectRef>
                        <a:fontRef idx="minor">
                          <a:schemeClr val="dk1"/>
                        </a:fontRef>
                      </wps:style>
                      <wps:txbx>
                        <w:txbxContent>
                          <w:p w:rsidR="004660EA" w:rsidRPr="00CF6AD9" w:rsidRDefault="004660EA" w:rsidP="002C4796">
                            <w:pPr>
                              <w:spacing w:after="0" w:line="240" w:lineRule="auto"/>
                              <w:jc w:val="center"/>
                              <w:rPr>
                                <w:rFonts w:ascii="Times New Roman" w:hAnsi="Times New Roman"/>
                                <w:sz w:val="24"/>
                                <w:szCs w:val="24"/>
                              </w:rPr>
                            </w:pPr>
                            <w:r w:rsidRPr="00CF6AD9">
                              <w:rPr>
                                <w:rFonts w:ascii="Times New Roman" w:hAnsi="Times New Roman"/>
                                <w:sz w:val="24"/>
                                <w:szCs w:val="24"/>
                              </w:rPr>
                              <w:t>Взаимоотношения пациент-доктор</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6738F2" id="_x0000_t42" coordsize="21600,21600" o:spt="42" adj="-10080,24300,-3600,4050,-1800,4050" path="m@0@1l@2@3@4@5nfem,l21600,r,21600l,21600nsxe">
                <v:stroke joinstyle="miter"/>
                <v:formulas>
                  <v:f eqn="val #0"/>
                  <v:f eqn="val #1"/>
                  <v:f eqn="val #2"/>
                  <v:f eqn="val #3"/>
                  <v:f eqn="val #4"/>
                  <v:f eqn="val #5"/>
                </v:formulas>
                <v:path arrowok="t" o:extrusionok="f" gradientshapeok="t" o:connecttype="custom" o:connectlocs="@0,@1;10800,0;10800,21600;0,10800;21600,10800"/>
                <v:handles>
                  <v:h position="#0,#1"/>
                  <v:h position="#2,#3"/>
                  <v:h position="#4,#5"/>
                </v:handles>
                <o:callout v:ext="edit" on="t" textborder="f"/>
              </v:shapetype>
              <v:shape id="Выноска 2 (без границы) 133" o:spid="_x0000_s1097" type="#_x0000_t42" style="position:absolute;left:0;text-align:left;margin-left:334.2pt;margin-top:.6pt;width:125.25pt;height:38.25pt;z-index:251857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" fillcolor="#a5d5e2 [1624]" strokecolor="#40a7c2 [3048]">
                <v:fill color2="#e4f2f6 [504]" rotate="t" angle="180" colors="0 #9eeaff;22938f #bbefff;1 #e4f9ff" focus="100%" type="gradient"/>
                <v:shadow on="t" color="black" opacity="24903f" origin=",.5" offset="0,.55556mm"/>
                <v:textbox>
                  <w:txbxContent>
                    <w:p w:rsidR="004660EA" w:rsidRPr="00CF6AD9" w:rsidRDefault="004660EA" w:rsidP="002C4796">
                      <w:pPr>
                        <w:spacing w:after="0" w:line="240" w:lineRule="auto"/>
                        <w:jc w:val="center"/>
                        <w:rPr>
                          <w:rFonts w:ascii="Times New Roman" w:hAnsi="Times New Roman"/>
                          <w:sz w:val="24"/>
                          <w:szCs w:val="24"/>
                        </w:rPr>
                      </w:pPr>
                      <w:r w:rsidRPr="00CF6AD9">
                        <w:rPr>
                          <w:rFonts w:ascii="Times New Roman" w:hAnsi="Times New Roman"/>
                          <w:sz w:val="24"/>
                          <w:szCs w:val="24"/>
                        </w:rPr>
                        <w:t>Взаимоотношения пациент-доктор</w:t>
                      </w:r>
                    </w:p>
                  </w:txbxContent>
                </v:textbox>
                <o:callout v:ext="edit" minusy="t"/>
              </v:shape>
            </w:pict>
          </mc:Fallback>
        </mc:AlternateContent>
      </w:r>
    </w:p>
    <w:p w:rsidR="00956E56" w:rsidRPr="00597AEF" w:rsidRDefault="00956E56" w:rsidP="00597AEF">
      <w:pPr>
        <w:pStyle w:val="11"/>
        <w:ind w:firstLine="709"/>
        <w:rPr>
          <w:color w:val="auto"/>
        </w:rPr>
      </w:pPr>
    </w:p>
    <w:p w:rsidR="00956E56" w:rsidRPr="00597AEF" w:rsidRDefault="00A941B7" w:rsidP="00597AEF">
      <w:pPr>
        <w:pStyle w:val="11"/>
        <w:ind w:firstLine="709"/>
        <w:rPr>
          <w:color w:val="auto"/>
        </w:rPr>
      </w:pPr>
      <w:r w:rsidRPr="00597AEF">
        <w:rPr>
          <w:noProof/>
        </w:rPr>
        <mc:AlternateContent>
          <mc:Choice Requires="wps">
            <w:drawing>
              <wp:anchor distT="0" distB="0" distL="114300" distR="114300" simplePos="0" relativeHeight="251852800" behindDoc="0" locked="0" layoutInCell="1" allowOverlap="1" wp14:anchorId="690A515F" wp14:editId="4BE09E40">
                <wp:simplePos x="0" y="0"/>
                <wp:positionH relativeFrom="column">
                  <wp:posOffset>1939290</wp:posOffset>
                </wp:positionH>
                <wp:positionV relativeFrom="paragraph">
                  <wp:posOffset>94615</wp:posOffset>
                </wp:positionV>
                <wp:extent cx="1504950" cy="533400"/>
                <wp:effectExtent l="57150" t="38100" r="76200" b="95250"/>
                <wp:wrapNone/>
                <wp:docPr id="134" name="Прямоугольник с двумя усеченными противолежащими углами 1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0" cy="533400"/>
                        </a:xfrm>
                        <a:prstGeom prst="snip2DiagRect">
                          <a:avLst/>
                        </a:prstGeom>
                      </wps:spPr>
                      <wps:style>
                        <a:lnRef idx="1">
                          <a:schemeClr val="accent1"/>
                        </a:lnRef>
                        <a:fillRef idx="2">
                          <a:schemeClr val="accent1"/>
                        </a:fillRef>
                        <a:effectRef idx="1">
                          <a:schemeClr val="accent1"/>
                        </a:effectRef>
                        <a:fontRef idx="minor">
                          <a:schemeClr val="dk1"/>
                        </a:fontRef>
                      </wps:style>
                      <wps:txbx>
                        <w:txbxContent>
                          <w:p w:rsidR="004660EA" w:rsidRPr="002C4796" w:rsidRDefault="004660EA" w:rsidP="00956E56">
                            <w:pPr>
                              <w:jc w:val="center"/>
                              <w:rPr>
                                <w:rFonts w:ascii="Times New Roman" w:hAnsi="Times New Roman"/>
                                <w:sz w:val="24"/>
                                <w:szCs w:val="24"/>
                              </w:rPr>
                            </w:pPr>
                            <w:r w:rsidRPr="002C4796">
                              <w:rPr>
                                <w:rFonts w:ascii="Times New Roman" w:hAnsi="Times New Roman"/>
                                <w:sz w:val="24"/>
                                <w:szCs w:val="24"/>
                              </w:rPr>
                              <w:t>Телемедицина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0A515F" id="Прямоугольник с двумя усеченными противолежащими углами 134" o:spid="_x0000_s1098" style="position:absolute;left:0;text-align:left;margin-left:152.7pt;margin-top:7.45pt;width:118.5pt;height:42pt;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4950,5334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" adj="-11796480,,5400" path="m,l1416048,r88902,88902l1504950,533400r,l88902,533400,,444498,,xe" fillcolor="#a7bfde [1620]" strokecolor="#4579b8 [3044]">
                <v:fill color2="#e4ecf5 [500]" rotate="t" angle="180" colors="0 #a3c4ff;22938f #bfd5ff;1 #e5eeff" focus="100%" type="gradient"/>
                <v:stroke joinstyle="miter"/>
                <v:shadow on="t" color="black" opacity="24903f" origin=",.5" offset="0,.55556mm"/>
                <v:formulas/>
                <v:path arrowok="t" o:connecttype="custom" o:connectlocs="0,0;1416048,0;1504950,88902;1504950,533400;1504950,533400;88902,533400;0,444498;0,0" o:connectangles="0,0,0,0,0,0,0,0" textboxrect="0,0,1504950,533400"/>
                <v:textbox>
                  <w:txbxContent>
                    <w:p w:rsidR="004660EA" w:rsidRPr="002C4796" w:rsidRDefault="004660EA" w:rsidP="00956E56">
                      <w:pPr>
                        <w:jc w:val="center"/>
                        <w:rPr>
                          <w:rFonts w:ascii="Times New Roman" w:hAnsi="Times New Roman"/>
                          <w:sz w:val="24"/>
                          <w:szCs w:val="24"/>
                        </w:rPr>
                      </w:pPr>
                      <w:r w:rsidRPr="002C4796">
                        <w:rPr>
                          <w:rFonts w:ascii="Times New Roman" w:hAnsi="Times New Roman"/>
                          <w:sz w:val="24"/>
                          <w:szCs w:val="24"/>
                        </w:rPr>
                        <w:t>Телемедицина</w:t>
                      </w:r>
                    </w:p>
                  </w:txbxContent>
                </v:textbox>
              </v:shape>
            </w:pict>
          </mc:Fallback>
        </mc:AlternateContent>
      </w:r>
    </w:p>
    <w:p w:rsidR="00956E56" w:rsidRPr="00597AEF" w:rsidRDefault="007300C3" w:rsidP="00597AEF">
      <w:pPr>
        <w:pStyle w:val="11"/>
        <w:ind w:firstLine="709"/>
        <w:rPr>
          <w:color w:val="auto"/>
        </w:rPr>
      </w:pPr>
      <w:r w:rsidRPr="00597AEF">
        <w:rPr>
          <w:noProof/>
        </w:rPr>
        <mc:AlternateContent>
          <mc:Choice Requires="wps">
            <w:drawing>
              <wp:anchor distT="0" distB="0" distL="114300" distR="114300" simplePos="0" relativeHeight="251864064" behindDoc="0" locked="0" layoutInCell="1" allowOverlap="1" wp14:anchorId="61F504BD" wp14:editId="0FC3ADC4">
                <wp:simplePos x="0" y="0"/>
                <wp:positionH relativeFrom="column">
                  <wp:posOffset>24130</wp:posOffset>
                </wp:positionH>
                <wp:positionV relativeFrom="paragraph">
                  <wp:posOffset>25400</wp:posOffset>
                </wp:positionV>
                <wp:extent cx="1279525" cy="485775"/>
                <wp:effectExtent l="38100" t="19050" r="663575" b="161925"/>
                <wp:wrapNone/>
                <wp:docPr id="137" name="Выноска 2 (без границы)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279525" cy="485775"/>
                        </a:xfrm>
                        <a:prstGeom prst="callout2">
                          <a:avLst/>
                        </a:prstGeom>
                      </wps:spPr>
                      <wps:style>
                        <a:lnRef idx="1">
                          <a:schemeClr val="accent5"/>
                        </a:lnRef>
                        <a:fillRef idx="2">
                          <a:schemeClr val="accent5"/>
                        </a:fillRef>
                        <a:effectRef idx="1">
                          <a:schemeClr val="accent5"/>
                        </a:effectRef>
                        <a:fontRef idx="minor">
                          <a:schemeClr val="dk1"/>
                        </a:fontRef>
                      </wps:style>
                      <wps:txbx>
                        <w:txbxContent>
                          <w:p w:rsidR="004660EA" w:rsidRPr="00CF6AD9" w:rsidRDefault="004660EA" w:rsidP="002C4796">
                            <w:pPr>
                              <w:spacing w:after="0" w:line="240" w:lineRule="auto"/>
                              <w:jc w:val="center"/>
                              <w:rPr>
                                <w:rFonts w:ascii="Times New Roman" w:hAnsi="Times New Roman"/>
                                <w:sz w:val="24"/>
                                <w:szCs w:val="24"/>
                              </w:rPr>
                            </w:pPr>
                            <w:r>
                              <w:rPr>
                                <w:rFonts w:ascii="Times New Roman" w:hAnsi="Times New Roman"/>
                                <w:sz w:val="24"/>
                                <w:szCs w:val="24"/>
                              </w:rPr>
                              <w:t>Запись прима пациентов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F504BD" id="Выноска 2 (без границы) 137" o:spid="_x0000_s1099" type="#_x0000_t42" style="position:absolute;left:0;text-align:left;margin-left:1.9pt;margin-top:2pt;width:100.75pt;height:38.25pt;flip:x;z-index:251864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" fillcolor="#a5d5e2 [1624]" strokecolor="#40a7c2 [3048]">
                <v:fill color2="#e4f2f6 [504]" rotate="t" angle="180" colors="0 #9eeaff;22938f #bbefff;1 #e4f9ff" focus="100%" type="gradient"/>
                <v:shadow on="t" color="black" opacity="24903f" origin=",.5" offset="0,.55556mm"/>
                <v:textbox>
                  <w:txbxContent>
                    <w:p w:rsidR="004660EA" w:rsidRPr="00CF6AD9" w:rsidRDefault="004660EA" w:rsidP="002C4796">
                      <w:pPr>
                        <w:spacing w:after="0" w:line="240" w:lineRule="auto"/>
                        <w:jc w:val="center"/>
                        <w:rPr>
                          <w:rFonts w:ascii="Times New Roman" w:hAnsi="Times New Roman"/>
                          <w:sz w:val="24"/>
                          <w:szCs w:val="24"/>
                        </w:rPr>
                      </w:pPr>
                      <w:r>
                        <w:rPr>
                          <w:rFonts w:ascii="Times New Roman" w:hAnsi="Times New Roman"/>
                          <w:sz w:val="24"/>
                          <w:szCs w:val="24"/>
                        </w:rPr>
                        <w:t>Запись прима пациентов</w:t>
                      </w:r>
                    </w:p>
                  </w:txbxContent>
                </v:textbox>
                <o:callout v:ext="edit" minusy="t"/>
              </v:shape>
            </w:pict>
          </mc:Fallback>
        </mc:AlternateContent>
      </w:r>
      <w:r w:rsidR="00A941B7" w:rsidRPr="00597AEF">
        <w:rPr>
          <w:noProof/>
        </w:rPr>
        <mc:AlternateContent>
          <mc:Choice Requires="wps">
            <w:drawing>
              <wp:anchor distT="0" distB="0" distL="114300" distR="114300" simplePos="0" relativeHeight="251858944" behindDoc="0" locked="0" layoutInCell="1" allowOverlap="1" wp14:anchorId="03033402" wp14:editId="2CEED884">
                <wp:simplePos x="0" y="0"/>
                <wp:positionH relativeFrom="column">
                  <wp:posOffset>4244340</wp:posOffset>
                </wp:positionH>
                <wp:positionV relativeFrom="paragraph">
                  <wp:posOffset>23495</wp:posOffset>
                </wp:positionV>
                <wp:extent cx="1590675" cy="485775"/>
                <wp:effectExtent l="800100" t="19050" r="66675" b="85725"/>
                <wp:wrapNone/>
                <wp:docPr id="135" name="Выноска 2 (без границы) 1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485775"/>
                        </a:xfrm>
                        <a:prstGeom prst="callout2">
                          <a:avLst>
                            <a:gd name="adj1" fmla="val 18750"/>
                            <a:gd name="adj2" fmla="val -8333"/>
                            <a:gd name="adj3" fmla="val 18750"/>
                            <a:gd name="adj4" fmla="val -16667"/>
                            <a:gd name="adj5" fmla="val 12500"/>
                            <a:gd name="adj6" fmla="val -47865"/>
                          </a:avLst>
                        </a:prstGeom>
                      </wps:spPr>
                      <wps:style>
                        <a:lnRef idx="1">
                          <a:schemeClr val="accent5"/>
                        </a:lnRef>
                        <a:fillRef idx="2">
                          <a:schemeClr val="accent5"/>
                        </a:fillRef>
                        <a:effectRef idx="1">
                          <a:schemeClr val="accent5"/>
                        </a:effectRef>
                        <a:fontRef idx="minor">
                          <a:schemeClr val="dk1"/>
                        </a:fontRef>
                      </wps:style>
                      <wps:txbx>
                        <w:txbxContent>
                          <w:p w:rsidR="004660EA" w:rsidRPr="00CF6AD9" w:rsidRDefault="004660EA" w:rsidP="002C4796">
                            <w:pPr>
                              <w:spacing w:after="0" w:line="240" w:lineRule="auto"/>
                              <w:jc w:val="center"/>
                              <w:rPr>
                                <w:rFonts w:ascii="Times New Roman" w:hAnsi="Times New Roman"/>
                                <w:sz w:val="24"/>
                                <w:szCs w:val="24"/>
                              </w:rPr>
                            </w:pPr>
                            <w:r>
                              <w:rPr>
                                <w:rFonts w:ascii="Times New Roman" w:hAnsi="Times New Roman"/>
                                <w:sz w:val="24"/>
                                <w:szCs w:val="24"/>
                              </w:rPr>
                              <w:t>Мониторинг пациента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33402" id="Выноска 2 (без границы) 135" o:spid="_x0000_s1100" type="#_x0000_t42" style="position:absolute;left:0;text-align:left;margin-left:334.2pt;margin-top:1.85pt;width:125.25pt;height:38.25pt;z-index:251858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" adj="-10339,2700" fillcolor="#a5d5e2 [1624]" strokecolor="#40a7c2 [3048]">
                <v:fill color2="#e4f2f6 [504]" rotate="t" angle="180" colors="0 #9eeaff;22938f #bbefff;1 #e4f9ff" focus="100%" type="gradient"/>
                <v:shadow on="t" color="black" opacity="24903f" origin=",.5" offset="0,.55556mm"/>
                <v:textbox>
                  <w:txbxContent>
                    <w:p w:rsidR="004660EA" w:rsidRPr="00CF6AD9" w:rsidRDefault="004660EA" w:rsidP="002C4796">
                      <w:pPr>
                        <w:spacing w:after="0" w:line="240" w:lineRule="auto"/>
                        <w:jc w:val="center"/>
                        <w:rPr>
                          <w:rFonts w:ascii="Times New Roman" w:hAnsi="Times New Roman"/>
                          <w:sz w:val="24"/>
                          <w:szCs w:val="24"/>
                        </w:rPr>
                      </w:pPr>
                      <w:r>
                        <w:rPr>
                          <w:rFonts w:ascii="Times New Roman" w:hAnsi="Times New Roman"/>
                          <w:sz w:val="24"/>
                          <w:szCs w:val="24"/>
                        </w:rPr>
                        <w:t>Мониторинг пациента</w:t>
                      </w:r>
                    </w:p>
                  </w:txbxContent>
                </v:textbox>
              </v:shape>
            </w:pict>
          </mc:Fallback>
        </mc:AlternateContent>
      </w:r>
    </w:p>
    <w:p w:rsidR="00956E56" w:rsidRPr="00597AEF" w:rsidRDefault="00956E56" w:rsidP="00597AEF">
      <w:pPr>
        <w:pStyle w:val="11"/>
        <w:ind w:firstLine="709"/>
        <w:rPr>
          <w:color w:val="auto"/>
        </w:rPr>
      </w:pPr>
    </w:p>
    <w:p w:rsidR="00956E56" w:rsidRPr="00597AEF" w:rsidRDefault="007300C3" w:rsidP="00597AEF">
      <w:pPr>
        <w:pStyle w:val="11"/>
        <w:ind w:firstLine="709"/>
        <w:rPr>
          <w:color w:val="auto"/>
        </w:rPr>
      </w:pPr>
      <w:r w:rsidRPr="00597AEF">
        <w:rPr>
          <w:noProof/>
        </w:rPr>
        <mc:AlternateContent>
          <mc:Choice Requires="wps">
            <w:drawing>
              <wp:anchor distT="0" distB="0" distL="114300" distR="114300" simplePos="0" relativeHeight="251859968" behindDoc="0" locked="0" layoutInCell="1" allowOverlap="1" wp14:anchorId="18670B24" wp14:editId="44231CE0">
                <wp:simplePos x="0" y="0"/>
                <wp:positionH relativeFrom="column">
                  <wp:posOffset>4244340</wp:posOffset>
                </wp:positionH>
                <wp:positionV relativeFrom="paragraph">
                  <wp:posOffset>167005</wp:posOffset>
                </wp:positionV>
                <wp:extent cx="1590675" cy="485775"/>
                <wp:effectExtent l="990600" t="476250" r="66675" b="85725"/>
                <wp:wrapNone/>
                <wp:docPr id="138" name="Выноска 2 (без границы) 1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485775"/>
                        </a:xfrm>
                        <a:prstGeom prst="callout2">
                          <a:avLst>
                            <a:gd name="adj1" fmla="val 18750"/>
                            <a:gd name="adj2" fmla="val -8333"/>
                            <a:gd name="adj3" fmla="val 18750"/>
                            <a:gd name="adj4" fmla="val -16667"/>
                            <a:gd name="adj5" fmla="val -91422"/>
                            <a:gd name="adj6" fmla="val -58643"/>
                          </a:avLst>
                        </a:prstGeom>
                      </wps:spPr>
                      <wps:style>
                        <a:lnRef idx="1">
                          <a:schemeClr val="accent5"/>
                        </a:lnRef>
                        <a:fillRef idx="2">
                          <a:schemeClr val="accent5"/>
                        </a:fillRef>
                        <a:effectRef idx="1">
                          <a:schemeClr val="accent5"/>
                        </a:effectRef>
                        <a:fontRef idx="minor">
                          <a:schemeClr val="dk1"/>
                        </a:fontRef>
                      </wps:style>
                      <wps:txbx>
                        <w:txbxContent>
                          <w:p w:rsidR="004660EA" w:rsidRPr="00CF6AD9" w:rsidRDefault="004660EA" w:rsidP="002C4796">
                            <w:pPr>
                              <w:spacing w:after="0" w:line="240" w:lineRule="auto"/>
                              <w:jc w:val="center"/>
                              <w:rPr>
                                <w:rFonts w:ascii="Times New Roman" w:hAnsi="Times New Roman"/>
                                <w:sz w:val="24"/>
                                <w:szCs w:val="24"/>
                              </w:rPr>
                            </w:pPr>
                            <w:r>
                              <w:rPr>
                                <w:rFonts w:ascii="Times New Roman" w:hAnsi="Times New Roman"/>
                                <w:sz w:val="24"/>
                                <w:szCs w:val="24"/>
                              </w:rPr>
                              <w:t>Электронные рецепты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8670B24" id="Выноска 2 (без границы) 138" o:spid="_x0000_s1101" type="#_x0000_t42" style="position:absolute;left:0;text-align:left;margin-left:334.2pt;margin-top:13.15pt;width:125.25pt;height:38.25pt;z-index:251859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" adj="-12667,-19747" fillcolor="#a5d5e2 [1624]" strokecolor="#40a7c2 [3048]">
                <v:fill color2="#e4f2f6 [504]" rotate="t" angle="180" colors="0 #9eeaff;22938f #bbefff;1 #e4f9ff" focus="100%" type="gradient"/>
                <v:shadow on="t" color="black" opacity="24903f" origin=",.5" offset="0,.55556mm"/>
                <v:textbox>
                  <w:txbxContent>
                    <w:p w:rsidR="004660EA" w:rsidRPr="00CF6AD9" w:rsidRDefault="004660EA" w:rsidP="002C4796">
                      <w:pPr>
                        <w:spacing w:after="0" w:line="240" w:lineRule="auto"/>
                        <w:jc w:val="center"/>
                        <w:rPr>
                          <w:rFonts w:ascii="Times New Roman" w:hAnsi="Times New Roman"/>
                          <w:sz w:val="24"/>
                          <w:szCs w:val="24"/>
                        </w:rPr>
                      </w:pPr>
                      <w:r>
                        <w:rPr>
                          <w:rFonts w:ascii="Times New Roman" w:hAnsi="Times New Roman"/>
                          <w:sz w:val="24"/>
                          <w:szCs w:val="24"/>
                        </w:rPr>
                        <w:t>Электронные рецепты</w:t>
                      </w:r>
                    </w:p>
                  </w:txbxContent>
                </v:textbox>
              </v:shape>
            </w:pict>
          </mc:Fallback>
        </mc:AlternateContent>
      </w:r>
      <w:r w:rsidRPr="00597AEF">
        <w:rPr>
          <w:noProof/>
        </w:rPr>
        <mc:AlternateContent>
          <mc:Choice Requires="wps">
            <w:drawing>
              <wp:anchor distT="0" distB="0" distL="114300" distR="114300" simplePos="0" relativeHeight="251865088" behindDoc="0" locked="0" layoutInCell="1" allowOverlap="1" wp14:anchorId="075FE882" wp14:editId="05676D6A">
                <wp:simplePos x="0" y="0"/>
                <wp:positionH relativeFrom="column">
                  <wp:posOffset>24765</wp:posOffset>
                </wp:positionH>
                <wp:positionV relativeFrom="paragraph">
                  <wp:posOffset>168910</wp:posOffset>
                </wp:positionV>
                <wp:extent cx="1278890" cy="485775"/>
                <wp:effectExtent l="38100" t="19050" r="454660" b="85725"/>
                <wp:wrapNone/>
                <wp:docPr id="140" name="Выноска 2 (без границы) 1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278890" cy="485775"/>
                        </a:xfrm>
                        <a:prstGeom prst="callout2">
                          <a:avLst>
                            <a:gd name="adj1" fmla="val 18750"/>
                            <a:gd name="adj2" fmla="val -8333"/>
                            <a:gd name="adj3" fmla="val 18750"/>
                            <a:gd name="adj4" fmla="val -16667"/>
                            <a:gd name="adj5" fmla="val 24037"/>
                            <a:gd name="adj6" fmla="val -34386"/>
                          </a:avLst>
                        </a:prstGeom>
                      </wps:spPr>
                      <wps:style>
                        <a:lnRef idx="1">
                          <a:schemeClr val="accent5"/>
                        </a:lnRef>
                        <a:fillRef idx="2">
                          <a:schemeClr val="accent5"/>
                        </a:fillRef>
                        <a:effectRef idx="1">
                          <a:schemeClr val="accent5"/>
                        </a:effectRef>
                        <a:fontRef idx="minor">
                          <a:schemeClr val="dk1"/>
                        </a:fontRef>
                      </wps:style>
                      <wps:txbx>
                        <w:txbxContent>
                          <w:p w:rsidR="004660EA" w:rsidRPr="00CF6AD9" w:rsidRDefault="004660EA" w:rsidP="00FD4A01">
                            <w:pPr>
                              <w:spacing w:after="0" w:line="240" w:lineRule="auto"/>
                              <w:jc w:val="center"/>
                              <w:rPr>
                                <w:rFonts w:ascii="Times New Roman" w:hAnsi="Times New Roman"/>
                                <w:sz w:val="24"/>
                                <w:szCs w:val="24"/>
                              </w:rPr>
                            </w:pPr>
                            <w:r>
                              <w:rPr>
                                <w:rFonts w:ascii="Times New Roman" w:hAnsi="Times New Roman"/>
                                <w:sz w:val="24"/>
                                <w:szCs w:val="24"/>
                              </w:rPr>
                              <w:t>Быстрый прогноз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5FE882" id="Выноска 2 (без границы) 140" o:spid="_x0000_s1102" type="#_x0000_t42" style="position:absolute;left:0;text-align:left;margin-left:1.95pt;margin-top:13.3pt;width:100.7pt;height:38.25pt;flip:x;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" adj="-7427,5192" fillcolor="#a5d5e2 [1624]" strokecolor="#40a7c2 [3048]">
                <v:fill color2="#e4f2f6 [504]" rotate="t" angle="180" colors="0 #9eeaff;22938f #bbefff;1 #e4f9ff" focus="100%" type="gradient"/>
                <v:shadow on="t" color="black" opacity="24903f" origin=",.5" offset="0,.55556mm"/>
                <v:textbox>
                  <w:txbxContent>
                    <w:p w:rsidR="004660EA" w:rsidRPr="00CF6AD9" w:rsidRDefault="004660EA" w:rsidP="00FD4A01">
                      <w:pPr>
                        <w:spacing w:after="0" w:line="240" w:lineRule="auto"/>
                        <w:jc w:val="center"/>
                        <w:rPr>
                          <w:rFonts w:ascii="Times New Roman" w:hAnsi="Times New Roman"/>
                          <w:sz w:val="24"/>
                          <w:szCs w:val="24"/>
                        </w:rPr>
                      </w:pPr>
                      <w:r>
                        <w:rPr>
                          <w:rFonts w:ascii="Times New Roman" w:hAnsi="Times New Roman"/>
                          <w:sz w:val="24"/>
                          <w:szCs w:val="24"/>
                        </w:rPr>
                        <w:t>Быстрый прогноз</w:t>
                      </w:r>
                    </w:p>
                  </w:txbxContent>
                </v:textbox>
                <o:callout v:ext="edit" minusy="t"/>
              </v:shape>
            </w:pict>
          </mc:Fallback>
        </mc:AlternateContent>
      </w:r>
      <w:r w:rsidRPr="00597AEF">
        <w:rPr>
          <w:noProof/>
        </w:rPr>
        <mc:AlternateContent>
          <mc:Choice Requires="wps">
            <w:drawing>
              <wp:anchor distT="0" distB="0" distL="114300" distR="114300" simplePos="0" relativeHeight="251853824" behindDoc="0" locked="0" layoutInCell="1" allowOverlap="1" wp14:anchorId="6BDD3919" wp14:editId="20E459C3">
                <wp:simplePos x="0" y="0"/>
                <wp:positionH relativeFrom="column">
                  <wp:posOffset>1939290</wp:posOffset>
                </wp:positionH>
                <wp:positionV relativeFrom="paragraph">
                  <wp:posOffset>168911</wp:posOffset>
                </wp:positionV>
                <wp:extent cx="1504950" cy="419100"/>
                <wp:effectExtent l="57150" t="38100" r="76200" b="95250"/>
                <wp:wrapNone/>
                <wp:docPr id="139" name="Прямоугольник с двумя усеченными противолежащими углами 1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0" cy="419100"/>
                        </a:xfrm>
                        <a:prstGeom prst="snip2DiagRect">
                          <a:avLst/>
                        </a:prstGeom>
                      </wps:spPr>
                      <wps:style>
                        <a:lnRef idx="1">
                          <a:schemeClr val="accent1"/>
                        </a:lnRef>
                        <a:fillRef idx="2">
                          <a:schemeClr val="accent1"/>
                        </a:fillRef>
                        <a:effectRef idx="1">
                          <a:schemeClr val="accent1"/>
                        </a:effectRef>
                        <a:fontRef idx="minor">
                          <a:schemeClr val="dk1"/>
                        </a:fontRef>
                      </wps:style>
                      <wps:txbx>
                        <w:txbxContent>
                          <w:p w:rsidR="004660EA" w:rsidRPr="002C4796" w:rsidRDefault="004660EA" w:rsidP="00956E56">
                            <w:pPr>
                              <w:jc w:val="center"/>
                              <w:rPr>
                                <w:rFonts w:ascii="Times New Roman" w:hAnsi="Times New Roman"/>
                                <w:sz w:val="24"/>
                                <w:szCs w:val="24"/>
                              </w:rPr>
                            </w:pPr>
                            <w:r w:rsidRPr="002C4796">
                              <w:rPr>
                                <w:rFonts w:ascii="Times New Roman" w:hAnsi="Times New Roman"/>
                                <w:sz w:val="24"/>
                                <w:szCs w:val="24"/>
                              </w:rPr>
                              <w:t>Большие данные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DD3919" id="Прямоугольник с двумя усеченными противолежащими углами 139" o:spid="_x0000_s1103" style="position:absolute;left:0;text-align:left;margin-left:152.7pt;margin-top:13.3pt;width:118.5pt;height:33pt;z-index:251853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4950,4191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" adj="-11796480,,5400" path="m,l1435099,r69851,69851l1504950,419100r,l69851,419100,,349249,,xe" fillcolor="#a7bfde [1620]" strokecolor="#4579b8 [3044]">
                <v:fill color2="#e4ecf5 [500]" rotate="t" angle="180" colors="0 #a3c4ff;22938f #bfd5ff;1 #e5eeff" focus="100%" type="gradient"/>
                <v:stroke joinstyle="miter"/>
                <v:shadow on="t" color="black" opacity="24903f" origin=",.5" offset="0,.55556mm"/>
                <v:formulas/>
                <v:path arrowok="t" o:connecttype="custom" o:connectlocs="0,0;1435099,0;1504950,69851;1504950,419100;1504950,419100;69851,419100;0,349249;0,0" o:connectangles="0,0,0,0,0,0,0,0" textboxrect="0,0,1504950,419100"/>
                <v:textbox>
                  <w:txbxContent>
                    <w:p w:rsidR="004660EA" w:rsidRPr="002C4796" w:rsidRDefault="004660EA" w:rsidP="00956E56">
                      <w:pPr>
                        <w:jc w:val="center"/>
                        <w:rPr>
                          <w:rFonts w:ascii="Times New Roman" w:hAnsi="Times New Roman"/>
                          <w:sz w:val="24"/>
                          <w:szCs w:val="24"/>
                        </w:rPr>
                      </w:pPr>
                      <w:r w:rsidRPr="002C4796">
                        <w:rPr>
                          <w:rFonts w:ascii="Times New Roman" w:hAnsi="Times New Roman"/>
                          <w:sz w:val="24"/>
                          <w:szCs w:val="24"/>
                        </w:rPr>
                        <w:t>Большие данные</w:t>
                      </w:r>
                    </w:p>
                  </w:txbxContent>
                </v:textbox>
              </v:shape>
            </w:pict>
          </mc:Fallback>
        </mc:AlternateContent>
      </w:r>
      <w:r w:rsidR="00A941B7" w:rsidRPr="00597AEF">
        <w:rPr>
          <w:noProof/>
        </w:rPr>
        <mc:AlternateContent>
          <mc:Choice Requires="wps">
            <w:drawing>
              <wp:anchor distT="0" distB="0" distL="114300" distR="114300" simplePos="0" relativeHeight="251873280" behindDoc="0" locked="0" layoutInCell="1" allowOverlap="1" wp14:anchorId="7354540B" wp14:editId="052931C5">
                <wp:simplePos x="0" y="0"/>
                <wp:positionH relativeFrom="column">
                  <wp:posOffset>2710815</wp:posOffset>
                </wp:positionH>
                <wp:positionV relativeFrom="paragraph">
                  <wp:posOffset>16510</wp:posOffset>
                </wp:positionV>
                <wp:extent cx="0" cy="161925"/>
                <wp:effectExtent l="19050" t="0" r="19050" b="9525"/>
                <wp:wrapNone/>
                <wp:docPr id="136" name="Прямая соединительная линия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1619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BBFABCE" id="Прямая соединительная линия 136" o:spid="_x0000_s1026" style="position:absolute;flip:x;z-index:251873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45pt,1.3pt" to="213.4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" strokecolor="#4579b8 [3044]" strokeweight="2.25pt">
                <o:lock v:ext="edit" shapetype="f"/>
              </v:line>
            </w:pict>
          </mc:Fallback>
        </mc:AlternateContent>
      </w:r>
    </w:p>
    <w:p w:rsidR="00956E56" w:rsidRPr="00597AEF" w:rsidRDefault="00956E56" w:rsidP="00597AEF">
      <w:pPr>
        <w:pStyle w:val="11"/>
        <w:ind w:firstLine="709"/>
        <w:rPr>
          <w:color w:val="auto"/>
        </w:rPr>
      </w:pPr>
    </w:p>
    <w:p w:rsidR="00956E56" w:rsidRPr="00597AEF" w:rsidRDefault="007300C3" w:rsidP="00597AEF">
      <w:pPr>
        <w:pStyle w:val="11"/>
        <w:ind w:firstLine="709"/>
        <w:rPr>
          <w:color w:val="auto"/>
        </w:rPr>
      </w:pPr>
      <w:r w:rsidRPr="00597AEF">
        <w:rPr>
          <w:noProof/>
        </w:rPr>
        <mc:AlternateContent>
          <mc:Choice Requires="wps">
            <w:drawing>
              <wp:anchor distT="0" distB="0" distL="114300" distR="114300" simplePos="0" relativeHeight="251874304" behindDoc="0" locked="0" layoutInCell="1" allowOverlap="1" wp14:anchorId="38A9983C" wp14:editId="5D420D63">
                <wp:simplePos x="0" y="0"/>
                <wp:positionH relativeFrom="column">
                  <wp:posOffset>2691765</wp:posOffset>
                </wp:positionH>
                <wp:positionV relativeFrom="paragraph">
                  <wp:posOffset>179070</wp:posOffset>
                </wp:positionV>
                <wp:extent cx="0" cy="152400"/>
                <wp:effectExtent l="19050" t="0" r="19050" b="0"/>
                <wp:wrapNone/>
                <wp:docPr id="47" name="Прямая соединительная линия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1524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565BC715" id="Прямая соединительная линия 47" o:spid="_x0000_s1026" style="position:absolute;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95pt,14.1pt" to="211.95pt,2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" strokecolor="#4579b8 [3044]" strokeweight="2.25pt">
                <o:lock v:ext="edit" shapetype="f"/>
              </v:line>
            </w:pict>
          </mc:Fallback>
        </mc:AlternateContent>
      </w:r>
    </w:p>
    <w:p w:rsidR="00956E56" w:rsidRPr="00597AEF" w:rsidRDefault="007300C3" w:rsidP="00597AEF">
      <w:pPr>
        <w:pStyle w:val="11"/>
        <w:ind w:firstLine="709"/>
        <w:rPr>
          <w:color w:val="auto"/>
        </w:rPr>
      </w:pPr>
      <w:r w:rsidRPr="00597AEF">
        <w:rPr>
          <w:noProof/>
        </w:rPr>
        <mc:AlternateContent>
          <mc:Choice Requires="wps">
            <w:drawing>
              <wp:anchor distT="0" distB="0" distL="114300" distR="114300" simplePos="0" relativeHeight="251860992" behindDoc="0" locked="0" layoutInCell="1" allowOverlap="1" wp14:anchorId="6C5B8CC5" wp14:editId="0F345748">
                <wp:simplePos x="0" y="0"/>
                <wp:positionH relativeFrom="column">
                  <wp:posOffset>4301490</wp:posOffset>
                </wp:positionH>
                <wp:positionV relativeFrom="paragraph">
                  <wp:posOffset>107950</wp:posOffset>
                </wp:positionV>
                <wp:extent cx="1590675" cy="616585"/>
                <wp:effectExtent l="914400" t="19050" r="66675" b="393065"/>
                <wp:wrapNone/>
                <wp:docPr id="141" name="Выноска 2 (без границы) 1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616585"/>
                        </a:xfrm>
                        <a:prstGeom prst="callout2">
                          <a:avLst>
                            <a:gd name="adj1" fmla="val 18750"/>
                            <a:gd name="adj2" fmla="val -8333"/>
                            <a:gd name="adj3" fmla="val 18750"/>
                            <a:gd name="adj4" fmla="val -16667"/>
                            <a:gd name="adj5" fmla="val 152665"/>
                            <a:gd name="adj6" fmla="val -53853"/>
                          </a:avLst>
                        </a:prstGeom>
                      </wps:spPr>
                      <wps:style>
                        <a:lnRef idx="1">
                          <a:schemeClr val="accent5"/>
                        </a:lnRef>
                        <a:fillRef idx="2">
                          <a:schemeClr val="accent5"/>
                        </a:fillRef>
                        <a:effectRef idx="1">
                          <a:schemeClr val="accent5"/>
                        </a:effectRef>
                        <a:fontRef idx="minor">
                          <a:schemeClr val="dk1"/>
                        </a:fontRef>
                      </wps:style>
                      <wps:txbx>
                        <w:txbxContent>
                          <w:p w:rsidR="004660EA" w:rsidRPr="00CF6AD9" w:rsidRDefault="004660EA" w:rsidP="00FD4A01">
                            <w:pPr>
                              <w:spacing w:after="0" w:line="240" w:lineRule="auto"/>
                              <w:jc w:val="center"/>
                              <w:rPr>
                                <w:rFonts w:ascii="Times New Roman" w:hAnsi="Times New Roman"/>
                                <w:sz w:val="24"/>
                                <w:szCs w:val="24"/>
                              </w:rPr>
                            </w:pPr>
                            <w:r>
                              <w:rPr>
                                <w:rFonts w:ascii="Times New Roman" w:hAnsi="Times New Roman"/>
                                <w:sz w:val="24"/>
                                <w:szCs w:val="24"/>
                              </w:rPr>
                              <w:t>Удаленный мониторинг за пациентом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5B8CC5" id="Выноска 2 (без границы) 141" o:spid="_x0000_s1104" type="#_x0000_t42" style="position:absolute;left:0;text-align:left;margin-left:338.7pt;margin-top:8.5pt;width:125.25pt;height:48.5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" adj="-11632,32976" fillcolor="#a5d5e2 [1624]" strokecolor="#40a7c2 [3048]">
                <v:fill color2="#e4f2f6 [504]" rotate="t" angle="180" colors="0 #9eeaff;22938f #bbefff;1 #e4f9ff" focus="100%" type="gradient"/>
                <v:shadow on="t" color="black" opacity="24903f" origin=",.5" offset="0,.55556mm"/>
                <v:textbox>
                  <w:txbxContent>
                    <w:p w:rsidR="004660EA" w:rsidRPr="00CF6AD9" w:rsidRDefault="004660EA" w:rsidP="00FD4A01">
                      <w:pPr>
                        <w:spacing w:after="0" w:line="240" w:lineRule="auto"/>
                        <w:jc w:val="center"/>
                        <w:rPr>
                          <w:rFonts w:ascii="Times New Roman" w:hAnsi="Times New Roman"/>
                          <w:sz w:val="24"/>
                          <w:szCs w:val="24"/>
                        </w:rPr>
                      </w:pPr>
                      <w:r>
                        <w:rPr>
                          <w:rFonts w:ascii="Times New Roman" w:hAnsi="Times New Roman"/>
                          <w:sz w:val="24"/>
                          <w:szCs w:val="24"/>
                        </w:rPr>
                        <w:t>Удаленный мониторинг за пациентом</w:t>
                      </w:r>
                    </w:p>
                  </w:txbxContent>
                </v:textbox>
                <o:callout v:ext="edit" minusy="t"/>
              </v:shape>
            </w:pict>
          </mc:Fallback>
        </mc:AlternateContent>
      </w:r>
      <w:r w:rsidRPr="00597AEF">
        <w:rPr>
          <w:noProof/>
        </w:rPr>
        <mc:AlternateContent>
          <mc:Choice Requires="wps">
            <w:drawing>
              <wp:anchor distT="0" distB="0" distL="114300" distR="114300" simplePos="0" relativeHeight="251854848" behindDoc="0" locked="0" layoutInCell="1" allowOverlap="1" wp14:anchorId="37D6AF46" wp14:editId="420EDAAF">
                <wp:simplePos x="0" y="0"/>
                <wp:positionH relativeFrom="column">
                  <wp:posOffset>1939290</wp:posOffset>
                </wp:positionH>
                <wp:positionV relativeFrom="paragraph">
                  <wp:posOffset>117475</wp:posOffset>
                </wp:positionV>
                <wp:extent cx="1504950" cy="457200"/>
                <wp:effectExtent l="57150" t="38100" r="76200" b="95250"/>
                <wp:wrapNone/>
                <wp:docPr id="143" name="Прямоугольник с двумя усеченными противолежащими углами 1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0" cy="457200"/>
                        </a:xfrm>
                        <a:prstGeom prst="snip2DiagRect">
                          <a:avLst/>
                        </a:prstGeom>
                      </wps:spPr>
                      <wps:style>
                        <a:lnRef idx="1">
                          <a:schemeClr val="accent1"/>
                        </a:lnRef>
                        <a:fillRef idx="2">
                          <a:schemeClr val="accent1"/>
                        </a:fillRef>
                        <a:effectRef idx="1">
                          <a:schemeClr val="accent1"/>
                        </a:effectRef>
                        <a:fontRef idx="minor">
                          <a:schemeClr val="dk1"/>
                        </a:fontRef>
                      </wps:style>
                      <wps:txbx>
                        <w:txbxContent>
                          <w:p w:rsidR="004660EA" w:rsidRPr="002C4796" w:rsidRDefault="004660EA" w:rsidP="00956E56">
                            <w:pPr>
                              <w:jc w:val="center"/>
                              <w:rPr>
                                <w:rFonts w:ascii="Times New Roman" w:hAnsi="Times New Roman"/>
                                <w:sz w:val="24"/>
                                <w:szCs w:val="24"/>
                              </w:rPr>
                            </w:pPr>
                            <w:r w:rsidRPr="002C4796">
                              <w:rPr>
                                <w:rFonts w:ascii="Times New Roman" w:hAnsi="Times New Roman"/>
                                <w:sz w:val="24"/>
                                <w:szCs w:val="24"/>
                              </w:rPr>
                              <w:t>Интернет вещей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D6AF46" id="Прямоугольник с двумя усеченными противолежащими углами 143" o:spid="_x0000_s1105" style="position:absolute;left:0;text-align:left;margin-left:152.7pt;margin-top:9.25pt;width:118.5pt;height:36pt;z-index:25185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4950,45720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" adj="-11796480,,5400" path="m,l1428748,r76202,76202l1504950,457200r,l76202,457200,,380998,,xe" fillcolor="#a7bfde [1620]" strokecolor="#4579b8 [3044]">
                <v:fill color2="#e4ecf5 [500]" rotate="t" angle="180" colors="0 #a3c4ff;22938f #bfd5ff;1 #e5eeff" focus="100%" type="gradient"/>
                <v:stroke joinstyle="miter"/>
                <v:shadow on="t" color="black" opacity="24903f" origin=",.5" offset="0,.55556mm"/>
                <v:formulas/>
                <v:path arrowok="t" o:connecttype="custom" o:connectlocs="0,0;1428748,0;1504950,76202;1504950,457200;1504950,457200;76202,457200;0,380998;0,0" o:connectangles="0,0,0,0,0,0,0,0" textboxrect="0,0,1504950,457200"/>
                <v:textbox>
                  <w:txbxContent>
                    <w:p w:rsidR="004660EA" w:rsidRPr="002C4796" w:rsidRDefault="004660EA" w:rsidP="00956E56">
                      <w:pPr>
                        <w:jc w:val="center"/>
                        <w:rPr>
                          <w:rFonts w:ascii="Times New Roman" w:hAnsi="Times New Roman"/>
                          <w:sz w:val="24"/>
                          <w:szCs w:val="24"/>
                        </w:rPr>
                      </w:pPr>
                      <w:r w:rsidRPr="002C4796">
                        <w:rPr>
                          <w:rFonts w:ascii="Times New Roman" w:hAnsi="Times New Roman"/>
                          <w:sz w:val="24"/>
                          <w:szCs w:val="24"/>
                        </w:rPr>
                        <w:t>Интернет вещей</w:t>
                      </w:r>
                    </w:p>
                  </w:txbxContent>
                </v:textbox>
              </v:shape>
            </w:pict>
          </mc:Fallback>
        </mc:AlternateContent>
      </w:r>
      <w:r w:rsidRPr="00597AEF">
        <w:rPr>
          <w:noProof/>
        </w:rPr>
        <mc:AlternateContent>
          <mc:Choice Requires="wps">
            <w:drawing>
              <wp:anchor distT="0" distB="0" distL="114300" distR="114300" simplePos="0" relativeHeight="251866112" behindDoc="0" locked="0" layoutInCell="1" allowOverlap="1" wp14:anchorId="4EE845A3" wp14:editId="3FC464CB">
                <wp:simplePos x="0" y="0"/>
                <wp:positionH relativeFrom="column">
                  <wp:posOffset>24765</wp:posOffset>
                </wp:positionH>
                <wp:positionV relativeFrom="paragraph">
                  <wp:posOffset>127000</wp:posOffset>
                </wp:positionV>
                <wp:extent cx="1221740" cy="666750"/>
                <wp:effectExtent l="38100" t="266700" r="721360" b="76200"/>
                <wp:wrapNone/>
                <wp:docPr id="142" name="Выноска 2 (без границы) 1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221740" cy="666750"/>
                        </a:xfrm>
                        <a:prstGeom prst="callout2">
                          <a:avLst>
                            <a:gd name="adj1" fmla="val 18750"/>
                            <a:gd name="adj2" fmla="val -8333"/>
                            <a:gd name="adj3" fmla="val 18750"/>
                            <a:gd name="adj4" fmla="val -16667"/>
                            <a:gd name="adj5" fmla="val -35416"/>
                            <a:gd name="adj6" fmla="val -54034"/>
                          </a:avLst>
                        </a:prstGeom>
                      </wps:spPr>
                      <wps:style>
                        <a:lnRef idx="1">
                          <a:schemeClr val="accent5"/>
                        </a:lnRef>
                        <a:fillRef idx="2">
                          <a:schemeClr val="accent5"/>
                        </a:fillRef>
                        <a:effectRef idx="1">
                          <a:schemeClr val="accent5"/>
                        </a:effectRef>
                        <a:fontRef idx="minor">
                          <a:schemeClr val="dk1"/>
                        </a:fontRef>
                      </wps:style>
                      <wps:txbx>
                        <w:txbxContent>
                          <w:p w:rsidR="004660EA" w:rsidRPr="00CF6AD9" w:rsidRDefault="004660EA" w:rsidP="002C4796">
                            <w:pPr>
                              <w:spacing w:after="0" w:line="240" w:lineRule="auto"/>
                              <w:jc w:val="center"/>
                              <w:rPr>
                                <w:rFonts w:ascii="Times New Roman" w:hAnsi="Times New Roman"/>
                                <w:sz w:val="24"/>
                                <w:szCs w:val="24"/>
                              </w:rPr>
                            </w:pPr>
                            <w:r>
                              <w:rPr>
                                <w:rFonts w:ascii="Times New Roman" w:hAnsi="Times New Roman"/>
                                <w:sz w:val="24"/>
                                <w:szCs w:val="24"/>
                              </w:rPr>
                              <w:t>Стратегическое планирование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845A3" id="Выноска 2 (без границы) 142" o:spid="_x0000_s1106" type="#_x0000_t42" style="position:absolute;left:0;text-align:left;margin-left:1.95pt;margin-top:10pt;width:96.2pt;height:52.5pt;flip:x;z-index:251866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" adj="-11671,-7650" fillcolor="#a5d5e2 [1624]" strokecolor="#40a7c2 [3048]">
                <v:fill color2="#e4f2f6 [504]" rotate="t" angle="180" colors="0 #9eeaff;22938f #bbefff;1 #e4f9ff" focus="100%" type="gradient"/>
                <v:shadow on="t" color="black" opacity="24903f" origin=",.5" offset="0,.55556mm"/>
                <v:textbox>
                  <w:txbxContent>
                    <w:p w:rsidR="004660EA" w:rsidRPr="00CF6AD9" w:rsidRDefault="004660EA" w:rsidP="002C4796">
                      <w:pPr>
                        <w:spacing w:after="0" w:line="240" w:lineRule="auto"/>
                        <w:jc w:val="center"/>
                        <w:rPr>
                          <w:rFonts w:ascii="Times New Roman" w:hAnsi="Times New Roman"/>
                          <w:sz w:val="24"/>
                          <w:szCs w:val="24"/>
                        </w:rPr>
                      </w:pPr>
                      <w:r>
                        <w:rPr>
                          <w:rFonts w:ascii="Times New Roman" w:hAnsi="Times New Roman"/>
                          <w:sz w:val="24"/>
                          <w:szCs w:val="24"/>
                        </w:rPr>
                        <w:t>Стратегическое планирование</w:t>
                      </w:r>
                    </w:p>
                  </w:txbxContent>
                </v:textbox>
              </v:shape>
            </w:pict>
          </mc:Fallback>
        </mc:AlternateContent>
      </w:r>
    </w:p>
    <w:p w:rsidR="00956E56" w:rsidRPr="00597AEF" w:rsidRDefault="00956E56" w:rsidP="00597AEF">
      <w:pPr>
        <w:pStyle w:val="11"/>
        <w:ind w:firstLine="709"/>
        <w:rPr>
          <w:color w:val="auto"/>
        </w:rPr>
      </w:pPr>
    </w:p>
    <w:p w:rsidR="00956E56" w:rsidRPr="00597AEF" w:rsidRDefault="007300C3" w:rsidP="00597AEF">
      <w:pPr>
        <w:pStyle w:val="11"/>
        <w:ind w:firstLine="709"/>
        <w:rPr>
          <w:color w:val="auto"/>
        </w:rPr>
      </w:pPr>
      <w:r w:rsidRPr="00597AEF">
        <w:rPr>
          <w:noProof/>
        </w:rPr>
        <mc:AlternateContent>
          <mc:Choice Requires="wps">
            <w:drawing>
              <wp:anchor distT="0" distB="0" distL="114300" distR="114300" simplePos="0" relativeHeight="251875328" behindDoc="0" locked="0" layoutInCell="1" allowOverlap="1" wp14:anchorId="413335C0" wp14:editId="64A1CE3B">
                <wp:simplePos x="0" y="0"/>
                <wp:positionH relativeFrom="column">
                  <wp:posOffset>2691765</wp:posOffset>
                </wp:positionH>
                <wp:positionV relativeFrom="paragraph">
                  <wp:posOffset>175260</wp:posOffset>
                </wp:positionV>
                <wp:extent cx="0" cy="314325"/>
                <wp:effectExtent l="19050" t="0" r="19050" b="9525"/>
                <wp:wrapNone/>
                <wp:docPr id="48" name="Прямая соединительная линия 4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14325"/>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EDEA373" id="Прямая соединительная линия 48" o:spid="_x0000_s1026" style="position:absolute;z-index:251875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1.95pt,13.8pt" to="211.95pt,3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" strokecolor="#4579b8 [3044]" strokeweight="2.25pt">
                <o:lock v:ext="edit" shapetype="f"/>
              </v:line>
            </w:pict>
          </mc:Fallback>
        </mc:AlternateContent>
      </w:r>
    </w:p>
    <w:p w:rsidR="00956E56" w:rsidRPr="00597AEF" w:rsidRDefault="007300C3" w:rsidP="00597AEF">
      <w:pPr>
        <w:pStyle w:val="11"/>
        <w:ind w:firstLine="709"/>
        <w:rPr>
          <w:color w:val="auto"/>
        </w:rPr>
      </w:pPr>
      <w:r w:rsidRPr="00597AEF">
        <w:rPr>
          <w:noProof/>
        </w:rPr>
        <mc:AlternateContent>
          <mc:Choice Requires="wps">
            <w:drawing>
              <wp:anchor distT="0" distB="0" distL="114300" distR="114300" simplePos="0" relativeHeight="251862016" behindDoc="0" locked="0" layoutInCell="1" allowOverlap="1" wp14:anchorId="045E7434" wp14:editId="369CA969">
                <wp:simplePos x="0" y="0"/>
                <wp:positionH relativeFrom="column">
                  <wp:posOffset>4301490</wp:posOffset>
                </wp:positionH>
                <wp:positionV relativeFrom="paragraph">
                  <wp:posOffset>170815</wp:posOffset>
                </wp:positionV>
                <wp:extent cx="1590675" cy="485775"/>
                <wp:effectExtent l="895350" t="19050" r="66675" b="123825"/>
                <wp:wrapNone/>
                <wp:docPr id="145" name="Выноска 2 (без границы) 1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485775"/>
                        </a:xfrm>
                        <a:prstGeom prst="callout2">
                          <a:avLst>
                            <a:gd name="adj1" fmla="val 18750"/>
                            <a:gd name="adj2" fmla="val -8333"/>
                            <a:gd name="adj3" fmla="val 18750"/>
                            <a:gd name="adj4" fmla="val -16667"/>
                            <a:gd name="adj5" fmla="val 105797"/>
                            <a:gd name="adj6" fmla="val -52988"/>
                          </a:avLst>
                        </a:prstGeom>
                      </wps:spPr>
                      <wps:style>
                        <a:lnRef idx="1">
                          <a:schemeClr val="accent5"/>
                        </a:lnRef>
                        <a:fillRef idx="2">
                          <a:schemeClr val="accent5"/>
                        </a:fillRef>
                        <a:effectRef idx="1">
                          <a:schemeClr val="accent5"/>
                        </a:effectRef>
                        <a:fontRef idx="minor">
                          <a:schemeClr val="dk1"/>
                        </a:fontRef>
                      </wps:style>
                      <wps:txbx>
                        <w:txbxContent>
                          <w:p w:rsidR="004660EA" w:rsidRPr="00CF6AD9" w:rsidRDefault="004660EA" w:rsidP="002C4796">
                            <w:pPr>
                              <w:spacing w:after="0" w:line="240" w:lineRule="auto"/>
                              <w:jc w:val="center"/>
                              <w:rPr>
                                <w:rFonts w:ascii="Times New Roman" w:hAnsi="Times New Roman"/>
                                <w:sz w:val="24"/>
                                <w:szCs w:val="24"/>
                              </w:rPr>
                            </w:pPr>
                            <w:r>
                              <w:rPr>
                                <w:rFonts w:ascii="Times New Roman" w:hAnsi="Times New Roman"/>
                                <w:sz w:val="24"/>
                                <w:szCs w:val="24"/>
                              </w:rPr>
                              <w:t>Оценка риска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5E7434" id="Выноска 2 (без границы) 145" o:spid="_x0000_s1107" type="#_x0000_t42" style="position:absolute;left:0;text-align:left;margin-left:338.7pt;margin-top:13.45pt;width:125.25pt;height:38.25pt;z-index:25186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" adj="-11445,22852" fillcolor="#a5d5e2 [1624]" strokecolor="#40a7c2 [3048]">
                <v:fill color2="#e4f2f6 [504]" rotate="t" angle="180" colors="0 #9eeaff;22938f #bbefff;1 #e4f9ff" focus="100%" type="gradient"/>
                <v:shadow on="t" color="black" opacity="24903f" origin=",.5" offset="0,.55556mm"/>
                <v:textbox>
                  <w:txbxContent>
                    <w:p w:rsidR="004660EA" w:rsidRPr="00CF6AD9" w:rsidRDefault="004660EA" w:rsidP="002C4796">
                      <w:pPr>
                        <w:spacing w:after="0" w:line="240" w:lineRule="auto"/>
                        <w:jc w:val="center"/>
                        <w:rPr>
                          <w:rFonts w:ascii="Times New Roman" w:hAnsi="Times New Roman"/>
                          <w:sz w:val="24"/>
                          <w:szCs w:val="24"/>
                        </w:rPr>
                      </w:pPr>
                      <w:r>
                        <w:rPr>
                          <w:rFonts w:ascii="Times New Roman" w:hAnsi="Times New Roman"/>
                          <w:sz w:val="24"/>
                          <w:szCs w:val="24"/>
                        </w:rPr>
                        <w:t>Оценка риска</w:t>
                      </w:r>
                    </w:p>
                  </w:txbxContent>
                </v:textbox>
                <o:callout v:ext="edit" minusy="t"/>
              </v:shape>
            </w:pict>
          </mc:Fallback>
        </mc:AlternateContent>
      </w:r>
    </w:p>
    <w:p w:rsidR="00956E56" w:rsidRPr="00597AEF" w:rsidRDefault="007300C3" w:rsidP="00597AEF">
      <w:pPr>
        <w:pStyle w:val="11"/>
        <w:ind w:firstLine="709"/>
        <w:rPr>
          <w:color w:val="auto"/>
        </w:rPr>
      </w:pPr>
      <w:r w:rsidRPr="00597AEF">
        <w:rPr>
          <w:noProof/>
        </w:rPr>
        <mc:AlternateContent>
          <mc:Choice Requires="wps">
            <w:drawing>
              <wp:anchor distT="0" distB="0" distL="114300" distR="114300" simplePos="0" relativeHeight="251855872" behindDoc="0" locked="0" layoutInCell="1" allowOverlap="1" wp14:anchorId="0C5BFC3F" wp14:editId="3FE8AFEA">
                <wp:simplePos x="0" y="0"/>
                <wp:positionH relativeFrom="column">
                  <wp:posOffset>1939290</wp:posOffset>
                </wp:positionH>
                <wp:positionV relativeFrom="paragraph">
                  <wp:posOffset>109220</wp:posOffset>
                </wp:positionV>
                <wp:extent cx="1504950" cy="561975"/>
                <wp:effectExtent l="57150" t="38100" r="76200" b="104775"/>
                <wp:wrapNone/>
                <wp:docPr id="148" name="Прямоугольник с двумя усеченными противолежащими углами 1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0" cy="561975"/>
                        </a:xfrm>
                        <a:prstGeom prst="snip2DiagRect">
                          <a:avLst/>
                        </a:prstGeom>
                      </wps:spPr>
                      <wps:style>
                        <a:lnRef idx="1">
                          <a:schemeClr val="accent1"/>
                        </a:lnRef>
                        <a:fillRef idx="2">
                          <a:schemeClr val="accent1"/>
                        </a:fillRef>
                        <a:effectRef idx="1">
                          <a:schemeClr val="accent1"/>
                        </a:effectRef>
                        <a:fontRef idx="minor">
                          <a:schemeClr val="dk1"/>
                        </a:fontRef>
                      </wps:style>
                      <wps:txbx>
                        <w:txbxContent>
                          <w:p w:rsidR="004660EA" w:rsidRPr="002C4796" w:rsidRDefault="004660EA" w:rsidP="00956E56">
                            <w:pPr>
                              <w:jc w:val="center"/>
                              <w:rPr>
                                <w:rFonts w:ascii="Times New Roman" w:hAnsi="Times New Roman"/>
                                <w:sz w:val="24"/>
                                <w:szCs w:val="24"/>
                              </w:rPr>
                            </w:pPr>
                            <w:r w:rsidRPr="002C4796">
                              <w:rPr>
                                <w:rFonts w:ascii="Times New Roman" w:hAnsi="Times New Roman"/>
                                <w:sz w:val="24"/>
                                <w:szCs w:val="24"/>
                              </w:rPr>
                              <w:t>Виртуальная реальность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5BFC3F" id="Прямоугольник с двумя усеченными противолежащими углами 148" o:spid="_x0000_s1108" style="position:absolute;left:0;text-align:left;margin-left:152.7pt;margin-top:8.6pt;width:118.5pt;height:44.25pt;z-index:251855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4950,5619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" adj="-11796480,,5400" path="m,l1411286,r93664,93664l1504950,561975r,l93664,561975,,468311,,xe" fillcolor="#a7bfde [1620]" strokecolor="#4579b8 [3044]">
                <v:fill color2="#e4ecf5 [500]" rotate="t" angle="180" colors="0 #a3c4ff;22938f #bfd5ff;1 #e5eeff" focus="100%" type="gradient"/>
                <v:stroke joinstyle="miter"/>
                <v:shadow on="t" color="black" opacity="24903f" origin=",.5" offset="0,.55556mm"/>
                <v:formulas/>
                <v:path arrowok="t" o:connecttype="custom" o:connectlocs="0,0;1411286,0;1504950,93664;1504950,561975;1504950,561975;93664,561975;0,468311;0,0" o:connectangles="0,0,0,0,0,0,0,0" textboxrect="0,0,1504950,561975"/>
                <v:textbox>
                  <w:txbxContent>
                    <w:p w:rsidR="004660EA" w:rsidRPr="002C4796" w:rsidRDefault="004660EA" w:rsidP="00956E56">
                      <w:pPr>
                        <w:jc w:val="center"/>
                        <w:rPr>
                          <w:rFonts w:ascii="Times New Roman" w:hAnsi="Times New Roman"/>
                          <w:sz w:val="24"/>
                          <w:szCs w:val="24"/>
                        </w:rPr>
                      </w:pPr>
                      <w:r w:rsidRPr="002C4796">
                        <w:rPr>
                          <w:rFonts w:ascii="Times New Roman" w:hAnsi="Times New Roman"/>
                          <w:sz w:val="24"/>
                          <w:szCs w:val="24"/>
                        </w:rPr>
                        <w:t>Виртуальная реальность</w:t>
                      </w:r>
                    </w:p>
                  </w:txbxContent>
                </v:textbox>
              </v:shape>
            </w:pict>
          </mc:Fallback>
        </mc:AlternateContent>
      </w:r>
      <w:r w:rsidRPr="00597AEF">
        <w:rPr>
          <w:noProof/>
        </w:rPr>
        <mc:AlternateContent>
          <mc:Choice Requires="wps">
            <w:drawing>
              <wp:anchor distT="0" distB="0" distL="114300" distR="114300" simplePos="0" relativeHeight="251867136" behindDoc="0" locked="0" layoutInCell="1" allowOverlap="1" wp14:anchorId="5CB1723B" wp14:editId="1E78338D">
                <wp:simplePos x="0" y="0"/>
                <wp:positionH relativeFrom="column">
                  <wp:posOffset>24765</wp:posOffset>
                </wp:positionH>
                <wp:positionV relativeFrom="paragraph">
                  <wp:posOffset>80645</wp:posOffset>
                </wp:positionV>
                <wp:extent cx="1374140" cy="733425"/>
                <wp:effectExtent l="38100" t="1028700" r="759460" b="85725"/>
                <wp:wrapNone/>
                <wp:docPr id="144" name="Выноска 2 (без границы) 1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374140" cy="733425"/>
                        </a:xfrm>
                        <a:prstGeom prst="callout2">
                          <a:avLst>
                            <a:gd name="adj1" fmla="val 18750"/>
                            <a:gd name="adj2" fmla="val -8333"/>
                            <a:gd name="adj3" fmla="val 18750"/>
                            <a:gd name="adj4" fmla="val -16667"/>
                            <a:gd name="adj5" fmla="val -134832"/>
                            <a:gd name="adj6" fmla="val -51367"/>
                          </a:avLst>
                        </a:prstGeom>
                      </wps:spPr>
                      <wps:style>
                        <a:lnRef idx="1">
                          <a:schemeClr val="accent5"/>
                        </a:lnRef>
                        <a:fillRef idx="2">
                          <a:schemeClr val="accent5"/>
                        </a:fillRef>
                        <a:effectRef idx="1">
                          <a:schemeClr val="accent5"/>
                        </a:effectRef>
                        <a:fontRef idx="minor">
                          <a:schemeClr val="dk1"/>
                        </a:fontRef>
                      </wps:style>
                      <wps:txbx>
                        <w:txbxContent>
                          <w:p w:rsidR="004660EA" w:rsidRPr="00CF6AD9" w:rsidRDefault="004660EA" w:rsidP="002C4796">
                            <w:pPr>
                              <w:spacing w:after="0" w:line="240" w:lineRule="auto"/>
                              <w:jc w:val="center"/>
                              <w:rPr>
                                <w:rFonts w:ascii="Times New Roman" w:hAnsi="Times New Roman"/>
                                <w:sz w:val="24"/>
                                <w:szCs w:val="24"/>
                              </w:rPr>
                            </w:pPr>
                            <w:r>
                              <w:rPr>
                                <w:rFonts w:ascii="Times New Roman" w:hAnsi="Times New Roman"/>
                                <w:sz w:val="24"/>
                                <w:szCs w:val="24"/>
                              </w:rPr>
                              <w:t>Предотвращение человеческих ошибок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B1723B" id="Выноска 2 (без границы) 144" o:spid="_x0000_s1109" type="#_x0000_t42" style="position:absolute;left:0;text-align:left;margin-left:1.95pt;margin-top:6.35pt;width:108.2pt;height:57.75pt;flip:x;z-index:251867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" adj="-11095,-29124" fillcolor="#a5d5e2 [1624]" strokecolor="#40a7c2 [3048]">
                <v:fill color2="#e4f2f6 [504]" rotate="t" angle="180" colors="0 #9eeaff;22938f #bbefff;1 #e4f9ff" focus="100%" type="gradient"/>
                <v:shadow on="t" color="black" opacity="24903f" origin=",.5" offset="0,.55556mm"/>
                <v:textbox>
                  <w:txbxContent>
                    <w:p w:rsidR="004660EA" w:rsidRPr="00CF6AD9" w:rsidRDefault="004660EA" w:rsidP="002C4796">
                      <w:pPr>
                        <w:spacing w:after="0" w:line="240" w:lineRule="auto"/>
                        <w:jc w:val="center"/>
                        <w:rPr>
                          <w:rFonts w:ascii="Times New Roman" w:hAnsi="Times New Roman"/>
                          <w:sz w:val="24"/>
                          <w:szCs w:val="24"/>
                        </w:rPr>
                      </w:pPr>
                      <w:r>
                        <w:rPr>
                          <w:rFonts w:ascii="Times New Roman" w:hAnsi="Times New Roman"/>
                          <w:sz w:val="24"/>
                          <w:szCs w:val="24"/>
                        </w:rPr>
                        <w:t>Предотвращение человеческих ошибок</w:t>
                      </w:r>
                    </w:p>
                  </w:txbxContent>
                </v:textbox>
              </v:shape>
            </w:pict>
          </mc:Fallback>
        </mc:AlternateContent>
      </w:r>
    </w:p>
    <w:p w:rsidR="00956E56" w:rsidRPr="00597AEF" w:rsidRDefault="00956E56" w:rsidP="00597AEF">
      <w:pPr>
        <w:pStyle w:val="11"/>
        <w:ind w:firstLine="709"/>
        <w:rPr>
          <w:color w:val="auto"/>
        </w:rPr>
      </w:pPr>
    </w:p>
    <w:p w:rsidR="00956E56" w:rsidRPr="00597AEF" w:rsidRDefault="007300C3" w:rsidP="00597AEF">
      <w:pPr>
        <w:pStyle w:val="11"/>
        <w:ind w:firstLine="709"/>
        <w:rPr>
          <w:color w:val="auto"/>
        </w:rPr>
      </w:pPr>
      <w:r w:rsidRPr="00597AEF">
        <w:rPr>
          <w:noProof/>
        </w:rPr>
        <mc:AlternateContent>
          <mc:Choice Requires="wps">
            <w:drawing>
              <wp:anchor distT="0" distB="0" distL="114300" distR="114300" simplePos="0" relativeHeight="251863040" behindDoc="0" locked="0" layoutInCell="1" allowOverlap="1" wp14:anchorId="41AFD9E5" wp14:editId="1247071D">
                <wp:simplePos x="0" y="0"/>
                <wp:positionH relativeFrom="column">
                  <wp:posOffset>4301490</wp:posOffset>
                </wp:positionH>
                <wp:positionV relativeFrom="paragraph">
                  <wp:posOffset>100330</wp:posOffset>
                </wp:positionV>
                <wp:extent cx="1590675" cy="485775"/>
                <wp:effectExtent l="1028700" t="38100" r="66675" b="85725"/>
                <wp:wrapNone/>
                <wp:docPr id="146" name="Выноска 2 (без границы) 1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485775"/>
                        </a:xfrm>
                        <a:prstGeom prst="callout2">
                          <a:avLst>
                            <a:gd name="adj1" fmla="val 18750"/>
                            <a:gd name="adj2" fmla="val -8333"/>
                            <a:gd name="adj3" fmla="val 18750"/>
                            <a:gd name="adj4" fmla="val -16667"/>
                            <a:gd name="adj5" fmla="val -1225"/>
                            <a:gd name="adj6" fmla="val -61414"/>
                          </a:avLst>
                        </a:prstGeom>
                      </wps:spPr>
                      <wps:style>
                        <a:lnRef idx="1">
                          <a:schemeClr val="accent5"/>
                        </a:lnRef>
                        <a:fillRef idx="2">
                          <a:schemeClr val="accent5"/>
                        </a:fillRef>
                        <a:effectRef idx="1">
                          <a:schemeClr val="accent5"/>
                        </a:effectRef>
                        <a:fontRef idx="minor">
                          <a:schemeClr val="dk1"/>
                        </a:fontRef>
                      </wps:style>
                      <wps:txbx>
                        <w:txbxContent>
                          <w:p w:rsidR="004660EA" w:rsidRPr="00CF6AD9" w:rsidRDefault="004660EA" w:rsidP="002C4796">
                            <w:pPr>
                              <w:spacing w:after="0" w:line="240" w:lineRule="auto"/>
                              <w:jc w:val="center"/>
                              <w:rPr>
                                <w:rFonts w:ascii="Times New Roman" w:hAnsi="Times New Roman"/>
                                <w:sz w:val="24"/>
                                <w:szCs w:val="24"/>
                              </w:rPr>
                            </w:pPr>
                            <w:r>
                              <w:rPr>
                                <w:rFonts w:ascii="Times New Roman" w:hAnsi="Times New Roman"/>
                                <w:sz w:val="24"/>
                                <w:szCs w:val="24"/>
                              </w:rPr>
                              <w:t>Прогноз состояния здоровья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AFD9E5" id="Выноска 2 (без границы) 146" o:spid="_x0000_s1110" type="#_x0000_t42" style="position:absolute;left:0;text-align:left;margin-left:338.7pt;margin-top:7.9pt;width:125.25pt;height:38.25pt;z-index:251863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" adj="-13265,-265" fillcolor="#a5d5e2 [1624]" strokecolor="#40a7c2 [3048]">
                <v:fill color2="#e4f2f6 [504]" rotate="t" angle="180" colors="0 #9eeaff;22938f #bbefff;1 #e4f9ff" focus="100%" type="gradient"/>
                <v:shadow on="t" color="black" opacity="24903f" origin=",.5" offset="0,.55556mm"/>
                <v:textbox>
                  <w:txbxContent>
                    <w:p w:rsidR="004660EA" w:rsidRPr="00CF6AD9" w:rsidRDefault="004660EA" w:rsidP="002C4796">
                      <w:pPr>
                        <w:spacing w:after="0" w:line="240" w:lineRule="auto"/>
                        <w:jc w:val="center"/>
                        <w:rPr>
                          <w:rFonts w:ascii="Times New Roman" w:hAnsi="Times New Roman"/>
                          <w:sz w:val="24"/>
                          <w:szCs w:val="24"/>
                        </w:rPr>
                      </w:pPr>
                      <w:r>
                        <w:rPr>
                          <w:rFonts w:ascii="Times New Roman" w:hAnsi="Times New Roman"/>
                          <w:sz w:val="24"/>
                          <w:szCs w:val="24"/>
                        </w:rPr>
                        <w:t>Прогноз состояния здоровья</w:t>
                      </w:r>
                    </w:p>
                  </w:txbxContent>
                </v:textbox>
              </v:shape>
            </w:pict>
          </mc:Fallback>
        </mc:AlternateContent>
      </w:r>
    </w:p>
    <w:p w:rsidR="00956E56" w:rsidRPr="00597AEF" w:rsidRDefault="007300C3" w:rsidP="00597AEF">
      <w:pPr>
        <w:pStyle w:val="11"/>
        <w:ind w:firstLine="709"/>
        <w:rPr>
          <w:color w:val="auto"/>
        </w:rPr>
      </w:pPr>
      <w:r w:rsidRPr="00597AEF">
        <w:rPr>
          <w:noProof/>
        </w:rPr>
        <mc:AlternateContent>
          <mc:Choice Requires="wps">
            <w:drawing>
              <wp:anchor distT="0" distB="0" distL="114300" distR="114300" simplePos="0" relativeHeight="251876352" behindDoc="0" locked="0" layoutInCell="1" allowOverlap="1" wp14:anchorId="007F0FB5" wp14:editId="258A3213">
                <wp:simplePos x="0" y="0"/>
                <wp:positionH relativeFrom="column">
                  <wp:posOffset>2729865</wp:posOffset>
                </wp:positionH>
                <wp:positionV relativeFrom="paragraph">
                  <wp:posOffset>57785</wp:posOffset>
                </wp:positionV>
                <wp:extent cx="9525" cy="190500"/>
                <wp:effectExtent l="19050" t="19050" r="28575" b="19050"/>
                <wp:wrapNone/>
                <wp:docPr id="150" name="Прямая соединительная линия 15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9525" cy="19050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64590826" id="Прямая соединительная линия 150" o:spid="_x0000_s1026" style="position:absolute;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95pt,4.55pt" to="215.7pt,1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" strokecolor="#4579b8 [3044]" strokeweight="2.25pt">
                <o:lock v:ext="edit" shapetype="f"/>
              </v:line>
            </w:pict>
          </mc:Fallback>
        </mc:AlternateContent>
      </w:r>
    </w:p>
    <w:p w:rsidR="00956E56" w:rsidRPr="00597AEF" w:rsidRDefault="007300C3" w:rsidP="00597AEF">
      <w:pPr>
        <w:pStyle w:val="11"/>
        <w:ind w:firstLine="709"/>
        <w:rPr>
          <w:color w:val="auto"/>
        </w:rPr>
      </w:pPr>
      <w:r w:rsidRPr="00597AEF">
        <w:rPr>
          <w:noProof/>
        </w:rPr>
        <mc:AlternateContent>
          <mc:Choice Requires="wps">
            <w:drawing>
              <wp:anchor distT="0" distB="0" distL="114300" distR="114300" simplePos="0" relativeHeight="251870208" behindDoc="0" locked="0" layoutInCell="1" allowOverlap="1" wp14:anchorId="64DA3738" wp14:editId="22855715">
                <wp:simplePos x="0" y="0"/>
                <wp:positionH relativeFrom="column">
                  <wp:posOffset>4349115</wp:posOffset>
                </wp:positionH>
                <wp:positionV relativeFrom="paragraph">
                  <wp:posOffset>148590</wp:posOffset>
                </wp:positionV>
                <wp:extent cx="1543050" cy="485775"/>
                <wp:effectExtent l="857250" t="19050" r="57150" b="85725"/>
                <wp:wrapNone/>
                <wp:docPr id="149" name="Выноска 2 (без границы) 1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0" cy="485775"/>
                        </a:xfrm>
                        <a:prstGeom prst="callout2">
                          <a:avLst>
                            <a:gd name="adj1" fmla="val 18750"/>
                            <a:gd name="adj2" fmla="val -8333"/>
                            <a:gd name="adj3" fmla="val 18750"/>
                            <a:gd name="adj4" fmla="val -16667"/>
                            <a:gd name="adj5" fmla="val 55910"/>
                            <a:gd name="adj6" fmla="val -52188"/>
                          </a:avLst>
                        </a:prstGeom>
                      </wps:spPr>
                      <wps:style>
                        <a:lnRef idx="1">
                          <a:schemeClr val="accent5"/>
                        </a:lnRef>
                        <a:fillRef idx="2">
                          <a:schemeClr val="accent5"/>
                        </a:fillRef>
                        <a:effectRef idx="1">
                          <a:schemeClr val="accent5"/>
                        </a:effectRef>
                        <a:fontRef idx="minor">
                          <a:schemeClr val="dk1"/>
                        </a:fontRef>
                      </wps:style>
                      <wps:txbx>
                        <w:txbxContent>
                          <w:p w:rsidR="004660EA" w:rsidRPr="00CF6AD9" w:rsidRDefault="004660EA" w:rsidP="002C4796">
                            <w:pPr>
                              <w:spacing w:after="0" w:line="240" w:lineRule="auto"/>
                              <w:jc w:val="center"/>
                              <w:rPr>
                                <w:rFonts w:ascii="Times New Roman" w:hAnsi="Times New Roman"/>
                                <w:sz w:val="24"/>
                                <w:szCs w:val="24"/>
                              </w:rPr>
                            </w:pPr>
                            <w:r>
                              <w:rPr>
                                <w:rFonts w:ascii="Times New Roman" w:hAnsi="Times New Roman"/>
                                <w:sz w:val="24"/>
                                <w:szCs w:val="24"/>
                              </w:rPr>
                              <w:t>Диагностика изображений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DA3738" id="Выноска 2 (без границы) 149" o:spid="_x0000_s1111" type="#_x0000_t42" style="position:absolute;left:0;text-align:left;margin-left:342.45pt;margin-top:11.7pt;width:121.5pt;height:38.25pt;z-index:251870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" adj="-11273,12077" fillcolor="#a5d5e2 [1624]" strokecolor="#40a7c2 [3048]">
                <v:fill color2="#e4f2f6 [504]" rotate="t" angle="180" colors="0 #9eeaff;22938f #bbefff;1 #e4f9ff" focus="100%" type="gradient"/>
                <v:shadow on="t" color="black" opacity="24903f" origin=",.5" offset="0,.55556mm"/>
                <v:textbox>
                  <w:txbxContent>
                    <w:p w:rsidR="004660EA" w:rsidRPr="00CF6AD9" w:rsidRDefault="004660EA" w:rsidP="002C4796">
                      <w:pPr>
                        <w:spacing w:after="0" w:line="240" w:lineRule="auto"/>
                        <w:jc w:val="center"/>
                        <w:rPr>
                          <w:rFonts w:ascii="Times New Roman" w:hAnsi="Times New Roman"/>
                          <w:sz w:val="24"/>
                          <w:szCs w:val="24"/>
                        </w:rPr>
                      </w:pPr>
                      <w:r>
                        <w:rPr>
                          <w:rFonts w:ascii="Times New Roman" w:hAnsi="Times New Roman"/>
                          <w:sz w:val="24"/>
                          <w:szCs w:val="24"/>
                        </w:rPr>
                        <w:t>Диагностика изображений</w:t>
                      </w:r>
                    </w:p>
                  </w:txbxContent>
                </v:textbox>
                <o:callout v:ext="edit" minusy="t"/>
              </v:shape>
            </w:pict>
          </mc:Fallback>
        </mc:AlternateContent>
      </w:r>
      <w:r w:rsidRPr="00597AEF">
        <w:rPr>
          <w:noProof/>
        </w:rPr>
        <mc:AlternateContent>
          <mc:Choice Requires="wps">
            <w:drawing>
              <wp:anchor distT="0" distB="0" distL="114300" distR="114300" simplePos="0" relativeHeight="251868160" behindDoc="0" locked="0" layoutInCell="1" allowOverlap="1" wp14:anchorId="3FEA5F11" wp14:editId="1D4DDCA7">
                <wp:simplePos x="0" y="0"/>
                <wp:positionH relativeFrom="column">
                  <wp:posOffset>24764</wp:posOffset>
                </wp:positionH>
                <wp:positionV relativeFrom="paragraph">
                  <wp:posOffset>72390</wp:posOffset>
                </wp:positionV>
                <wp:extent cx="1459865" cy="485775"/>
                <wp:effectExtent l="38100" t="19050" r="654685" b="85725"/>
                <wp:wrapNone/>
                <wp:docPr id="147" name="Выноска 2 (без границы) 1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459865" cy="485775"/>
                        </a:xfrm>
                        <a:prstGeom prst="callout2">
                          <a:avLst>
                            <a:gd name="adj1" fmla="val 18750"/>
                            <a:gd name="adj2" fmla="val -8333"/>
                            <a:gd name="adj3" fmla="val 18750"/>
                            <a:gd name="adj4" fmla="val -16667"/>
                            <a:gd name="adj5" fmla="val 33704"/>
                            <a:gd name="adj6" fmla="val -41967"/>
                          </a:avLst>
                        </a:prstGeom>
                      </wps:spPr>
                      <wps:style>
                        <a:lnRef idx="1">
                          <a:schemeClr val="accent5"/>
                        </a:lnRef>
                        <a:fillRef idx="2">
                          <a:schemeClr val="accent5"/>
                        </a:fillRef>
                        <a:effectRef idx="1">
                          <a:schemeClr val="accent5"/>
                        </a:effectRef>
                        <a:fontRef idx="minor">
                          <a:schemeClr val="dk1"/>
                        </a:fontRef>
                      </wps:style>
                      <wps:txbx>
                        <w:txbxContent>
                          <w:p w:rsidR="004660EA" w:rsidRPr="00CF6AD9" w:rsidRDefault="004660EA" w:rsidP="002C4796">
                            <w:pPr>
                              <w:spacing w:after="0" w:line="240" w:lineRule="auto"/>
                              <w:jc w:val="center"/>
                              <w:rPr>
                                <w:rFonts w:ascii="Times New Roman" w:hAnsi="Times New Roman"/>
                                <w:sz w:val="24"/>
                                <w:szCs w:val="24"/>
                              </w:rPr>
                            </w:pPr>
                            <w:r>
                              <w:rPr>
                                <w:rFonts w:ascii="Times New Roman" w:hAnsi="Times New Roman"/>
                                <w:sz w:val="24"/>
                                <w:szCs w:val="24"/>
                              </w:rPr>
                              <w:t>Моделирование</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EA5F11" id="Выноска 2 (без границы) 147" o:spid="_x0000_s1112" type="#_x0000_t42" style="position:absolute;left:0;text-align:left;margin-left:1.95pt;margin-top:5.7pt;width:114.95pt;height:38.25pt;flip:x;z-index:251868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" adj="-9065,7280" fillcolor="#a5d5e2 [1624]" strokecolor="#40a7c2 [3048]">
                <v:fill color2="#e4f2f6 [504]" rotate="t" angle="180" colors="0 #9eeaff;22938f #bbefff;1 #e4f9ff" focus="100%" type="gradient"/>
                <v:shadow on="t" color="black" opacity="24903f" origin=",.5" offset="0,.55556mm"/>
                <v:textbox>
                  <w:txbxContent>
                    <w:p w:rsidR="004660EA" w:rsidRPr="00CF6AD9" w:rsidRDefault="004660EA" w:rsidP="002C4796">
                      <w:pPr>
                        <w:spacing w:after="0" w:line="240" w:lineRule="auto"/>
                        <w:jc w:val="center"/>
                        <w:rPr>
                          <w:rFonts w:ascii="Times New Roman" w:hAnsi="Times New Roman"/>
                          <w:sz w:val="24"/>
                          <w:szCs w:val="24"/>
                        </w:rPr>
                      </w:pPr>
                      <w:r>
                        <w:rPr>
                          <w:rFonts w:ascii="Times New Roman" w:hAnsi="Times New Roman"/>
                          <w:sz w:val="24"/>
                          <w:szCs w:val="24"/>
                        </w:rPr>
                        <w:t>Моделирование</w:t>
                      </w:r>
                    </w:p>
                  </w:txbxContent>
                </v:textbox>
                <o:callout v:ext="edit" minusy="t"/>
              </v:shape>
            </w:pict>
          </mc:Fallback>
        </mc:AlternateContent>
      </w:r>
      <w:r w:rsidRPr="00597AEF">
        <w:rPr>
          <w:noProof/>
        </w:rPr>
        <mc:AlternateContent>
          <mc:Choice Requires="wps">
            <w:drawing>
              <wp:anchor distT="0" distB="0" distL="114300" distR="114300" simplePos="0" relativeHeight="251856896" behindDoc="0" locked="0" layoutInCell="1" allowOverlap="1" wp14:anchorId="4F16C577" wp14:editId="37A2350E">
                <wp:simplePos x="0" y="0"/>
                <wp:positionH relativeFrom="column">
                  <wp:posOffset>2005965</wp:posOffset>
                </wp:positionH>
                <wp:positionV relativeFrom="paragraph">
                  <wp:posOffset>72390</wp:posOffset>
                </wp:positionV>
                <wp:extent cx="1504950" cy="600075"/>
                <wp:effectExtent l="57150" t="38100" r="76200" b="104775"/>
                <wp:wrapNone/>
                <wp:docPr id="153" name="Прямоугольник с двумя усеченными противолежащими углами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4950" cy="600075"/>
                        </a:xfrm>
                        <a:prstGeom prst="snip2DiagRect">
                          <a:avLst/>
                        </a:prstGeom>
                      </wps:spPr>
                      <wps:style>
                        <a:lnRef idx="1">
                          <a:schemeClr val="accent1"/>
                        </a:lnRef>
                        <a:fillRef idx="2">
                          <a:schemeClr val="accent1"/>
                        </a:fillRef>
                        <a:effectRef idx="1">
                          <a:schemeClr val="accent1"/>
                        </a:effectRef>
                        <a:fontRef idx="minor">
                          <a:schemeClr val="dk1"/>
                        </a:fontRef>
                      </wps:style>
                      <wps:txbx>
                        <w:txbxContent>
                          <w:p w:rsidR="004660EA" w:rsidRPr="002C4796" w:rsidRDefault="004660EA" w:rsidP="002C4796">
                            <w:pPr>
                              <w:spacing w:after="0" w:line="240" w:lineRule="auto"/>
                              <w:jc w:val="center"/>
                              <w:rPr>
                                <w:rFonts w:ascii="Times New Roman" w:hAnsi="Times New Roman"/>
                                <w:sz w:val="24"/>
                                <w:szCs w:val="24"/>
                              </w:rPr>
                            </w:pPr>
                            <w:r w:rsidRPr="002C4796">
                              <w:rPr>
                                <w:rFonts w:ascii="Times New Roman" w:hAnsi="Times New Roman"/>
                                <w:sz w:val="24"/>
                                <w:szCs w:val="24"/>
                              </w:rPr>
                              <w:t>Искусственный интеллект</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16C577" id="Прямоугольник с двумя усеченными противолежащими углами 153" o:spid="_x0000_s1113" style="position:absolute;left:0;text-align:left;margin-left:157.95pt;margin-top:5.7pt;width:118.5pt;height:47.25pt;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504950,6000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" adj="-11796480,,5400" path="m,l1404935,r100015,100015l1504950,600075r,l100015,600075,,500060,,xe" fillcolor="#a7bfde [1620]" strokecolor="#4579b8 [3044]">
                <v:fill color2="#e4ecf5 [500]" rotate="t" angle="180" colors="0 #a3c4ff;22938f #bfd5ff;1 #e5eeff" focus="100%" type="gradient"/>
                <v:stroke joinstyle="miter"/>
                <v:shadow on="t" color="black" opacity="24903f" origin=",.5" offset="0,.55556mm"/>
                <v:formulas/>
                <v:path arrowok="t" o:connecttype="custom" o:connectlocs="0,0;1404935,0;1504950,100015;1504950,600075;1504950,600075;100015,600075;0,500060;0,0" o:connectangles="0,0,0,0,0,0,0,0" textboxrect="0,0,1504950,600075"/>
                <v:textbox>
                  <w:txbxContent>
                    <w:p w:rsidR="004660EA" w:rsidRPr="002C4796" w:rsidRDefault="004660EA" w:rsidP="002C4796">
                      <w:pPr>
                        <w:spacing w:after="0" w:line="240" w:lineRule="auto"/>
                        <w:jc w:val="center"/>
                        <w:rPr>
                          <w:rFonts w:ascii="Times New Roman" w:hAnsi="Times New Roman"/>
                          <w:sz w:val="24"/>
                          <w:szCs w:val="24"/>
                        </w:rPr>
                      </w:pPr>
                      <w:r w:rsidRPr="002C4796">
                        <w:rPr>
                          <w:rFonts w:ascii="Times New Roman" w:hAnsi="Times New Roman"/>
                          <w:sz w:val="24"/>
                          <w:szCs w:val="24"/>
                        </w:rPr>
                        <w:t>Искусственный интеллект</w:t>
                      </w:r>
                    </w:p>
                  </w:txbxContent>
                </v:textbox>
              </v:shape>
            </w:pict>
          </mc:Fallback>
        </mc:AlternateContent>
      </w:r>
    </w:p>
    <w:p w:rsidR="00956E56" w:rsidRPr="00597AEF" w:rsidRDefault="00956E56" w:rsidP="00597AEF">
      <w:pPr>
        <w:pStyle w:val="11"/>
        <w:ind w:firstLine="709"/>
        <w:rPr>
          <w:color w:val="auto"/>
        </w:rPr>
      </w:pPr>
    </w:p>
    <w:p w:rsidR="00956E56" w:rsidRPr="00597AEF" w:rsidRDefault="00956E56" w:rsidP="00597AEF">
      <w:pPr>
        <w:pStyle w:val="11"/>
        <w:ind w:firstLine="709"/>
        <w:rPr>
          <w:color w:val="auto"/>
        </w:rPr>
      </w:pPr>
    </w:p>
    <w:p w:rsidR="00956E56" w:rsidRPr="00597AEF" w:rsidRDefault="007300C3" w:rsidP="00597AEF">
      <w:pPr>
        <w:pStyle w:val="11"/>
        <w:ind w:firstLine="709"/>
        <w:rPr>
          <w:color w:val="auto"/>
        </w:rPr>
      </w:pPr>
      <w:r w:rsidRPr="00597AEF">
        <w:rPr>
          <w:noProof/>
        </w:rPr>
        <mc:AlternateContent>
          <mc:Choice Requires="wps">
            <w:drawing>
              <wp:anchor distT="0" distB="0" distL="114300" distR="114300" simplePos="0" relativeHeight="251871232" behindDoc="0" locked="0" layoutInCell="1" allowOverlap="1" wp14:anchorId="77E43FAB" wp14:editId="0A6B7072">
                <wp:simplePos x="0" y="0"/>
                <wp:positionH relativeFrom="column">
                  <wp:posOffset>4349115</wp:posOffset>
                </wp:positionH>
                <wp:positionV relativeFrom="paragraph">
                  <wp:posOffset>49530</wp:posOffset>
                </wp:positionV>
                <wp:extent cx="1590675" cy="485775"/>
                <wp:effectExtent l="876300" t="190500" r="66675" b="85725"/>
                <wp:wrapNone/>
                <wp:docPr id="152" name="Выноска 2 (без границы)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485775"/>
                        </a:xfrm>
                        <a:prstGeom prst="callout2">
                          <a:avLst>
                            <a:gd name="adj1" fmla="val 18750"/>
                            <a:gd name="adj2" fmla="val -8333"/>
                            <a:gd name="adj3" fmla="val 18750"/>
                            <a:gd name="adj4" fmla="val -16667"/>
                            <a:gd name="adj5" fmla="val -33829"/>
                            <a:gd name="adj6" fmla="val -51931"/>
                          </a:avLst>
                        </a:prstGeom>
                      </wps:spPr>
                      <wps:style>
                        <a:lnRef idx="1">
                          <a:schemeClr val="accent5"/>
                        </a:lnRef>
                        <a:fillRef idx="2">
                          <a:schemeClr val="accent5"/>
                        </a:fillRef>
                        <a:effectRef idx="1">
                          <a:schemeClr val="accent5"/>
                        </a:effectRef>
                        <a:fontRef idx="minor">
                          <a:schemeClr val="dk1"/>
                        </a:fontRef>
                      </wps:style>
                      <wps:txbx>
                        <w:txbxContent>
                          <w:p w:rsidR="004660EA" w:rsidRPr="00CF6AD9" w:rsidRDefault="004660EA" w:rsidP="002C4796">
                            <w:pPr>
                              <w:spacing w:after="0" w:line="240" w:lineRule="auto"/>
                              <w:jc w:val="center"/>
                              <w:rPr>
                                <w:rFonts w:ascii="Times New Roman" w:hAnsi="Times New Roman"/>
                                <w:sz w:val="24"/>
                                <w:szCs w:val="24"/>
                              </w:rPr>
                            </w:pPr>
                            <w:r>
                              <w:rPr>
                                <w:rFonts w:ascii="Times New Roman" w:hAnsi="Times New Roman"/>
                                <w:sz w:val="24"/>
                                <w:szCs w:val="24"/>
                              </w:rPr>
                              <w:t>Создание лекарств и вакцин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E43FAB" id="Выноска 2 (без границы) 152" o:spid="_x0000_s1114" type="#_x0000_t42" style="position:absolute;left:0;text-align:left;margin-left:342.45pt;margin-top:3.9pt;width:125.25pt;height:38.25pt;z-index:251871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" adj="-11217,-7307" fillcolor="#a5d5e2 [1624]" strokecolor="#40a7c2 [3048]">
                <v:fill color2="#e4f2f6 [504]" rotate="t" angle="180" colors="0 #9eeaff;22938f #bbefff;1 #e4f9ff" focus="100%" type="gradient"/>
                <v:shadow on="t" color="black" opacity="24903f" origin=",.5" offset="0,.55556mm"/>
                <v:textbox>
                  <w:txbxContent>
                    <w:p w:rsidR="004660EA" w:rsidRPr="00CF6AD9" w:rsidRDefault="004660EA" w:rsidP="002C4796">
                      <w:pPr>
                        <w:spacing w:after="0" w:line="240" w:lineRule="auto"/>
                        <w:jc w:val="center"/>
                        <w:rPr>
                          <w:rFonts w:ascii="Times New Roman" w:hAnsi="Times New Roman"/>
                          <w:sz w:val="24"/>
                          <w:szCs w:val="24"/>
                        </w:rPr>
                      </w:pPr>
                      <w:r>
                        <w:rPr>
                          <w:rFonts w:ascii="Times New Roman" w:hAnsi="Times New Roman"/>
                          <w:sz w:val="24"/>
                          <w:szCs w:val="24"/>
                        </w:rPr>
                        <w:t>Создание лекарств и вакцин</w:t>
                      </w:r>
                    </w:p>
                  </w:txbxContent>
                </v:textbox>
              </v:shape>
            </w:pict>
          </mc:Fallback>
        </mc:AlternateContent>
      </w:r>
      <w:r w:rsidRPr="00597AEF">
        <w:rPr>
          <w:noProof/>
        </w:rPr>
        <mc:AlternateContent>
          <mc:Choice Requires="wps">
            <w:drawing>
              <wp:anchor distT="0" distB="0" distL="114300" distR="114300" simplePos="0" relativeHeight="251869184" behindDoc="0" locked="0" layoutInCell="1" allowOverlap="1" wp14:anchorId="113EF8A0" wp14:editId="37D4C05B">
                <wp:simplePos x="0" y="0"/>
                <wp:positionH relativeFrom="column">
                  <wp:posOffset>24765</wp:posOffset>
                </wp:positionH>
                <wp:positionV relativeFrom="paragraph">
                  <wp:posOffset>30480</wp:posOffset>
                </wp:positionV>
                <wp:extent cx="1583690" cy="752475"/>
                <wp:effectExtent l="38100" t="152400" r="435610" b="85725"/>
                <wp:wrapNone/>
                <wp:docPr id="151" name="Выноска 2 (без границы) 1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flipH="1">
                          <a:off x="0" y="0"/>
                          <a:ext cx="1583690" cy="752475"/>
                        </a:xfrm>
                        <a:prstGeom prst="callout2">
                          <a:avLst>
                            <a:gd name="adj1" fmla="val 18750"/>
                            <a:gd name="adj2" fmla="val -8333"/>
                            <a:gd name="adj3" fmla="val 18750"/>
                            <a:gd name="adj4" fmla="val -16667"/>
                            <a:gd name="adj5" fmla="val -16584"/>
                            <a:gd name="adj6" fmla="val -23351"/>
                          </a:avLst>
                        </a:prstGeom>
                      </wps:spPr>
                      <wps:style>
                        <a:lnRef idx="1">
                          <a:schemeClr val="accent5"/>
                        </a:lnRef>
                        <a:fillRef idx="2">
                          <a:schemeClr val="accent5"/>
                        </a:fillRef>
                        <a:effectRef idx="1">
                          <a:schemeClr val="accent5"/>
                        </a:effectRef>
                        <a:fontRef idx="minor">
                          <a:schemeClr val="dk1"/>
                        </a:fontRef>
                      </wps:style>
                      <wps:txbx>
                        <w:txbxContent>
                          <w:p w:rsidR="004660EA" w:rsidRPr="00CF6AD9" w:rsidRDefault="004660EA" w:rsidP="002C4796">
                            <w:pPr>
                              <w:spacing w:after="0" w:line="240" w:lineRule="auto"/>
                              <w:jc w:val="center"/>
                              <w:rPr>
                                <w:rFonts w:ascii="Times New Roman" w:hAnsi="Times New Roman"/>
                                <w:sz w:val="24"/>
                                <w:szCs w:val="24"/>
                              </w:rPr>
                            </w:pPr>
                            <w:r>
                              <w:rPr>
                                <w:rFonts w:ascii="Times New Roman" w:hAnsi="Times New Roman"/>
                                <w:sz w:val="24"/>
                                <w:szCs w:val="24"/>
                              </w:rPr>
                              <w:t>Технологии, уменьшающие боль</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3EF8A0" id="Выноска 2 (без границы) 151" o:spid="_x0000_s1115" type="#_x0000_t42" style="position:absolute;left:0;text-align:left;margin-left:1.95pt;margin-top:2.4pt;width:124.7pt;height:59.25pt;flip:x;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" adj="-5044,-3582" fillcolor="#a5d5e2 [1624]" strokecolor="#40a7c2 [3048]">
                <v:fill color2="#e4f2f6 [504]" rotate="t" angle="180" colors="0 #9eeaff;22938f #bbefff;1 #e4f9ff" focus="100%" type="gradient"/>
                <v:shadow on="t" color="black" opacity="24903f" origin=",.5" offset="0,.55556mm"/>
                <v:textbox>
                  <w:txbxContent>
                    <w:p w:rsidR="004660EA" w:rsidRPr="00CF6AD9" w:rsidRDefault="004660EA" w:rsidP="002C4796">
                      <w:pPr>
                        <w:spacing w:after="0" w:line="240" w:lineRule="auto"/>
                        <w:jc w:val="center"/>
                        <w:rPr>
                          <w:rFonts w:ascii="Times New Roman" w:hAnsi="Times New Roman"/>
                          <w:sz w:val="24"/>
                          <w:szCs w:val="24"/>
                        </w:rPr>
                      </w:pPr>
                      <w:r>
                        <w:rPr>
                          <w:rFonts w:ascii="Times New Roman" w:hAnsi="Times New Roman"/>
                          <w:sz w:val="24"/>
                          <w:szCs w:val="24"/>
                        </w:rPr>
                        <w:t>Технологии, уменьшающие боль</w:t>
                      </w:r>
                    </w:p>
                  </w:txbxContent>
                </v:textbox>
              </v:shape>
            </w:pict>
          </mc:Fallback>
        </mc:AlternateContent>
      </w:r>
    </w:p>
    <w:p w:rsidR="00956E56" w:rsidRPr="00597AEF" w:rsidRDefault="00956E56" w:rsidP="00597AEF">
      <w:pPr>
        <w:pStyle w:val="11"/>
        <w:ind w:firstLine="709"/>
        <w:rPr>
          <w:color w:val="auto"/>
        </w:rPr>
      </w:pPr>
    </w:p>
    <w:p w:rsidR="00956E56" w:rsidRPr="00597AEF" w:rsidRDefault="007300C3" w:rsidP="00597AEF">
      <w:pPr>
        <w:pStyle w:val="11"/>
        <w:ind w:firstLine="709"/>
        <w:rPr>
          <w:color w:val="auto"/>
        </w:rPr>
      </w:pPr>
      <w:r w:rsidRPr="00597AEF">
        <w:rPr>
          <w:noProof/>
        </w:rPr>
        <mc:AlternateContent>
          <mc:Choice Requires="wps">
            <w:drawing>
              <wp:anchor distT="0" distB="0" distL="114300" distR="114300" simplePos="0" relativeHeight="251872256" behindDoc="0" locked="0" layoutInCell="1" allowOverlap="1" wp14:anchorId="377EC700" wp14:editId="15A5176E">
                <wp:simplePos x="0" y="0"/>
                <wp:positionH relativeFrom="column">
                  <wp:posOffset>4301490</wp:posOffset>
                </wp:positionH>
                <wp:positionV relativeFrom="paragraph">
                  <wp:posOffset>126365</wp:posOffset>
                </wp:positionV>
                <wp:extent cx="1590675" cy="342900"/>
                <wp:effectExtent l="1104900" t="495300" r="66675" b="76200"/>
                <wp:wrapNone/>
                <wp:docPr id="45" name="Выноска 2 (без границы)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90675" cy="342900"/>
                        </a:xfrm>
                        <a:prstGeom prst="callout2">
                          <a:avLst>
                            <a:gd name="adj1" fmla="val 18750"/>
                            <a:gd name="adj2" fmla="val -8333"/>
                            <a:gd name="adj3" fmla="val 18750"/>
                            <a:gd name="adj4" fmla="val -16667"/>
                            <a:gd name="adj5" fmla="val -138207"/>
                            <a:gd name="adj6" fmla="val -66400"/>
                          </a:avLst>
                        </a:prstGeom>
                      </wps:spPr>
                      <wps:style>
                        <a:lnRef idx="1">
                          <a:schemeClr val="accent5"/>
                        </a:lnRef>
                        <a:fillRef idx="2">
                          <a:schemeClr val="accent5"/>
                        </a:fillRef>
                        <a:effectRef idx="1">
                          <a:schemeClr val="accent5"/>
                        </a:effectRef>
                        <a:fontRef idx="minor">
                          <a:schemeClr val="dk1"/>
                        </a:fontRef>
                      </wps:style>
                      <wps:txbx>
                        <w:txbxContent>
                          <w:p w:rsidR="004660EA" w:rsidRPr="00CF6AD9" w:rsidRDefault="004660EA" w:rsidP="002C4796">
                            <w:pPr>
                              <w:spacing w:after="0" w:line="240" w:lineRule="auto"/>
                              <w:jc w:val="center"/>
                              <w:rPr>
                                <w:rFonts w:ascii="Times New Roman" w:hAnsi="Times New Roman"/>
                                <w:sz w:val="24"/>
                                <w:szCs w:val="24"/>
                              </w:rPr>
                            </w:pPr>
                            <w:r>
                              <w:rPr>
                                <w:rFonts w:ascii="Times New Roman" w:hAnsi="Times New Roman"/>
                                <w:sz w:val="24"/>
                                <w:szCs w:val="24"/>
                              </w:rPr>
                              <w:t>Принятие решений</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EC700" id="Выноска 2 (без границы) 45" o:spid="_x0000_s1116" type="#_x0000_t42" style="position:absolute;left:0;text-align:left;margin-left:338.7pt;margin-top:9.95pt;width:125.25pt;height:27pt;z-index:251872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" adj="-14342,-29853" fillcolor="#a5d5e2 [1624]" strokecolor="#40a7c2 [3048]">
                <v:fill color2="#e4f2f6 [504]" rotate="t" angle="180" colors="0 #9eeaff;22938f #bbefff;1 #e4f9ff" focus="100%" type="gradient"/>
                <v:shadow on="t" color="black" opacity="24903f" origin=",.5" offset="0,.55556mm"/>
                <v:textbox>
                  <w:txbxContent>
                    <w:p w:rsidR="004660EA" w:rsidRPr="00CF6AD9" w:rsidRDefault="004660EA" w:rsidP="002C4796">
                      <w:pPr>
                        <w:spacing w:after="0" w:line="240" w:lineRule="auto"/>
                        <w:jc w:val="center"/>
                        <w:rPr>
                          <w:rFonts w:ascii="Times New Roman" w:hAnsi="Times New Roman"/>
                          <w:sz w:val="24"/>
                          <w:szCs w:val="24"/>
                        </w:rPr>
                      </w:pPr>
                      <w:r>
                        <w:rPr>
                          <w:rFonts w:ascii="Times New Roman" w:hAnsi="Times New Roman"/>
                          <w:sz w:val="24"/>
                          <w:szCs w:val="24"/>
                        </w:rPr>
                        <w:t>Принятие решений</w:t>
                      </w:r>
                    </w:p>
                  </w:txbxContent>
                </v:textbox>
              </v:shape>
            </w:pict>
          </mc:Fallback>
        </mc:AlternateContent>
      </w:r>
    </w:p>
    <w:p w:rsidR="00956E56" w:rsidRPr="00597AEF" w:rsidRDefault="00956E56" w:rsidP="00597AEF">
      <w:pPr>
        <w:pStyle w:val="11"/>
        <w:ind w:firstLine="709"/>
        <w:rPr>
          <w:color w:val="auto"/>
        </w:rPr>
      </w:pPr>
    </w:p>
    <w:p w:rsidR="007300C3" w:rsidRDefault="007300C3" w:rsidP="007300C3">
      <w:pPr>
        <w:pStyle w:val="11"/>
        <w:ind w:firstLine="709"/>
        <w:rPr>
          <w:iCs/>
          <w:color w:val="auto"/>
        </w:rPr>
      </w:pPr>
    </w:p>
    <w:p w:rsidR="00956E56" w:rsidRPr="00597AEF" w:rsidRDefault="00956E56" w:rsidP="007300C3">
      <w:pPr>
        <w:pStyle w:val="11"/>
        <w:ind w:firstLine="709"/>
        <w:rPr>
          <w:iCs/>
          <w:color w:val="auto"/>
        </w:rPr>
      </w:pPr>
      <w:r w:rsidRPr="00597AEF">
        <w:rPr>
          <w:iCs/>
          <w:color w:val="auto"/>
        </w:rPr>
        <w:t xml:space="preserve">Рисунок </w:t>
      </w:r>
      <w:r w:rsidR="008F71B9" w:rsidRPr="00597AEF">
        <w:rPr>
          <w:iCs/>
          <w:color w:val="auto"/>
        </w:rPr>
        <w:t>39</w:t>
      </w:r>
      <w:r w:rsidR="002C4796">
        <w:rPr>
          <w:iCs/>
          <w:color w:val="auto"/>
        </w:rPr>
        <w:t xml:space="preserve"> </w:t>
      </w:r>
      <w:r w:rsidRPr="00597AEF">
        <w:rPr>
          <w:iCs/>
          <w:color w:val="auto"/>
        </w:rPr>
        <w:t>– Цифровые трансформации в здравоохранении</w:t>
      </w:r>
    </w:p>
    <w:p w:rsidR="00956E56" w:rsidRPr="002C4796" w:rsidRDefault="00956E56" w:rsidP="00597AEF">
      <w:pPr>
        <w:pStyle w:val="11"/>
        <w:ind w:firstLine="709"/>
        <w:jc w:val="center"/>
        <w:rPr>
          <w:iCs/>
          <w:color w:val="auto"/>
          <w:sz w:val="16"/>
          <w:szCs w:val="16"/>
        </w:rPr>
      </w:pPr>
    </w:p>
    <w:p w:rsidR="00956E56" w:rsidRPr="002C4796" w:rsidRDefault="00956E56" w:rsidP="00597AEF">
      <w:pPr>
        <w:pStyle w:val="11"/>
        <w:ind w:firstLine="709"/>
        <w:jc w:val="left"/>
        <w:rPr>
          <w:iCs/>
          <w:color w:val="auto"/>
          <w:sz w:val="24"/>
          <w:szCs w:val="24"/>
        </w:rPr>
      </w:pPr>
      <w:r w:rsidRPr="002C4796">
        <w:rPr>
          <w:color w:val="auto"/>
          <w:sz w:val="24"/>
          <w:szCs w:val="24"/>
        </w:rPr>
        <w:t xml:space="preserve">Примечание – </w:t>
      </w:r>
      <w:r w:rsidR="002C4796" w:rsidRPr="002C4796">
        <w:rPr>
          <w:color w:val="auto"/>
          <w:sz w:val="24"/>
          <w:szCs w:val="24"/>
        </w:rPr>
        <w:t>С</w:t>
      </w:r>
      <w:r w:rsidRPr="002C4796">
        <w:rPr>
          <w:color w:val="auto"/>
          <w:sz w:val="24"/>
          <w:szCs w:val="24"/>
        </w:rPr>
        <w:t>оставлено автором</w:t>
      </w:r>
    </w:p>
    <w:p w:rsidR="002C4796" w:rsidRPr="00597AEF" w:rsidRDefault="002C4796" w:rsidP="002C4796">
      <w:pPr>
        <w:spacing w:after="0" w:line="240" w:lineRule="auto"/>
        <w:ind w:firstLine="709"/>
        <w:jc w:val="both"/>
        <w:rPr>
          <w:rFonts w:ascii="Times New Roman" w:hAnsi="Times New Roman"/>
          <w:iCs/>
          <w:sz w:val="28"/>
          <w:szCs w:val="28"/>
        </w:rPr>
      </w:pPr>
      <w:r w:rsidRPr="00597AEF">
        <w:rPr>
          <w:rFonts w:ascii="Times New Roman" w:hAnsi="Times New Roman"/>
          <w:iCs/>
          <w:sz w:val="28"/>
          <w:szCs w:val="28"/>
        </w:rPr>
        <w:t>Цифровизация позволяет достаточно быстро и легко работать через интернет, создавать подходящие алгоритмы, ботов, которые с легкостью смогут помогать пациентам независимо от загруженности стационаров. Также она позволяет технически формировать более благополучное пространство работы медицинского персонала с пациентами. Однако недостаточно только создать необходимое пространство для цифровизации. Внедрение новых технологий должно отражаться в осознанности населения, без активного использования инновационных технологий, польза даже от самой продвинутой программы цифровизации будет незначительной. Поэтому очень важно для экономического роста достигать социальной осознанности населения в эффективности использования технологий.</w:t>
      </w:r>
    </w:p>
    <w:p w:rsidR="00956E56" w:rsidRPr="00597AEF" w:rsidRDefault="00956E56" w:rsidP="00597AEF">
      <w:pPr>
        <w:pStyle w:val="11"/>
        <w:ind w:firstLine="709"/>
        <w:rPr>
          <w:rFonts w:eastAsiaTheme="minorHAnsi"/>
          <w:color w:val="auto"/>
        </w:rPr>
      </w:pPr>
      <w:r w:rsidRPr="00597AEF">
        <w:rPr>
          <w:rFonts w:eastAsiaTheme="minorHAnsi"/>
          <w:color w:val="auto"/>
        </w:rPr>
        <w:t xml:space="preserve">Эволюция телемедицины </w:t>
      </w:r>
      <w:r w:rsidR="00575C8E">
        <w:rPr>
          <w:rFonts w:eastAsiaTheme="minorHAnsi"/>
          <w:color w:val="auto"/>
        </w:rPr>
        <w:t>–</w:t>
      </w:r>
      <w:r w:rsidRPr="00597AEF">
        <w:rPr>
          <w:rFonts w:eastAsiaTheme="minorHAnsi"/>
          <w:color w:val="auto"/>
        </w:rPr>
        <w:t xml:space="preserve"> одно из самых значительных преобразований на рынке здравоохранения. В такой стране, как Республика Казахстан, где доступ к поставщикам медицинских услуг ограничен, телемедицина может решить множество проблем и спасти жизни людей.  Один из лучших примеров технологий телемедицины - виртуальные встречи между пациентами и врачами. В удаленных или сельских районах, где доступ к медицинскому обслуживанию ограничен, виртуальные записи помогают пациентам общаться с врачами. Пациенты, сталкивающиеся с проблемами мобильности, могут использовать телемедицину для взаимодействия с медицинскими работниками.</w:t>
      </w:r>
    </w:p>
    <w:p w:rsidR="00956E56" w:rsidRPr="00597AEF" w:rsidRDefault="00956E56" w:rsidP="00597AEF">
      <w:pPr>
        <w:pStyle w:val="11"/>
        <w:ind w:firstLine="709"/>
        <w:rPr>
          <w:rFonts w:eastAsiaTheme="minorHAnsi"/>
          <w:color w:val="auto"/>
        </w:rPr>
      </w:pPr>
      <w:r w:rsidRPr="00597AEF">
        <w:rPr>
          <w:rFonts w:eastAsiaTheme="minorHAnsi"/>
          <w:color w:val="auto"/>
        </w:rPr>
        <w:t>На сегодняшний день в Республике почти во всех лечебных учреждениях есть оборудованные кабинеты телемедицины, но, к сожалению, ими очень редко пользуются.</w:t>
      </w:r>
    </w:p>
    <w:p w:rsidR="00956E56" w:rsidRPr="00597AEF" w:rsidRDefault="00956E56" w:rsidP="00597AEF">
      <w:pPr>
        <w:pStyle w:val="11"/>
        <w:ind w:firstLine="709"/>
        <w:rPr>
          <w:rFonts w:eastAsiaTheme="minorHAnsi"/>
          <w:color w:val="auto"/>
        </w:rPr>
      </w:pPr>
      <w:r w:rsidRPr="00597AEF">
        <w:rPr>
          <w:rFonts w:eastAsiaTheme="minorHAnsi"/>
          <w:color w:val="auto"/>
        </w:rPr>
        <w:t>Технологию телемедицины также можно использовать для управления пациентами из группы высокого риска и позволить специалистам здравоохранения удаленно отслеживать состояние и действия пациента с помощью датчиков здоровья и носимых устройств на основе Интернета вещей.</w:t>
      </w:r>
    </w:p>
    <w:p w:rsidR="00956E56" w:rsidRPr="00597AEF" w:rsidRDefault="00956E56" w:rsidP="00597AEF">
      <w:pPr>
        <w:pStyle w:val="11"/>
        <w:ind w:firstLine="709"/>
        <w:rPr>
          <w:rFonts w:eastAsiaTheme="minorHAnsi"/>
          <w:color w:val="auto"/>
        </w:rPr>
      </w:pPr>
      <w:r w:rsidRPr="00597AEF">
        <w:rPr>
          <w:rFonts w:eastAsiaTheme="minorHAnsi"/>
          <w:color w:val="auto"/>
        </w:rPr>
        <w:t>Важно учитывать, что приложение или решение для телемедицины должно соответствовать законодательству целевого региона или страны.</w:t>
      </w:r>
    </w:p>
    <w:p w:rsidR="00956E56" w:rsidRPr="00597AEF" w:rsidRDefault="00956E56" w:rsidP="00597AEF">
      <w:pPr>
        <w:pStyle w:val="11"/>
        <w:ind w:firstLine="709"/>
        <w:rPr>
          <w:rFonts w:eastAsiaTheme="minorHAnsi"/>
          <w:color w:val="auto"/>
        </w:rPr>
      </w:pPr>
      <w:r w:rsidRPr="00597AEF">
        <w:rPr>
          <w:rFonts w:eastAsiaTheme="minorHAnsi"/>
          <w:color w:val="auto"/>
        </w:rPr>
        <w:t xml:space="preserve">Следующим элементом цифровой трансформации являются большие данные. Ниже приведем пример как можно использовать большие данные и какие преимущества они дают. </w:t>
      </w:r>
    </w:p>
    <w:p w:rsidR="00956E56" w:rsidRPr="00597AEF" w:rsidRDefault="00956E56" w:rsidP="00597AEF">
      <w:pPr>
        <w:pStyle w:val="11"/>
        <w:ind w:firstLine="709"/>
        <w:rPr>
          <w:rFonts w:eastAsiaTheme="minorHAnsi"/>
          <w:color w:val="auto"/>
        </w:rPr>
      </w:pPr>
      <w:r w:rsidRPr="00597AEF">
        <w:rPr>
          <w:rFonts w:eastAsiaTheme="minorHAnsi"/>
          <w:color w:val="auto"/>
        </w:rPr>
        <w:t>Менеджер смены в здравоохранении обычно сталкивается с вопросом о том, сколько человек они должны набрать в штат в определенное время. Если менеджер удерживает слишком много сотрудников, то может столкнуться с риском нежелательных затрат на рабочую силу и ресурсы. С другой стороны, слишком мало сотрудников также может привести к плохим результатам обслуживания клиентов, что может быть более рискованным для здоровья пациентов.</w:t>
      </w:r>
    </w:p>
    <w:p w:rsidR="00956E56" w:rsidRPr="00597AEF" w:rsidRDefault="00956E56" w:rsidP="00597AEF">
      <w:pPr>
        <w:pStyle w:val="11"/>
        <w:ind w:firstLine="709"/>
        <w:rPr>
          <w:rFonts w:eastAsiaTheme="minorHAnsi"/>
          <w:color w:val="auto"/>
        </w:rPr>
      </w:pPr>
      <w:r w:rsidRPr="00597AEF">
        <w:rPr>
          <w:rFonts w:eastAsiaTheme="minorHAnsi"/>
          <w:color w:val="auto"/>
        </w:rPr>
        <w:t>Большие данные могут решить эту проблему. Данные из широкого спектра источников можно использовать для ежедневного и ежечасного прогнозирования ожидаемого количества пациентов в больнице или клинике. Таким образом, сбор данных и их использование для выявления закономерностей для прогнозирования поведения может помочь улучшить укомплектование персоналом за счет прогнозирования показателей госпитализации пациентов.</w:t>
      </w:r>
    </w:p>
    <w:p w:rsidR="00956E56" w:rsidRPr="00597AEF" w:rsidRDefault="00956E56" w:rsidP="00597AEF">
      <w:pPr>
        <w:pStyle w:val="11"/>
        <w:ind w:firstLine="709"/>
        <w:rPr>
          <w:rFonts w:eastAsiaTheme="minorHAnsi"/>
          <w:color w:val="auto"/>
        </w:rPr>
      </w:pPr>
      <w:r w:rsidRPr="00597AEF">
        <w:rPr>
          <w:rFonts w:eastAsiaTheme="minorHAnsi"/>
          <w:color w:val="auto"/>
        </w:rPr>
        <w:t>Еще одним примером является оповещения в реальном времени. Больницы используют ПО поддержки принятия клинических решений для анализа медицинских данных на месте и предоставления практикующим врачам советов, которые помогут им принимать обоснованные решения.</w:t>
      </w:r>
    </w:p>
    <w:p w:rsidR="00956E56" w:rsidRPr="00597AEF" w:rsidRDefault="00956E56" w:rsidP="00597AEF">
      <w:pPr>
        <w:pStyle w:val="11"/>
        <w:ind w:firstLine="709"/>
        <w:rPr>
          <w:rFonts w:eastAsiaTheme="minorHAnsi"/>
          <w:color w:val="auto"/>
        </w:rPr>
      </w:pPr>
      <w:r w:rsidRPr="00597AEF">
        <w:rPr>
          <w:rFonts w:eastAsiaTheme="minorHAnsi"/>
          <w:color w:val="auto"/>
        </w:rPr>
        <w:t>Носимые устройства используются для непрерывного сбора данных о здоровье пациента и отправки их в облако. Например, если сердцебиение пациента внезапно увеличивается, система отправляет уведомление в реальном времени врачу, который затем может принять меры, чтобы снизить частоту и связаться с пациентом.</w:t>
      </w:r>
    </w:p>
    <w:p w:rsidR="00956E56" w:rsidRPr="00597AEF" w:rsidRDefault="00956E56" w:rsidP="00597AEF">
      <w:pPr>
        <w:pStyle w:val="11"/>
        <w:ind w:firstLine="709"/>
        <w:rPr>
          <w:rFonts w:eastAsiaTheme="minorHAnsi"/>
          <w:color w:val="auto"/>
        </w:rPr>
      </w:pPr>
      <w:r w:rsidRPr="00597AEF">
        <w:rPr>
          <w:rFonts w:eastAsiaTheme="minorHAnsi"/>
          <w:color w:val="auto"/>
        </w:rPr>
        <w:t>Поскольку устройства Интернета вещей генерируют огромные объемы данных, использование интеллектуальных функций может помочь специалистам в области здравоохранения принимать важные решения и получать предупреждения в режиме реального времени.</w:t>
      </w:r>
    </w:p>
    <w:p w:rsidR="00956E56" w:rsidRPr="00597AEF" w:rsidRDefault="00956E56" w:rsidP="00597AEF">
      <w:pPr>
        <w:pStyle w:val="11"/>
        <w:ind w:firstLine="709"/>
        <w:rPr>
          <w:rFonts w:eastAsiaTheme="minorHAnsi"/>
          <w:color w:val="auto"/>
        </w:rPr>
      </w:pPr>
      <w:r w:rsidRPr="00597AEF">
        <w:rPr>
          <w:rFonts w:eastAsiaTheme="minorHAnsi"/>
          <w:color w:val="auto"/>
        </w:rPr>
        <w:t xml:space="preserve">Виртуальная реальность - это технология, использующая компьютерную симуляцию трехмерного изображения или окружающей среды, которая позволяет человеку слышать, видеть и взаимодействовать с помощью специального оборудования, </w:t>
      </w:r>
      <w:r w:rsidR="00622DE8" w:rsidRPr="00597AEF">
        <w:rPr>
          <w:rFonts w:eastAsiaTheme="minorHAnsi"/>
          <w:color w:val="auto"/>
        </w:rPr>
        <w:t>например,</w:t>
      </w:r>
      <w:r w:rsidRPr="00597AEF">
        <w:rPr>
          <w:rFonts w:eastAsiaTheme="minorHAnsi"/>
          <w:color w:val="auto"/>
        </w:rPr>
        <w:t xml:space="preserve"> гарнитуры.</w:t>
      </w:r>
    </w:p>
    <w:p w:rsidR="00956E56" w:rsidRPr="00597AEF" w:rsidRDefault="00956E56" w:rsidP="00597AEF">
      <w:pPr>
        <w:pStyle w:val="11"/>
        <w:ind w:firstLine="709"/>
        <w:rPr>
          <w:rFonts w:eastAsiaTheme="minorHAnsi"/>
          <w:color w:val="auto"/>
        </w:rPr>
      </w:pPr>
      <w:r w:rsidRPr="00597AEF">
        <w:rPr>
          <w:rFonts w:eastAsiaTheme="minorHAnsi"/>
          <w:color w:val="auto"/>
        </w:rPr>
        <w:t>Технология создает смоделированную среду, в которую пользователи могут погрузиться. В отличие от традиционных пользовательских интерфейсов, виртуальная реальность переносит пользователей в виртуальный мир, а не только на экран.</w:t>
      </w:r>
    </w:p>
    <w:p w:rsidR="00956E56" w:rsidRPr="00597AEF" w:rsidRDefault="00956E56" w:rsidP="00597AEF">
      <w:pPr>
        <w:pStyle w:val="11"/>
        <w:ind w:firstLine="709"/>
        <w:rPr>
          <w:rFonts w:eastAsiaTheme="minorHAnsi"/>
          <w:color w:val="auto"/>
        </w:rPr>
      </w:pPr>
      <w:r w:rsidRPr="00597AEF">
        <w:rPr>
          <w:rFonts w:eastAsiaTheme="minorHAnsi"/>
          <w:color w:val="auto"/>
        </w:rPr>
        <w:t>Отрасль здравоохранения внедряет виртуальную реальность, чтобы обеспечить лучший уход за пациентами. Например, когда пациент получает химиотерапию каждую неделю в течение примерно 6 лет для лечения рака толстой кишки. Раньше он мог проводить свои 4,5 часа во время сеанса химиотерапии, читая книги, болтая или смотря телевизор. Но виртуальная реальность позволяет смоделировать, например, пляжную среду, в которой он может чувствовать, что сидит на пляже и наслаждается солнечными ваннами. В зарубежных странах имеются успешные результаты применения виртуальной реальности при лечении детей. В течение всего лечения, такого как снятие швов или удаление инородных тел, дети не испытывают никакой боли, и родители остаются в восторге от того, что их ребенок был счастлив и мирно переносит процедуру.</w:t>
      </w:r>
    </w:p>
    <w:p w:rsidR="00956E56" w:rsidRPr="00597AEF" w:rsidRDefault="00956E56" w:rsidP="00597AEF">
      <w:pPr>
        <w:pStyle w:val="11"/>
        <w:ind w:firstLine="709"/>
        <w:rPr>
          <w:rFonts w:eastAsiaTheme="minorHAnsi"/>
          <w:color w:val="auto"/>
        </w:rPr>
      </w:pPr>
      <w:r w:rsidRPr="00597AEF">
        <w:rPr>
          <w:rFonts w:eastAsiaTheme="minorHAnsi"/>
          <w:color w:val="auto"/>
        </w:rPr>
        <w:t>Искусственный интеллект упрощает жизнь врачей, пациентов и администраторов больниц, выполняя задачи, которые обычно выполняются людьми, за меньшие деньги и за меньшее время.</w:t>
      </w:r>
    </w:p>
    <w:p w:rsidR="00956E56" w:rsidRPr="00597AEF" w:rsidRDefault="00956E56" w:rsidP="00597AEF">
      <w:pPr>
        <w:pStyle w:val="11"/>
        <w:ind w:firstLine="709"/>
        <w:rPr>
          <w:rFonts w:eastAsiaTheme="minorHAnsi"/>
          <w:color w:val="auto"/>
        </w:rPr>
      </w:pPr>
      <w:r w:rsidRPr="00597AEF">
        <w:rPr>
          <w:rFonts w:eastAsiaTheme="minorHAnsi"/>
          <w:color w:val="auto"/>
        </w:rPr>
        <w:t>От поиска связей между генетическими кодами до управления роботами, помогающими хирургам, обследования хронических заболеваний и проведения оценки рисков, ИИ заново изобретает и оживляет современное здравоохранение с помощью машин, которые могут понимать, предсказывать, учиться и действовать.</w:t>
      </w:r>
    </w:p>
    <w:p w:rsidR="00956E56" w:rsidRPr="00597AEF" w:rsidRDefault="00956E56" w:rsidP="00597AEF">
      <w:pPr>
        <w:pStyle w:val="11"/>
        <w:ind w:firstLine="709"/>
        <w:rPr>
          <w:rFonts w:eastAsiaTheme="minorHAnsi"/>
          <w:color w:val="auto"/>
        </w:rPr>
      </w:pPr>
      <w:r w:rsidRPr="00597AEF">
        <w:rPr>
          <w:rFonts w:eastAsiaTheme="minorHAnsi"/>
          <w:color w:val="auto"/>
        </w:rPr>
        <w:t>Вот несколько способов, которыми искусственный интеллект может обеспечить цифровую трансформацию в здравоохранении</w:t>
      </w:r>
      <w:r w:rsidR="00FD4A01">
        <w:rPr>
          <w:rFonts w:eastAsiaTheme="minorHAnsi"/>
          <w:color w:val="auto"/>
        </w:rPr>
        <w:t>:</w:t>
      </w:r>
    </w:p>
    <w:p w:rsidR="00956E56" w:rsidRPr="00597AEF" w:rsidRDefault="00FD4A01" w:rsidP="00597AEF">
      <w:pPr>
        <w:pStyle w:val="11"/>
        <w:ind w:firstLine="709"/>
        <w:rPr>
          <w:rFonts w:eastAsiaTheme="minorHAnsi"/>
          <w:color w:val="auto"/>
        </w:rPr>
      </w:pPr>
      <w:r>
        <w:rPr>
          <w:rFonts w:eastAsiaTheme="minorHAnsi"/>
          <w:color w:val="auto"/>
        </w:rPr>
        <w:t>1.</w:t>
      </w:r>
      <w:r w:rsidR="00956E56" w:rsidRPr="00597AEF">
        <w:rPr>
          <w:rFonts w:eastAsiaTheme="minorHAnsi"/>
          <w:color w:val="auto"/>
        </w:rPr>
        <w:t xml:space="preserve"> Диагностика и уменьшение количества ошибок</w:t>
      </w:r>
      <w:r>
        <w:rPr>
          <w:rFonts w:eastAsiaTheme="minorHAnsi"/>
          <w:color w:val="auto"/>
        </w:rPr>
        <w:t>.</w:t>
      </w:r>
      <w:r w:rsidR="00956E56" w:rsidRPr="00597AEF">
        <w:rPr>
          <w:rFonts w:eastAsiaTheme="minorHAnsi"/>
          <w:color w:val="auto"/>
        </w:rPr>
        <w:t xml:space="preserve"> </w:t>
      </w:r>
    </w:p>
    <w:p w:rsidR="00956E56" w:rsidRPr="00597AEF" w:rsidRDefault="00FD4A01" w:rsidP="00597AEF">
      <w:pPr>
        <w:pStyle w:val="11"/>
        <w:ind w:firstLine="709"/>
        <w:rPr>
          <w:rFonts w:eastAsiaTheme="minorHAnsi"/>
          <w:color w:val="auto"/>
        </w:rPr>
      </w:pPr>
      <w:r>
        <w:rPr>
          <w:rFonts w:eastAsiaTheme="minorHAnsi"/>
          <w:color w:val="auto"/>
        </w:rPr>
        <w:t>2.</w:t>
      </w:r>
      <w:r w:rsidR="00956E56" w:rsidRPr="00597AEF">
        <w:rPr>
          <w:rFonts w:eastAsiaTheme="minorHAnsi"/>
          <w:color w:val="auto"/>
        </w:rPr>
        <w:t xml:space="preserve"> Аналитика изображений</w:t>
      </w:r>
      <w:r>
        <w:rPr>
          <w:rFonts w:eastAsiaTheme="minorHAnsi"/>
          <w:color w:val="auto"/>
        </w:rPr>
        <w:t>.</w:t>
      </w:r>
    </w:p>
    <w:p w:rsidR="00956E56" w:rsidRPr="00597AEF" w:rsidRDefault="00FD4A01" w:rsidP="00597AEF">
      <w:pPr>
        <w:pStyle w:val="11"/>
        <w:ind w:firstLine="709"/>
        <w:rPr>
          <w:rFonts w:eastAsiaTheme="minorHAnsi"/>
          <w:color w:val="auto"/>
        </w:rPr>
      </w:pPr>
      <w:r>
        <w:rPr>
          <w:rFonts w:eastAsiaTheme="minorHAnsi"/>
          <w:color w:val="auto"/>
        </w:rPr>
        <w:t>3.</w:t>
      </w:r>
      <w:r w:rsidR="00956E56" w:rsidRPr="00597AEF">
        <w:rPr>
          <w:rFonts w:eastAsiaTheme="minorHAnsi"/>
          <w:color w:val="auto"/>
        </w:rPr>
        <w:t xml:space="preserve"> Превращение селфи со смартфонов в мощные диагностические инструменты</w:t>
      </w:r>
      <w:r>
        <w:rPr>
          <w:rFonts w:eastAsiaTheme="minorHAnsi"/>
          <w:color w:val="auto"/>
        </w:rPr>
        <w:t>.</w:t>
      </w:r>
    </w:p>
    <w:p w:rsidR="00956E56" w:rsidRPr="00597AEF" w:rsidRDefault="00FD4A01" w:rsidP="00597AEF">
      <w:pPr>
        <w:pStyle w:val="11"/>
        <w:ind w:firstLine="709"/>
        <w:rPr>
          <w:rFonts w:eastAsiaTheme="minorHAnsi"/>
          <w:color w:val="auto"/>
        </w:rPr>
      </w:pPr>
      <w:r>
        <w:rPr>
          <w:rFonts w:eastAsiaTheme="minorHAnsi"/>
          <w:color w:val="auto"/>
        </w:rPr>
        <w:t>4.</w:t>
      </w:r>
      <w:r w:rsidR="00956E56" w:rsidRPr="00597AEF">
        <w:rPr>
          <w:rFonts w:eastAsiaTheme="minorHAnsi"/>
          <w:color w:val="auto"/>
        </w:rPr>
        <w:t xml:space="preserve"> Управление</w:t>
      </w:r>
      <w:r>
        <w:rPr>
          <w:rFonts w:eastAsiaTheme="minorHAnsi"/>
          <w:color w:val="auto"/>
        </w:rPr>
        <w:t>.</w:t>
      </w:r>
    </w:p>
    <w:p w:rsidR="00956E56" w:rsidRPr="00597AEF" w:rsidRDefault="00FD4A01" w:rsidP="00597AEF">
      <w:pPr>
        <w:pStyle w:val="11"/>
        <w:ind w:firstLine="709"/>
        <w:rPr>
          <w:rFonts w:eastAsiaTheme="minorHAnsi"/>
          <w:color w:val="auto"/>
        </w:rPr>
      </w:pPr>
      <w:r>
        <w:rPr>
          <w:rFonts w:eastAsiaTheme="minorHAnsi"/>
          <w:color w:val="auto"/>
        </w:rPr>
        <w:t>5.</w:t>
      </w:r>
      <w:r w:rsidR="00956E56" w:rsidRPr="00597AEF">
        <w:rPr>
          <w:rFonts w:eastAsiaTheme="minorHAnsi"/>
          <w:color w:val="auto"/>
        </w:rPr>
        <w:t xml:space="preserve"> Создание лекарств и вакцин</w:t>
      </w:r>
      <w:r>
        <w:rPr>
          <w:rFonts w:eastAsiaTheme="minorHAnsi"/>
          <w:color w:val="auto"/>
        </w:rPr>
        <w:t>.</w:t>
      </w:r>
    </w:p>
    <w:p w:rsidR="00956E56" w:rsidRPr="00597AEF" w:rsidRDefault="00FD4A01" w:rsidP="00597AEF">
      <w:pPr>
        <w:pStyle w:val="11"/>
        <w:ind w:firstLine="709"/>
        <w:rPr>
          <w:rFonts w:eastAsiaTheme="minorHAnsi"/>
          <w:color w:val="auto"/>
        </w:rPr>
      </w:pPr>
      <w:r>
        <w:rPr>
          <w:rFonts w:eastAsiaTheme="minorHAnsi"/>
          <w:color w:val="auto"/>
        </w:rPr>
        <w:t>6.</w:t>
      </w:r>
      <w:r w:rsidR="00956E56" w:rsidRPr="00597AEF">
        <w:rPr>
          <w:rFonts w:eastAsiaTheme="minorHAnsi"/>
          <w:color w:val="auto"/>
        </w:rPr>
        <w:t xml:space="preserve"> Автоматизация повторяющихся процессов</w:t>
      </w:r>
      <w:r>
        <w:rPr>
          <w:rFonts w:eastAsiaTheme="minorHAnsi"/>
          <w:color w:val="auto"/>
        </w:rPr>
        <w:t>.</w:t>
      </w:r>
    </w:p>
    <w:p w:rsidR="00956E56" w:rsidRPr="00597AEF" w:rsidRDefault="00FD4A01" w:rsidP="00597AEF">
      <w:pPr>
        <w:pStyle w:val="11"/>
        <w:ind w:firstLine="709"/>
        <w:rPr>
          <w:rFonts w:eastAsiaTheme="minorHAnsi"/>
          <w:color w:val="auto"/>
        </w:rPr>
      </w:pPr>
      <w:r>
        <w:rPr>
          <w:rFonts w:eastAsiaTheme="minorHAnsi"/>
          <w:color w:val="auto"/>
        </w:rPr>
        <w:t>7.</w:t>
      </w:r>
      <w:r w:rsidR="00956E56" w:rsidRPr="00597AEF">
        <w:rPr>
          <w:rFonts w:eastAsiaTheme="minorHAnsi"/>
          <w:color w:val="auto"/>
        </w:rPr>
        <w:t xml:space="preserve"> Уведомление врачей о проблемах с пациентами</w:t>
      </w:r>
      <w:r>
        <w:rPr>
          <w:rFonts w:eastAsiaTheme="minorHAnsi"/>
          <w:color w:val="auto"/>
        </w:rPr>
        <w:t>.</w:t>
      </w:r>
    </w:p>
    <w:p w:rsidR="00FA0ABE" w:rsidRPr="00597AEF" w:rsidRDefault="00FA0ABE"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Пандемия COVID-19 создало огромные проблемы для мирового сообщества здравоохранения, она показала уязвимые стороны мировой системы здравоохранения. Здравоохранение многих стран оказалось не готовым к ударам нового </w:t>
      </w:r>
      <w:r w:rsidR="004B4017" w:rsidRPr="00597AEF">
        <w:rPr>
          <w:rFonts w:ascii="Times New Roman" w:hAnsi="Times New Roman"/>
          <w:sz w:val="28"/>
          <w:szCs w:val="28"/>
        </w:rPr>
        <w:t>быстро распространившегося</w:t>
      </w:r>
      <w:r w:rsidRPr="00597AEF">
        <w:rPr>
          <w:rFonts w:ascii="Times New Roman" w:hAnsi="Times New Roman"/>
          <w:sz w:val="28"/>
          <w:szCs w:val="28"/>
        </w:rPr>
        <w:t xml:space="preserve"> вируса.</w:t>
      </w:r>
    </w:p>
    <w:p w:rsidR="00FA0ABE" w:rsidRPr="00597AEF" w:rsidRDefault="00FA0ABE"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Не удалось избежать распространения вируса и в Казахстане. Пандемия застала страну врасплох, и выявила уязвимые точки здравоохранения. Пациенты, клиницисты и финансовые структуры системы здравоохранения осознали, что старая модель здравоохранения не справлялась с проблемами и постоянно меняющимися потребностями, вызванными COVID-19. </w:t>
      </w:r>
    </w:p>
    <w:p w:rsidR="00FA0ABE" w:rsidRPr="00597AEF" w:rsidRDefault="00FA0ABE" w:rsidP="00597AEF">
      <w:pPr>
        <w:pStyle w:val="11"/>
        <w:ind w:firstLine="709"/>
        <w:rPr>
          <w:color w:val="auto"/>
        </w:rPr>
      </w:pPr>
      <w:r w:rsidRPr="00597AEF">
        <w:rPr>
          <w:color w:val="auto"/>
        </w:rPr>
        <w:t>Цифровые технологии и использование данных меняют все аспекты жизни человека, и нет никаких признаков того, что эта тенденция в ближайшее время замедлится. </w:t>
      </w:r>
    </w:p>
    <w:p w:rsidR="00FA0ABE" w:rsidRPr="00597AEF" w:rsidRDefault="00FA0ABE" w:rsidP="00597AEF">
      <w:pPr>
        <w:pStyle w:val="11"/>
        <w:ind w:firstLine="709"/>
        <w:rPr>
          <w:color w:val="auto"/>
        </w:rPr>
      </w:pPr>
      <w:r w:rsidRPr="00597AEF">
        <w:rPr>
          <w:color w:val="auto"/>
        </w:rPr>
        <w:t>Цифровизация является ключевой тенденцией в здравоохранении, затрагивая практически все аспекты и открывая новые возможности для оказания медицинской помощи.</w:t>
      </w:r>
      <w:r w:rsidR="00FD4A01">
        <w:rPr>
          <w:color w:val="auto"/>
        </w:rPr>
        <w:t xml:space="preserve"> </w:t>
      </w:r>
      <w:r w:rsidRPr="00597AEF">
        <w:rPr>
          <w:color w:val="auto"/>
        </w:rPr>
        <w:t>Мы уже стали свидетелями огромного</w:t>
      </w:r>
      <w:r w:rsidR="00FD4A01">
        <w:rPr>
          <w:color w:val="auto"/>
        </w:rPr>
        <w:t xml:space="preserve"> </w:t>
      </w:r>
      <w:r w:rsidRPr="00597AEF">
        <w:rPr>
          <w:color w:val="auto"/>
        </w:rPr>
        <w:t>роста</w:t>
      </w:r>
      <w:r w:rsidR="00FD4A01">
        <w:rPr>
          <w:color w:val="auto"/>
        </w:rPr>
        <w:t xml:space="preserve"> </w:t>
      </w:r>
      <w:r w:rsidRPr="00597AEF">
        <w:rPr>
          <w:color w:val="auto"/>
          <w:bdr w:val="none" w:sz="0" w:space="0" w:color="auto" w:frame="1"/>
        </w:rPr>
        <w:t>внедрения цифровых технологий</w:t>
      </w:r>
      <w:r w:rsidRPr="00597AEF">
        <w:rPr>
          <w:color w:val="auto"/>
        </w:rPr>
        <w:t>, особенно после COVID, поскольку заботящиеся о своем здоровье потребители и системы здравоохранения с ограниченными возможностями обращаются к технологиям, чтобы помочь им решить свои проблемы.</w:t>
      </w:r>
    </w:p>
    <w:p w:rsidR="00FA0ABE" w:rsidRPr="00597AEF" w:rsidRDefault="00FA0ABE" w:rsidP="00597AEF">
      <w:pPr>
        <w:pStyle w:val="11"/>
        <w:ind w:firstLine="709"/>
        <w:rPr>
          <w:color w:val="auto"/>
        </w:rPr>
      </w:pPr>
      <w:r w:rsidRPr="00597AEF">
        <w:rPr>
          <w:color w:val="auto"/>
        </w:rPr>
        <w:t>Также для тех 3,5 миллиардов человек во всем мире, которые сегодня не имеют доступа к здравоохранению, цифровизация является ключом к радикальному улучшению их жизни, поскольку цифровые решения по своей сути гораздо более масштабируемы и, таким образом, поддерживают более широкую профилактику, лучшую сортировку и более низкую стоимость за лечение. </w:t>
      </w:r>
    </w:p>
    <w:p w:rsidR="00FA0ABE" w:rsidRPr="00597AEF" w:rsidRDefault="00FA0ABE" w:rsidP="00597AEF">
      <w:pPr>
        <w:pStyle w:val="11"/>
        <w:ind w:firstLine="709"/>
        <w:rPr>
          <w:color w:val="auto"/>
        </w:rPr>
      </w:pPr>
      <w:r w:rsidRPr="00597AEF">
        <w:rPr>
          <w:color w:val="auto"/>
        </w:rPr>
        <w:t>Цифровые системы здравоохранения хорошо подходят для поиска новых решений в такой чрезвычайной ситуации. К ним относятся разработка надежных систем наблюдения, телемедицина, новые инструменты диагностики и принятия клинических решений, более широкое распространение носимых устройств для отслеживания физиологических параметров и разработка интерактивных чатов для публичного распространения информации, связанной с COVID-19.</w:t>
      </w:r>
    </w:p>
    <w:p w:rsidR="00FA0ABE" w:rsidRPr="00597AEF" w:rsidRDefault="00FA0ABE"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Система оказания медицинской помощи претерпевает быстрые изменения, связанные с распространением инноваций в этой отрасли. На сегодняшний день существуют три основные тенденции без которых невозможна цифровизация здравоохранения:</w:t>
      </w:r>
    </w:p>
    <w:p w:rsidR="00FA0ABE" w:rsidRPr="00597AEF" w:rsidRDefault="00FA0ABE" w:rsidP="00597AEF">
      <w:pPr>
        <w:tabs>
          <w:tab w:val="left" w:pos="993"/>
        </w:tabs>
        <w:spacing w:after="0" w:line="240" w:lineRule="auto"/>
        <w:ind w:firstLine="709"/>
        <w:jc w:val="both"/>
        <w:rPr>
          <w:rFonts w:ascii="Times New Roman" w:hAnsi="Times New Roman"/>
          <w:sz w:val="28"/>
          <w:szCs w:val="28"/>
        </w:rPr>
      </w:pPr>
      <w:r w:rsidRPr="00597AEF">
        <w:rPr>
          <w:rFonts w:ascii="Times New Roman" w:hAnsi="Times New Roman"/>
          <w:sz w:val="28"/>
          <w:szCs w:val="28"/>
        </w:rPr>
        <w:t>1. Электронные медицинские записи, в нашем случае электронный паспорт здоровья, быстрое распространение которого приведет к ускорению процессов интеграции больниц и врачей.</w:t>
      </w:r>
    </w:p>
    <w:p w:rsidR="00FA0ABE" w:rsidRPr="00597AEF" w:rsidRDefault="00FA0ABE" w:rsidP="00597AEF">
      <w:pPr>
        <w:tabs>
          <w:tab w:val="left" w:pos="851"/>
          <w:tab w:val="left" w:pos="993"/>
        </w:tabs>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2. Инвестирование в новые диагностические и терапевтические технологии, которые автоматически будут интегрировать информацию о пациенте в базу данных. Сюда входят не только </w:t>
      </w:r>
      <w:r w:rsidR="00622DE8" w:rsidRPr="00597AEF">
        <w:rPr>
          <w:rFonts w:ascii="Times New Roman" w:hAnsi="Times New Roman"/>
          <w:sz w:val="28"/>
          <w:szCs w:val="28"/>
        </w:rPr>
        <w:t>новые медицинские</w:t>
      </w:r>
      <w:r w:rsidRPr="00597AEF">
        <w:rPr>
          <w:rFonts w:ascii="Times New Roman" w:hAnsi="Times New Roman"/>
          <w:sz w:val="28"/>
          <w:szCs w:val="28"/>
        </w:rPr>
        <w:t xml:space="preserve"> оборудования, но и нательные гаджеты.</w:t>
      </w:r>
    </w:p>
    <w:p w:rsidR="00FA0ABE" w:rsidRPr="00597AEF" w:rsidRDefault="00FA0ABE" w:rsidP="00597AEF">
      <w:pPr>
        <w:tabs>
          <w:tab w:val="left" w:pos="993"/>
        </w:tabs>
        <w:spacing w:after="0" w:line="240" w:lineRule="auto"/>
        <w:ind w:firstLine="709"/>
        <w:jc w:val="both"/>
        <w:rPr>
          <w:rFonts w:ascii="Times New Roman" w:hAnsi="Times New Roman"/>
          <w:sz w:val="28"/>
          <w:szCs w:val="28"/>
        </w:rPr>
      </w:pPr>
      <w:r w:rsidRPr="00597AEF">
        <w:rPr>
          <w:rFonts w:ascii="Times New Roman" w:hAnsi="Times New Roman"/>
          <w:sz w:val="28"/>
          <w:szCs w:val="28"/>
        </w:rPr>
        <w:t>3. Развитие и активное использование телемедицины. Дистанционное консультирование пациентов квалифицированными врачами областного, а при необходимости, республиканского уровня, во многом решает вопросы своевременной диагностики и лечения больных. Зачастую отпадает необходимость в поездке в областной или республиканский центр. Экономятся немалые средства на дорожных расходах, проживании на период консультирования. Особенно эффективно это в отношении немобильных пациентов.</w:t>
      </w:r>
    </w:p>
    <w:p w:rsidR="00FA0ABE" w:rsidRPr="00597AEF" w:rsidRDefault="00FA0ABE"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Что мешает больницам внедрять инновации, которые имеют документально подтвержденные преимущества? В предыдущих главах мы определили проблемы, с которыми сталкивается наше государство в цифровизации здравоохранения, некоторые из которых влияют на цифровое развитие всей экономики.</w:t>
      </w:r>
    </w:p>
    <w:p w:rsidR="00FA0ABE" w:rsidRPr="00597AEF" w:rsidRDefault="00FA0ABE"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Конечно же, первое это наличие интернета во всех уголках, но не просто интернета, а необходим широкополосный доступ с высокоскоростным подключением.  Это нужно для хранения и обработки больших объемов данных. В Казахстане широкополосный доступ к </w:t>
      </w:r>
      <w:r w:rsidR="00A27D67" w:rsidRPr="00597AEF">
        <w:rPr>
          <w:rFonts w:ascii="Times New Roman" w:hAnsi="Times New Roman"/>
          <w:sz w:val="28"/>
          <w:szCs w:val="28"/>
        </w:rPr>
        <w:t>интернету есть</w:t>
      </w:r>
      <w:r w:rsidRPr="00597AEF">
        <w:rPr>
          <w:rFonts w:ascii="Times New Roman" w:hAnsi="Times New Roman"/>
          <w:sz w:val="28"/>
          <w:szCs w:val="28"/>
        </w:rPr>
        <w:t xml:space="preserve"> только в крупных городах и возможно в административных зданиях сельских местностей.</w:t>
      </w:r>
    </w:p>
    <w:p w:rsidR="00FA0ABE" w:rsidRPr="00597AEF" w:rsidRDefault="00FA0ABE"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Для полноценной работы всех сфер, конечно же, нужно идти в ногу со временем и не только закупать необходимое оборудование и технику, но и периодически ее обновлять.</w:t>
      </w:r>
    </w:p>
    <w:p w:rsidR="00FA0ABE" w:rsidRPr="00597AEF" w:rsidRDefault="00FA0ABE" w:rsidP="00597AEF">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Не маловажным фактором, влияющим на эффективность внедрения цифровизации, является мотивация. В нашей системе здравоохранения нет вознаграждения </w:t>
      </w:r>
      <w:r w:rsidR="00A27D67" w:rsidRPr="00597AEF">
        <w:rPr>
          <w:rFonts w:ascii="Times New Roman" w:hAnsi="Times New Roman"/>
          <w:sz w:val="28"/>
          <w:szCs w:val="28"/>
        </w:rPr>
        <w:t>врачам, которые</w:t>
      </w:r>
      <w:r w:rsidRPr="00597AEF">
        <w:rPr>
          <w:rFonts w:ascii="Times New Roman" w:hAnsi="Times New Roman"/>
          <w:sz w:val="28"/>
          <w:szCs w:val="28"/>
        </w:rPr>
        <w:t xml:space="preserve"> придумали эффективные способы лечения. </w:t>
      </w:r>
    </w:p>
    <w:p w:rsidR="00FA0ABE" w:rsidRPr="00597AEF" w:rsidRDefault="00FA0ABE" w:rsidP="00597AEF">
      <w:pPr>
        <w:tabs>
          <w:tab w:val="left" w:pos="0"/>
          <w:tab w:val="left" w:pos="993"/>
        </w:tabs>
        <w:spacing w:after="0" w:line="240" w:lineRule="auto"/>
        <w:ind w:firstLine="709"/>
        <w:jc w:val="both"/>
        <w:rPr>
          <w:rFonts w:ascii="Times New Roman" w:hAnsi="Times New Roman"/>
          <w:sz w:val="28"/>
          <w:szCs w:val="28"/>
        </w:rPr>
      </w:pPr>
      <w:r w:rsidRPr="00597AEF">
        <w:rPr>
          <w:rFonts w:ascii="Times New Roman" w:hAnsi="Times New Roman"/>
          <w:sz w:val="28"/>
          <w:szCs w:val="28"/>
        </w:rPr>
        <w:t>В здравоохранении необходимо регулярно обучать персонал работе с новыми технологиями, внедрение которых необходимо для улучшения качества медицинского обслуживания, ввести поощрение для сотрудников, освоивших новые технологии.</w:t>
      </w:r>
    </w:p>
    <w:p w:rsidR="00FA0ABE" w:rsidRPr="00597AEF" w:rsidRDefault="00FA0ABE" w:rsidP="00597AEF">
      <w:pPr>
        <w:pStyle w:val="11"/>
        <w:ind w:firstLine="709"/>
        <w:rPr>
          <w:color w:val="auto"/>
          <w:highlight w:val="white"/>
        </w:rPr>
      </w:pPr>
      <w:r w:rsidRPr="00597AEF">
        <w:rPr>
          <w:color w:val="auto"/>
        </w:rPr>
        <w:t xml:space="preserve">Компьютеры и доступ к широкополосному Интернету не решают всех проблем, существующих на местах. На данный момент </w:t>
      </w:r>
      <w:r w:rsidRPr="00597AEF">
        <w:rPr>
          <w:color w:val="auto"/>
          <w:highlight w:val="white"/>
        </w:rPr>
        <w:t>наблюдается довольно серьезная нехватка квалифицированных кадров в ИКТ-сфере.</w:t>
      </w:r>
    </w:p>
    <w:p w:rsidR="00FA0ABE" w:rsidRPr="00597AEF" w:rsidRDefault="00FA0ABE" w:rsidP="00597AEF">
      <w:pPr>
        <w:pStyle w:val="11"/>
        <w:ind w:firstLine="709"/>
        <w:rPr>
          <w:color w:val="auto"/>
        </w:rPr>
      </w:pPr>
      <w:bookmarkStart w:id="3" w:name="_heading=h.todl6b3addpv" w:colFirst="0" w:colLast="0"/>
      <w:bookmarkEnd w:id="3"/>
      <w:r w:rsidRPr="00597AEF">
        <w:rPr>
          <w:color w:val="auto"/>
        </w:rPr>
        <w:t>Это в первую очередь связано с оттоком кадров, из-за отсутствия возможностей себя проявить и условий для их дальнейшего развития. Больше всего специалистов, покинувших Казахстан в 2020 году, работали по технической специальности (4,5 тыс. человек), следом идут экономисты (2,3 тыс. человек) и педагоги (1,5 тыс. человек)</w:t>
      </w:r>
      <w:r w:rsidR="004B4017" w:rsidRPr="00597AEF">
        <w:rPr>
          <w:color w:val="auto"/>
        </w:rPr>
        <w:t xml:space="preserve"> </w:t>
      </w:r>
      <w:r w:rsidRPr="00597AEF">
        <w:rPr>
          <w:color w:val="auto"/>
        </w:rPr>
        <w:t>[1</w:t>
      </w:r>
      <w:r w:rsidR="00622DE8" w:rsidRPr="00597AEF">
        <w:rPr>
          <w:color w:val="auto"/>
        </w:rPr>
        <w:t>41</w:t>
      </w:r>
      <w:r w:rsidRPr="00597AEF">
        <w:rPr>
          <w:color w:val="auto"/>
        </w:rPr>
        <w:t>].</w:t>
      </w:r>
    </w:p>
    <w:p w:rsidR="00FA0ABE" w:rsidRPr="00597AEF" w:rsidRDefault="00FA0ABE" w:rsidP="00597AEF">
      <w:pPr>
        <w:tabs>
          <w:tab w:val="left" w:pos="0"/>
          <w:tab w:val="left" w:pos="993"/>
        </w:tabs>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Наличие высопрофессиональных кадров позволит создавать информационные базы в здравоохранении, которые учитывают особенности нашей системы. Они позволят на местах устранять проблемы, возникающие в процессе работы, то есть улучшат сам процесс обслуживания серверов. </w:t>
      </w:r>
    </w:p>
    <w:p w:rsidR="00FA0ABE" w:rsidRPr="00597AEF" w:rsidRDefault="00FA0ABE" w:rsidP="00597AEF">
      <w:pPr>
        <w:tabs>
          <w:tab w:val="left" w:pos="0"/>
          <w:tab w:val="left" w:pos="993"/>
        </w:tabs>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На сегодняшний день исполнителями большинства проектов в системе цифровизации здравоохранения являются зарубежные компании, что отрицательно сказывается на экономике страны. Если мы создадим благоприятные условия для высококвалифицированных кадров, то сохраним поток движения капитала внутри страны, повысив ее ВВП. </w:t>
      </w:r>
    </w:p>
    <w:p w:rsidR="00FA0ABE" w:rsidRPr="00597AEF" w:rsidRDefault="00FA0ABE" w:rsidP="00597AEF">
      <w:pPr>
        <w:tabs>
          <w:tab w:val="left" w:pos="0"/>
          <w:tab w:val="left" w:pos="993"/>
        </w:tabs>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Оказание медицинской помощи и то, что пациенты должны ожидать, </w:t>
      </w:r>
      <w:r w:rsidR="00FD4A01">
        <w:rPr>
          <w:rFonts w:ascii="Times New Roman" w:hAnsi="Times New Roman"/>
          <w:sz w:val="28"/>
          <w:szCs w:val="28"/>
        </w:rPr>
        <w:t>–</w:t>
      </w:r>
      <w:r w:rsidRPr="00597AEF">
        <w:rPr>
          <w:rFonts w:ascii="Times New Roman" w:hAnsi="Times New Roman"/>
          <w:sz w:val="28"/>
          <w:szCs w:val="28"/>
        </w:rPr>
        <w:t xml:space="preserve"> это уровень обслуживания и согласованности, который соответствует новейшим научно-обоснованным знаниям и стандартам передовой практики, предоставляемым через оптимизированный, ориентированный на потребителя опыт, который является эффективным и рентабельным. Цифровая система, позволяющая реализовать это видение, является основой предлагаемой системы оказания по</w:t>
      </w:r>
      <w:r w:rsidR="00910A58">
        <w:rPr>
          <w:rFonts w:ascii="Times New Roman" w:hAnsi="Times New Roman"/>
          <w:sz w:val="28"/>
          <w:szCs w:val="28"/>
        </w:rPr>
        <w:t xml:space="preserve">мощи, основанной на информации. </w:t>
      </w:r>
      <w:r w:rsidRPr="00597AEF">
        <w:rPr>
          <w:rFonts w:ascii="Times New Roman" w:hAnsi="Times New Roman"/>
          <w:sz w:val="28"/>
          <w:szCs w:val="28"/>
        </w:rPr>
        <w:t>Какие бы технологии мы ни создавали и как бы мы ни трансформировали систему здравоохранения, они должны соответствовать основанному на знаниях процессу оказания помощи.</w:t>
      </w:r>
    </w:p>
    <w:p w:rsidR="00FA0ABE" w:rsidRPr="00597AEF" w:rsidRDefault="00FA0ABE" w:rsidP="00597AEF">
      <w:pPr>
        <w:tabs>
          <w:tab w:val="left" w:pos="0"/>
          <w:tab w:val="left" w:pos="993"/>
        </w:tabs>
        <w:spacing w:after="0" w:line="240" w:lineRule="auto"/>
        <w:ind w:firstLine="709"/>
        <w:jc w:val="both"/>
        <w:rPr>
          <w:rFonts w:ascii="Times New Roman" w:hAnsi="Times New Roman"/>
          <w:sz w:val="28"/>
          <w:szCs w:val="28"/>
        </w:rPr>
      </w:pPr>
      <w:r w:rsidRPr="00597AEF">
        <w:rPr>
          <w:rFonts w:ascii="Times New Roman" w:hAnsi="Times New Roman"/>
          <w:sz w:val="28"/>
          <w:szCs w:val="28"/>
        </w:rPr>
        <w:t>Что нужно для того, чтобы по-настоящему внедрить процесс ухода, основанный на знаниях? Поскольку уход осуществляется во времени с участием разных мест и людей, ключом к процессу оказания помощи, основанному на знаниях, является способность поддерживать поток данных в экосистеме цифрового здравоохранения.</w:t>
      </w:r>
    </w:p>
    <w:p w:rsidR="00FA0ABE" w:rsidRDefault="00FA0ABE" w:rsidP="00597AEF">
      <w:pPr>
        <w:tabs>
          <w:tab w:val="left" w:pos="0"/>
          <w:tab w:val="left" w:pos="993"/>
        </w:tabs>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Поток данных, как следует из названия, </w:t>
      </w:r>
      <w:r w:rsidR="00FD4A01">
        <w:rPr>
          <w:rFonts w:ascii="Times New Roman" w:hAnsi="Times New Roman"/>
          <w:sz w:val="28"/>
          <w:szCs w:val="28"/>
        </w:rPr>
        <w:t>–</w:t>
      </w:r>
      <w:r w:rsidRPr="00597AEF">
        <w:rPr>
          <w:rFonts w:ascii="Times New Roman" w:hAnsi="Times New Roman"/>
          <w:sz w:val="28"/>
          <w:szCs w:val="28"/>
        </w:rPr>
        <w:t xml:space="preserve"> это то, как нужная информация может быть доступна на протяжении всего периода оказания помощи нужным людям для принятия оптимальных решений о лечении и уходе для достижения желаемых результатов.</w:t>
      </w:r>
      <w:r w:rsidR="00FD4A01">
        <w:rPr>
          <w:rFonts w:ascii="Times New Roman" w:hAnsi="Times New Roman"/>
          <w:sz w:val="28"/>
          <w:szCs w:val="28"/>
        </w:rPr>
        <w:t xml:space="preserve"> </w:t>
      </w:r>
      <w:r w:rsidRPr="00597AEF">
        <w:rPr>
          <w:rFonts w:ascii="Times New Roman" w:hAnsi="Times New Roman"/>
          <w:sz w:val="28"/>
          <w:szCs w:val="28"/>
        </w:rPr>
        <w:t>Благодаря новым, предсказуемым цифровым инновациям и дизайну нового стандарта оказания медицинской помощи необходимо учитывать каждый аспект потока данных, чтобы быть успешным и эффективным в достижении истинной помощи, основанной на знаниях. В основном, как интегрированная структура, поток данных достигается, когда цифровая система поддерживает оптимизированную деятельность по оказанию клинической помощи на основе обоснованного и скоординированного принятия решений на протяжении всего процесса оказания помощи, и выбирает нужные данные, необходимые для поддержки принятия медицинских решений и принятия клинических решений (</w:t>
      </w:r>
      <w:r w:rsidR="00FD4A01" w:rsidRPr="00597AEF">
        <w:rPr>
          <w:rFonts w:ascii="Times New Roman" w:hAnsi="Times New Roman"/>
          <w:sz w:val="28"/>
          <w:szCs w:val="28"/>
        </w:rPr>
        <w:t>р</w:t>
      </w:r>
      <w:r w:rsidRPr="00597AEF">
        <w:rPr>
          <w:rFonts w:ascii="Times New Roman" w:hAnsi="Times New Roman"/>
          <w:sz w:val="28"/>
          <w:szCs w:val="28"/>
        </w:rPr>
        <w:t xml:space="preserve">исунок </w:t>
      </w:r>
      <w:r w:rsidR="008F71B9" w:rsidRPr="00597AEF">
        <w:rPr>
          <w:rFonts w:ascii="Times New Roman" w:hAnsi="Times New Roman"/>
          <w:sz w:val="28"/>
          <w:szCs w:val="28"/>
        </w:rPr>
        <w:t>40</w:t>
      </w:r>
      <w:r w:rsidRPr="00597AEF">
        <w:rPr>
          <w:rFonts w:ascii="Times New Roman" w:hAnsi="Times New Roman"/>
          <w:sz w:val="28"/>
          <w:szCs w:val="28"/>
        </w:rPr>
        <w:t>).</w:t>
      </w:r>
    </w:p>
    <w:p w:rsidR="007300C3" w:rsidRPr="00597AEF" w:rsidRDefault="007300C3" w:rsidP="007300C3">
      <w:pPr>
        <w:tabs>
          <w:tab w:val="left" w:pos="0"/>
          <w:tab w:val="left" w:pos="993"/>
        </w:tabs>
        <w:spacing w:after="0" w:line="240" w:lineRule="auto"/>
        <w:ind w:firstLine="709"/>
        <w:jc w:val="both"/>
        <w:rPr>
          <w:rFonts w:ascii="Times New Roman" w:hAnsi="Times New Roman"/>
          <w:sz w:val="28"/>
          <w:szCs w:val="28"/>
        </w:rPr>
      </w:pPr>
      <w:r w:rsidRPr="00597AEF">
        <w:rPr>
          <w:rFonts w:ascii="Times New Roman" w:hAnsi="Times New Roman"/>
          <w:sz w:val="28"/>
          <w:szCs w:val="28"/>
        </w:rPr>
        <w:t>Все три измерения пересекаются, чтобы оптимизировать потоки самых актуальных знаний, основанных на доказательствах и достичь желаемой цели</w:t>
      </w:r>
      <w:r>
        <w:rPr>
          <w:rFonts w:ascii="Times New Roman" w:hAnsi="Times New Roman"/>
          <w:sz w:val="28"/>
          <w:szCs w:val="28"/>
        </w:rPr>
        <w:t xml:space="preserve"> на этапе клинических действий. </w:t>
      </w:r>
      <w:r w:rsidRPr="00597AEF">
        <w:rPr>
          <w:rFonts w:ascii="Times New Roman" w:hAnsi="Times New Roman"/>
          <w:sz w:val="28"/>
          <w:szCs w:val="28"/>
        </w:rPr>
        <w:t>Без одновременного рассмотрения и оптимизации всех трех измерений в совокупности будет отсутствовать согласованный процесс, и взаимодействие врача и пациента не будет идеальным.</w:t>
      </w:r>
    </w:p>
    <w:p w:rsidR="00FA0ABE" w:rsidRPr="00597AEF" w:rsidRDefault="00FA0ABE" w:rsidP="00597AEF">
      <w:pPr>
        <w:tabs>
          <w:tab w:val="left" w:pos="0"/>
          <w:tab w:val="left" w:pos="993"/>
        </w:tabs>
        <w:spacing w:after="0" w:line="240" w:lineRule="auto"/>
        <w:ind w:firstLine="709"/>
        <w:jc w:val="both"/>
        <w:rPr>
          <w:rFonts w:ascii="Times New Roman" w:hAnsi="Times New Roman"/>
          <w:sz w:val="28"/>
          <w:szCs w:val="28"/>
        </w:rPr>
      </w:pPr>
      <w:r w:rsidRPr="00597AEF">
        <w:rPr>
          <w:rFonts w:ascii="Times New Roman" w:hAnsi="Times New Roman"/>
          <w:noProof/>
          <w:sz w:val="28"/>
          <w:szCs w:val="28"/>
        </w:rPr>
        <w:drawing>
          <wp:inline distT="0" distB="0" distL="0" distR="0" wp14:anchorId="36A7C1D2" wp14:editId="5CC35474">
            <wp:extent cx="5124450" cy="2886075"/>
            <wp:effectExtent l="0" t="0" r="0" b="9525"/>
            <wp:docPr id="167" name="Схема 16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3" r:lo="rId104" r:qs="rId105" r:cs="rId106"/>
              </a:graphicData>
            </a:graphic>
          </wp:inline>
        </w:drawing>
      </w:r>
    </w:p>
    <w:p w:rsidR="00FA0ABE" w:rsidRPr="00FD4A01" w:rsidRDefault="00FA0ABE" w:rsidP="00597AEF">
      <w:pPr>
        <w:tabs>
          <w:tab w:val="left" w:pos="0"/>
          <w:tab w:val="left" w:pos="993"/>
        </w:tabs>
        <w:spacing w:after="0" w:line="240" w:lineRule="auto"/>
        <w:ind w:firstLine="709"/>
        <w:jc w:val="both"/>
        <w:rPr>
          <w:rFonts w:ascii="Times New Roman" w:hAnsi="Times New Roman"/>
          <w:sz w:val="16"/>
          <w:szCs w:val="16"/>
        </w:rPr>
      </w:pPr>
    </w:p>
    <w:p w:rsidR="00FA0ABE" w:rsidRPr="00597AEF" w:rsidRDefault="00FA0ABE" w:rsidP="00FD4A01">
      <w:pPr>
        <w:tabs>
          <w:tab w:val="left" w:pos="0"/>
          <w:tab w:val="left" w:pos="993"/>
        </w:tabs>
        <w:spacing w:after="0" w:line="240" w:lineRule="auto"/>
        <w:jc w:val="center"/>
        <w:rPr>
          <w:rFonts w:ascii="Times New Roman" w:hAnsi="Times New Roman"/>
          <w:sz w:val="28"/>
          <w:szCs w:val="28"/>
        </w:rPr>
      </w:pPr>
      <w:r w:rsidRPr="00597AEF">
        <w:rPr>
          <w:rFonts w:ascii="Times New Roman" w:hAnsi="Times New Roman"/>
          <w:sz w:val="28"/>
          <w:szCs w:val="28"/>
        </w:rPr>
        <w:t xml:space="preserve">Рисунок </w:t>
      </w:r>
      <w:r w:rsidR="00EB4E2B" w:rsidRPr="00597AEF">
        <w:rPr>
          <w:rFonts w:ascii="Times New Roman" w:hAnsi="Times New Roman"/>
          <w:sz w:val="28"/>
          <w:szCs w:val="28"/>
        </w:rPr>
        <w:t>4</w:t>
      </w:r>
      <w:r w:rsidR="008F71B9" w:rsidRPr="00597AEF">
        <w:rPr>
          <w:rFonts w:ascii="Times New Roman" w:hAnsi="Times New Roman"/>
          <w:sz w:val="28"/>
          <w:szCs w:val="28"/>
        </w:rPr>
        <w:t>0</w:t>
      </w:r>
      <w:r w:rsidRPr="00597AEF">
        <w:rPr>
          <w:rFonts w:ascii="Times New Roman" w:hAnsi="Times New Roman"/>
          <w:sz w:val="28"/>
          <w:szCs w:val="28"/>
        </w:rPr>
        <w:t xml:space="preserve"> – Процесс оказания помощи, основанный на знаниях</w:t>
      </w:r>
    </w:p>
    <w:p w:rsidR="008F71B9" w:rsidRPr="00FD4A01" w:rsidRDefault="008F71B9" w:rsidP="00597AEF">
      <w:pPr>
        <w:pStyle w:val="11"/>
        <w:ind w:firstLine="709"/>
        <w:jc w:val="left"/>
        <w:rPr>
          <w:color w:val="auto"/>
          <w:sz w:val="16"/>
          <w:szCs w:val="16"/>
        </w:rPr>
      </w:pPr>
    </w:p>
    <w:p w:rsidR="00FA0ABE" w:rsidRPr="00FD4A01" w:rsidRDefault="008F71B9" w:rsidP="00597AEF">
      <w:pPr>
        <w:pStyle w:val="11"/>
        <w:ind w:firstLine="709"/>
        <w:jc w:val="left"/>
        <w:rPr>
          <w:iCs/>
          <w:color w:val="auto"/>
          <w:sz w:val="24"/>
          <w:szCs w:val="24"/>
        </w:rPr>
      </w:pPr>
      <w:r w:rsidRPr="00FD4A01">
        <w:rPr>
          <w:color w:val="auto"/>
          <w:sz w:val="24"/>
          <w:szCs w:val="24"/>
        </w:rPr>
        <w:t xml:space="preserve">Примечание – </w:t>
      </w:r>
      <w:r w:rsidR="00FD4A01" w:rsidRPr="00FD4A01">
        <w:rPr>
          <w:color w:val="auto"/>
          <w:sz w:val="24"/>
          <w:szCs w:val="24"/>
        </w:rPr>
        <w:t>С</w:t>
      </w:r>
      <w:r w:rsidRPr="00FD4A01">
        <w:rPr>
          <w:color w:val="auto"/>
          <w:sz w:val="24"/>
          <w:szCs w:val="24"/>
        </w:rPr>
        <w:t>оставлено автором</w:t>
      </w:r>
    </w:p>
    <w:p w:rsidR="00FD4A01" w:rsidRDefault="00FD4A01" w:rsidP="00597AEF">
      <w:pPr>
        <w:tabs>
          <w:tab w:val="left" w:pos="0"/>
          <w:tab w:val="left" w:pos="993"/>
        </w:tabs>
        <w:spacing w:after="0" w:line="240" w:lineRule="auto"/>
        <w:ind w:firstLine="709"/>
        <w:jc w:val="both"/>
        <w:rPr>
          <w:rFonts w:ascii="Times New Roman" w:hAnsi="Times New Roman"/>
          <w:sz w:val="28"/>
          <w:szCs w:val="28"/>
        </w:rPr>
      </w:pPr>
    </w:p>
    <w:p w:rsidR="00FA0ABE" w:rsidRPr="00597AEF" w:rsidRDefault="00FA0ABE" w:rsidP="00597AEF">
      <w:pPr>
        <w:tabs>
          <w:tab w:val="left" w:pos="0"/>
          <w:tab w:val="left" w:pos="993"/>
        </w:tabs>
        <w:spacing w:after="0" w:line="240" w:lineRule="auto"/>
        <w:ind w:firstLine="709"/>
        <w:jc w:val="both"/>
        <w:rPr>
          <w:rFonts w:ascii="Times New Roman" w:hAnsi="Times New Roman"/>
          <w:sz w:val="28"/>
          <w:szCs w:val="28"/>
        </w:rPr>
      </w:pPr>
      <w:r w:rsidRPr="00597AEF">
        <w:rPr>
          <w:rFonts w:ascii="Times New Roman" w:hAnsi="Times New Roman"/>
          <w:sz w:val="28"/>
          <w:szCs w:val="28"/>
        </w:rPr>
        <w:t>К счастью, если мы подойдем к технологиям и цифровизации здравоохранения с ориентированным на человека дизайнерским мышлением, знания можно будет сделать доступными, когда они понадобятся медицинским работникам, логичным и утилитарным образом. Клинические решения и действия упрощаются и становятся более прозрачными с помощью таких инструментов, как поддержка принятия клинических решений, которые проектируют и управляют машиночитаемыми данными и факторами в рабочем процессе клинициста при проектировании и системной интеграции.</w:t>
      </w:r>
    </w:p>
    <w:p w:rsidR="00FA0ABE" w:rsidRPr="00597AEF" w:rsidRDefault="00FA0ABE" w:rsidP="00597AEF">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Следует понимать, что, хотя машина может синтезировать данные с высокой скоростью, предоставляя разнообразную информацию в режиме реального времени на основе все более детального понимания клиента, полная организационная поддержка и понимание необходимы, чтобы гарантировать, что это будет эффективно использовано. Это возможно только за счет ориентированного на цифровые технологии мышления в командах, включая все роли, ориентированные на людей, и упор на упрощение и автоматизацию давних ручных процессов.</w:t>
      </w:r>
    </w:p>
    <w:p w:rsidR="00FA0ABE" w:rsidRPr="00597AEF" w:rsidRDefault="00FA0ABE" w:rsidP="00597AEF">
      <w:pPr>
        <w:pStyle w:val="11"/>
        <w:ind w:firstLine="709"/>
        <w:rPr>
          <w:color w:val="auto"/>
        </w:rPr>
      </w:pPr>
      <w:r w:rsidRPr="00597AEF">
        <w:rPr>
          <w:color w:val="auto"/>
        </w:rPr>
        <w:t>В результате сложности и регулирования здравоохранения возникли разрозненные хранилища информации о здоровье и отсутствует возможность взаимодействия ИТ-систем здравоохранения между важнейшими сторонами. Такое состояние достаточно сильно влияет на эффективность и скорость развития медицинской сферы, что приводит к дополнительным, не обязательным тратам.</w:t>
      </w:r>
    </w:p>
    <w:p w:rsidR="00FA0ABE" w:rsidRPr="00597AEF" w:rsidRDefault="00FA0ABE" w:rsidP="00597AEF">
      <w:pPr>
        <w:pStyle w:val="11"/>
        <w:ind w:firstLine="709"/>
        <w:rPr>
          <w:color w:val="auto"/>
        </w:rPr>
      </w:pPr>
      <w:r w:rsidRPr="00597AEF">
        <w:rPr>
          <w:color w:val="auto"/>
        </w:rPr>
        <w:t>Огромной проблемой является отсутствие интеграции между информационными системами здравоохранения. Для этого необходимо на основе имеющихся информационных систем создать единую платформу, куда можно будет автоматически загружать данные из разных информационных систем.</w:t>
      </w:r>
    </w:p>
    <w:p w:rsidR="00FA0ABE" w:rsidRPr="00597AEF" w:rsidRDefault="00FA0ABE" w:rsidP="00597AEF">
      <w:pPr>
        <w:pStyle w:val="11"/>
        <w:ind w:firstLine="709"/>
        <w:rPr>
          <w:color w:val="auto"/>
        </w:rPr>
      </w:pPr>
      <w:r w:rsidRPr="00597AEF">
        <w:rPr>
          <w:color w:val="auto"/>
        </w:rPr>
        <w:t>Необходимо улучшить удобство использования и функциональную совместимость систем информационных технологий здравоохранения (HIT), чтобы смягчить непредвиденные последствия HIT, такие как медицинские ошибки и профессиональное выгорание.</w:t>
      </w:r>
    </w:p>
    <w:p w:rsidR="00FA0ABE" w:rsidRPr="00597AEF" w:rsidRDefault="00FA0ABE" w:rsidP="00597AEF">
      <w:pPr>
        <w:pStyle w:val="11"/>
        <w:ind w:firstLine="709"/>
        <w:rPr>
          <w:color w:val="auto"/>
        </w:rPr>
      </w:pPr>
      <w:r w:rsidRPr="00597AEF">
        <w:rPr>
          <w:color w:val="auto"/>
        </w:rPr>
        <w:t>Внедрению медицинских ИТ часто противодействуют влиятельные игроки в сфере оказания медицинской помощи. Любое социально активное общество ставит под сомнение любые нововведения, касающиеся здравоохранения. Это правильная и логическая реакция, которая вынуждает государство, научные организации и министерства предоставлять целый пакет исследований и результатов, подтверждающие безопасность и эффективность нововведений. В первую очередь гражданское общество обращает внимание на профессиональные нормы, влиятельность врачей, стремление государств осуществлять скрытную политику по отношению к новым введениям в систему здравоохранения. Это объясняется тем, что человек в первую очередь стремится защитить собственную жизнь. Нет ничего важного, чем собственная жизнь. Поэтому от системы здравоохранения и требуют полной прозрачности и публичности в результатах исследований. Полное понимание человеком подтвержденных заявлений врачей в новой области или с новыми методами осуществления процедур медицинского характера провоцирует возникновение доверия.</w:t>
      </w:r>
    </w:p>
    <w:p w:rsidR="00FA0ABE" w:rsidRPr="00597AEF" w:rsidRDefault="00FA0ABE" w:rsidP="00597AEF">
      <w:pPr>
        <w:pStyle w:val="11"/>
        <w:tabs>
          <w:tab w:val="left" w:pos="993"/>
        </w:tabs>
        <w:ind w:firstLine="709"/>
        <w:rPr>
          <w:color w:val="auto"/>
        </w:rPr>
      </w:pPr>
      <w:r w:rsidRPr="00597AEF">
        <w:rPr>
          <w:color w:val="auto"/>
        </w:rPr>
        <w:t xml:space="preserve">Расходы на здравоохранение по-прежнему составляют значительную долю государственных расходов.  </w:t>
      </w:r>
    </w:p>
    <w:p w:rsidR="00FA0ABE" w:rsidRPr="00597AEF" w:rsidRDefault="00FA0ABE" w:rsidP="00597AEF">
      <w:pPr>
        <w:pStyle w:val="11"/>
        <w:tabs>
          <w:tab w:val="left" w:pos="993"/>
        </w:tabs>
        <w:ind w:firstLine="709"/>
        <w:rPr>
          <w:color w:val="auto"/>
        </w:rPr>
      </w:pPr>
      <w:r w:rsidRPr="00597AEF">
        <w:rPr>
          <w:color w:val="auto"/>
        </w:rPr>
        <w:t>Расходы на здравоохранение – это, возможно, самый важнейший компонент, за которым пристально наблюдает население. Вопреки реализации цифрового пространства, расходы на здравоохранение из государственного бюджета существенны, а в условиях пандемии еще и значительно выросли. Также финансовую нагрузку создает фактор значительного увеличение среднего возраста жизни. Больше пенсионеров, больше финансовых трат из государственной казны. Интерактивные технологии в нынешних условиях – это ресурсы, которые должны немного облегчить финансовую нагрузки на государство. Но, несмотря на очевидную необходимость, их внедрение происходит крайне медленно [1</w:t>
      </w:r>
      <w:r w:rsidR="00622DE8" w:rsidRPr="00597AEF">
        <w:rPr>
          <w:color w:val="auto"/>
        </w:rPr>
        <w:t>42</w:t>
      </w:r>
      <w:r w:rsidRPr="00597AEF">
        <w:rPr>
          <w:color w:val="auto"/>
        </w:rPr>
        <w:t xml:space="preserve">]. </w:t>
      </w:r>
    </w:p>
    <w:p w:rsidR="00FA0ABE" w:rsidRPr="00597AEF" w:rsidRDefault="00FA0ABE" w:rsidP="00597AEF">
      <w:pPr>
        <w:pStyle w:val="11"/>
        <w:ind w:firstLine="709"/>
        <w:rPr>
          <w:color w:val="auto"/>
        </w:rPr>
      </w:pPr>
      <w:r w:rsidRPr="00597AEF">
        <w:rPr>
          <w:iCs/>
          <w:color w:val="auto"/>
        </w:rPr>
        <w:t>Стоит отметить, что институты при эффективном внедрении цифровизации, существенно уменьшают финансовые траты, а именно оптимизация процессов при этом остается на прежнем, а иногда и на более высоком уровне. Это связано с тем, что больше работы выполняет искусственный ин</w:t>
      </w:r>
      <w:r w:rsidRPr="00597AEF">
        <w:rPr>
          <w:color w:val="auto"/>
        </w:rPr>
        <w:t>теллект, который намного точнее учитывает все нюансы, и исключает вероятность человеческой ошибки [1</w:t>
      </w:r>
      <w:r w:rsidR="00622DE8" w:rsidRPr="00597AEF">
        <w:rPr>
          <w:color w:val="auto"/>
        </w:rPr>
        <w:t>43</w:t>
      </w:r>
      <w:r w:rsidRPr="00597AEF">
        <w:rPr>
          <w:color w:val="auto"/>
        </w:rPr>
        <w:t xml:space="preserve">]. </w:t>
      </w:r>
    </w:p>
    <w:p w:rsidR="00FA0ABE" w:rsidRPr="00597AEF" w:rsidRDefault="00FA0ABE" w:rsidP="00597AEF">
      <w:pPr>
        <w:pStyle w:val="11"/>
        <w:ind w:firstLine="709"/>
        <w:rPr>
          <w:color w:val="auto"/>
        </w:rPr>
      </w:pPr>
      <w:r w:rsidRPr="00597AEF">
        <w:rPr>
          <w:color w:val="auto"/>
        </w:rPr>
        <w:t>Для многих компаний ИТ участие в разработке стратегии цифрового бизнеса и активное участие в крупных программах цифровой трансформации - неотъемлемая часть их успеха. Однако многие фирмы часто не задействуют свои ИТ-функции в стремлении к цифровым технологиям, это связано в основном из-за сложившихся представлений о том, что традиционные ИТ-отделы не обладают достаточным пониманием бизнеса и препятствуют цифровым инновациям, а не способствуют этому [</w:t>
      </w:r>
      <w:r w:rsidR="00CF4705" w:rsidRPr="00597AEF">
        <w:rPr>
          <w:color w:val="auto"/>
        </w:rPr>
        <w:t>1</w:t>
      </w:r>
      <w:r w:rsidR="00622DE8" w:rsidRPr="00597AEF">
        <w:rPr>
          <w:color w:val="auto"/>
        </w:rPr>
        <w:t>44</w:t>
      </w:r>
      <w:r w:rsidRPr="00597AEF">
        <w:rPr>
          <w:color w:val="auto"/>
        </w:rPr>
        <w:t>].</w:t>
      </w:r>
    </w:p>
    <w:p w:rsidR="00FA0ABE" w:rsidRPr="00597AEF" w:rsidRDefault="00FA0ABE" w:rsidP="00597AEF">
      <w:pPr>
        <w:pStyle w:val="11"/>
        <w:ind w:firstLine="709"/>
        <w:rPr>
          <w:color w:val="auto"/>
        </w:rPr>
      </w:pPr>
      <w:r w:rsidRPr="00597AEF">
        <w:rPr>
          <w:color w:val="auto"/>
        </w:rPr>
        <w:t>Цифровая медицинская платформа – большая модель взаимосвязанных операций и действий, которые сосредоточены на сборе данных о пациентах, и при необходимости использование их для решения неожиданно возникающих проблем. Также важно упомянуть возникновение дистанционных услуг с возможностью создания контактов сельского населения с врачами.</w:t>
      </w:r>
    </w:p>
    <w:p w:rsidR="004D3E17" w:rsidRPr="00597AEF" w:rsidRDefault="004D3E17" w:rsidP="00597AEF">
      <w:pPr>
        <w:pStyle w:val="11"/>
        <w:ind w:firstLine="709"/>
      </w:pPr>
      <w:r w:rsidRPr="00597AEF">
        <w:t>Как следует из нашего исследования государство всегда должно осознавать, что для ускорения экономического роста наличие здорового населения является необходимым условием для осуществления экономической деятельности. Наличие здорового населения приведет к повышению производительности труда и вызовет устойчивый экономический рост. В результате поддержание и улучшение состояния здоровья должны стать одной из наиболее важных задач при выработке политики, что на сегодняшнее и будущее время будет достижимо только благодаря эффективной цифровизации здравоохранения.</w:t>
      </w:r>
    </w:p>
    <w:p w:rsidR="00956E56" w:rsidRPr="00597AEF" w:rsidRDefault="00956E56" w:rsidP="00597AEF">
      <w:pPr>
        <w:pStyle w:val="11"/>
        <w:ind w:firstLine="709"/>
      </w:pPr>
      <w:r w:rsidRPr="00597AEF">
        <w:t>В заключении следует отметить, что цифровизация здравоохранения в Казахстане является важным шагом в обеспечении высокого уровня медицинского обслуживания. Этот процесс уже показал свою эффективность, и, несмотря на возникающие вызовы, перспективы его развития выглядят весьма многообещающими.</w:t>
      </w:r>
    </w:p>
    <w:p w:rsidR="00FA0ABE" w:rsidRPr="00597AEF" w:rsidRDefault="00FA0ABE" w:rsidP="00597AEF">
      <w:pPr>
        <w:pStyle w:val="11"/>
        <w:ind w:firstLine="709"/>
      </w:pPr>
    </w:p>
    <w:p w:rsidR="00FA0ABE" w:rsidRPr="00597AEF" w:rsidRDefault="00FA0ABE" w:rsidP="00597AEF">
      <w:pPr>
        <w:spacing w:after="0" w:line="240" w:lineRule="auto"/>
        <w:ind w:firstLine="709"/>
        <w:rPr>
          <w:rFonts w:ascii="Times New Roman" w:hAnsi="Times New Roman"/>
          <w:b/>
          <w:sz w:val="28"/>
          <w:szCs w:val="28"/>
        </w:rPr>
      </w:pPr>
      <w:r w:rsidRPr="00597AEF">
        <w:rPr>
          <w:rFonts w:ascii="Times New Roman" w:hAnsi="Times New Roman"/>
          <w:b/>
          <w:sz w:val="28"/>
          <w:szCs w:val="28"/>
        </w:rPr>
        <w:br w:type="page"/>
      </w:r>
    </w:p>
    <w:p w:rsidR="003E62EA" w:rsidRPr="00597AEF" w:rsidRDefault="00AE4C0A" w:rsidP="008F3CD5">
      <w:pPr>
        <w:pStyle w:val="1111"/>
        <w:spacing w:before="0" w:line="240" w:lineRule="auto"/>
        <w:ind w:firstLine="0"/>
        <w:jc w:val="center"/>
        <w:rPr>
          <w:color w:val="auto"/>
        </w:rPr>
      </w:pPr>
      <w:r w:rsidRPr="00597AEF">
        <w:rPr>
          <w:color w:val="auto"/>
        </w:rPr>
        <w:t>ЗАКЛЮЧЕНИЕ</w:t>
      </w:r>
    </w:p>
    <w:p w:rsidR="002F0F51" w:rsidRPr="00597AEF" w:rsidRDefault="002F0F51" w:rsidP="008F3CD5">
      <w:pPr>
        <w:spacing w:after="0" w:line="240" w:lineRule="auto"/>
        <w:ind w:firstLine="709"/>
        <w:jc w:val="both"/>
        <w:rPr>
          <w:rFonts w:ascii="Times New Roman" w:hAnsi="Times New Roman"/>
          <w:sz w:val="28"/>
          <w:szCs w:val="28"/>
        </w:rPr>
      </w:pPr>
    </w:p>
    <w:p w:rsidR="002F0F51" w:rsidRPr="00597AEF" w:rsidRDefault="002F0F51" w:rsidP="008F3CD5">
      <w:pPr>
        <w:tabs>
          <w:tab w:val="left" w:pos="3870"/>
        </w:tabs>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По результатам проведенного диссертационного исследования сделаны следующие научно-теоретические и практические </w:t>
      </w:r>
      <w:r w:rsidRPr="008F3CD5">
        <w:rPr>
          <w:rFonts w:ascii="Times New Roman" w:hAnsi="Times New Roman"/>
          <w:b/>
          <w:sz w:val="28"/>
          <w:szCs w:val="28"/>
        </w:rPr>
        <w:t>выводы:</w:t>
      </w:r>
    </w:p>
    <w:p w:rsidR="002F0F51" w:rsidRPr="00597AEF" w:rsidRDefault="002F0F51" w:rsidP="008F3CD5">
      <w:pPr>
        <w:pStyle w:val="a7"/>
        <w:numPr>
          <w:ilvl w:val="0"/>
          <w:numId w:val="6"/>
        </w:numPr>
        <w:tabs>
          <w:tab w:val="left" w:pos="1134"/>
        </w:tabs>
        <w:spacing w:after="0" w:line="240" w:lineRule="auto"/>
        <w:ind w:left="0" w:firstLine="709"/>
        <w:jc w:val="both"/>
        <w:rPr>
          <w:rFonts w:ascii="Times New Roman" w:hAnsi="Times New Roman"/>
          <w:sz w:val="28"/>
          <w:szCs w:val="28"/>
        </w:rPr>
      </w:pPr>
      <w:r w:rsidRPr="00597AEF">
        <w:rPr>
          <w:rFonts w:ascii="Times New Roman" w:hAnsi="Times New Roman"/>
          <w:sz w:val="28"/>
          <w:szCs w:val="28"/>
        </w:rPr>
        <w:t xml:space="preserve">Проведя обзор предлагаемых в научной литературе трактовок цифровой экономики, можно выделить базовую составляющую всех определений – это наличие информационно-коммуникационных технологий.  </w:t>
      </w:r>
    </w:p>
    <w:p w:rsidR="002F0F51" w:rsidRPr="00597AEF" w:rsidRDefault="002F0F51" w:rsidP="008F3CD5">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На наш взгляд цифровую экономику нельзя рассматривать исключительно в виде цифровизации ИКТ.  Необходим более широкий подход. </w:t>
      </w:r>
    </w:p>
    <w:p w:rsidR="002F0F51" w:rsidRPr="00597AEF" w:rsidRDefault="002F0F51" w:rsidP="008F3CD5">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В нашем понимании, </w:t>
      </w:r>
      <w:r w:rsidRPr="00597AEF">
        <w:rPr>
          <w:rFonts w:ascii="Times New Roman" w:hAnsi="Times New Roman"/>
          <w:i/>
          <w:sz w:val="28"/>
          <w:szCs w:val="28"/>
        </w:rPr>
        <w:t>цифровая экономика</w:t>
      </w:r>
      <w:r w:rsidRPr="00597AEF">
        <w:rPr>
          <w:rFonts w:ascii="Times New Roman" w:hAnsi="Times New Roman"/>
          <w:sz w:val="28"/>
          <w:szCs w:val="28"/>
        </w:rPr>
        <w:t xml:space="preserve"> – это элемент общественных отношений и составная часть развития общества, основанных на использовании информационно-коммуникационных технологий, которые создают условия для удовлетворения потребностей индивидуума, социальных групп и общества в целом. Являясь элементом системы общественных отношений и составной частью развития общества, она сама является системой.</w:t>
      </w:r>
    </w:p>
    <w:p w:rsidR="002F0F51" w:rsidRPr="00597AEF" w:rsidRDefault="002F0F51" w:rsidP="007300C3">
      <w:pPr>
        <w:pStyle w:val="11"/>
        <w:numPr>
          <w:ilvl w:val="0"/>
          <w:numId w:val="6"/>
        </w:numPr>
        <w:tabs>
          <w:tab w:val="left" w:pos="1134"/>
        </w:tabs>
        <w:ind w:left="0" w:firstLine="709"/>
      </w:pPr>
      <w:r w:rsidRPr="00597AEF">
        <w:t>При разработке методики оценки цифровизации нами были сформулированы основные принципы:</w:t>
      </w:r>
    </w:p>
    <w:p w:rsidR="002F0F51" w:rsidRPr="00597AEF" w:rsidRDefault="002F0F51" w:rsidP="008F3CD5">
      <w:pPr>
        <w:pStyle w:val="11"/>
        <w:ind w:firstLine="709"/>
        <w:rPr>
          <w:lang w:eastAsia="es-ES"/>
        </w:rPr>
      </w:pPr>
      <w:r w:rsidRPr="00597AEF">
        <w:rPr>
          <w:lang w:eastAsia="es-ES"/>
        </w:rPr>
        <w:t xml:space="preserve">Важно понимать, что цифровизация, это исключительный информационный продукт. Это нематериальная система развития, поэтому и оценивание подобного ресурса зависит от совершенно других факторов. В первую очередь это касается возможность определения направления ресурсов для повышения качества медицинской работы в отношении к оптимизации времени. Проще говоря, это соотношение увеличения продуктивности работы медицинских учреждений к уменьшению затрат времени. Такая стратегия оценивания раскрывает одну из ключевых и основных особенностей цифрового пространства – нематериальность. </w:t>
      </w:r>
    </w:p>
    <w:p w:rsidR="002F0F51" w:rsidRPr="00597AEF" w:rsidRDefault="002F0F51" w:rsidP="008F3CD5">
      <w:pPr>
        <w:pStyle w:val="11"/>
        <w:ind w:firstLine="709"/>
        <w:rPr>
          <w:lang w:eastAsia="en-US"/>
        </w:rPr>
      </w:pPr>
      <w:r w:rsidRPr="00597AEF">
        <w:t xml:space="preserve">Экономия времени и улучшение качества здравоохранения. </w:t>
      </w:r>
      <w:r w:rsidRPr="00597AEF">
        <w:rPr>
          <w:lang w:eastAsia="es-ES"/>
        </w:rPr>
        <w:t>Временной ресурс имеет большое значение еще и как контролирующий. Суть его в том, чтобы продемонстрировать эффективность внедренных технологий по отношению к времени. Условно, берется определенный отрезок времени, когда цифровизация успешно реализована и аналогичный временной период, до внедрения новых методов работы. Значимость времени неоднократно упоминалась в работах К. Маркса. Его закон о том, что любая экономия всегда будет сводиться к экономии времени. Даже в период внедрения цифровизации, можно смело заявить о правдивости подобной гипотезы.</w:t>
      </w:r>
      <w:r w:rsidR="008F3CD5">
        <w:rPr>
          <w:lang w:eastAsia="es-ES"/>
        </w:rPr>
        <w:t xml:space="preserve"> </w:t>
      </w:r>
      <w:r w:rsidRPr="00597AEF">
        <w:rPr>
          <w:lang w:eastAsia="es-ES"/>
        </w:rPr>
        <w:t>Все усилия, нововведения будут акцентироваться на то, чтобы сэкономить больше времени, при этом не растерять, или даже улучшить само качество услуг здравоохранения.</w:t>
      </w:r>
    </w:p>
    <w:p w:rsidR="002F0F51" w:rsidRPr="00597AEF" w:rsidRDefault="002F0F51" w:rsidP="008F3CD5">
      <w:pPr>
        <w:pStyle w:val="11"/>
        <w:ind w:firstLine="709"/>
        <w:rPr>
          <w:lang w:eastAsia="es-ES"/>
        </w:rPr>
      </w:pPr>
      <w:r w:rsidRPr="00597AEF">
        <w:t xml:space="preserve">Принцип опережения. </w:t>
      </w:r>
      <w:r w:rsidRPr="00597AEF">
        <w:rPr>
          <w:lang w:eastAsia="es-ES"/>
        </w:rPr>
        <w:t xml:space="preserve">По мере того, как аналитические возможности и технологии развиваются и внедряются в системы здравоохранения, организации могут использовать инструменты прогнозной аналитики, чтобы быстро определять, какие пациенты подвергаются наибольшему риску, информировать решения о приоритетах оказания медицинской помощи для снижения или смягчения риска до того, как они заболеют, и обеспечения оказания медицинской помощи, предоставив наилучший возможный уход для поддержания или укрепления здоровья и качества жизни человека. Это касается процесса предугадывания возможных сложностей в ближайшем будущем, или заранее создаваемых ресурсов решения проблем, если они неотвратимы.    </w:t>
      </w:r>
    </w:p>
    <w:p w:rsidR="002F0F51" w:rsidRPr="00597AEF" w:rsidRDefault="002F0F51" w:rsidP="008F3CD5">
      <w:pPr>
        <w:pStyle w:val="11"/>
        <w:ind w:firstLine="709"/>
        <w:rPr>
          <w:lang w:eastAsia="es-ES"/>
        </w:rPr>
      </w:pPr>
      <w:r w:rsidRPr="00597AEF">
        <w:rPr>
          <w:lang w:eastAsia="es-ES"/>
        </w:rPr>
        <w:t xml:space="preserve">Чтобы максимально широко рассмотреть изучаемый нами вопрос, решено адаптировать определение. </w:t>
      </w:r>
      <w:r w:rsidRPr="00597AEF">
        <w:rPr>
          <w:i/>
          <w:lang w:eastAsia="es-ES"/>
        </w:rPr>
        <w:t>Эффективность использования цифровых технологий в здравоохранении</w:t>
      </w:r>
      <w:r w:rsidRPr="00597AEF">
        <w:rPr>
          <w:lang w:eastAsia="es-ES"/>
        </w:rPr>
        <w:t xml:space="preserve"> – это большая система разных показателей, которые существенно повышают темп проведения процессов, эффективность и результативность, при существенном уменьшении времени на каждый их отдельно взятых процессов. Подобные цели крайне перспективно выглядят, и мотивируют к осуществлению скорого внедрений технологий в систему здравоохранения, для повышения качества медицинских услуг, при существенной оптимизации времени. </w:t>
      </w:r>
    </w:p>
    <w:p w:rsidR="002F0F51" w:rsidRPr="00597AEF" w:rsidRDefault="002F0F51" w:rsidP="007300C3">
      <w:pPr>
        <w:pStyle w:val="11"/>
        <w:numPr>
          <w:ilvl w:val="0"/>
          <w:numId w:val="6"/>
        </w:numPr>
        <w:tabs>
          <w:tab w:val="left" w:pos="993"/>
        </w:tabs>
        <w:ind w:left="0" w:firstLine="709"/>
        <w:rPr>
          <w:lang w:eastAsia="es-ES"/>
        </w:rPr>
      </w:pPr>
      <w:r w:rsidRPr="00597AEF">
        <w:rPr>
          <w:lang w:eastAsia="es-ES"/>
        </w:rPr>
        <w:t xml:space="preserve">Если рассматривать медицинскую сферы с позиции потребителя (населения), то важнейшим показателем эффективности будет реализация максимально всех необходимых услуг. Изучая показатель эффективности с позиции поставщика ресурсов и услуг, то важнейшим можно считать прибыль. Если брать третью сторону, а именно экономику государства, то важнейший показатель эффективности – это ВДС. </w:t>
      </w:r>
    </w:p>
    <w:p w:rsidR="002F0F51" w:rsidRPr="00597AEF" w:rsidRDefault="002F0F51" w:rsidP="008F3CD5">
      <w:pPr>
        <w:pStyle w:val="11"/>
        <w:ind w:firstLine="709"/>
        <w:rPr>
          <w:lang w:eastAsia="es-ES"/>
        </w:rPr>
      </w:pPr>
      <w:r w:rsidRPr="00597AEF">
        <w:rPr>
          <w:lang w:eastAsia="es-ES"/>
        </w:rPr>
        <w:t>Исходя из определения можно констатировать, что использование ВДС на практике в значительной мере дает больше возможности в выборе верного направления стратегического развития системы здравоохранения.</w:t>
      </w:r>
    </w:p>
    <w:p w:rsidR="002F0F51" w:rsidRPr="00597AEF" w:rsidRDefault="002F0F51" w:rsidP="008F3CD5">
      <w:pPr>
        <w:pStyle w:val="11"/>
        <w:ind w:firstLine="709"/>
        <w:rPr>
          <w:lang w:eastAsia="es-ES"/>
        </w:rPr>
      </w:pPr>
      <w:r w:rsidRPr="00597AEF">
        <w:rPr>
          <w:lang w:eastAsia="es-ES"/>
        </w:rPr>
        <w:t>Для оценивания цифровизации важно использовать теорию эффективности. Именно эта производственная часть теоретического основания является ключевой во всей производственной теории. В этом случае теория эффективности важна, так, как только через нее реализовывается пространство для методов и гипотез максимального инвестирования активов в производство.</w:t>
      </w:r>
    </w:p>
    <w:p w:rsidR="002F0F51" w:rsidRPr="00597AEF" w:rsidRDefault="002F0F51" w:rsidP="008F3CD5">
      <w:pPr>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При увеличении капиталовооруженности труда улучшается квалификация работающих, так как цифровые инновации невозможны без получения новых знаний и повышения профессионализма. Поэтому в тандеме человеческий ресурс и инвестиции позволят получить наибольшую эффективность цифровизации. Это высвобождает время у человека, что и рассматривается как закон экономии времени и один из социальных эффектов.</w:t>
      </w:r>
    </w:p>
    <w:p w:rsidR="002F0F51" w:rsidRPr="00597AEF" w:rsidRDefault="002F0F51" w:rsidP="007300C3">
      <w:pPr>
        <w:pStyle w:val="11"/>
        <w:numPr>
          <w:ilvl w:val="0"/>
          <w:numId w:val="6"/>
        </w:numPr>
        <w:tabs>
          <w:tab w:val="left" w:pos="993"/>
        </w:tabs>
        <w:ind w:left="0" w:firstLine="709"/>
      </w:pPr>
      <w:r w:rsidRPr="00597AEF">
        <w:rPr>
          <w:shd w:val="clear" w:color="auto" w:fill="FFFFFF"/>
          <w:lang w:val="kk-KZ"/>
        </w:rPr>
        <w:t>Исследование мирового опыта показывает, что в информационном обществе невозможно перейти на новую модель здоровья без создания системы электронного здравоохранения.  В ответ на эти вызовы сектор здравоохранения модернизируется высокими темпами. Большинство стран разрабатывают и внедряют национальные программы, стратегии и концепции в этой области, достигая положительных результатов. С этой точки зрения, формирование государственной политики и уникальной методологии в области развития системы электронного здравоохранения в Республике Казахстан является одним из важных вопросов.</w:t>
      </w:r>
    </w:p>
    <w:p w:rsidR="002F0F51" w:rsidRPr="00597AEF" w:rsidRDefault="002F0F51" w:rsidP="008F3CD5">
      <w:pPr>
        <w:pStyle w:val="11"/>
        <w:ind w:firstLine="709"/>
        <w:rPr>
          <w:color w:val="auto"/>
          <w:shd w:val="clear" w:color="auto" w:fill="FFFFFF"/>
          <w:lang w:val="kk-KZ"/>
        </w:rPr>
      </w:pPr>
      <w:r w:rsidRPr="00597AEF">
        <w:rPr>
          <w:color w:val="auto"/>
          <w:shd w:val="clear" w:color="auto" w:fill="FFFFFF"/>
          <w:lang w:val="kk-KZ"/>
        </w:rPr>
        <w:t>По результатам исследований, для Казахстана хорошим примером цифровизации здравоохранения могут быть такие страны как Дания и Эстония, в которых цифровые технологии уже стали обычным явлением в практике и клиниках. Например, рецепты передаются в цифровом виде, а важные данные о здоровье пациентов хранятся в электронных записях, к которым врачи и клиники могут получить доступ напрямую. В Эстонии и Дании все граждане могут просматривать результаты своих обследований, планы приема лекарств или данные о вакцинации в Интернете. Они могут сами управлять доступом врачей и других медицинских работников.</w:t>
      </w:r>
    </w:p>
    <w:p w:rsidR="002F0F51" w:rsidRPr="00597AEF" w:rsidRDefault="002F0F51" w:rsidP="007300C3">
      <w:pPr>
        <w:pStyle w:val="a7"/>
        <w:numPr>
          <w:ilvl w:val="0"/>
          <w:numId w:val="6"/>
        </w:numPr>
        <w:tabs>
          <w:tab w:val="left" w:pos="993"/>
        </w:tabs>
        <w:spacing w:after="0" w:line="240" w:lineRule="auto"/>
        <w:ind w:left="0" w:firstLine="709"/>
        <w:jc w:val="both"/>
        <w:rPr>
          <w:rFonts w:ascii="Times New Roman" w:hAnsi="Times New Roman"/>
          <w:sz w:val="28"/>
          <w:szCs w:val="28"/>
        </w:rPr>
      </w:pPr>
      <w:r w:rsidRPr="00597AEF">
        <w:rPr>
          <w:rFonts w:ascii="Times New Roman" w:hAnsi="Times New Roman"/>
          <w:sz w:val="28"/>
          <w:szCs w:val="28"/>
        </w:rPr>
        <w:t>Анализ цифровизации здравоохранения Республики Казахстан показал, что на сегодняшний день в здравоохранении Республики Казахстан оказываются 49 государственные услуги в различных формах:</w:t>
      </w:r>
    </w:p>
    <w:p w:rsidR="002F0F51" w:rsidRPr="00597AEF" w:rsidRDefault="007300C3" w:rsidP="008F3CD5">
      <w:pPr>
        <w:spacing w:after="0" w:line="240" w:lineRule="auto"/>
        <w:ind w:firstLine="709"/>
        <w:jc w:val="both"/>
        <w:rPr>
          <w:rFonts w:ascii="Times New Roman" w:hAnsi="Times New Roman"/>
          <w:sz w:val="28"/>
          <w:szCs w:val="28"/>
        </w:rPr>
      </w:pPr>
      <w:r>
        <w:rPr>
          <w:rFonts w:ascii="Times New Roman" w:hAnsi="Times New Roman"/>
          <w:sz w:val="28"/>
          <w:szCs w:val="28"/>
        </w:rPr>
        <w:t>–</w:t>
      </w:r>
      <w:r w:rsidR="002F0F51" w:rsidRPr="00597AEF">
        <w:rPr>
          <w:rFonts w:ascii="Times New Roman" w:hAnsi="Times New Roman"/>
          <w:sz w:val="28"/>
          <w:szCs w:val="28"/>
        </w:rPr>
        <w:t xml:space="preserve"> в бумажной форме – 4 (8,2 %) государственных услуг;</w:t>
      </w:r>
    </w:p>
    <w:p w:rsidR="002F0F51" w:rsidRPr="00597AEF" w:rsidRDefault="007300C3" w:rsidP="008F3CD5">
      <w:pPr>
        <w:spacing w:after="0" w:line="240" w:lineRule="auto"/>
        <w:ind w:firstLine="709"/>
        <w:jc w:val="both"/>
        <w:rPr>
          <w:rFonts w:ascii="Times New Roman" w:hAnsi="Times New Roman"/>
          <w:sz w:val="28"/>
          <w:szCs w:val="28"/>
        </w:rPr>
      </w:pPr>
      <w:r>
        <w:rPr>
          <w:rFonts w:ascii="Times New Roman" w:hAnsi="Times New Roman"/>
          <w:sz w:val="28"/>
          <w:szCs w:val="28"/>
        </w:rPr>
        <w:t>–</w:t>
      </w:r>
      <w:r w:rsidR="002F0F51" w:rsidRPr="00597AEF">
        <w:rPr>
          <w:rFonts w:ascii="Times New Roman" w:hAnsi="Times New Roman"/>
          <w:sz w:val="28"/>
          <w:szCs w:val="28"/>
        </w:rPr>
        <w:t xml:space="preserve"> в электронной/бумажной форме – 21 (42,8%) государственных услуг;</w:t>
      </w:r>
    </w:p>
    <w:p w:rsidR="002F0F51" w:rsidRPr="00597AEF" w:rsidRDefault="007300C3" w:rsidP="008F3CD5">
      <w:pPr>
        <w:spacing w:after="0" w:line="240" w:lineRule="auto"/>
        <w:ind w:firstLine="709"/>
        <w:jc w:val="both"/>
        <w:rPr>
          <w:rFonts w:ascii="Times New Roman" w:hAnsi="Times New Roman"/>
          <w:sz w:val="28"/>
          <w:szCs w:val="28"/>
        </w:rPr>
      </w:pPr>
      <w:r>
        <w:rPr>
          <w:rFonts w:ascii="Times New Roman" w:hAnsi="Times New Roman"/>
          <w:sz w:val="28"/>
          <w:szCs w:val="28"/>
        </w:rPr>
        <w:t>–</w:t>
      </w:r>
      <w:r w:rsidR="002F0F51" w:rsidRPr="00597AEF">
        <w:rPr>
          <w:rFonts w:ascii="Times New Roman" w:hAnsi="Times New Roman"/>
          <w:sz w:val="28"/>
          <w:szCs w:val="28"/>
        </w:rPr>
        <w:t xml:space="preserve"> в электронной форме – 24 (49%) государственных услуг.</w:t>
      </w:r>
    </w:p>
    <w:p w:rsidR="002F0F51" w:rsidRPr="00597AEF" w:rsidRDefault="002F0F51" w:rsidP="008F3CD5">
      <w:pPr>
        <w:keepNext/>
        <w:widowControl w:val="0"/>
        <w:tabs>
          <w:tab w:val="left" w:pos="993"/>
        </w:tabs>
        <w:spacing w:after="0" w:line="240" w:lineRule="auto"/>
        <w:ind w:firstLine="709"/>
        <w:jc w:val="both"/>
        <w:rPr>
          <w:rFonts w:ascii="Times New Roman" w:hAnsi="Times New Roman"/>
          <w:sz w:val="28"/>
          <w:szCs w:val="28"/>
        </w:rPr>
      </w:pPr>
      <w:r w:rsidRPr="00597AEF">
        <w:rPr>
          <w:rFonts w:ascii="Times New Roman" w:hAnsi="Times New Roman"/>
          <w:sz w:val="28"/>
          <w:szCs w:val="28"/>
        </w:rPr>
        <w:t>Степень автоматизации государственных услуг Министерства составляет 91,8% (всего - 45 автоматизированных государственных услуг).</w:t>
      </w:r>
    </w:p>
    <w:p w:rsidR="002F0F51" w:rsidRPr="00597AEF" w:rsidRDefault="002F0F51" w:rsidP="008F3CD5">
      <w:pPr>
        <w:keepNext/>
        <w:widowControl w:val="0"/>
        <w:tabs>
          <w:tab w:val="left" w:pos="993"/>
        </w:tabs>
        <w:spacing w:after="0" w:line="240" w:lineRule="auto"/>
        <w:ind w:firstLine="709"/>
        <w:jc w:val="both"/>
        <w:rPr>
          <w:rFonts w:ascii="Times New Roman" w:hAnsi="Times New Roman"/>
          <w:sz w:val="28"/>
          <w:szCs w:val="28"/>
        </w:rPr>
      </w:pPr>
      <w:r w:rsidRPr="00597AEF">
        <w:rPr>
          <w:rFonts w:ascii="Times New Roman" w:hAnsi="Times New Roman"/>
          <w:sz w:val="28"/>
          <w:szCs w:val="28"/>
        </w:rPr>
        <w:t>Исследования показало, что в 2019 году более 94% всех медицинских учреждений уже функционировали на основе работы с компьютерами. В городских условиях, более 65% имеют стабильный доступ в интернет. Значительным достижением следует назвать создание МИС (медицинские информационные системы), а также их распространение в более, чем в 65% всех медицинских учреждениях.</w:t>
      </w:r>
    </w:p>
    <w:p w:rsidR="002F0F51" w:rsidRPr="00597AEF" w:rsidRDefault="002F0F51" w:rsidP="008F3CD5">
      <w:pPr>
        <w:pStyle w:val="a7"/>
        <w:widowControl w:val="0"/>
        <w:tabs>
          <w:tab w:val="left" w:pos="993"/>
        </w:tabs>
        <w:spacing w:after="0" w:line="240" w:lineRule="auto"/>
        <w:ind w:left="0" w:firstLine="709"/>
        <w:jc w:val="both"/>
        <w:rPr>
          <w:rFonts w:ascii="Times New Roman" w:hAnsi="Times New Roman"/>
          <w:sz w:val="28"/>
          <w:szCs w:val="28"/>
        </w:rPr>
      </w:pPr>
      <w:r w:rsidRPr="00597AEF">
        <w:rPr>
          <w:rFonts w:ascii="Times New Roman" w:hAnsi="Times New Roman"/>
          <w:sz w:val="28"/>
          <w:szCs w:val="28"/>
        </w:rPr>
        <w:t>6. Что касается Карагандинской области, то в рамках пилотного проекта одной из первых внедрила безбумажный документооборот. С 2019 года по всей области используется ЭПЗ.  Он формируется на основании полученных данных из информационных систем МЗ РК таких как РПН, АПП, РДБ, РБ и ЖФВ, ИСЛО, ЭРСБ.</w:t>
      </w:r>
    </w:p>
    <w:p w:rsidR="002F0F51" w:rsidRPr="00597AEF" w:rsidRDefault="002F0F51" w:rsidP="008F3CD5">
      <w:pPr>
        <w:pStyle w:val="a7"/>
        <w:widowControl w:val="0"/>
        <w:tabs>
          <w:tab w:val="left" w:pos="993"/>
        </w:tabs>
        <w:spacing w:after="0" w:line="240" w:lineRule="auto"/>
        <w:ind w:left="0" w:firstLine="709"/>
        <w:jc w:val="both"/>
        <w:rPr>
          <w:rFonts w:ascii="Times New Roman" w:hAnsi="Times New Roman"/>
          <w:sz w:val="28"/>
          <w:szCs w:val="28"/>
        </w:rPr>
      </w:pPr>
      <w:r w:rsidRPr="00597AEF">
        <w:rPr>
          <w:rFonts w:ascii="Times New Roman" w:hAnsi="Times New Roman"/>
          <w:sz w:val="28"/>
          <w:szCs w:val="28"/>
        </w:rPr>
        <w:t xml:space="preserve">Управлением здравоохранения Карагандинской области и медицинскими организациями оказывается 17 государственных услуг и 3 услуги оказываются через веб-портал "электронного правительства" </w:t>
      </w:r>
      <w:hyperlink r:id="rId108" w:history="1">
        <w:r w:rsidRPr="00597AEF">
          <w:rPr>
            <w:rStyle w:val="af0"/>
            <w:rFonts w:ascii="Times New Roman" w:hAnsi="Times New Roman"/>
            <w:color w:val="auto"/>
            <w:sz w:val="28"/>
            <w:szCs w:val="28"/>
          </w:rPr>
          <w:t>www.egov.kz</w:t>
        </w:r>
      </w:hyperlink>
      <w:r w:rsidRPr="00597AEF">
        <w:rPr>
          <w:rFonts w:ascii="Times New Roman" w:hAnsi="Times New Roman"/>
          <w:sz w:val="28"/>
          <w:szCs w:val="28"/>
        </w:rPr>
        <w:t>, такие как "Выдача справки с противотуберкулезной организации"; "Выдача справки с психоневрологической организации"; "Выдача справки с наркологической организации".</w:t>
      </w:r>
    </w:p>
    <w:p w:rsidR="002F0F51" w:rsidRPr="00597AEF" w:rsidRDefault="002F0F51" w:rsidP="008F3CD5">
      <w:pPr>
        <w:pStyle w:val="a7"/>
        <w:widowControl w:val="0"/>
        <w:tabs>
          <w:tab w:val="left" w:pos="993"/>
        </w:tabs>
        <w:spacing w:after="0" w:line="240" w:lineRule="auto"/>
        <w:ind w:left="0" w:firstLine="709"/>
        <w:jc w:val="both"/>
        <w:rPr>
          <w:rFonts w:ascii="Times New Roman" w:hAnsi="Times New Roman"/>
          <w:sz w:val="28"/>
          <w:szCs w:val="28"/>
        </w:rPr>
      </w:pPr>
      <w:r w:rsidRPr="00597AEF">
        <w:rPr>
          <w:rFonts w:ascii="Times New Roman" w:hAnsi="Times New Roman"/>
          <w:sz w:val="28"/>
          <w:szCs w:val="28"/>
        </w:rPr>
        <w:t xml:space="preserve">По данным Управления здравоохранения Карагандинской области за 12 месяцев 2020 года оказано всего 4 989 983 государственных услуг, из них: </w:t>
      </w:r>
    </w:p>
    <w:p w:rsidR="002F0F51" w:rsidRPr="00597AEF" w:rsidRDefault="007300C3" w:rsidP="008F3CD5">
      <w:pPr>
        <w:pStyle w:val="a7"/>
        <w:widowControl w:val="0"/>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w:t>
      </w:r>
      <w:r w:rsidR="002F0F51" w:rsidRPr="00597AEF">
        <w:rPr>
          <w:rFonts w:ascii="Times New Roman" w:hAnsi="Times New Roman"/>
          <w:sz w:val="28"/>
          <w:szCs w:val="28"/>
        </w:rPr>
        <w:t xml:space="preserve"> оказанные услугодателями в бумажной форме 866 219; </w:t>
      </w:r>
    </w:p>
    <w:p w:rsidR="002F0F51" w:rsidRPr="00597AEF" w:rsidRDefault="007300C3" w:rsidP="008F3CD5">
      <w:pPr>
        <w:pStyle w:val="a7"/>
        <w:widowControl w:val="0"/>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 xml:space="preserve">– </w:t>
      </w:r>
      <w:r w:rsidR="002F0F51" w:rsidRPr="00597AEF">
        <w:rPr>
          <w:rFonts w:ascii="Times New Roman" w:hAnsi="Times New Roman"/>
          <w:sz w:val="28"/>
          <w:szCs w:val="28"/>
        </w:rPr>
        <w:t>оказанные в бумажной форме, но которые могли быть оказаны через веб портал «электронного правительства» и (или) Госкорпорацию–465 193;</w:t>
      </w:r>
    </w:p>
    <w:p w:rsidR="002F0F51" w:rsidRPr="00597AEF" w:rsidRDefault="007300C3" w:rsidP="008F3CD5">
      <w:pPr>
        <w:pStyle w:val="a7"/>
        <w:widowControl w:val="0"/>
        <w:tabs>
          <w:tab w:val="left" w:pos="993"/>
        </w:tabs>
        <w:spacing w:after="0" w:line="240" w:lineRule="auto"/>
        <w:ind w:left="0" w:firstLine="709"/>
        <w:jc w:val="both"/>
        <w:rPr>
          <w:rFonts w:ascii="Times New Roman" w:hAnsi="Times New Roman"/>
          <w:sz w:val="28"/>
          <w:szCs w:val="28"/>
        </w:rPr>
      </w:pPr>
      <w:r>
        <w:rPr>
          <w:rFonts w:ascii="Times New Roman" w:hAnsi="Times New Roman"/>
          <w:sz w:val="28"/>
          <w:szCs w:val="28"/>
        </w:rPr>
        <w:t>–</w:t>
      </w:r>
      <w:r w:rsidR="002F0F51" w:rsidRPr="00597AEF">
        <w:rPr>
          <w:rFonts w:ascii="Times New Roman" w:hAnsi="Times New Roman"/>
          <w:sz w:val="28"/>
          <w:szCs w:val="28"/>
        </w:rPr>
        <w:t xml:space="preserve"> оказанные в электронном виде – 3 658 571 услуг.</w:t>
      </w:r>
    </w:p>
    <w:p w:rsidR="002F0F51" w:rsidRPr="00597AEF" w:rsidRDefault="002F0F51" w:rsidP="008F3CD5">
      <w:pPr>
        <w:widowControl w:val="0"/>
        <w:tabs>
          <w:tab w:val="left" w:pos="993"/>
        </w:tabs>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rPr>
        <w:t xml:space="preserve">7. </w:t>
      </w:r>
      <w:r w:rsidRPr="00597AEF">
        <w:rPr>
          <w:rFonts w:ascii="Times New Roman" w:hAnsi="Times New Roman"/>
          <w:sz w:val="28"/>
          <w:szCs w:val="28"/>
          <w:lang w:eastAsia="es-ES"/>
        </w:rPr>
        <w:t>Для расчёта социально-экономического эффекта, по разработанной методике, нами были использованы статистические данные, связанные с затратами на ИКТ в системе здравоохранения.</w:t>
      </w:r>
    </w:p>
    <w:p w:rsidR="002F0F51" w:rsidRPr="00597AEF" w:rsidRDefault="002F0F51" w:rsidP="008F3CD5">
      <w:pPr>
        <w:widowControl w:val="0"/>
        <w:tabs>
          <w:tab w:val="left" w:pos="993"/>
        </w:tabs>
        <w:spacing w:after="0" w:line="240" w:lineRule="auto"/>
        <w:ind w:firstLine="709"/>
        <w:jc w:val="both"/>
        <w:rPr>
          <w:rFonts w:ascii="Times New Roman" w:hAnsi="Times New Roman"/>
          <w:sz w:val="28"/>
          <w:szCs w:val="28"/>
        </w:rPr>
      </w:pPr>
      <w:r w:rsidRPr="00597AEF">
        <w:rPr>
          <w:rFonts w:ascii="Times New Roman" w:hAnsi="Times New Roman"/>
          <w:sz w:val="28"/>
          <w:szCs w:val="28"/>
          <w:lang w:eastAsia="es-ES"/>
        </w:rPr>
        <w:t xml:space="preserve">Согласно результату, полученному в ходе нашего расчета мы наблюдаем эффект от затрат на цифровизацию здравоохранения, составляющий в среднем 30%. </w:t>
      </w:r>
      <w:r w:rsidRPr="00597AEF">
        <w:rPr>
          <w:rFonts w:ascii="Times New Roman" w:hAnsi="Times New Roman"/>
          <w:sz w:val="28"/>
          <w:szCs w:val="28"/>
        </w:rPr>
        <w:t xml:space="preserve">Нужно отметить, что 30% </w:t>
      </w:r>
      <w:r w:rsidR="007300C3">
        <w:rPr>
          <w:rFonts w:ascii="Times New Roman" w:hAnsi="Times New Roman"/>
          <w:sz w:val="28"/>
          <w:szCs w:val="28"/>
        </w:rPr>
        <w:t>–</w:t>
      </w:r>
      <w:r w:rsidRPr="00597AEF">
        <w:rPr>
          <w:rFonts w:ascii="Times New Roman" w:hAnsi="Times New Roman"/>
          <w:sz w:val="28"/>
          <w:szCs w:val="28"/>
        </w:rPr>
        <w:t xml:space="preserve"> это относительно низкий показатель эффективности. Но учитывая, что здравоохранение является социальной сферой, этот результат может считаться успешным и рассматриваться как положительная тенденция развития. </w:t>
      </w:r>
    </w:p>
    <w:p w:rsidR="002F0F51" w:rsidRPr="00597AEF" w:rsidRDefault="002F0F51" w:rsidP="008F3CD5">
      <w:pPr>
        <w:widowControl w:val="0"/>
        <w:tabs>
          <w:tab w:val="left" w:pos="993"/>
        </w:tabs>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Далее авторами был произведен расчет экономии условно постоянных расходов, для которого были использованы данные за 2016 (период до внедрения государственной программы Цифровой-Казахстан) и 2021 года.</w:t>
      </w:r>
    </w:p>
    <w:p w:rsidR="002F0F51" w:rsidRPr="00597AEF" w:rsidRDefault="002F0F51" w:rsidP="008F3CD5">
      <w:pPr>
        <w:widowControl w:val="0"/>
        <w:tabs>
          <w:tab w:val="left" w:pos="993"/>
        </w:tabs>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По результатам наших подсчетов, с началом внедрения цифровизации здравоохранения в Республике Казахстан экономия условно постоянных затрат на начало 2022 года составила 1,5 миллиардов тенге. За пять лет активного внедрения цифровизации здравоохранения в Республике это хороший результат, и в дальнейшем эффект будет еще больше.</w:t>
      </w:r>
    </w:p>
    <w:p w:rsidR="002F0F51" w:rsidRPr="00597AEF" w:rsidRDefault="002F0F51" w:rsidP="008F3CD5">
      <w:pPr>
        <w:widowControl w:val="0"/>
        <w:tabs>
          <w:tab w:val="left" w:pos="993"/>
        </w:tabs>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Следующим этапом оценки эффективности, является расчет социального-экономического эффекта от экономии времени в связи с внедрением цифровизации здравоохранения.</w:t>
      </w:r>
    </w:p>
    <w:p w:rsidR="002F0F51" w:rsidRPr="00597AEF" w:rsidRDefault="002F0F51" w:rsidP="008F3CD5">
      <w:pPr>
        <w:widowControl w:val="0"/>
        <w:tabs>
          <w:tab w:val="left" w:pos="993"/>
        </w:tabs>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 xml:space="preserve">Согласно </w:t>
      </w:r>
      <w:r w:rsidR="00F0488A" w:rsidRPr="00597AEF">
        <w:rPr>
          <w:rFonts w:ascii="Times New Roman" w:hAnsi="Times New Roman"/>
          <w:sz w:val="28"/>
          <w:szCs w:val="28"/>
          <w:lang w:eastAsia="es-ES"/>
        </w:rPr>
        <w:t>расчету,</w:t>
      </w:r>
      <w:r w:rsidRPr="00597AEF">
        <w:rPr>
          <w:rFonts w:ascii="Times New Roman" w:hAnsi="Times New Roman"/>
          <w:sz w:val="28"/>
          <w:szCs w:val="28"/>
          <w:lang w:eastAsia="es-ES"/>
        </w:rPr>
        <w:t xml:space="preserve"> получили экономию времени по Карагандинской области в сумме около </w:t>
      </w:r>
      <w:r w:rsidRPr="00597AEF">
        <w:rPr>
          <w:rFonts w:ascii="Times New Roman" w:hAnsi="Times New Roman"/>
          <w:sz w:val="28"/>
          <w:szCs w:val="28"/>
          <w:lang w:val="kk-KZ" w:eastAsia="es-ES"/>
        </w:rPr>
        <w:t xml:space="preserve">1353,6 </w:t>
      </w:r>
      <w:r w:rsidRPr="00597AEF">
        <w:rPr>
          <w:rFonts w:ascii="Times New Roman" w:hAnsi="Times New Roman"/>
          <w:sz w:val="28"/>
          <w:szCs w:val="28"/>
          <w:lang w:eastAsia="es-ES"/>
        </w:rPr>
        <w:t>млн. тенге, данный показатель использовался как результат для дальнейшего расчета эффективности. Согласно нашей методике социальный эффект составил 0,61, что является положительным социально-экономическим показателем цифровизации здравоохранения для населения.</w:t>
      </w:r>
    </w:p>
    <w:p w:rsidR="002F0F51" w:rsidRPr="00597AEF" w:rsidRDefault="002F0F51" w:rsidP="008F3CD5">
      <w:pPr>
        <w:widowControl w:val="0"/>
        <w:tabs>
          <w:tab w:val="left" w:pos="993"/>
        </w:tabs>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Это результаты, которые были получены спустя три года, после внедрения ГП «Цифровой Казахстан» в Карагандинской области. Эффект от цифровизации проявляется не сразу, для этого должно пройти время, в течение которого происходит адаптация и приспособление населения к изменяющимся процессам. Если верить исследованиям, то потенциал экономии за счет цифрового здравоохранения оценивается в миллиарды.</w:t>
      </w:r>
    </w:p>
    <w:p w:rsidR="002F0F51" w:rsidRPr="00597AEF" w:rsidRDefault="002F0F51" w:rsidP="008F3CD5">
      <w:pPr>
        <w:widowControl w:val="0"/>
        <w:tabs>
          <w:tab w:val="left" w:pos="993"/>
        </w:tabs>
        <w:spacing w:after="0" w:line="240" w:lineRule="auto"/>
        <w:ind w:firstLine="709"/>
        <w:jc w:val="both"/>
        <w:rPr>
          <w:rFonts w:ascii="Times New Roman" w:hAnsi="Times New Roman"/>
          <w:sz w:val="28"/>
          <w:szCs w:val="28"/>
          <w:lang w:eastAsia="es-ES"/>
        </w:rPr>
      </w:pPr>
      <w:r w:rsidRPr="00597AEF">
        <w:rPr>
          <w:rFonts w:ascii="Times New Roman" w:hAnsi="Times New Roman"/>
          <w:sz w:val="28"/>
          <w:szCs w:val="28"/>
          <w:lang w:eastAsia="es-ES"/>
        </w:rPr>
        <w:t>Важным показателем качества медицинского обслуживания является удовлетворенность пациентов, поскольку она дает информацию об успехе поставщика услуг в соответствии с ожиданиями клиентов и является ключевым фактором, определяющим перспективные поведенческие намерения потребителей. </w:t>
      </w:r>
    </w:p>
    <w:p w:rsidR="002F0F51" w:rsidRPr="00597AEF" w:rsidRDefault="002F0F51" w:rsidP="008F3CD5">
      <w:pPr>
        <w:widowControl w:val="0"/>
        <w:tabs>
          <w:tab w:val="left" w:pos="993"/>
        </w:tabs>
        <w:spacing w:after="0" w:line="240" w:lineRule="auto"/>
        <w:ind w:firstLine="709"/>
        <w:jc w:val="both"/>
        <w:rPr>
          <w:rFonts w:ascii="Times New Roman" w:hAnsi="Times New Roman"/>
          <w:sz w:val="28"/>
          <w:szCs w:val="28"/>
        </w:rPr>
      </w:pPr>
      <w:r w:rsidRPr="00597AEF">
        <w:rPr>
          <w:rFonts w:ascii="Times New Roman" w:hAnsi="Times New Roman"/>
          <w:sz w:val="28"/>
          <w:szCs w:val="28"/>
        </w:rPr>
        <w:t>В связи с этим, для определения удовлетворенности населения и медицинского персонала цифровизацией здравоохранения, нами был проведен опрос в виде анкетирования сотрудников медицинской сферы и населения Карагандинской области. Опрос проводился в феврале-марте 2021 года.</w:t>
      </w:r>
    </w:p>
    <w:p w:rsidR="002F0F51" w:rsidRPr="00597AEF" w:rsidRDefault="002F0F51" w:rsidP="008F3CD5">
      <w:pPr>
        <w:widowControl w:val="0"/>
        <w:tabs>
          <w:tab w:val="left" w:pos="993"/>
        </w:tabs>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Автором были разработаны две анкеты: </w:t>
      </w:r>
    </w:p>
    <w:p w:rsidR="002F0F51" w:rsidRPr="00597AEF" w:rsidRDefault="002F0F51" w:rsidP="008F3CD5">
      <w:pPr>
        <w:widowControl w:val="0"/>
        <w:tabs>
          <w:tab w:val="left" w:pos="993"/>
        </w:tabs>
        <w:spacing w:after="0" w:line="240" w:lineRule="auto"/>
        <w:ind w:firstLine="709"/>
        <w:jc w:val="both"/>
        <w:rPr>
          <w:rFonts w:ascii="Times New Roman" w:hAnsi="Times New Roman"/>
          <w:sz w:val="28"/>
          <w:szCs w:val="28"/>
        </w:rPr>
      </w:pPr>
      <w:r w:rsidRPr="00597AEF">
        <w:rPr>
          <w:rFonts w:ascii="Times New Roman" w:hAnsi="Times New Roman"/>
          <w:sz w:val="28"/>
          <w:szCs w:val="28"/>
        </w:rPr>
        <w:t>1.</w:t>
      </w:r>
      <w:r w:rsidR="007300C3">
        <w:rPr>
          <w:rFonts w:ascii="Times New Roman" w:hAnsi="Times New Roman"/>
          <w:sz w:val="28"/>
          <w:szCs w:val="28"/>
        </w:rPr>
        <w:t xml:space="preserve"> </w:t>
      </w:r>
      <w:r w:rsidRPr="00597AEF">
        <w:rPr>
          <w:rFonts w:ascii="Times New Roman" w:hAnsi="Times New Roman"/>
          <w:sz w:val="28"/>
          <w:szCs w:val="28"/>
        </w:rPr>
        <w:t>Исследование удовлетворенности сотрудников медицинской сферы цифровизацией здравоо</w:t>
      </w:r>
      <w:r w:rsidR="00F0488A" w:rsidRPr="00597AEF">
        <w:rPr>
          <w:rFonts w:ascii="Times New Roman" w:hAnsi="Times New Roman"/>
          <w:sz w:val="28"/>
          <w:szCs w:val="28"/>
        </w:rPr>
        <w:t>хранения Карагандинской области</w:t>
      </w:r>
      <w:r w:rsidRPr="00597AEF">
        <w:rPr>
          <w:rFonts w:ascii="Times New Roman" w:hAnsi="Times New Roman"/>
          <w:sz w:val="28"/>
          <w:szCs w:val="28"/>
        </w:rPr>
        <w:t>.</w:t>
      </w:r>
    </w:p>
    <w:p w:rsidR="002F0F51" w:rsidRPr="00597AEF" w:rsidRDefault="002F0F51" w:rsidP="008F3CD5">
      <w:pPr>
        <w:widowControl w:val="0"/>
        <w:tabs>
          <w:tab w:val="left" w:pos="993"/>
        </w:tabs>
        <w:spacing w:after="0" w:line="240" w:lineRule="auto"/>
        <w:ind w:firstLine="709"/>
        <w:jc w:val="both"/>
        <w:rPr>
          <w:rFonts w:ascii="Times New Roman" w:hAnsi="Times New Roman"/>
          <w:sz w:val="28"/>
          <w:szCs w:val="28"/>
        </w:rPr>
      </w:pPr>
      <w:r w:rsidRPr="00597AEF">
        <w:rPr>
          <w:rFonts w:ascii="Times New Roman" w:hAnsi="Times New Roman"/>
          <w:sz w:val="28"/>
          <w:szCs w:val="28"/>
        </w:rPr>
        <w:t>2.</w:t>
      </w:r>
      <w:r w:rsidR="007300C3">
        <w:rPr>
          <w:rFonts w:ascii="Times New Roman" w:hAnsi="Times New Roman"/>
          <w:sz w:val="28"/>
          <w:szCs w:val="28"/>
        </w:rPr>
        <w:t xml:space="preserve"> </w:t>
      </w:r>
      <w:r w:rsidRPr="00597AEF">
        <w:rPr>
          <w:rFonts w:ascii="Times New Roman" w:hAnsi="Times New Roman"/>
          <w:sz w:val="28"/>
          <w:szCs w:val="28"/>
        </w:rPr>
        <w:t>Исследование удовлетворенности пациентов цифровизацией здравоохране</w:t>
      </w:r>
      <w:r w:rsidR="00F0488A" w:rsidRPr="00597AEF">
        <w:rPr>
          <w:rFonts w:ascii="Times New Roman" w:hAnsi="Times New Roman"/>
          <w:sz w:val="28"/>
          <w:szCs w:val="28"/>
        </w:rPr>
        <w:t>ния Карагандинской области</w:t>
      </w:r>
      <w:r w:rsidRPr="00597AEF">
        <w:rPr>
          <w:rFonts w:ascii="Times New Roman" w:hAnsi="Times New Roman"/>
          <w:sz w:val="28"/>
          <w:szCs w:val="28"/>
        </w:rPr>
        <w:t>.</w:t>
      </w:r>
    </w:p>
    <w:p w:rsidR="002F0F51" w:rsidRPr="00597AEF" w:rsidRDefault="002F0F51" w:rsidP="008F3CD5">
      <w:pPr>
        <w:spacing w:after="0" w:line="240" w:lineRule="auto"/>
        <w:ind w:firstLine="709"/>
        <w:jc w:val="both"/>
        <w:rPr>
          <w:rFonts w:ascii="Times New Roman" w:hAnsi="Times New Roman"/>
          <w:sz w:val="28"/>
          <w:szCs w:val="28"/>
        </w:rPr>
      </w:pPr>
      <w:r w:rsidRPr="00597AEF">
        <w:rPr>
          <w:rFonts w:ascii="Times New Roman" w:hAnsi="Times New Roman"/>
          <w:sz w:val="28"/>
          <w:szCs w:val="28"/>
        </w:rPr>
        <w:t>Результаты анкетирования помогли нам в формировании SWOT-анализа, предоставив данные о сильных и слабых сторонах цифровизации здравоохранения Карагандинской области, ее возможностях и угрозах.</w:t>
      </w:r>
    </w:p>
    <w:p w:rsidR="002F0F51" w:rsidRPr="00597AEF" w:rsidRDefault="002F0F51" w:rsidP="008F3CD5">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К преимуществам мы можем отнести: облегчились запись на прием к врачу, вызов врача на дом, процесс получения результатов анализов, ускорился процесс получения истории болезни пациента, улучшилась организация по подготовке стационара к пациенту, облегчился процесс мониторинга показателей здравоохранения. </w:t>
      </w:r>
    </w:p>
    <w:p w:rsidR="002F0F51" w:rsidRPr="00597AEF" w:rsidRDefault="002F0F51" w:rsidP="008F3CD5">
      <w:pPr>
        <w:spacing w:after="0" w:line="240" w:lineRule="auto"/>
        <w:ind w:firstLine="709"/>
        <w:jc w:val="both"/>
        <w:rPr>
          <w:rFonts w:ascii="Times New Roman" w:hAnsi="Times New Roman"/>
          <w:sz w:val="28"/>
          <w:szCs w:val="28"/>
        </w:rPr>
      </w:pPr>
      <w:r w:rsidRPr="00597AEF">
        <w:rPr>
          <w:rFonts w:ascii="Times New Roman" w:hAnsi="Times New Roman"/>
          <w:sz w:val="28"/>
          <w:szCs w:val="28"/>
        </w:rPr>
        <w:t>Недостатки, которые есть в здравоохранении: очереди к врачу, долгое время заполнения базы врачом, нехватка оборудования, сбои в программе, приписки, низкая скорость интернета и отсутствие интеграции между информационными системами.</w:t>
      </w:r>
    </w:p>
    <w:p w:rsidR="002F0F51" w:rsidRPr="00597AEF" w:rsidRDefault="002F0F51" w:rsidP="008F3CD5">
      <w:pPr>
        <w:widowControl w:val="0"/>
        <w:tabs>
          <w:tab w:val="left" w:pos="993"/>
        </w:tabs>
        <w:spacing w:after="0" w:line="240" w:lineRule="auto"/>
        <w:ind w:firstLine="709"/>
        <w:jc w:val="both"/>
        <w:rPr>
          <w:rFonts w:ascii="Times New Roman" w:hAnsi="Times New Roman"/>
          <w:sz w:val="28"/>
          <w:szCs w:val="28"/>
        </w:rPr>
      </w:pPr>
      <w:r w:rsidRPr="00597AEF">
        <w:rPr>
          <w:rFonts w:ascii="Times New Roman" w:hAnsi="Times New Roman"/>
          <w:sz w:val="28"/>
          <w:szCs w:val="28"/>
        </w:rPr>
        <w:t>8. На сегодняшний день определены приоритетные направления цифровизации здравоохранения Республики Казахстан. Успех стратегий здравоохранения частично зависит от автоматизации определенных медицинских процедур, таких как административные процедуры и практика выписки, а с другой стороны, он зависит от возможностей, которыми обладают администраторы здравоохранения для определения потребностей населения. Дополнительные преимущества дает автоматизация определенных практик, таких как передача направлений, медицинских данных и рецептов между врачами и аптеками, больницами и лабораториями, направления к рентгенологам, а также рационализация ресурсов, особенно профессиональных деятелей, что в значительной степени способствует снижению государственных расходов на здравоохранение.</w:t>
      </w:r>
    </w:p>
    <w:p w:rsidR="002F0F51" w:rsidRPr="00597AEF" w:rsidRDefault="002F0F51" w:rsidP="008F3CD5">
      <w:pPr>
        <w:widowControl w:val="0"/>
        <w:tabs>
          <w:tab w:val="left" w:pos="993"/>
        </w:tabs>
        <w:spacing w:after="0" w:line="240" w:lineRule="auto"/>
        <w:ind w:firstLine="709"/>
        <w:jc w:val="both"/>
        <w:rPr>
          <w:rFonts w:ascii="Times New Roman" w:hAnsi="Times New Roman"/>
          <w:sz w:val="28"/>
          <w:szCs w:val="28"/>
        </w:rPr>
      </w:pPr>
      <w:r w:rsidRPr="00597AEF">
        <w:rPr>
          <w:rFonts w:ascii="Times New Roman" w:hAnsi="Times New Roman"/>
          <w:sz w:val="28"/>
          <w:szCs w:val="28"/>
        </w:rPr>
        <w:t>При этом актуальным является развитие информатизации отрасли здравоохранения с привлечением частного сектора и развитием государственно-частного предпринимательства (ГЧП).</w:t>
      </w:r>
    </w:p>
    <w:p w:rsidR="002F0F51" w:rsidRPr="00597AEF" w:rsidRDefault="002F0F51" w:rsidP="008F3CD5">
      <w:pPr>
        <w:widowControl w:val="0"/>
        <w:tabs>
          <w:tab w:val="left" w:pos="993"/>
        </w:tabs>
        <w:spacing w:after="0" w:line="240" w:lineRule="auto"/>
        <w:ind w:firstLine="709"/>
        <w:jc w:val="both"/>
        <w:rPr>
          <w:rFonts w:ascii="Times New Roman" w:hAnsi="Times New Roman"/>
          <w:sz w:val="28"/>
          <w:szCs w:val="28"/>
        </w:rPr>
      </w:pPr>
      <w:r w:rsidRPr="00597AEF">
        <w:rPr>
          <w:rFonts w:ascii="Times New Roman" w:hAnsi="Times New Roman"/>
          <w:sz w:val="28"/>
          <w:szCs w:val="28"/>
        </w:rPr>
        <w:t>На сегодняшний день существуют три основные тенденции без которых невозможна цифровизация здравоохранения:</w:t>
      </w:r>
    </w:p>
    <w:p w:rsidR="002F0F51" w:rsidRPr="00597AEF" w:rsidRDefault="002F0F51" w:rsidP="008F3CD5">
      <w:pPr>
        <w:widowControl w:val="0"/>
        <w:tabs>
          <w:tab w:val="left" w:pos="993"/>
        </w:tabs>
        <w:spacing w:after="0" w:line="240" w:lineRule="auto"/>
        <w:ind w:firstLine="709"/>
        <w:jc w:val="both"/>
        <w:rPr>
          <w:rFonts w:ascii="Times New Roman" w:hAnsi="Times New Roman"/>
          <w:sz w:val="28"/>
          <w:szCs w:val="28"/>
        </w:rPr>
      </w:pPr>
      <w:r w:rsidRPr="00597AEF">
        <w:rPr>
          <w:rFonts w:ascii="Times New Roman" w:hAnsi="Times New Roman"/>
          <w:sz w:val="28"/>
          <w:szCs w:val="28"/>
        </w:rPr>
        <w:t>1. Электронные медицинские записи, в нашем случае электронный паспорт здоровья, быстрое распространение которого приведет к ускорению процессов интеграции больниц и врачей.</w:t>
      </w:r>
    </w:p>
    <w:p w:rsidR="002F0F51" w:rsidRPr="00597AEF" w:rsidRDefault="002F0F51" w:rsidP="008F3CD5">
      <w:pPr>
        <w:widowControl w:val="0"/>
        <w:tabs>
          <w:tab w:val="left" w:pos="993"/>
        </w:tabs>
        <w:spacing w:after="0" w:line="240" w:lineRule="auto"/>
        <w:ind w:firstLine="709"/>
        <w:jc w:val="both"/>
        <w:rPr>
          <w:rFonts w:ascii="Times New Roman" w:hAnsi="Times New Roman"/>
          <w:sz w:val="28"/>
          <w:szCs w:val="28"/>
        </w:rPr>
      </w:pPr>
      <w:r w:rsidRPr="00597AEF">
        <w:rPr>
          <w:rFonts w:ascii="Times New Roman" w:hAnsi="Times New Roman"/>
          <w:sz w:val="28"/>
          <w:szCs w:val="28"/>
        </w:rPr>
        <w:t>2. Инвестирование в новые диагностические и терапевтические технологии, которые автоматически будут интегрировать информацию о пациенте в базу данных. Сюда входят не только новые медицинские оборудования, но и нательные гаджеты.</w:t>
      </w:r>
    </w:p>
    <w:p w:rsidR="002F0F51" w:rsidRPr="00597AEF" w:rsidRDefault="002F0F51" w:rsidP="008F3CD5">
      <w:pPr>
        <w:widowControl w:val="0"/>
        <w:tabs>
          <w:tab w:val="left" w:pos="993"/>
        </w:tabs>
        <w:spacing w:after="0" w:line="240" w:lineRule="auto"/>
        <w:ind w:firstLine="709"/>
        <w:jc w:val="both"/>
        <w:rPr>
          <w:rFonts w:ascii="Times New Roman" w:hAnsi="Times New Roman"/>
          <w:sz w:val="28"/>
          <w:szCs w:val="28"/>
        </w:rPr>
      </w:pPr>
      <w:r w:rsidRPr="00597AEF">
        <w:rPr>
          <w:rFonts w:ascii="Times New Roman" w:hAnsi="Times New Roman"/>
          <w:sz w:val="28"/>
          <w:szCs w:val="28"/>
        </w:rPr>
        <w:t>3. Развитие и активное использование телемедицины. Не всем нужно консультироваться лицом к лицу, а телефон или видео - это вариант, который улучшает доступ к медицинскому обслуживанию для некоторых граждан, особенно жителей отдаленных от городов районов. Хотя телемедицина не может заменить личные консультации, существует множество сценариев, в которых консультации по телездравоохранению могут быть полезными, удобными и безопасными. </w:t>
      </w:r>
    </w:p>
    <w:p w:rsidR="002F0F51" w:rsidRPr="00597AEF" w:rsidRDefault="002F0F51" w:rsidP="008F3CD5">
      <w:pPr>
        <w:spacing w:after="0" w:line="240" w:lineRule="auto"/>
        <w:ind w:firstLine="709"/>
        <w:jc w:val="both"/>
        <w:rPr>
          <w:rFonts w:ascii="Times New Roman" w:hAnsi="Times New Roman"/>
          <w:sz w:val="28"/>
          <w:szCs w:val="28"/>
        </w:rPr>
      </w:pPr>
      <w:r w:rsidRPr="00597AEF">
        <w:rPr>
          <w:rFonts w:ascii="Times New Roman" w:hAnsi="Times New Roman"/>
          <w:sz w:val="28"/>
          <w:szCs w:val="28"/>
        </w:rPr>
        <w:t>9. Основными рекомендациями для совершенствования цифровизации здравоохранения являются:</w:t>
      </w:r>
    </w:p>
    <w:p w:rsidR="002F0F51" w:rsidRPr="00597AEF" w:rsidRDefault="007300C3" w:rsidP="008F3CD5">
      <w:pPr>
        <w:pStyle w:val="a7"/>
        <w:numPr>
          <w:ilvl w:val="0"/>
          <w:numId w:val="8"/>
        </w:numPr>
        <w:tabs>
          <w:tab w:val="left" w:pos="1276"/>
        </w:tabs>
        <w:spacing w:after="0" w:line="240" w:lineRule="auto"/>
        <w:ind w:left="0" w:firstLine="851"/>
        <w:jc w:val="both"/>
        <w:rPr>
          <w:rFonts w:ascii="Times New Roman" w:hAnsi="Times New Roman"/>
          <w:sz w:val="28"/>
          <w:szCs w:val="28"/>
        </w:rPr>
      </w:pPr>
      <w:r w:rsidRPr="00597AEF">
        <w:rPr>
          <w:rFonts w:ascii="Times New Roman" w:hAnsi="Times New Roman"/>
          <w:sz w:val="28"/>
          <w:szCs w:val="28"/>
        </w:rPr>
        <w:t>предоставить доступ к качественному интернету во всех уголках страны</w:t>
      </w:r>
      <w:r>
        <w:rPr>
          <w:rFonts w:ascii="Times New Roman" w:hAnsi="Times New Roman"/>
          <w:sz w:val="28"/>
          <w:szCs w:val="28"/>
        </w:rPr>
        <w:t>;</w:t>
      </w:r>
    </w:p>
    <w:p w:rsidR="002F0F51" w:rsidRPr="00597AEF" w:rsidRDefault="007300C3" w:rsidP="008F3CD5">
      <w:pPr>
        <w:numPr>
          <w:ilvl w:val="0"/>
          <w:numId w:val="8"/>
        </w:numPr>
        <w:tabs>
          <w:tab w:val="left" w:pos="1276"/>
        </w:tabs>
        <w:spacing w:after="0" w:line="240" w:lineRule="auto"/>
        <w:ind w:left="0" w:firstLine="851"/>
        <w:jc w:val="both"/>
        <w:rPr>
          <w:rFonts w:ascii="Times New Roman" w:hAnsi="Times New Roman"/>
          <w:sz w:val="28"/>
          <w:szCs w:val="28"/>
        </w:rPr>
      </w:pPr>
      <w:r w:rsidRPr="00597AEF">
        <w:rPr>
          <w:rFonts w:ascii="Times New Roman" w:hAnsi="Times New Roman"/>
          <w:sz w:val="28"/>
          <w:szCs w:val="28"/>
        </w:rPr>
        <w:t>создать единую платформу для интеграции информационных систем</w:t>
      </w:r>
      <w:r>
        <w:rPr>
          <w:rFonts w:ascii="Times New Roman" w:hAnsi="Times New Roman"/>
          <w:sz w:val="28"/>
          <w:szCs w:val="28"/>
        </w:rPr>
        <w:t>;</w:t>
      </w:r>
    </w:p>
    <w:p w:rsidR="002F0F51" w:rsidRPr="00597AEF" w:rsidRDefault="007300C3" w:rsidP="008F3CD5">
      <w:pPr>
        <w:numPr>
          <w:ilvl w:val="0"/>
          <w:numId w:val="8"/>
        </w:numPr>
        <w:tabs>
          <w:tab w:val="left" w:pos="1276"/>
        </w:tabs>
        <w:spacing w:after="0" w:line="240" w:lineRule="auto"/>
        <w:ind w:left="0" w:firstLine="851"/>
        <w:jc w:val="both"/>
        <w:rPr>
          <w:rFonts w:ascii="Times New Roman" w:hAnsi="Times New Roman"/>
          <w:sz w:val="28"/>
          <w:szCs w:val="28"/>
        </w:rPr>
      </w:pPr>
      <w:r w:rsidRPr="00597AEF">
        <w:rPr>
          <w:rFonts w:ascii="Times New Roman" w:hAnsi="Times New Roman"/>
          <w:sz w:val="28"/>
          <w:szCs w:val="28"/>
        </w:rPr>
        <w:t>внедрить и активно использовать современные технологии идентификации личности</w:t>
      </w:r>
      <w:r>
        <w:rPr>
          <w:rFonts w:ascii="Times New Roman" w:hAnsi="Times New Roman"/>
          <w:sz w:val="28"/>
          <w:szCs w:val="28"/>
        </w:rPr>
        <w:t>;</w:t>
      </w:r>
      <w:r w:rsidRPr="00597AEF">
        <w:rPr>
          <w:rFonts w:ascii="Times New Roman" w:hAnsi="Times New Roman"/>
          <w:sz w:val="28"/>
          <w:szCs w:val="28"/>
        </w:rPr>
        <w:t xml:space="preserve"> </w:t>
      </w:r>
    </w:p>
    <w:p w:rsidR="007300C3" w:rsidRPr="007300C3" w:rsidRDefault="007300C3" w:rsidP="007300C3">
      <w:pPr>
        <w:numPr>
          <w:ilvl w:val="0"/>
          <w:numId w:val="8"/>
        </w:numPr>
        <w:tabs>
          <w:tab w:val="left" w:pos="1276"/>
        </w:tabs>
        <w:spacing w:after="0" w:line="240" w:lineRule="auto"/>
        <w:ind w:left="0" w:firstLine="709"/>
        <w:jc w:val="both"/>
      </w:pPr>
      <w:r w:rsidRPr="007300C3">
        <w:rPr>
          <w:rFonts w:ascii="Times New Roman" w:hAnsi="Times New Roman"/>
          <w:sz w:val="28"/>
          <w:szCs w:val="28"/>
        </w:rPr>
        <w:t>выстроить систему мотивации для врачей и повысить информационную грамотность пациентов.</w:t>
      </w:r>
    </w:p>
    <w:p w:rsidR="007300C3" w:rsidRPr="007300C3" w:rsidRDefault="007300C3" w:rsidP="007300C3">
      <w:pPr>
        <w:tabs>
          <w:tab w:val="left" w:pos="1276"/>
        </w:tabs>
        <w:spacing w:after="0" w:line="240" w:lineRule="auto"/>
        <w:jc w:val="center"/>
      </w:pPr>
    </w:p>
    <w:p w:rsidR="007300C3" w:rsidRPr="007300C3" w:rsidRDefault="007300C3" w:rsidP="007300C3">
      <w:pPr>
        <w:tabs>
          <w:tab w:val="left" w:pos="1276"/>
        </w:tabs>
        <w:spacing w:after="0" w:line="240" w:lineRule="auto"/>
        <w:jc w:val="center"/>
      </w:pPr>
    </w:p>
    <w:p w:rsidR="007300C3" w:rsidRPr="007300C3" w:rsidRDefault="007300C3" w:rsidP="007300C3">
      <w:pPr>
        <w:tabs>
          <w:tab w:val="left" w:pos="1276"/>
        </w:tabs>
        <w:spacing w:after="0" w:line="240" w:lineRule="auto"/>
        <w:jc w:val="center"/>
      </w:pPr>
    </w:p>
    <w:p w:rsidR="007300C3" w:rsidRPr="007300C3" w:rsidRDefault="007300C3" w:rsidP="007300C3">
      <w:pPr>
        <w:tabs>
          <w:tab w:val="left" w:pos="1276"/>
        </w:tabs>
        <w:spacing w:after="0" w:line="240" w:lineRule="auto"/>
        <w:jc w:val="center"/>
      </w:pPr>
    </w:p>
    <w:p w:rsidR="007300C3" w:rsidRPr="007300C3" w:rsidRDefault="007300C3" w:rsidP="007300C3">
      <w:pPr>
        <w:tabs>
          <w:tab w:val="left" w:pos="1276"/>
        </w:tabs>
        <w:spacing w:after="0" w:line="240" w:lineRule="auto"/>
        <w:jc w:val="center"/>
      </w:pPr>
    </w:p>
    <w:p w:rsidR="007300C3" w:rsidRPr="007300C3" w:rsidRDefault="007300C3" w:rsidP="007300C3">
      <w:pPr>
        <w:tabs>
          <w:tab w:val="left" w:pos="1276"/>
        </w:tabs>
        <w:spacing w:after="0" w:line="240" w:lineRule="auto"/>
        <w:jc w:val="center"/>
      </w:pPr>
    </w:p>
    <w:p w:rsidR="007300C3" w:rsidRPr="007300C3" w:rsidRDefault="007300C3" w:rsidP="007300C3">
      <w:pPr>
        <w:tabs>
          <w:tab w:val="left" w:pos="1276"/>
        </w:tabs>
        <w:spacing w:after="0" w:line="240" w:lineRule="auto"/>
        <w:jc w:val="center"/>
      </w:pPr>
    </w:p>
    <w:p w:rsidR="007300C3" w:rsidRPr="007300C3" w:rsidRDefault="007300C3" w:rsidP="007300C3">
      <w:pPr>
        <w:tabs>
          <w:tab w:val="left" w:pos="1276"/>
        </w:tabs>
        <w:spacing w:after="0" w:line="240" w:lineRule="auto"/>
        <w:jc w:val="center"/>
      </w:pPr>
    </w:p>
    <w:p w:rsidR="007300C3" w:rsidRDefault="007300C3" w:rsidP="007300C3">
      <w:pPr>
        <w:tabs>
          <w:tab w:val="left" w:pos="1276"/>
        </w:tabs>
        <w:spacing w:after="0" w:line="240" w:lineRule="auto"/>
        <w:jc w:val="center"/>
      </w:pPr>
    </w:p>
    <w:p w:rsidR="007300C3" w:rsidRDefault="007300C3" w:rsidP="007300C3">
      <w:pPr>
        <w:tabs>
          <w:tab w:val="left" w:pos="1276"/>
        </w:tabs>
        <w:spacing w:after="0" w:line="240" w:lineRule="auto"/>
        <w:jc w:val="center"/>
      </w:pPr>
    </w:p>
    <w:p w:rsidR="007300C3" w:rsidRDefault="007300C3" w:rsidP="007300C3">
      <w:pPr>
        <w:tabs>
          <w:tab w:val="left" w:pos="1276"/>
        </w:tabs>
        <w:spacing w:after="0" w:line="240" w:lineRule="auto"/>
        <w:jc w:val="center"/>
      </w:pPr>
    </w:p>
    <w:p w:rsidR="007300C3" w:rsidRDefault="007300C3" w:rsidP="007300C3">
      <w:pPr>
        <w:tabs>
          <w:tab w:val="left" w:pos="1276"/>
        </w:tabs>
        <w:spacing w:after="0" w:line="240" w:lineRule="auto"/>
        <w:jc w:val="center"/>
      </w:pPr>
    </w:p>
    <w:p w:rsidR="007300C3" w:rsidRDefault="007300C3" w:rsidP="007300C3">
      <w:pPr>
        <w:tabs>
          <w:tab w:val="left" w:pos="1276"/>
        </w:tabs>
        <w:spacing w:after="0" w:line="240" w:lineRule="auto"/>
        <w:jc w:val="center"/>
      </w:pPr>
    </w:p>
    <w:p w:rsidR="007300C3" w:rsidRDefault="007300C3" w:rsidP="007300C3">
      <w:pPr>
        <w:tabs>
          <w:tab w:val="left" w:pos="1276"/>
        </w:tabs>
        <w:spacing w:after="0" w:line="240" w:lineRule="auto"/>
        <w:jc w:val="center"/>
      </w:pPr>
    </w:p>
    <w:p w:rsidR="007300C3" w:rsidRDefault="007300C3" w:rsidP="007300C3">
      <w:pPr>
        <w:tabs>
          <w:tab w:val="left" w:pos="1276"/>
        </w:tabs>
        <w:spacing w:after="0" w:line="240" w:lineRule="auto"/>
        <w:jc w:val="center"/>
      </w:pPr>
    </w:p>
    <w:p w:rsidR="007300C3" w:rsidRDefault="007300C3" w:rsidP="007300C3">
      <w:pPr>
        <w:tabs>
          <w:tab w:val="left" w:pos="1276"/>
        </w:tabs>
        <w:spacing w:after="0" w:line="240" w:lineRule="auto"/>
        <w:jc w:val="center"/>
      </w:pPr>
    </w:p>
    <w:p w:rsidR="007300C3" w:rsidRDefault="007300C3" w:rsidP="007300C3">
      <w:pPr>
        <w:tabs>
          <w:tab w:val="left" w:pos="1276"/>
        </w:tabs>
        <w:spacing w:after="0" w:line="240" w:lineRule="auto"/>
        <w:jc w:val="center"/>
      </w:pPr>
    </w:p>
    <w:p w:rsidR="007300C3" w:rsidRDefault="007300C3" w:rsidP="007300C3">
      <w:pPr>
        <w:tabs>
          <w:tab w:val="left" w:pos="1276"/>
        </w:tabs>
        <w:spacing w:after="0" w:line="240" w:lineRule="auto"/>
        <w:jc w:val="center"/>
      </w:pPr>
    </w:p>
    <w:p w:rsidR="007300C3" w:rsidRDefault="007300C3" w:rsidP="007300C3">
      <w:pPr>
        <w:tabs>
          <w:tab w:val="left" w:pos="1276"/>
        </w:tabs>
        <w:spacing w:after="0" w:line="240" w:lineRule="auto"/>
        <w:jc w:val="center"/>
      </w:pPr>
    </w:p>
    <w:p w:rsidR="007300C3" w:rsidRDefault="007300C3" w:rsidP="007300C3">
      <w:pPr>
        <w:tabs>
          <w:tab w:val="left" w:pos="1276"/>
        </w:tabs>
        <w:spacing w:after="0" w:line="240" w:lineRule="auto"/>
        <w:jc w:val="center"/>
      </w:pPr>
    </w:p>
    <w:p w:rsidR="007300C3" w:rsidRDefault="007300C3" w:rsidP="007300C3">
      <w:pPr>
        <w:tabs>
          <w:tab w:val="left" w:pos="1276"/>
        </w:tabs>
        <w:spacing w:after="0" w:line="240" w:lineRule="auto"/>
        <w:jc w:val="center"/>
      </w:pPr>
    </w:p>
    <w:p w:rsidR="007300C3" w:rsidRDefault="007300C3" w:rsidP="007300C3">
      <w:pPr>
        <w:tabs>
          <w:tab w:val="left" w:pos="1276"/>
        </w:tabs>
        <w:spacing w:after="0" w:line="240" w:lineRule="auto"/>
        <w:jc w:val="center"/>
      </w:pPr>
    </w:p>
    <w:p w:rsidR="007300C3" w:rsidRDefault="007300C3" w:rsidP="007300C3">
      <w:pPr>
        <w:tabs>
          <w:tab w:val="left" w:pos="1276"/>
        </w:tabs>
        <w:spacing w:after="0" w:line="240" w:lineRule="auto"/>
        <w:jc w:val="center"/>
      </w:pPr>
    </w:p>
    <w:p w:rsidR="007300C3" w:rsidRDefault="007300C3" w:rsidP="007300C3">
      <w:pPr>
        <w:tabs>
          <w:tab w:val="left" w:pos="1276"/>
        </w:tabs>
        <w:spacing w:after="0" w:line="240" w:lineRule="auto"/>
        <w:jc w:val="center"/>
      </w:pPr>
    </w:p>
    <w:p w:rsidR="007300C3" w:rsidRDefault="007300C3" w:rsidP="007300C3">
      <w:pPr>
        <w:tabs>
          <w:tab w:val="left" w:pos="1276"/>
        </w:tabs>
        <w:spacing w:after="0" w:line="240" w:lineRule="auto"/>
        <w:jc w:val="center"/>
      </w:pPr>
    </w:p>
    <w:p w:rsidR="007300C3" w:rsidRDefault="007300C3" w:rsidP="007300C3">
      <w:pPr>
        <w:tabs>
          <w:tab w:val="left" w:pos="1276"/>
        </w:tabs>
        <w:spacing w:after="0" w:line="240" w:lineRule="auto"/>
        <w:jc w:val="center"/>
      </w:pPr>
    </w:p>
    <w:p w:rsidR="007300C3" w:rsidRDefault="007300C3" w:rsidP="007300C3">
      <w:pPr>
        <w:tabs>
          <w:tab w:val="left" w:pos="1276"/>
        </w:tabs>
        <w:spacing w:after="0" w:line="240" w:lineRule="auto"/>
        <w:jc w:val="center"/>
      </w:pPr>
    </w:p>
    <w:p w:rsidR="007300C3" w:rsidRDefault="007300C3" w:rsidP="007300C3">
      <w:pPr>
        <w:tabs>
          <w:tab w:val="left" w:pos="1276"/>
        </w:tabs>
        <w:spacing w:after="0" w:line="240" w:lineRule="auto"/>
        <w:jc w:val="center"/>
      </w:pPr>
    </w:p>
    <w:p w:rsidR="007300C3" w:rsidRDefault="007300C3" w:rsidP="007300C3">
      <w:pPr>
        <w:tabs>
          <w:tab w:val="left" w:pos="1276"/>
        </w:tabs>
        <w:spacing w:after="0" w:line="240" w:lineRule="auto"/>
        <w:jc w:val="center"/>
      </w:pPr>
    </w:p>
    <w:p w:rsidR="007300C3" w:rsidRDefault="007300C3" w:rsidP="007300C3">
      <w:pPr>
        <w:tabs>
          <w:tab w:val="left" w:pos="1276"/>
        </w:tabs>
        <w:spacing w:after="0" w:line="240" w:lineRule="auto"/>
        <w:jc w:val="center"/>
      </w:pPr>
    </w:p>
    <w:p w:rsidR="007300C3" w:rsidRDefault="007300C3" w:rsidP="007300C3">
      <w:pPr>
        <w:tabs>
          <w:tab w:val="left" w:pos="1276"/>
        </w:tabs>
        <w:spacing w:after="0" w:line="240" w:lineRule="auto"/>
        <w:jc w:val="center"/>
      </w:pPr>
    </w:p>
    <w:p w:rsidR="007300C3" w:rsidRDefault="007300C3" w:rsidP="007300C3">
      <w:pPr>
        <w:tabs>
          <w:tab w:val="left" w:pos="1276"/>
        </w:tabs>
        <w:spacing w:after="0" w:line="240" w:lineRule="auto"/>
        <w:jc w:val="center"/>
      </w:pPr>
    </w:p>
    <w:p w:rsidR="007300C3" w:rsidRDefault="007300C3" w:rsidP="007300C3">
      <w:pPr>
        <w:tabs>
          <w:tab w:val="left" w:pos="1276"/>
        </w:tabs>
        <w:spacing w:after="0" w:line="240" w:lineRule="auto"/>
        <w:jc w:val="center"/>
      </w:pPr>
    </w:p>
    <w:p w:rsidR="007300C3" w:rsidRDefault="007300C3" w:rsidP="007300C3">
      <w:pPr>
        <w:tabs>
          <w:tab w:val="left" w:pos="1276"/>
        </w:tabs>
        <w:spacing w:after="0" w:line="240" w:lineRule="auto"/>
        <w:jc w:val="center"/>
      </w:pPr>
    </w:p>
    <w:p w:rsidR="007300C3" w:rsidRDefault="007300C3" w:rsidP="007300C3">
      <w:pPr>
        <w:tabs>
          <w:tab w:val="left" w:pos="1276"/>
        </w:tabs>
        <w:spacing w:after="0" w:line="240" w:lineRule="auto"/>
        <w:jc w:val="center"/>
      </w:pPr>
    </w:p>
    <w:p w:rsidR="007300C3" w:rsidRDefault="007300C3" w:rsidP="007300C3">
      <w:pPr>
        <w:tabs>
          <w:tab w:val="left" w:pos="1276"/>
        </w:tabs>
        <w:spacing w:after="0" w:line="240" w:lineRule="auto"/>
        <w:jc w:val="center"/>
      </w:pPr>
    </w:p>
    <w:p w:rsidR="007300C3" w:rsidRDefault="007300C3" w:rsidP="007300C3">
      <w:pPr>
        <w:tabs>
          <w:tab w:val="left" w:pos="1276"/>
        </w:tabs>
        <w:spacing w:after="0" w:line="240" w:lineRule="auto"/>
        <w:jc w:val="center"/>
      </w:pPr>
    </w:p>
    <w:p w:rsidR="007300C3" w:rsidRDefault="007300C3" w:rsidP="007300C3">
      <w:pPr>
        <w:tabs>
          <w:tab w:val="left" w:pos="1276"/>
        </w:tabs>
        <w:spacing w:after="0" w:line="240" w:lineRule="auto"/>
        <w:jc w:val="center"/>
      </w:pPr>
    </w:p>
    <w:p w:rsidR="007300C3" w:rsidRDefault="007300C3" w:rsidP="007300C3">
      <w:pPr>
        <w:tabs>
          <w:tab w:val="left" w:pos="1276"/>
        </w:tabs>
        <w:spacing w:after="0" w:line="240" w:lineRule="auto"/>
        <w:jc w:val="center"/>
      </w:pPr>
    </w:p>
    <w:p w:rsidR="007300C3" w:rsidRDefault="007300C3" w:rsidP="007300C3">
      <w:pPr>
        <w:tabs>
          <w:tab w:val="left" w:pos="1276"/>
        </w:tabs>
        <w:spacing w:after="0" w:line="240" w:lineRule="auto"/>
        <w:jc w:val="center"/>
      </w:pPr>
    </w:p>
    <w:p w:rsidR="007300C3" w:rsidRDefault="007300C3" w:rsidP="007300C3">
      <w:pPr>
        <w:tabs>
          <w:tab w:val="left" w:pos="1276"/>
        </w:tabs>
        <w:spacing w:after="0" w:line="240" w:lineRule="auto"/>
        <w:jc w:val="center"/>
      </w:pPr>
    </w:p>
    <w:p w:rsidR="007300C3" w:rsidRDefault="007300C3" w:rsidP="007300C3">
      <w:pPr>
        <w:tabs>
          <w:tab w:val="left" w:pos="1276"/>
        </w:tabs>
        <w:spacing w:after="0" w:line="240" w:lineRule="auto"/>
        <w:jc w:val="center"/>
      </w:pPr>
    </w:p>
    <w:p w:rsidR="007300C3" w:rsidRDefault="007300C3" w:rsidP="007300C3">
      <w:pPr>
        <w:tabs>
          <w:tab w:val="left" w:pos="1276"/>
        </w:tabs>
        <w:spacing w:after="0" w:line="240" w:lineRule="auto"/>
        <w:jc w:val="center"/>
      </w:pPr>
    </w:p>
    <w:p w:rsidR="007300C3" w:rsidRDefault="007300C3" w:rsidP="007300C3">
      <w:pPr>
        <w:tabs>
          <w:tab w:val="left" w:pos="1276"/>
        </w:tabs>
        <w:spacing w:after="0" w:line="240" w:lineRule="auto"/>
        <w:jc w:val="center"/>
      </w:pPr>
    </w:p>
    <w:p w:rsidR="007300C3" w:rsidRDefault="007300C3" w:rsidP="007300C3">
      <w:pPr>
        <w:tabs>
          <w:tab w:val="left" w:pos="1276"/>
        </w:tabs>
        <w:spacing w:after="0" w:line="240" w:lineRule="auto"/>
        <w:jc w:val="center"/>
      </w:pPr>
    </w:p>
    <w:p w:rsidR="007300C3" w:rsidRDefault="007300C3" w:rsidP="007300C3">
      <w:pPr>
        <w:tabs>
          <w:tab w:val="left" w:pos="1276"/>
        </w:tabs>
        <w:spacing w:after="0" w:line="240" w:lineRule="auto"/>
        <w:jc w:val="center"/>
      </w:pPr>
    </w:p>
    <w:p w:rsidR="007300C3" w:rsidRPr="007300C3" w:rsidRDefault="007300C3" w:rsidP="007300C3">
      <w:pPr>
        <w:tabs>
          <w:tab w:val="left" w:pos="1276"/>
        </w:tabs>
        <w:spacing w:after="0" w:line="240" w:lineRule="auto"/>
        <w:jc w:val="center"/>
      </w:pPr>
    </w:p>
    <w:p w:rsidR="007300C3" w:rsidRPr="007300C3" w:rsidRDefault="007300C3" w:rsidP="007300C3">
      <w:pPr>
        <w:tabs>
          <w:tab w:val="left" w:pos="1276"/>
        </w:tabs>
        <w:spacing w:after="0" w:line="240" w:lineRule="auto"/>
        <w:jc w:val="center"/>
      </w:pPr>
    </w:p>
    <w:p w:rsidR="00C97722" w:rsidRPr="007300C3" w:rsidRDefault="008F3CD5" w:rsidP="007300C3">
      <w:pPr>
        <w:tabs>
          <w:tab w:val="left" w:pos="1276"/>
        </w:tabs>
        <w:spacing w:after="0" w:line="240" w:lineRule="auto"/>
        <w:jc w:val="center"/>
        <w:rPr>
          <w:rFonts w:ascii="Times New Roman" w:hAnsi="Times New Roman"/>
          <w:b/>
          <w:sz w:val="28"/>
          <w:szCs w:val="28"/>
        </w:rPr>
      </w:pPr>
      <w:r w:rsidRPr="007300C3">
        <w:rPr>
          <w:rFonts w:ascii="Times New Roman" w:hAnsi="Times New Roman"/>
          <w:b/>
          <w:sz w:val="28"/>
          <w:szCs w:val="28"/>
        </w:rPr>
        <w:t>СПИСОК ИСПОЛЬЗОВАННЫХ ИСТОЧНИКОВ</w:t>
      </w:r>
    </w:p>
    <w:p w:rsidR="008F3CD5" w:rsidRPr="00597AEF" w:rsidRDefault="008F3CD5" w:rsidP="00597AEF">
      <w:pPr>
        <w:pStyle w:val="1111"/>
        <w:spacing w:before="0" w:line="240" w:lineRule="auto"/>
        <w:ind w:firstLine="709"/>
        <w:jc w:val="center"/>
        <w:rPr>
          <w:color w:val="auto"/>
        </w:rPr>
      </w:pPr>
    </w:p>
    <w:p w:rsidR="00B51E48" w:rsidRPr="00597AEF" w:rsidRDefault="000A6CB6" w:rsidP="00597AEF">
      <w:pPr>
        <w:pStyle w:val="ac"/>
        <w:numPr>
          <w:ilvl w:val="0"/>
          <w:numId w:val="5"/>
        </w:numPr>
        <w:tabs>
          <w:tab w:val="left" w:pos="993"/>
        </w:tabs>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Президент Республики Казахстан К.-Ж. Токаев. </w:t>
      </w:r>
      <w:r w:rsidR="00B51E48" w:rsidRPr="00597AEF">
        <w:rPr>
          <w:rFonts w:ascii="Times New Roman" w:hAnsi="Times New Roman"/>
          <w:color w:val="000000" w:themeColor="text1"/>
          <w:sz w:val="28"/>
          <w:szCs w:val="28"/>
        </w:rPr>
        <w:t xml:space="preserve">Справедливое государство. Единая нация. Благополучное общество: послание народу Казахстана </w:t>
      </w:r>
      <w:r w:rsidR="007300C3">
        <w:rPr>
          <w:rStyle w:val="12"/>
          <w:rFonts w:eastAsiaTheme="minorEastAsia"/>
        </w:rPr>
        <w:t>//</w:t>
      </w:r>
      <w:r w:rsidR="00B51E48" w:rsidRPr="00597AEF">
        <w:rPr>
          <w:rStyle w:val="12"/>
          <w:rFonts w:eastAsiaTheme="minorEastAsia"/>
        </w:rPr>
        <w:t xml:space="preserve"> </w:t>
      </w:r>
      <w:hyperlink r:id="rId109" w:history="1">
        <w:r w:rsidR="00B51E48" w:rsidRPr="00597AEF">
          <w:rPr>
            <w:rStyle w:val="12"/>
            <w:rFonts w:eastAsiaTheme="minorEastAsia"/>
          </w:rPr>
          <w:t>https://adilet.zan.kz/rus/docs/K22002022_2/links. 23.11.2022</w:t>
        </w:r>
      </w:hyperlink>
      <w:r w:rsidR="00B51E48" w:rsidRPr="00597AEF">
        <w:rPr>
          <w:rFonts w:ascii="Times New Roman" w:hAnsi="Times New Roman"/>
          <w:color w:val="000000" w:themeColor="text1"/>
          <w:sz w:val="28"/>
          <w:szCs w:val="28"/>
        </w:rPr>
        <w:t>.</w:t>
      </w:r>
    </w:p>
    <w:p w:rsidR="00B51E48" w:rsidRPr="0047372E" w:rsidRDefault="000A6CB6" w:rsidP="00597AEF">
      <w:pPr>
        <w:pStyle w:val="11"/>
        <w:numPr>
          <w:ilvl w:val="0"/>
          <w:numId w:val="5"/>
        </w:numPr>
        <w:tabs>
          <w:tab w:val="left" w:pos="993"/>
        </w:tabs>
        <w:ind w:left="0" w:firstLine="709"/>
        <w:rPr>
          <w:color w:val="auto"/>
        </w:rPr>
      </w:pPr>
      <w:r w:rsidRPr="0047372E">
        <w:rPr>
          <w:rFonts w:eastAsia="Calibri"/>
          <w:color w:val="auto"/>
        </w:rPr>
        <w:t>Постановление Правительства Республики Казахстан.</w:t>
      </w:r>
      <w:r w:rsidRPr="0047372E">
        <w:rPr>
          <w:color w:val="auto"/>
        </w:rPr>
        <w:t xml:space="preserve"> Об утверждении Концепции</w:t>
      </w:r>
      <w:r w:rsidR="00B51E48" w:rsidRPr="0047372E">
        <w:rPr>
          <w:color w:val="auto"/>
        </w:rPr>
        <w:t xml:space="preserve"> цифровой трансформации, развития отрасли информационно-коммуникационных технологий и кибербезопасности</w:t>
      </w:r>
      <w:r w:rsidR="007300C3" w:rsidRPr="0047372E">
        <w:rPr>
          <w:color w:val="auto"/>
        </w:rPr>
        <w:t xml:space="preserve"> </w:t>
      </w:r>
      <w:r w:rsidR="00B51E48" w:rsidRPr="0047372E">
        <w:rPr>
          <w:color w:val="auto"/>
        </w:rPr>
        <w:t>на 2023-2029 годы</w:t>
      </w:r>
      <w:r w:rsidRPr="0047372E">
        <w:rPr>
          <w:color w:val="auto"/>
        </w:rPr>
        <w:t xml:space="preserve">: утв. </w:t>
      </w:r>
      <w:r w:rsidRPr="004660EA">
        <w:rPr>
          <w:color w:val="auto"/>
          <w:spacing w:val="-2"/>
        </w:rPr>
        <w:t>28 марта 2023 года, №269</w:t>
      </w:r>
      <w:r w:rsidR="00B51E48" w:rsidRPr="004660EA">
        <w:rPr>
          <w:color w:val="auto"/>
          <w:spacing w:val="-2"/>
        </w:rPr>
        <w:t xml:space="preserve"> </w:t>
      </w:r>
      <w:r w:rsidR="007300C3" w:rsidRPr="004660EA">
        <w:rPr>
          <w:color w:val="auto"/>
          <w:spacing w:val="-2"/>
        </w:rPr>
        <w:t>/</w:t>
      </w:r>
      <w:r w:rsidRPr="004660EA">
        <w:rPr>
          <w:color w:val="auto"/>
          <w:spacing w:val="-2"/>
        </w:rPr>
        <w:t xml:space="preserve">/ </w:t>
      </w:r>
      <w:hyperlink r:id="rId110" w:history="1">
        <w:r w:rsidRPr="004660EA">
          <w:rPr>
            <w:rStyle w:val="af0"/>
            <w:color w:val="auto"/>
            <w:spacing w:val="-2"/>
            <w:u w:val="none"/>
          </w:rPr>
          <w:t>https://adilet.zan.kz/rus/docs/P2300000269</w:t>
        </w:r>
      </w:hyperlink>
      <w:r w:rsidRPr="004660EA">
        <w:rPr>
          <w:color w:val="auto"/>
          <w:spacing w:val="-2"/>
        </w:rPr>
        <w:t>.</w:t>
      </w:r>
      <w:r w:rsidRPr="0047372E">
        <w:rPr>
          <w:color w:val="auto"/>
        </w:rPr>
        <w:t xml:space="preserve"> </w:t>
      </w:r>
      <w:r w:rsidR="0047372E" w:rsidRPr="0047372E">
        <w:rPr>
          <w:color w:val="auto"/>
        </w:rPr>
        <w:t>06.07.2023</w:t>
      </w:r>
      <w:r w:rsidR="004660EA">
        <w:rPr>
          <w:color w:val="auto"/>
          <w:lang w:val="kk-KZ"/>
        </w:rPr>
        <w:t>.</w:t>
      </w:r>
    </w:p>
    <w:p w:rsidR="00B51E48" w:rsidRPr="00597AEF" w:rsidRDefault="00B51E48" w:rsidP="008F3CD5">
      <w:pPr>
        <w:numPr>
          <w:ilvl w:val="0"/>
          <w:numId w:val="5"/>
        </w:numPr>
        <w:tabs>
          <w:tab w:val="left" w:pos="993"/>
          <w:tab w:val="left" w:pos="1276"/>
        </w:tabs>
        <w:spacing w:after="0" w:line="240" w:lineRule="auto"/>
        <w:ind w:left="0" w:firstLine="709"/>
        <w:jc w:val="both"/>
        <w:rPr>
          <w:rFonts w:ascii="Times New Roman" w:hAnsi="Times New Roman"/>
          <w:color w:val="000000" w:themeColor="text1"/>
          <w:sz w:val="28"/>
          <w:szCs w:val="28"/>
        </w:rPr>
      </w:pPr>
      <w:r w:rsidRPr="00597AEF">
        <w:rPr>
          <w:rFonts w:ascii="Times New Roman" w:eastAsia="Calibri" w:hAnsi="Times New Roman"/>
          <w:color w:val="000000" w:themeColor="text1"/>
          <w:sz w:val="28"/>
          <w:szCs w:val="28"/>
        </w:rPr>
        <w:t>Постановление Правительства Республики Казахстан. Об утверждении Концепции развития здравоохранения Республики Казахстан до 2026 года: утв. 24 ноября 2022 года, №945</w:t>
      </w:r>
      <w:r w:rsidRPr="00597AEF">
        <w:rPr>
          <w:rStyle w:val="12"/>
        </w:rPr>
        <w:t xml:space="preserve"> </w:t>
      </w:r>
      <w:r w:rsidR="006255C2">
        <w:rPr>
          <w:rStyle w:val="12"/>
        </w:rPr>
        <w:t>//</w:t>
      </w:r>
      <w:r w:rsidR="000A6CB6">
        <w:rPr>
          <w:rStyle w:val="12"/>
        </w:rPr>
        <w:t xml:space="preserve"> </w:t>
      </w:r>
      <w:hyperlink r:id="rId111" w:history="1">
        <w:r w:rsidRPr="00597AEF">
          <w:rPr>
            <w:rStyle w:val="af0"/>
            <w:rFonts w:ascii="Times New Roman" w:eastAsia="Calibri" w:hAnsi="Times New Roman"/>
            <w:color w:val="000000" w:themeColor="text1"/>
            <w:sz w:val="28"/>
            <w:szCs w:val="28"/>
            <w:u w:val="none"/>
          </w:rPr>
          <w:t>https://adilet.zan.kz/rus/docs</w:t>
        </w:r>
      </w:hyperlink>
      <w:r w:rsidRPr="00597AEF">
        <w:rPr>
          <w:rFonts w:ascii="Times New Roman" w:eastAsia="Calibri" w:hAnsi="Times New Roman"/>
          <w:color w:val="000000" w:themeColor="text1"/>
          <w:sz w:val="28"/>
          <w:szCs w:val="28"/>
        </w:rPr>
        <w:t xml:space="preserve">. </w:t>
      </w:r>
      <w:r w:rsidRPr="00597AEF">
        <w:rPr>
          <w:rFonts w:ascii="Times New Roman" w:eastAsia="Calibri" w:hAnsi="Times New Roman"/>
          <w:color w:val="000000" w:themeColor="text1"/>
          <w:sz w:val="28"/>
          <w:szCs w:val="28"/>
          <w:lang w:val="kk-KZ"/>
        </w:rPr>
        <w:t>10.</w:t>
      </w:r>
      <w:r w:rsidRPr="00597AEF">
        <w:rPr>
          <w:rFonts w:ascii="Times New Roman" w:eastAsia="Calibri" w:hAnsi="Times New Roman"/>
          <w:color w:val="000000" w:themeColor="text1"/>
          <w:sz w:val="28"/>
          <w:szCs w:val="28"/>
        </w:rPr>
        <w:t>12</w:t>
      </w:r>
      <w:r w:rsidRPr="00597AEF">
        <w:rPr>
          <w:rFonts w:ascii="Times New Roman" w:eastAsia="Calibri" w:hAnsi="Times New Roman"/>
          <w:color w:val="000000" w:themeColor="text1"/>
          <w:sz w:val="28"/>
          <w:szCs w:val="28"/>
          <w:lang w:val="kk-KZ"/>
        </w:rPr>
        <w:t>.202</w:t>
      </w:r>
      <w:r w:rsidRPr="00597AEF">
        <w:rPr>
          <w:rFonts w:ascii="Times New Roman" w:eastAsia="Calibri" w:hAnsi="Times New Roman"/>
          <w:color w:val="000000" w:themeColor="text1"/>
          <w:sz w:val="28"/>
          <w:szCs w:val="28"/>
        </w:rPr>
        <w:t>2</w:t>
      </w:r>
      <w:r w:rsidRPr="00597AEF">
        <w:rPr>
          <w:rFonts w:ascii="Times New Roman" w:eastAsia="Calibri" w:hAnsi="Times New Roman"/>
          <w:color w:val="000000" w:themeColor="text1"/>
          <w:sz w:val="28"/>
          <w:szCs w:val="28"/>
          <w:lang w:val="kk-KZ"/>
        </w:rPr>
        <w:t>.</w:t>
      </w:r>
    </w:p>
    <w:p w:rsidR="0047372E" w:rsidRPr="004660EA" w:rsidRDefault="000A6CB6" w:rsidP="0047372E">
      <w:pPr>
        <w:pStyle w:val="11"/>
        <w:numPr>
          <w:ilvl w:val="0"/>
          <w:numId w:val="5"/>
        </w:numPr>
        <w:tabs>
          <w:tab w:val="left" w:pos="993"/>
        </w:tabs>
        <w:ind w:left="0" w:firstLine="709"/>
        <w:rPr>
          <w:color w:val="auto"/>
        </w:rPr>
      </w:pPr>
      <w:r w:rsidRPr="00597AEF">
        <w:t>Постановление Правительства Республики Казахстан</w:t>
      </w:r>
      <w:r>
        <w:t xml:space="preserve">. Об утверждении </w:t>
      </w:r>
      <w:hyperlink r:id="rId112" w:anchor="z13" w:history="1">
        <w:r w:rsidRPr="0047372E">
          <w:rPr>
            <w:rStyle w:val="af0"/>
            <w:rFonts w:eastAsiaTheme="majorEastAsia"/>
            <w:color w:val="000000" w:themeColor="text1"/>
            <w:u w:val="none"/>
          </w:rPr>
          <w:t>национального проект</w:t>
        </w:r>
      </w:hyperlink>
      <w:r w:rsidRPr="0047372E">
        <w:rPr>
          <w:rStyle w:val="af0"/>
          <w:rFonts w:eastAsiaTheme="majorEastAsia"/>
          <w:color w:val="000000" w:themeColor="text1"/>
          <w:u w:val="none"/>
        </w:rPr>
        <w:t xml:space="preserve">а </w:t>
      </w:r>
      <w:r w:rsidR="00B51E48" w:rsidRPr="00597AEF">
        <w:t xml:space="preserve">"Технологический рывок за счет цифровизации, науки </w:t>
      </w:r>
      <w:r w:rsidR="00B51E48" w:rsidRPr="004660EA">
        <w:rPr>
          <w:color w:val="auto"/>
        </w:rPr>
        <w:t>и инноваций"</w:t>
      </w:r>
      <w:r w:rsidRPr="004660EA">
        <w:rPr>
          <w:color w:val="auto"/>
        </w:rPr>
        <w:t>: утв.</w:t>
      </w:r>
      <w:r w:rsidR="00B51E48" w:rsidRPr="004660EA">
        <w:rPr>
          <w:color w:val="auto"/>
        </w:rPr>
        <w:t xml:space="preserve"> 12 октября 2021 года</w:t>
      </w:r>
      <w:r w:rsidRPr="004660EA">
        <w:rPr>
          <w:color w:val="auto"/>
        </w:rPr>
        <w:t>,</w:t>
      </w:r>
      <w:r w:rsidR="00B51E48" w:rsidRPr="004660EA">
        <w:rPr>
          <w:color w:val="auto"/>
        </w:rPr>
        <w:t xml:space="preserve"> №727 </w:t>
      </w:r>
      <w:r w:rsidR="006255C2" w:rsidRPr="004660EA">
        <w:rPr>
          <w:color w:val="auto"/>
        </w:rPr>
        <w:t>//</w:t>
      </w:r>
      <w:r w:rsidR="00B51E48" w:rsidRPr="004660EA">
        <w:rPr>
          <w:color w:val="auto"/>
        </w:rPr>
        <w:t xml:space="preserve"> </w:t>
      </w:r>
      <w:hyperlink r:id="rId113" w:history="1">
        <w:r w:rsidR="004660EA" w:rsidRPr="004660EA">
          <w:rPr>
            <w:rStyle w:val="af0"/>
            <w:rFonts w:eastAsiaTheme="majorEastAsia"/>
            <w:color w:val="auto"/>
            <w:u w:val="none"/>
          </w:rPr>
          <w:t>https://adilet.zan.kz</w:t>
        </w:r>
      </w:hyperlink>
      <w:r w:rsidRPr="004660EA">
        <w:rPr>
          <w:rStyle w:val="af0"/>
          <w:rFonts w:eastAsiaTheme="majorEastAsia"/>
          <w:color w:val="auto"/>
          <w:u w:val="none"/>
        </w:rPr>
        <w:t xml:space="preserve">. </w:t>
      </w:r>
      <w:r w:rsidR="0047372E" w:rsidRPr="004660EA">
        <w:rPr>
          <w:color w:val="auto"/>
        </w:rPr>
        <w:t>23.05.2022</w:t>
      </w:r>
      <w:r w:rsidR="004660EA" w:rsidRPr="004660EA">
        <w:rPr>
          <w:color w:val="auto"/>
          <w:lang w:val="kk-KZ"/>
        </w:rPr>
        <w:t>.</w:t>
      </w:r>
    </w:p>
    <w:p w:rsidR="00B51E48" w:rsidRPr="0047372E" w:rsidRDefault="00B7204A" w:rsidP="0047372E">
      <w:pPr>
        <w:pStyle w:val="11"/>
        <w:numPr>
          <w:ilvl w:val="0"/>
          <w:numId w:val="5"/>
        </w:numPr>
        <w:tabs>
          <w:tab w:val="left" w:pos="993"/>
        </w:tabs>
        <w:ind w:left="0" w:firstLine="709"/>
        <w:rPr>
          <w:color w:val="auto"/>
        </w:rPr>
      </w:pPr>
      <w:r w:rsidRPr="0047372E">
        <w:t xml:space="preserve">Постановление Правительства Республики Казахстан. Об утверждении </w:t>
      </w:r>
      <w:r w:rsidR="00B51E48" w:rsidRPr="0047372E">
        <w:t>Государственн</w:t>
      </w:r>
      <w:r w:rsidRPr="0047372E">
        <w:t>ой</w:t>
      </w:r>
      <w:r w:rsidR="00B51E48" w:rsidRPr="0047372E">
        <w:t xml:space="preserve"> программ</w:t>
      </w:r>
      <w:r w:rsidRPr="0047372E">
        <w:t>ы</w:t>
      </w:r>
      <w:r w:rsidR="00B51E48" w:rsidRPr="0047372E">
        <w:t xml:space="preserve"> «Цифровой Казахстан»</w:t>
      </w:r>
      <w:r w:rsidRPr="0047372E">
        <w:t xml:space="preserve">: утв. 12 декабря </w:t>
      </w:r>
      <w:r w:rsidR="00B51E48" w:rsidRPr="0047372E">
        <w:t>2017 года</w:t>
      </w:r>
      <w:r w:rsidRPr="0047372E">
        <w:t xml:space="preserve">, №827 // </w:t>
      </w:r>
      <w:hyperlink r:id="rId114" w:history="1">
        <w:r w:rsidRPr="0047372E">
          <w:rPr>
            <w:rStyle w:val="af0"/>
            <w:color w:val="auto"/>
            <w:u w:val="none"/>
          </w:rPr>
          <w:t>https://adilet.zan.kz/rus/docs/P1700000827</w:t>
        </w:r>
      </w:hyperlink>
      <w:r w:rsidRPr="0047372E">
        <w:t xml:space="preserve">. </w:t>
      </w:r>
      <w:r w:rsidR="0047372E">
        <w:rPr>
          <w:color w:val="auto"/>
        </w:rPr>
        <w:t>07.02.2019</w:t>
      </w:r>
      <w:r w:rsidR="004660EA">
        <w:rPr>
          <w:color w:val="auto"/>
          <w:lang w:val="kk-KZ"/>
        </w:rPr>
        <w:t>.</w:t>
      </w:r>
    </w:p>
    <w:p w:rsidR="00B51E48" w:rsidRPr="00A30DDB" w:rsidRDefault="00513F8C" w:rsidP="00A30DDB">
      <w:pPr>
        <w:pStyle w:val="a7"/>
        <w:numPr>
          <w:ilvl w:val="0"/>
          <w:numId w:val="5"/>
        </w:numPr>
        <w:tabs>
          <w:tab w:val="left" w:pos="993"/>
          <w:tab w:val="left" w:pos="1276"/>
        </w:tabs>
        <w:spacing w:after="0" w:line="240" w:lineRule="auto"/>
        <w:ind w:left="0" w:firstLine="709"/>
        <w:jc w:val="both"/>
        <w:rPr>
          <w:rFonts w:ascii="Times New Roman" w:hAnsi="Times New Roman"/>
          <w:color w:val="000000" w:themeColor="text1"/>
          <w:sz w:val="28"/>
          <w:szCs w:val="28"/>
          <w:lang w:val="en-US"/>
        </w:rPr>
      </w:pPr>
      <w:hyperlink r:id="rId115" w:tooltip="Elena Laurenza" w:history="1">
        <w:r w:rsidR="00B51E48" w:rsidRPr="00597AEF">
          <w:rPr>
            <w:rStyle w:val="af0"/>
            <w:rFonts w:ascii="Times New Roman" w:eastAsiaTheme="majorEastAsia" w:hAnsi="Times New Roman"/>
            <w:color w:val="000000" w:themeColor="text1"/>
            <w:sz w:val="28"/>
            <w:szCs w:val="28"/>
            <w:u w:val="none"/>
            <w:lang w:val="en-US"/>
          </w:rPr>
          <w:t>Laurenza E.</w:t>
        </w:r>
      </w:hyperlink>
      <w:r w:rsidR="00B51E48" w:rsidRPr="00597AEF">
        <w:rPr>
          <w:rFonts w:ascii="Times New Roman" w:hAnsi="Times New Roman"/>
          <w:color w:val="000000" w:themeColor="text1"/>
          <w:sz w:val="28"/>
          <w:szCs w:val="28"/>
          <w:lang w:val="en-US"/>
        </w:rPr>
        <w:t>,</w:t>
      </w:r>
      <w:r w:rsidR="0022280F">
        <w:rPr>
          <w:rFonts w:ascii="Times New Roman" w:hAnsi="Times New Roman"/>
          <w:color w:val="000000" w:themeColor="text1"/>
          <w:sz w:val="28"/>
          <w:szCs w:val="28"/>
          <w:lang w:val="en-US"/>
        </w:rPr>
        <w:t xml:space="preserve"> </w:t>
      </w:r>
      <w:hyperlink r:id="rId116" w:tooltip="Michele Quintano" w:history="1">
        <w:r w:rsidR="00B51E48" w:rsidRPr="00597AEF">
          <w:rPr>
            <w:rStyle w:val="af0"/>
            <w:rFonts w:ascii="Times New Roman" w:eastAsiaTheme="majorEastAsia" w:hAnsi="Times New Roman"/>
            <w:color w:val="000000" w:themeColor="text1"/>
            <w:sz w:val="28"/>
            <w:szCs w:val="28"/>
            <w:u w:val="none"/>
            <w:lang w:val="en-US"/>
          </w:rPr>
          <w:t>Quintano M.</w:t>
        </w:r>
      </w:hyperlink>
      <w:r w:rsidR="00B51E48" w:rsidRPr="00597AEF">
        <w:rPr>
          <w:rFonts w:ascii="Times New Roman" w:hAnsi="Times New Roman"/>
          <w:color w:val="000000" w:themeColor="text1"/>
          <w:sz w:val="28"/>
          <w:szCs w:val="28"/>
          <w:lang w:val="en-US"/>
        </w:rPr>
        <w:t>,</w:t>
      </w:r>
      <w:r w:rsidR="0022280F">
        <w:rPr>
          <w:rFonts w:ascii="Times New Roman" w:hAnsi="Times New Roman"/>
          <w:color w:val="000000" w:themeColor="text1"/>
          <w:sz w:val="28"/>
          <w:szCs w:val="28"/>
          <w:lang w:val="en-US"/>
        </w:rPr>
        <w:t xml:space="preserve"> </w:t>
      </w:r>
      <w:hyperlink r:id="rId117" w:tooltip="Francesco Schiavone" w:history="1">
        <w:r w:rsidR="00B51E48" w:rsidRPr="00597AEF">
          <w:rPr>
            <w:rStyle w:val="af0"/>
            <w:rFonts w:ascii="Times New Roman" w:eastAsiaTheme="majorEastAsia" w:hAnsi="Times New Roman"/>
            <w:color w:val="000000" w:themeColor="text1"/>
            <w:sz w:val="28"/>
            <w:szCs w:val="28"/>
            <w:u w:val="none"/>
            <w:lang w:val="en-US"/>
          </w:rPr>
          <w:t>Schiavone F.</w:t>
        </w:r>
      </w:hyperlink>
      <w:r w:rsidR="0022280F">
        <w:rPr>
          <w:rStyle w:val="af0"/>
          <w:rFonts w:ascii="Times New Roman" w:eastAsiaTheme="majorEastAsia" w:hAnsi="Times New Roman"/>
          <w:color w:val="000000" w:themeColor="text1"/>
          <w:sz w:val="28"/>
          <w:szCs w:val="28"/>
          <w:u w:val="none"/>
          <w:lang w:val="en-US"/>
        </w:rPr>
        <w:t xml:space="preserve"> et al. </w:t>
      </w:r>
      <w:r w:rsidR="00B51E48" w:rsidRPr="00597AEF">
        <w:rPr>
          <w:rFonts w:ascii="Times New Roman" w:hAnsi="Times New Roman"/>
          <w:color w:val="000000" w:themeColor="text1"/>
          <w:sz w:val="28"/>
          <w:szCs w:val="28"/>
          <w:lang w:val="en-US"/>
        </w:rPr>
        <w:t xml:space="preserve">The effect of digital </w:t>
      </w:r>
      <w:r w:rsidR="00B51E48" w:rsidRPr="00A30DDB">
        <w:rPr>
          <w:rFonts w:ascii="Times New Roman" w:hAnsi="Times New Roman"/>
          <w:color w:val="000000" w:themeColor="text1"/>
          <w:sz w:val="28"/>
          <w:szCs w:val="28"/>
          <w:lang w:val="en-US"/>
        </w:rPr>
        <w:t>technologies adoption in healthcare industry: a case based analysis</w:t>
      </w:r>
      <w:r w:rsidR="0022280F" w:rsidRPr="00A30DDB">
        <w:rPr>
          <w:rFonts w:ascii="Times New Roman" w:hAnsi="Times New Roman"/>
          <w:color w:val="000000" w:themeColor="text1"/>
          <w:sz w:val="28"/>
          <w:szCs w:val="28"/>
          <w:lang w:val="en-US"/>
        </w:rPr>
        <w:t xml:space="preserve"> // </w:t>
      </w:r>
      <w:hyperlink r:id="rId118" w:history="1">
        <w:r w:rsidR="00B51E48" w:rsidRPr="00A30DDB">
          <w:rPr>
            <w:rStyle w:val="af0"/>
            <w:rFonts w:ascii="Times New Roman" w:eastAsiaTheme="majorEastAsia" w:hAnsi="Times New Roman"/>
            <w:color w:val="000000" w:themeColor="text1"/>
            <w:sz w:val="28"/>
            <w:szCs w:val="28"/>
            <w:u w:val="none"/>
            <w:lang w:val="en-US"/>
          </w:rPr>
          <w:t>Business Process Management Journal</w:t>
        </w:r>
      </w:hyperlink>
      <w:r w:rsidR="0022280F" w:rsidRPr="00A30DDB">
        <w:rPr>
          <w:rStyle w:val="af0"/>
          <w:rFonts w:ascii="Times New Roman" w:eastAsiaTheme="majorEastAsia" w:hAnsi="Times New Roman"/>
          <w:color w:val="000000" w:themeColor="text1"/>
          <w:sz w:val="28"/>
          <w:szCs w:val="28"/>
          <w:u w:val="none"/>
          <w:lang w:val="en-US"/>
        </w:rPr>
        <w:t xml:space="preserve">. – 2018. – </w:t>
      </w:r>
      <w:r w:rsidR="00B51E48" w:rsidRPr="00A30DDB">
        <w:rPr>
          <w:rFonts w:ascii="Times New Roman" w:hAnsi="Times New Roman"/>
          <w:color w:val="000000" w:themeColor="text1"/>
          <w:sz w:val="28"/>
          <w:szCs w:val="28"/>
          <w:lang w:val="en-US"/>
        </w:rPr>
        <w:t>Vol. 24</w:t>
      </w:r>
      <w:r w:rsidR="0022280F" w:rsidRPr="00A30DDB">
        <w:rPr>
          <w:rFonts w:ascii="Times New Roman" w:hAnsi="Times New Roman"/>
          <w:color w:val="000000" w:themeColor="text1"/>
          <w:sz w:val="28"/>
          <w:szCs w:val="28"/>
          <w:lang w:val="en-US"/>
        </w:rPr>
        <w:t>,</w:t>
      </w:r>
      <w:r w:rsidR="00B51E48" w:rsidRPr="00A30DDB">
        <w:rPr>
          <w:rFonts w:ascii="Times New Roman" w:hAnsi="Times New Roman"/>
          <w:color w:val="000000" w:themeColor="text1"/>
          <w:sz w:val="28"/>
          <w:szCs w:val="28"/>
          <w:lang w:val="en-US"/>
        </w:rPr>
        <w:t xml:space="preserve"> </w:t>
      </w:r>
      <w:r w:rsidR="0022280F" w:rsidRPr="00A30DDB">
        <w:rPr>
          <w:rFonts w:ascii="Times New Roman" w:hAnsi="Times New Roman"/>
          <w:color w:val="000000" w:themeColor="text1"/>
          <w:sz w:val="28"/>
          <w:szCs w:val="28"/>
          <w:lang w:val="en-US"/>
        </w:rPr>
        <w:t>Issue</w:t>
      </w:r>
      <w:r w:rsidR="00B51E48" w:rsidRPr="00A30DDB">
        <w:rPr>
          <w:rFonts w:ascii="Times New Roman" w:hAnsi="Times New Roman"/>
          <w:color w:val="000000" w:themeColor="text1"/>
          <w:sz w:val="28"/>
          <w:szCs w:val="28"/>
          <w:lang w:val="en-US"/>
        </w:rPr>
        <w:t xml:space="preserve"> 5</w:t>
      </w:r>
      <w:r w:rsidR="0022280F" w:rsidRPr="00A30DDB">
        <w:rPr>
          <w:rFonts w:ascii="Times New Roman" w:hAnsi="Times New Roman"/>
          <w:color w:val="000000" w:themeColor="text1"/>
          <w:sz w:val="28"/>
          <w:szCs w:val="28"/>
          <w:lang w:val="en-US"/>
        </w:rPr>
        <w:t>. – P.</w:t>
      </w:r>
      <w:r w:rsidR="00B51E48" w:rsidRPr="00A30DDB">
        <w:rPr>
          <w:rFonts w:ascii="Times New Roman" w:hAnsi="Times New Roman"/>
          <w:color w:val="000000" w:themeColor="text1"/>
          <w:sz w:val="28"/>
          <w:szCs w:val="28"/>
          <w:lang w:val="en-US"/>
        </w:rPr>
        <w:t xml:space="preserve"> 1124-1144. </w:t>
      </w:r>
    </w:p>
    <w:p w:rsidR="00B51E48" w:rsidRPr="00A30DDB" w:rsidRDefault="00B51E48" w:rsidP="00A30DDB">
      <w:pPr>
        <w:pStyle w:val="a7"/>
        <w:numPr>
          <w:ilvl w:val="0"/>
          <w:numId w:val="5"/>
        </w:numPr>
        <w:tabs>
          <w:tab w:val="left" w:pos="993"/>
          <w:tab w:val="left" w:pos="1276"/>
        </w:tabs>
        <w:spacing w:after="0" w:line="240" w:lineRule="auto"/>
        <w:ind w:left="0" w:firstLine="709"/>
        <w:jc w:val="both"/>
        <w:rPr>
          <w:rFonts w:ascii="Times New Roman" w:hAnsi="Times New Roman"/>
          <w:color w:val="000000" w:themeColor="text1"/>
          <w:sz w:val="28"/>
          <w:szCs w:val="28"/>
          <w:lang w:val="en-US"/>
        </w:rPr>
      </w:pPr>
      <w:r w:rsidRPr="00A30DDB">
        <w:rPr>
          <w:rFonts w:ascii="Times New Roman" w:hAnsi="Times New Roman"/>
          <w:color w:val="000000" w:themeColor="text1"/>
          <w:sz w:val="28"/>
          <w:szCs w:val="28"/>
          <w:lang w:val="en-US"/>
        </w:rPr>
        <w:t>Agarwal R., Gao G., DesRoches C.</w:t>
      </w:r>
      <w:r w:rsidR="0022280F" w:rsidRPr="00A30DDB">
        <w:rPr>
          <w:rFonts w:ascii="Times New Roman" w:hAnsi="Times New Roman"/>
          <w:color w:val="000000" w:themeColor="text1"/>
          <w:sz w:val="28"/>
          <w:szCs w:val="28"/>
          <w:lang w:val="en-US"/>
        </w:rPr>
        <w:t xml:space="preserve"> et al.</w:t>
      </w:r>
      <w:r w:rsidRPr="00A30DDB">
        <w:rPr>
          <w:rFonts w:ascii="Times New Roman" w:hAnsi="Times New Roman"/>
          <w:color w:val="000000" w:themeColor="text1"/>
          <w:sz w:val="28"/>
          <w:szCs w:val="28"/>
          <w:lang w:val="en-US"/>
        </w:rPr>
        <w:t xml:space="preserve"> Research Commentary</w:t>
      </w:r>
      <w:r w:rsidR="0022280F" w:rsidRPr="00A30DDB">
        <w:rPr>
          <w:rFonts w:ascii="Times New Roman" w:hAnsi="Times New Roman"/>
          <w:color w:val="000000" w:themeColor="text1"/>
          <w:sz w:val="28"/>
          <w:szCs w:val="28"/>
          <w:lang w:val="en-US"/>
        </w:rPr>
        <w:t xml:space="preserve"> – </w:t>
      </w:r>
      <w:r w:rsidRPr="00A30DDB">
        <w:rPr>
          <w:rFonts w:ascii="Times New Roman" w:hAnsi="Times New Roman"/>
          <w:color w:val="000000" w:themeColor="text1"/>
          <w:sz w:val="28"/>
          <w:szCs w:val="28"/>
          <w:lang w:val="en-US"/>
        </w:rPr>
        <w:t>The Digital Transformation of Healthcare: Current Status and the Road Ahead</w:t>
      </w:r>
      <w:r w:rsidR="0022280F" w:rsidRPr="00A30DDB">
        <w:rPr>
          <w:rFonts w:ascii="Times New Roman" w:hAnsi="Times New Roman"/>
          <w:color w:val="000000" w:themeColor="text1"/>
          <w:sz w:val="28"/>
          <w:szCs w:val="28"/>
          <w:lang w:val="en-US"/>
        </w:rPr>
        <w:t xml:space="preserve"> //</w:t>
      </w:r>
      <w:r w:rsidRPr="00A30DDB">
        <w:rPr>
          <w:rFonts w:ascii="Times New Roman" w:hAnsi="Times New Roman"/>
          <w:color w:val="000000" w:themeColor="text1"/>
          <w:sz w:val="28"/>
          <w:szCs w:val="28"/>
          <w:lang w:val="en-US"/>
        </w:rPr>
        <w:t xml:space="preserve"> Information Systems Research</w:t>
      </w:r>
      <w:r w:rsidR="0022280F" w:rsidRPr="00A30DDB">
        <w:rPr>
          <w:rFonts w:ascii="Times New Roman" w:hAnsi="Times New Roman"/>
          <w:color w:val="000000" w:themeColor="text1"/>
          <w:sz w:val="28"/>
          <w:szCs w:val="28"/>
          <w:lang w:val="en-US"/>
        </w:rPr>
        <w:t xml:space="preserve">. – 2010. – Vol. </w:t>
      </w:r>
      <w:r w:rsidRPr="00A30DDB">
        <w:rPr>
          <w:rFonts w:ascii="Times New Roman" w:hAnsi="Times New Roman"/>
          <w:color w:val="000000" w:themeColor="text1"/>
          <w:sz w:val="28"/>
          <w:szCs w:val="28"/>
          <w:lang w:val="en-US"/>
        </w:rPr>
        <w:t>21</w:t>
      </w:r>
      <w:r w:rsidR="0022280F" w:rsidRPr="00A30DDB">
        <w:rPr>
          <w:rFonts w:ascii="Times New Roman" w:hAnsi="Times New Roman"/>
          <w:color w:val="000000" w:themeColor="text1"/>
          <w:sz w:val="28"/>
          <w:szCs w:val="28"/>
          <w:lang w:val="en-US"/>
        </w:rPr>
        <w:t xml:space="preserve">, Issue </w:t>
      </w:r>
      <w:r w:rsidRPr="00A30DDB">
        <w:rPr>
          <w:rFonts w:ascii="Times New Roman" w:hAnsi="Times New Roman"/>
          <w:color w:val="000000" w:themeColor="text1"/>
          <w:sz w:val="28"/>
          <w:szCs w:val="28"/>
          <w:lang w:val="en-US"/>
        </w:rPr>
        <w:t>4</w:t>
      </w:r>
      <w:r w:rsidR="0022280F" w:rsidRPr="00A30DDB">
        <w:rPr>
          <w:rFonts w:ascii="Times New Roman" w:hAnsi="Times New Roman"/>
          <w:color w:val="000000" w:themeColor="text1"/>
          <w:sz w:val="28"/>
          <w:szCs w:val="28"/>
          <w:lang w:val="en-US"/>
        </w:rPr>
        <w:t>. – P.</w:t>
      </w:r>
      <w:r w:rsidRPr="00A30DDB">
        <w:rPr>
          <w:rFonts w:ascii="Times New Roman" w:hAnsi="Times New Roman"/>
          <w:color w:val="000000" w:themeColor="text1"/>
          <w:sz w:val="28"/>
          <w:szCs w:val="28"/>
          <w:lang w:val="en-US"/>
        </w:rPr>
        <w:t xml:space="preserve"> 796</w:t>
      </w:r>
      <w:r w:rsidR="0022280F" w:rsidRPr="00A30DDB">
        <w:rPr>
          <w:rFonts w:ascii="Times New Roman" w:hAnsi="Times New Roman"/>
          <w:color w:val="000000" w:themeColor="text1"/>
          <w:sz w:val="28"/>
          <w:szCs w:val="28"/>
          <w:lang w:val="en-US"/>
        </w:rPr>
        <w:t>-</w:t>
      </w:r>
      <w:r w:rsidRPr="00A30DDB">
        <w:rPr>
          <w:rFonts w:ascii="Times New Roman" w:hAnsi="Times New Roman"/>
          <w:color w:val="000000" w:themeColor="text1"/>
          <w:sz w:val="28"/>
          <w:szCs w:val="28"/>
          <w:lang w:val="en-US"/>
        </w:rPr>
        <w:t>809. </w:t>
      </w:r>
    </w:p>
    <w:p w:rsidR="00B51E48" w:rsidRPr="00A30DDB" w:rsidRDefault="00B51E48" w:rsidP="00A30DDB">
      <w:pPr>
        <w:pStyle w:val="a7"/>
        <w:numPr>
          <w:ilvl w:val="0"/>
          <w:numId w:val="5"/>
        </w:numPr>
        <w:tabs>
          <w:tab w:val="left" w:pos="993"/>
          <w:tab w:val="left" w:pos="1276"/>
        </w:tabs>
        <w:spacing w:after="0" w:line="240" w:lineRule="auto"/>
        <w:ind w:left="0" w:firstLine="709"/>
        <w:jc w:val="both"/>
        <w:rPr>
          <w:rFonts w:ascii="Times New Roman" w:hAnsi="Times New Roman"/>
          <w:color w:val="000000" w:themeColor="text1"/>
          <w:sz w:val="28"/>
          <w:szCs w:val="28"/>
          <w:lang w:val="en-US"/>
        </w:rPr>
      </w:pPr>
      <w:r w:rsidRPr="00A30DDB">
        <w:rPr>
          <w:rFonts w:ascii="Times New Roman" w:hAnsi="Times New Roman"/>
          <w:color w:val="000000" w:themeColor="text1"/>
          <w:sz w:val="28"/>
          <w:szCs w:val="28"/>
          <w:lang w:val="en-US"/>
        </w:rPr>
        <w:t>Kraus S., Schiavone F., Pluzhnikova A.</w:t>
      </w:r>
      <w:r w:rsidR="0022280F" w:rsidRPr="00A30DDB">
        <w:rPr>
          <w:rFonts w:ascii="Times New Roman" w:hAnsi="Times New Roman"/>
          <w:color w:val="000000" w:themeColor="text1"/>
          <w:sz w:val="28"/>
          <w:szCs w:val="28"/>
          <w:lang w:val="en-US"/>
        </w:rPr>
        <w:t xml:space="preserve"> et al.</w:t>
      </w:r>
      <w:r w:rsidRPr="00A30DDB">
        <w:rPr>
          <w:rFonts w:ascii="Times New Roman" w:hAnsi="Times New Roman"/>
          <w:color w:val="000000" w:themeColor="text1"/>
          <w:sz w:val="28"/>
          <w:szCs w:val="28"/>
          <w:lang w:val="en-US"/>
        </w:rPr>
        <w:t xml:space="preserve"> Digital transformation in healthcare: Analyzing the </w:t>
      </w:r>
      <w:r w:rsidR="0022280F" w:rsidRPr="00A30DDB">
        <w:rPr>
          <w:rFonts w:ascii="Times New Roman" w:hAnsi="Times New Roman"/>
          <w:color w:val="000000" w:themeColor="text1"/>
          <w:sz w:val="28"/>
          <w:szCs w:val="28"/>
          <w:lang w:val="en-US"/>
        </w:rPr>
        <w:t>current state-of-research //</w:t>
      </w:r>
      <w:r w:rsidRPr="00A30DDB">
        <w:rPr>
          <w:rFonts w:ascii="Times New Roman" w:hAnsi="Times New Roman"/>
          <w:color w:val="000000" w:themeColor="text1"/>
          <w:sz w:val="28"/>
          <w:szCs w:val="28"/>
          <w:lang w:val="en-US"/>
        </w:rPr>
        <w:t xml:space="preserve"> Journal of Business Research</w:t>
      </w:r>
      <w:r w:rsidR="0022280F" w:rsidRPr="00A30DDB">
        <w:rPr>
          <w:rFonts w:ascii="Times New Roman" w:hAnsi="Times New Roman"/>
          <w:color w:val="000000" w:themeColor="text1"/>
          <w:sz w:val="28"/>
          <w:szCs w:val="28"/>
          <w:lang w:val="en-US"/>
        </w:rPr>
        <w:t xml:space="preserve">. – 2021. – Vol. </w:t>
      </w:r>
      <w:r w:rsidRPr="00A30DDB">
        <w:rPr>
          <w:rFonts w:ascii="Times New Roman" w:hAnsi="Times New Roman"/>
          <w:color w:val="000000" w:themeColor="text1"/>
          <w:sz w:val="28"/>
          <w:szCs w:val="28"/>
          <w:lang w:val="en-US"/>
        </w:rPr>
        <w:t>123</w:t>
      </w:r>
      <w:r w:rsidR="00CD0F5A" w:rsidRPr="00A30DDB">
        <w:rPr>
          <w:rFonts w:ascii="Times New Roman" w:hAnsi="Times New Roman"/>
          <w:color w:val="000000" w:themeColor="text1"/>
          <w:sz w:val="28"/>
          <w:szCs w:val="28"/>
          <w:lang w:val="en-US"/>
        </w:rPr>
        <w:t xml:space="preserve">. – P. </w:t>
      </w:r>
      <w:r w:rsidRPr="00A30DDB">
        <w:rPr>
          <w:rFonts w:ascii="Times New Roman" w:hAnsi="Times New Roman"/>
          <w:color w:val="000000" w:themeColor="text1"/>
          <w:sz w:val="28"/>
          <w:szCs w:val="28"/>
          <w:lang w:val="en-US"/>
        </w:rPr>
        <w:t>557</w:t>
      </w:r>
      <w:r w:rsidR="00CD0F5A" w:rsidRPr="00A30DDB">
        <w:rPr>
          <w:rFonts w:ascii="Times New Roman" w:hAnsi="Times New Roman"/>
          <w:color w:val="000000" w:themeColor="text1"/>
          <w:sz w:val="28"/>
          <w:szCs w:val="28"/>
          <w:lang w:val="en-US"/>
        </w:rPr>
        <w:t>-</w:t>
      </w:r>
      <w:r w:rsidRPr="00A30DDB">
        <w:rPr>
          <w:rFonts w:ascii="Times New Roman" w:hAnsi="Times New Roman"/>
          <w:color w:val="000000" w:themeColor="text1"/>
          <w:sz w:val="28"/>
          <w:szCs w:val="28"/>
          <w:lang w:val="en-US"/>
        </w:rPr>
        <w:t>567. </w:t>
      </w:r>
    </w:p>
    <w:p w:rsidR="00B51E48" w:rsidRPr="00A30DDB" w:rsidRDefault="00B51E48" w:rsidP="00A30DDB">
      <w:pPr>
        <w:pStyle w:val="a7"/>
        <w:numPr>
          <w:ilvl w:val="0"/>
          <w:numId w:val="5"/>
        </w:numPr>
        <w:tabs>
          <w:tab w:val="left" w:pos="993"/>
          <w:tab w:val="left" w:pos="1134"/>
        </w:tabs>
        <w:spacing w:after="0" w:line="240" w:lineRule="auto"/>
        <w:ind w:left="0" w:firstLine="709"/>
        <w:jc w:val="both"/>
        <w:rPr>
          <w:rFonts w:ascii="Times New Roman" w:hAnsi="Times New Roman"/>
          <w:color w:val="000000" w:themeColor="text1"/>
          <w:sz w:val="28"/>
          <w:szCs w:val="28"/>
          <w:lang w:val="en-US"/>
        </w:rPr>
      </w:pPr>
      <w:r w:rsidRPr="00A30DDB">
        <w:rPr>
          <w:rFonts w:ascii="Times New Roman" w:hAnsi="Times New Roman"/>
          <w:color w:val="000000" w:themeColor="text1"/>
          <w:sz w:val="28"/>
          <w:szCs w:val="28"/>
          <w:lang w:val="en-US"/>
        </w:rPr>
        <w:t>Solow R.M. Technical change and the aggregate production function</w:t>
      </w:r>
      <w:r w:rsidR="00CD0F5A" w:rsidRPr="00A30DDB">
        <w:rPr>
          <w:rFonts w:ascii="Times New Roman" w:hAnsi="Times New Roman"/>
          <w:color w:val="000000" w:themeColor="text1"/>
          <w:sz w:val="28"/>
          <w:szCs w:val="28"/>
          <w:lang w:val="en-US"/>
        </w:rPr>
        <w:t xml:space="preserve"> //</w:t>
      </w:r>
      <w:r w:rsidRPr="00A30DDB">
        <w:rPr>
          <w:rFonts w:ascii="Times New Roman" w:hAnsi="Times New Roman"/>
          <w:color w:val="000000" w:themeColor="text1"/>
          <w:sz w:val="28"/>
          <w:szCs w:val="28"/>
          <w:lang w:val="en-US"/>
        </w:rPr>
        <w:t xml:space="preserve"> The review of Economics and Statistics</w:t>
      </w:r>
      <w:r w:rsidR="00CD0F5A" w:rsidRPr="00A30DDB">
        <w:rPr>
          <w:rFonts w:ascii="Times New Roman" w:hAnsi="Times New Roman"/>
          <w:color w:val="000000" w:themeColor="text1"/>
          <w:sz w:val="28"/>
          <w:szCs w:val="28"/>
          <w:lang w:val="en-US"/>
        </w:rPr>
        <w:t>. – 1957. – Vol. 39, Issue 3. – P. </w:t>
      </w:r>
      <w:r w:rsidRPr="00A30DDB">
        <w:rPr>
          <w:rFonts w:ascii="Times New Roman" w:hAnsi="Times New Roman"/>
          <w:color w:val="000000" w:themeColor="text1"/>
          <w:sz w:val="28"/>
          <w:szCs w:val="28"/>
          <w:lang w:val="en-US"/>
        </w:rPr>
        <w:t>312</w:t>
      </w:r>
      <w:r w:rsidR="00CD0F5A" w:rsidRPr="00A30DDB">
        <w:rPr>
          <w:rFonts w:ascii="Times New Roman" w:hAnsi="Times New Roman"/>
          <w:color w:val="000000" w:themeColor="text1"/>
          <w:sz w:val="28"/>
          <w:szCs w:val="28"/>
          <w:lang w:val="en-US"/>
        </w:rPr>
        <w:t>-</w:t>
      </w:r>
      <w:r w:rsidRPr="00A30DDB">
        <w:rPr>
          <w:rFonts w:ascii="Times New Roman" w:hAnsi="Times New Roman"/>
          <w:color w:val="000000" w:themeColor="text1"/>
          <w:sz w:val="28"/>
          <w:szCs w:val="28"/>
          <w:lang w:val="en-US"/>
        </w:rPr>
        <w:t>320.</w:t>
      </w:r>
    </w:p>
    <w:p w:rsidR="00B51E48" w:rsidRPr="00CD0F5A" w:rsidRDefault="00B51E48" w:rsidP="00A30DDB">
      <w:pPr>
        <w:pStyle w:val="a7"/>
        <w:numPr>
          <w:ilvl w:val="0"/>
          <w:numId w:val="5"/>
        </w:numPr>
        <w:tabs>
          <w:tab w:val="left" w:pos="1134"/>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Griliches Z. Issues in Assessing the Contribution of Research and Development to Productivity Growth</w:t>
      </w:r>
      <w:r w:rsidR="00CD0F5A">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 xml:space="preserve"> </w:t>
      </w:r>
      <w:r w:rsidRPr="00CD0F5A">
        <w:rPr>
          <w:rFonts w:ascii="Times New Roman" w:hAnsi="Times New Roman"/>
          <w:color w:val="000000" w:themeColor="text1"/>
          <w:sz w:val="28"/>
          <w:szCs w:val="28"/>
          <w:lang w:val="en-US"/>
        </w:rPr>
        <w:t>The Bell Journal of Economics</w:t>
      </w:r>
      <w:r w:rsidR="00CD0F5A">
        <w:rPr>
          <w:rFonts w:ascii="Times New Roman" w:hAnsi="Times New Roman"/>
          <w:color w:val="000000" w:themeColor="text1"/>
          <w:sz w:val="28"/>
          <w:szCs w:val="28"/>
          <w:lang w:val="en-US"/>
        </w:rPr>
        <w:t xml:space="preserve">. – 1979. – Vol. 10, Issue 1. – P. </w:t>
      </w:r>
      <w:r w:rsidRPr="00CD0F5A">
        <w:rPr>
          <w:rFonts w:ascii="Times New Roman" w:hAnsi="Times New Roman"/>
          <w:color w:val="000000" w:themeColor="text1"/>
          <w:sz w:val="28"/>
          <w:szCs w:val="28"/>
          <w:lang w:val="en-US"/>
        </w:rPr>
        <w:t>92</w:t>
      </w:r>
      <w:r w:rsidR="00CD0F5A">
        <w:rPr>
          <w:rFonts w:ascii="Times New Roman" w:hAnsi="Times New Roman"/>
          <w:color w:val="000000" w:themeColor="text1"/>
          <w:sz w:val="28"/>
          <w:szCs w:val="28"/>
          <w:lang w:val="en-US"/>
        </w:rPr>
        <w:t>-</w:t>
      </w:r>
      <w:r w:rsidRPr="00CD0F5A">
        <w:rPr>
          <w:rFonts w:ascii="Times New Roman" w:hAnsi="Times New Roman"/>
          <w:color w:val="000000" w:themeColor="text1"/>
          <w:sz w:val="28"/>
          <w:szCs w:val="28"/>
          <w:lang w:val="en-US"/>
        </w:rPr>
        <w:t>116</w:t>
      </w:r>
      <w:r w:rsidR="00CD0F5A">
        <w:rPr>
          <w:rFonts w:ascii="Times New Roman" w:hAnsi="Times New Roman"/>
          <w:color w:val="000000" w:themeColor="text1"/>
          <w:sz w:val="28"/>
          <w:szCs w:val="28"/>
          <w:lang w:val="en-US"/>
        </w:rPr>
        <w:t>.</w:t>
      </w:r>
    </w:p>
    <w:p w:rsidR="00B51E48" w:rsidRPr="00597AEF" w:rsidRDefault="00B51E48" w:rsidP="00A30DDB">
      <w:pPr>
        <w:pStyle w:val="a7"/>
        <w:numPr>
          <w:ilvl w:val="0"/>
          <w:numId w:val="5"/>
        </w:numPr>
        <w:tabs>
          <w:tab w:val="left" w:pos="1134"/>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 xml:space="preserve">Schumpeter J. </w:t>
      </w:r>
      <w:r w:rsidR="00AB1F79" w:rsidRPr="00AB1F79">
        <w:rPr>
          <w:rFonts w:ascii="Times New Roman" w:hAnsi="Times New Roman"/>
          <w:color w:val="000000" w:themeColor="text1"/>
          <w:sz w:val="28"/>
          <w:szCs w:val="28"/>
          <w:lang w:val="en-US"/>
        </w:rPr>
        <w:t xml:space="preserve">The Theory of Economic Development: An Inquiry Into Profits, Capital, Credit, Interest, and the Business Cycle (Harvard Economic Studies, Volume XLVI) </w:t>
      </w:r>
      <w:r w:rsidRPr="00597AEF">
        <w:rPr>
          <w:rFonts w:ascii="Times New Roman" w:hAnsi="Times New Roman"/>
          <w:color w:val="000000" w:themeColor="text1"/>
          <w:sz w:val="28"/>
          <w:szCs w:val="28"/>
          <w:lang w:val="en-US"/>
        </w:rPr>
        <w:t>Cambridge, MA</w:t>
      </w:r>
      <w:r w:rsidR="00AB1F79">
        <w:rPr>
          <w:rFonts w:ascii="Times New Roman" w:hAnsi="Times New Roman"/>
          <w:color w:val="000000" w:themeColor="text1"/>
          <w:sz w:val="28"/>
          <w:szCs w:val="28"/>
          <w:lang w:val="en-US"/>
        </w:rPr>
        <w:t>:</w:t>
      </w:r>
      <w:r w:rsidR="00AB1F79" w:rsidRPr="00AB1F79">
        <w:rPr>
          <w:rFonts w:ascii="Times New Roman" w:hAnsi="Times New Roman"/>
          <w:color w:val="000000" w:themeColor="text1"/>
          <w:sz w:val="28"/>
          <w:szCs w:val="28"/>
          <w:lang w:val="en-US"/>
        </w:rPr>
        <w:t xml:space="preserve"> </w:t>
      </w:r>
      <w:r w:rsidR="00AB1F79" w:rsidRPr="00597AEF">
        <w:rPr>
          <w:rFonts w:ascii="Times New Roman" w:hAnsi="Times New Roman"/>
          <w:color w:val="000000" w:themeColor="text1"/>
          <w:sz w:val="28"/>
          <w:szCs w:val="28"/>
          <w:lang w:val="en-US"/>
        </w:rPr>
        <w:t>Harvard University Press,</w:t>
      </w:r>
      <w:r w:rsidR="00AB1F79">
        <w:rPr>
          <w:rFonts w:ascii="Times New Roman" w:hAnsi="Times New Roman"/>
          <w:color w:val="000000" w:themeColor="text1"/>
          <w:sz w:val="28"/>
          <w:szCs w:val="28"/>
          <w:lang w:val="en-US"/>
        </w:rPr>
        <w:t xml:space="preserve"> 1934</w:t>
      </w:r>
      <w:r w:rsidRPr="00597AEF">
        <w:rPr>
          <w:rFonts w:ascii="Times New Roman" w:hAnsi="Times New Roman"/>
          <w:color w:val="000000" w:themeColor="text1"/>
          <w:sz w:val="28"/>
          <w:szCs w:val="28"/>
          <w:lang w:val="en-US"/>
        </w:rPr>
        <w:t>.</w:t>
      </w:r>
      <w:r w:rsidR="00AB1F79">
        <w:rPr>
          <w:rFonts w:ascii="Times New Roman" w:hAnsi="Times New Roman"/>
          <w:color w:val="000000" w:themeColor="text1"/>
          <w:sz w:val="28"/>
          <w:szCs w:val="28"/>
          <w:lang w:val="en-US"/>
        </w:rPr>
        <w:t xml:space="preserve"> – 234 p.</w:t>
      </w:r>
    </w:p>
    <w:p w:rsidR="00AB1F79" w:rsidRDefault="00B51E48" w:rsidP="00A30DDB">
      <w:pPr>
        <w:pStyle w:val="a7"/>
        <w:numPr>
          <w:ilvl w:val="0"/>
          <w:numId w:val="5"/>
        </w:numPr>
        <w:tabs>
          <w:tab w:val="left" w:pos="1134"/>
        </w:tabs>
        <w:spacing w:after="0" w:line="240" w:lineRule="auto"/>
        <w:ind w:left="0" w:firstLine="709"/>
        <w:jc w:val="both"/>
        <w:rPr>
          <w:rFonts w:ascii="Times New Roman" w:hAnsi="Times New Roman"/>
          <w:color w:val="000000" w:themeColor="text1"/>
          <w:sz w:val="28"/>
          <w:szCs w:val="28"/>
          <w:lang w:val="en-US"/>
        </w:rPr>
      </w:pPr>
      <w:r w:rsidRPr="00AB1F79">
        <w:rPr>
          <w:rFonts w:ascii="Times New Roman" w:hAnsi="Times New Roman"/>
          <w:color w:val="000000" w:themeColor="text1"/>
          <w:sz w:val="28"/>
          <w:szCs w:val="28"/>
          <w:lang w:val="en-US"/>
        </w:rPr>
        <w:t xml:space="preserve">Cippola C.M. Guns, Sails, and Empires: Technological Innovation and the Early Phases of  European Expansion, 1400-1700. </w:t>
      </w:r>
      <w:r w:rsidR="00AB1F79" w:rsidRPr="00AB1F79">
        <w:rPr>
          <w:rFonts w:ascii="Times New Roman" w:hAnsi="Times New Roman"/>
          <w:color w:val="000000" w:themeColor="text1"/>
          <w:sz w:val="28"/>
          <w:szCs w:val="28"/>
          <w:lang w:val="en-US"/>
        </w:rPr>
        <w:t>– NY., 1966. – 192 p.</w:t>
      </w:r>
    </w:p>
    <w:p w:rsidR="00B51E48" w:rsidRPr="004660EA" w:rsidRDefault="00B51E48" w:rsidP="00A30DDB">
      <w:pPr>
        <w:pStyle w:val="11"/>
        <w:numPr>
          <w:ilvl w:val="0"/>
          <w:numId w:val="5"/>
        </w:numPr>
        <w:tabs>
          <w:tab w:val="left" w:pos="1134"/>
        </w:tabs>
        <w:ind w:left="0" w:firstLine="709"/>
        <w:rPr>
          <w:color w:val="auto"/>
          <w:lang w:val="en-US"/>
        </w:rPr>
      </w:pPr>
      <w:r w:rsidRPr="00AB1F79">
        <w:rPr>
          <w:lang w:val="en-US"/>
        </w:rPr>
        <w:t>Mokyr J.</w:t>
      </w:r>
      <w:r w:rsidR="003F130F">
        <w:rPr>
          <w:lang w:val="en-US"/>
        </w:rPr>
        <w:t>,</w:t>
      </w:r>
      <w:r w:rsidRPr="00AB1F79">
        <w:rPr>
          <w:lang w:val="en-US"/>
        </w:rPr>
        <w:t xml:space="preserve"> Strotz R. The Second Industrial Revolution</w:t>
      </w:r>
      <w:r w:rsidR="00AB1F79">
        <w:rPr>
          <w:lang w:val="en-US"/>
        </w:rPr>
        <w:t xml:space="preserve">, </w:t>
      </w:r>
      <w:r w:rsidR="00AB1F79" w:rsidRPr="00AB1F79">
        <w:rPr>
          <w:lang w:val="en-US"/>
        </w:rPr>
        <w:t>1870-1914</w:t>
      </w:r>
      <w:r w:rsidR="003F130F">
        <w:rPr>
          <w:lang w:val="en-US"/>
        </w:rPr>
        <w:t xml:space="preserve"> // </w:t>
      </w:r>
      <w:hyperlink r:id="rId119" w:history="1">
        <w:r w:rsidR="004660EA" w:rsidRPr="004660EA">
          <w:rPr>
            <w:rStyle w:val="af0"/>
            <w:color w:val="auto"/>
            <w:u w:val="none"/>
            <w:lang w:val="en-US"/>
          </w:rPr>
          <w:t>https://pdf4pro.com/view/the-second-industrial-revolution-1870-1914</w:t>
        </w:r>
      </w:hyperlink>
      <w:r w:rsidR="003F130F" w:rsidRPr="004660EA">
        <w:rPr>
          <w:color w:val="auto"/>
          <w:lang w:val="en-US"/>
        </w:rPr>
        <w:t xml:space="preserve">. </w:t>
      </w:r>
      <w:r w:rsidR="0047372E" w:rsidRPr="004660EA">
        <w:rPr>
          <w:color w:val="auto"/>
          <w:lang w:val="en-US"/>
        </w:rPr>
        <w:t>24.05.2019</w:t>
      </w:r>
      <w:r w:rsidR="004660EA" w:rsidRPr="004660EA">
        <w:rPr>
          <w:color w:val="auto"/>
          <w:lang w:val="kk-KZ"/>
        </w:rPr>
        <w:t>.</w:t>
      </w:r>
    </w:p>
    <w:p w:rsidR="00B51E48" w:rsidRPr="003F130F" w:rsidRDefault="00B51E48" w:rsidP="00A30DDB">
      <w:pPr>
        <w:pStyle w:val="a7"/>
        <w:numPr>
          <w:ilvl w:val="0"/>
          <w:numId w:val="5"/>
        </w:numPr>
        <w:tabs>
          <w:tab w:val="left" w:pos="1134"/>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Schlick J., Stephan P.</w:t>
      </w:r>
      <w:r w:rsidR="003F130F">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 xml:space="preserve"> Zuhkle D. Produktion 2020</w:t>
      </w:r>
      <w:r w:rsidR="003F130F">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 xml:space="preserve"> Auf dem Weg zur 4.0. industriellen Revolution</w:t>
      </w:r>
      <w:r w:rsidR="003F130F">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 xml:space="preserve"> </w:t>
      </w:r>
      <w:r w:rsidRPr="003F130F">
        <w:rPr>
          <w:rFonts w:ascii="Times New Roman" w:hAnsi="Times New Roman"/>
          <w:color w:val="000000" w:themeColor="text1"/>
          <w:sz w:val="28"/>
          <w:szCs w:val="28"/>
          <w:lang w:val="en-US"/>
        </w:rPr>
        <w:t xml:space="preserve">IM – Fachzeitschrift fur Information Management and Consulting. </w:t>
      </w:r>
      <w:r w:rsidR="003F130F">
        <w:rPr>
          <w:rFonts w:ascii="Times New Roman" w:hAnsi="Times New Roman"/>
          <w:color w:val="000000" w:themeColor="text1"/>
          <w:sz w:val="28"/>
          <w:szCs w:val="28"/>
          <w:lang w:val="en-US"/>
        </w:rPr>
        <w:t>– 2012. – Vol. 27, Issue 3. – P. 26-33.</w:t>
      </w:r>
    </w:p>
    <w:p w:rsidR="00B51E48" w:rsidRPr="00597AEF"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rPr>
      </w:pPr>
      <w:r w:rsidRPr="00597AEF">
        <w:rPr>
          <w:rFonts w:ascii="Times New Roman" w:hAnsi="Times New Roman"/>
          <w:color w:val="000000" w:themeColor="text1"/>
          <w:sz w:val="28"/>
          <w:szCs w:val="28"/>
        </w:rPr>
        <w:t xml:space="preserve">Марш П. Новая промышленная революция: </w:t>
      </w:r>
      <w:r w:rsidR="000A6CB6" w:rsidRPr="00597AEF">
        <w:rPr>
          <w:rFonts w:ascii="Times New Roman" w:hAnsi="Times New Roman"/>
          <w:color w:val="000000" w:themeColor="text1"/>
          <w:sz w:val="28"/>
          <w:szCs w:val="28"/>
        </w:rPr>
        <w:t>п</w:t>
      </w:r>
      <w:r w:rsidRPr="00597AEF">
        <w:rPr>
          <w:rFonts w:ascii="Times New Roman" w:hAnsi="Times New Roman"/>
          <w:color w:val="000000" w:themeColor="text1"/>
          <w:sz w:val="28"/>
          <w:szCs w:val="28"/>
        </w:rPr>
        <w:t>отребители, глобализация и конец массового производства</w:t>
      </w:r>
      <w:r w:rsidR="000A6CB6">
        <w:rPr>
          <w:rFonts w:ascii="Times New Roman" w:hAnsi="Times New Roman"/>
          <w:color w:val="000000" w:themeColor="text1"/>
          <w:sz w:val="28"/>
          <w:szCs w:val="28"/>
        </w:rPr>
        <w:t xml:space="preserve"> / пер. с англ.</w:t>
      </w:r>
      <w:r w:rsidRPr="00597AEF">
        <w:rPr>
          <w:rFonts w:ascii="Times New Roman" w:hAnsi="Times New Roman"/>
          <w:color w:val="000000" w:themeColor="text1"/>
          <w:sz w:val="28"/>
          <w:szCs w:val="28"/>
        </w:rPr>
        <w:t xml:space="preserve"> – М.: Институт Гайдара, 201</w:t>
      </w:r>
      <w:r w:rsidR="000A6CB6">
        <w:rPr>
          <w:rFonts w:ascii="Times New Roman" w:hAnsi="Times New Roman"/>
          <w:color w:val="000000" w:themeColor="text1"/>
          <w:sz w:val="28"/>
          <w:szCs w:val="28"/>
        </w:rPr>
        <w:t>5. – 419 с.</w:t>
      </w:r>
    </w:p>
    <w:p w:rsidR="00B51E48" w:rsidRPr="00597AEF"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rPr>
      </w:pPr>
      <w:r w:rsidRPr="00597AEF">
        <w:rPr>
          <w:rFonts w:ascii="Times New Roman" w:hAnsi="Times New Roman"/>
          <w:color w:val="000000" w:themeColor="text1"/>
          <w:sz w:val="28"/>
          <w:szCs w:val="28"/>
        </w:rPr>
        <w:t>Рифкин Дж. Третья промышленная революция: как горизонтальное взаимодействие меняет энергетику, экономику и мир в целом</w:t>
      </w:r>
      <w:r w:rsidR="000A6CB6">
        <w:rPr>
          <w:rFonts w:ascii="Times New Roman" w:hAnsi="Times New Roman"/>
          <w:color w:val="000000" w:themeColor="text1"/>
          <w:sz w:val="28"/>
          <w:szCs w:val="28"/>
        </w:rPr>
        <w:t xml:space="preserve"> / пер. с англ.</w:t>
      </w:r>
      <w:r w:rsidRPr="00597AEF">
        <w:rPr>
          <w:rFonts w:ascii="Times New Roman" w:hAnsi="Times New Roman"/>
          <w:color w:val="000000" w:themeColor="text1"/>
          <w:sz w:val="28"/>
          <w:szCs w:val="28"/>
        </w:rPr>
        <w:t xml:space="preserve"> – М.: АНФ, 2014</w:t>
      </w:r>
      <w:r w:rsidR="000A6CB6">
        <w:rPr>
          <w:rFonts w:ascii="Times New Roman" w:hAnsi="Times New Roman"/>
          <w:color w:val="000000" w:themeColor="text1"/>
          <w:sz w:val="28"/>
          <w:szCs w:val="28"/>
        </w:rPr>
        <w:t>. – 409 с.</w:t>
      </w:r>
      <w:r w:rsidRPr="00597AEF">
        <w:rPr>
          <w:rFonts w:ascii="Times New Roman" w:hAnsi="Times New Roman"/>
          <w:color w:val="000000" w:themeColor="text1"/>
          <w:sz w:val="28"/>
          <w:szCs w:val="28"/>
        </w:rPr>
        <w:t xml:space="preserve"> </w:t>
      </w:r>
    </w:p>
    <w:p w:rsidR="00B51E48" w:rsidRPr="00597AEF"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rPr>
      </w:pPr>
      <w:r w:rsidRPr="00597AEF">
        <w:rPr>
          <w:rFonts w:ascii="Times New Roman" w:hAnsi="Times New Roman"/>
          <w:color w:val="000000" w:themeColor="text1"/>
          <w:sz w:val="28"/>
          <w:szCs w:val="28"/>
        </w:rPr>
        <w:t>Шваб К. Четвертая промышленная революция</w:t>
      </w:r>
      <w:r w:rsidR="00944041">
        <w:rPr>
          <w:rFonts w:ascii="Times New Roman" w:hAnsi="Times New Roman"/>
          <w:color w:val="000000" w:themeColor="text1"/>
          <w:sz w:val="28"/>
          <w:szCs w:val="28"/>
        </w:rPr>
        <w:t xml:space="preserve"> / пер. с англ.</w:t>
      </w:r>
      <w:r w:rsidRPr="00597AEF">
        <w:rPr>
          <w:rFonts w:ascii="Times New Roman" w:hAnsi="Times New Roman"/>
          <w:color w:val="000000" w:themeColor="text1"/>
          <w:sz w:val="28"/>
          <w:szCs w:val="28"/>
        </w:rPr>
        <w:t xml:space="preserve"> – Лондон: Пингвин, 201</w:t>
      </w:r>
      <w:r w:rsidR="00944041">
        <w:rPr>
          <w:rFonts w:ascii="Times New Roman" w:hAnsi="Times New Roman"/>
          <w:color w:val="000000" w:themeColor="text1"/>
          <w:sz w:val="28"/>
          <w:szCs w:val="28"/>
        </w:rPr>
        <w:t>8. – 285 с.</w:t>
      </w:r>
    </w:p>
    <w:p w:rsidR="00B51E48" w:rsidRPr="003F130F"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Brynjolfsson E.</w:t>
      </w:r>
      <w:r w:rsidR="003F130F">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 xml:space="preserve"> Hitt L.M. Computing Pr</w:t>
      </w:r>
      <w:r w:rsidR="003F130F">
        <w:rPr>
          <w:rFonts w:ascii="Times New Roman" w:hAnsi="Times New Roman"/>
          <w:color w:val="000000" w:themeColor="text1"/>
          <w:sz w:val="28"/>
          <w:szCs w:val="28"/>
          <w:lang w:val="en-US"/>
        </w:rPr>
        <w:t>oductivity: Firm-Level Evidence //</w:t>
      </w:r>
      <w:r w:rsidRPr="00597AEF">
        <w:rPr>
          <w:rFonts w:ascii="Times New Roman" w:hAnsi="Times New Roman"/>
          <w:color w:val="000000" w:themeColor="text1"/>
          <w:sz w:val="28"/>
          <w:szCs w:val="28"/>
          <w:lang w:val="en-US"/>
        </w:rPr>
        <w:t xml:space="preserve"> </w:t>
      </w:r>
      <w:r w:rsidRPr="003F130F">
        <w:rPr>
          <w:rFonts w:ascii="Times New Roman" w:hAnsi="Times New Roman"/>
          <w:color w:val="000000" w:themeColor="text1"/>
          <w:sz w:val="28"/>
          <w:szCs w:val="28"/>
          <w:lang w:val="en-US"/>
        </w:rPr>
        <w:t>Review of Economics and Statistics</w:t>
      </w:r>
      <w:r w:rsidR="003F130F">
        <w:rPr>
          <w:rFonts w:ascii="Times New Roman" w:hAnsi="Times New Roman"/>
          <w:color w:val="000000" w:themeColor="text1"/>
          <w:sz w:val="28"/>
          <w:szCs w:val="28"/>
          <w:lang w:val="en-US"/>
        </w:rPr>
        <w:t xml:space="preserve">. – 2003. – Vol. </w:t>
      </w:r>
      <w:r w:rsidRPr="003F130F">
        <w:rPr>
          <w:rFonts w:ascii="Times New Roman" w:hAnsi="Times New Roman"/>
          <w:color w:val="000000" w:themeColor="text1"/>
          <w:sz w:val="28"/>
          <w:szCs w:val="28"/>
          <w:lang w:val="en-US"/>
        </w:rPr>
        <w:t>85</w:t>
      </w:r>
      <w:r w:rsidR="003F130F">
        <w:rPr>
          <w:rFonts w:ascii="Times New Roman" w:hAnsi="Times New Roman"/>
          <w:color w:val="000000" w:themeColor="text1"/>
          <w:sz w:val="28"/>
          <w:szCs w:val="28"/>
          <w:lang w:val="en-US"/>
        </w:rPr>
        <w:t xml:space="preserve">, Issue </w:t>
      </w:r>
      <w:r w:rsidRPr="003F130F">
        <w:rPr>
          <w:rFonts w:ascii="Times New Roman" w:hAnsi="Times New Roman"/>
          <w:color w:val="000000" w:themeColor="text1"/>
          <w:sz w:val="28"/>
          <w:szCs w:val="28"/>
          <w:lang w:val="en-US"/>
        </w:rPr>
        <w:t>4</w:t>
      </w:r>
      <w:r w:rsidR="003F130F">
        <w:rPr>
          <w:rFonts w:ascii="Times New Roman" w:hAnsi="Times New Roman"/>
          <w:color w:val="000000" w:themeColor="text1"/>
          <w:sz w:val="28"/>
          <w:szCs w:val="28"/>
          <w:lang w:val="en-US"/>
        </w:rPr>
        <w:t>. – P.</w:t>
      </w:r>
      <w:r w:rsidRPr="003F130F">
        <w:rPr>
          <w:rFonts w:ascii="Times New Roman" w:hAnsi="Times New Roman"/>
          <w:color w:val="000000" w:themeColor="text1"/>
          <w:sz w:val="28"/>
          <w:szCs w:val="28"/>
          <w:lang w:val="en-US"/>
        </w:rPr>
        <w:t xml:space="preserve"> 793</w:t>
      </w:r>
      <w:r w:rsidR="003F130F">
        <w:rPr>
          <w:rFonts w:ascii="Times New Roman" w:hAnsi="Times New Roman"/>
          <w:color w:val="000000" w:themeColor="text1"/>
          <w:sz w:val="28"/>
          <w:szCs w:val="28"/>
          <w:lang w:val="en-US"/>
        </w:rPr>
        <w:t>-</w:t>
      </w:r>
      <w:r w:rsidRPr="003F130F">
        <w:rPr>
          <w:rFonts w:ascii="Times New Roman" w:hAnsi="Times New Roman"/>
          <w:color w:val="000000" w:themeColor="text1"/>
          <w:sz w:val="28"/>
          <w:szCs w:val="28"/>
          <w:lang w:val="en-US"/>
        </w:rPr>
        <w:t>808.</w:t>
      </w:r>
    </w:p>
    <w:p w:rsidR="00B51E48" w:rsidRPr="003F130F"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 xml:space="preserve">Stiroh K.J. Information Technology and the US Productivity Revival: What Do The Industry Data Say? </w:t>
      </w:r>
      <w:r w:rsidR="003F130F">
        <w:rPr>
          <w:rFonts w:ascii="Times New Roman" w:hAnsi="Times New Roman"/>
          <w:color w:val="000000" w:themeColor="text1"/>
          <w:sz w:val="28"/>
          <w:szCs w:val="28"/>
          <w:lang w:val="en-US"/>
        </w:rPr>
        <w:t xml:space="preserve">// </w:t>
      </w:r>
      <w:r w:rsidRPr="003F130F">
        <w:rPr>
          <w:rFonts w:ascii="Times New Roman" w:hAnsi="Times New Roman"/>
          <w:color w:val="000000" w:themeColor="text1"/>
          <w:sz w:val="28"/>
          <w:szCs w:val="28"/>
          <w:lang w:val="en-US"/>
        </w:rPr>
        <w:t>American Economic Review</w:t>
      </w:r>
      <w:r w:rsidR="003F130F">
        <w:rPr>
          <w:rFonts w:ascii="Times New Roman" w:hAnsi="Times New Roman"/>
          <w:color w:val="000000" w:themeColor="text1"/>
          <w:sz w:val="28"/>
          <w:szCs w:val="28"/>
          <w:lang w:val="en-US"/>
        </w:rPr>
        <w:t xml:space="preserve">. – 2002. – Vol. 92, Issue 5. – P. </w:t>
      </w:r>
      <w:r w:rsidRPr="003F130F">
        <w:rPr>
          <w:rFonts w:ascii="Times New Roman" w:hAnsi="Times New Roman"/>
          <w:color w:val="000000" w:themeColor="text1"/>
          <w:sz w:val="28"/>
          <w:szCs w:val="28"/>
          <w:lang w:val="en-US"/>
        </w:rPr>
        <w:t>1559</w:t>
      </w:r>
      <w:r w:rsidR="003F130F">
        <w:rPr>
          <w:rFonts w:ascii="Times New Roman" w:hAnsi="Times New Roman"/>
          <w:color w:val="000000" w:themeColor="text1"/>
          <w:sz w:val="28"/>
          <w:szCs w:val="28"/>
          <w:lang w:val="en-US"/>
        </w:rPr>
        <w:t>-</w:t>
      </w:r>
      <w:r w:rsidRPr="003F130F">
        <w:rPr>
          <w:rFonts w:ascii="Times New Roman" w:hAnsi="Times New Roman"/>
          <w:color w:val="000000" w:themeColor="text1"/>
          <w:sz w:val="28"/>
          <w:szCs w:val="28"/>
          <w:lang w:val="en-US"/>
        </w:rPr>
        <w:t>1576.</w:t>
      </w:r>
    </w:p>
    <w:p w:rsidR="00B51E48" w:rsidRPr="004660EA"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sz w:val="28"/>
          <w:szCs w:val="28"/>
          <w:lang w:val="en-US"/>
        </w:rPr>
      </w:pPr>
      <w:r w:rsidRPr="00597AEF">
        <w:rPr>
          <w:rFonts w:ascii="Times New Roman" w:hAnsi="Times New Roman"/>
          <w:color w:val="000000" w:themeColor="text1"/>
          <w:sz w:val="28"/>
          <w:szCs w:val="28"/>
          <w:lang w:val="en-US"/>
        </w:rPr>
        <w:t>Industry 4.0 – the opportunities behind the challenge</w:t>
      </w:r>
      <w:r w:rsidR="003F130F">
        <w:rPr>
          <w:rFonts w:ascii="Times New Roman" w:hAnsi="Times New Roman"/>
          <w:color w:val="000000" w:themeColor="text1"/>
          <w:sz w:val="28"/>
          <w:szCs w:val="28"/>
          <w:lang w:val="en-US"/>
        </w:rPr>
        <w:t xml:space="preserve"> //</w:t>
      </w:r>
      <w:r w:rsidRPr="003F130F">
        <w:rPr>
          <w:rStyle w:val="12"/>
          <w:lang w:val="en-US"/>
        </w:rPr>
        <w:t xml:space="preserve"> </w:t>
      </w:r>
      <w:hyperlink r:id="rId120" w:history="1">
        <w:r w:rsidR="004660EA" w:rsidRPr="004660EA">
          <w:rPr>
            <w:rStyle w:val="af0"/>
            <w:rFonts w:ascii="Times New Roman" w:eastAsiaTheme="majorEastAsia" w:hAnsi="Times New Roman"/>
            <w:color w:val="auto"/>
            <w:sz w:val="28"/>
            <w:szCs w:val="28"/>
            <w:u w:val="none"/>
            <w:lang w:val="en-US"/>
          </w:rPr>
          <w:t xml:space="preserve">https://www.unido.org/sites/default/files/files/2018-11/UNIDO_GC17. </w:t>
        </w:r>
        <w:r w:rsidR="004660EA" w:rsidRPr="004660EA">
          <w:rPr>
            <w:rStyle w:val="af0"/>
            <w:rFonts w:ascii="Times New Roman" w:hAnsi="Times New Roman"/>
            <w:color w:val="auto"/>
            <w:sz w:val="28"/>
            <w:szCs w:val="28"/>
            <w:u w:val="none"/>
            <w:lang w:val="en-US"/>
          </w:rPr>
          <w:t>11.02.2019</w:t>
        </w:r>
      </w:hyperlink>
      <w:r w:rsidR="004660EA" w:rsidRPr="004660EA">
        <w:rPr>
          <w:rStyle w:val="af0"/>
          <w:rFonts w:ascii="Times New Roman" w:hAnsi="Times New Roman"/>
          <w:color w:val="auto"/>
          <w:sz w:val="28"/>
          <w:szCs w:val="28"/>
          <w:u w:val="none"/>
          <w:lang w:val="kk-KZ"/>
        </w:rPr>
        <w:t>.</w:t>
      </w:r>
    </w:p>
    <w:p w:rsidR="00B51E48" w:rsidRPr="003F130F"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3F130F">
        <w:rPr>
          <w:rFonts w:ascii="Times New Roman" w:hAnsi="Times New Roman"/>
          <w:color w:val="000000" w:themeColor="text1"/>
          <w:sz w:val="28"/>
          <w:szCs w:val="28"/>
          <w:lang w:val="en-US"/>
        </w:rPr>
        <w:t>Afonasova M.A., Panfilova E.E., Galichkina M.A</w:t>
      </w:r>
      <w:r w:rsidR="00D23C45">
        <w:rPr>
          <w:rFonts w:ascii="Times New Roman" w:hAnsi="Times New Roman"/>
          <w:color w:val="000000" w:themeColor="text1"/>
          <w:sz w:val="28"/>
          <w:szCs w:val="28"/>
          <w:lang w:val="en-US"/>
        </w:rPr>
        <w:t>. et al.</w:t>
      </w:r>
      <w:r w:rsidRPr="003F130F">
        <w:rPr>
          <w:rFonts w:ascii="Times New Roman" w:hAnsi="Times New Roman"/>
          <w:color w:val="000000" w:themeColor="text1"/>
          <w:sz w:val="28"/>
          <w:szCs w:val="28"/>
          <w:lang w:val="en-US"/>
        </w:rPr>
        <w:t xml:space="preserve"> </w:t>
      </w:r>
      <w:r w:rsidR="00D23C45" w:rsidRPr="00597AEF">
        <w:rPr>
          <w:rFonts w:ascii="Times New Roman" w:hAnsi="Times New Roman"/>
          <w:color w:val="000000" w:themeColor="text1"/>
          <w:sz w:val="28"/>
          <w:szCs w:val="28"/>
          <w:lang w:val="en-US"/>
        </w:rPr>
        <w:t xml:space="preserve">Digitalization </w:t>
      </w:r>
      <w:r w:rsidR="003F130F" w:rsidRPr="00597AEF">
        <w:rPr>
          <w:rFonts w:ascii="Times New Roman" w:hAnsi="Times New Roman"/>
          <w:color w:val="000000" w:themeColor="text1"/>
          <w:sz w:val="28"/>
          <w:szCs w:val="28"/>
          <w:lang w:val="en-US"/>
        </w:rPr>
        <w:t>in economy and innovation: the effect on social and economic processes</w:t>
      </w:r>
      <w:r w:rsidR="00D23C45">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 xml:space="preserve"> </w:t>
      </w:r>
      <w:r w:rsidRPr="003F130F">
        <w:rPr>
          <w:rFonts w:ascii="Times New Roman" w:hAnsi="Times New Roman"/>
          <w:color w:val="000000" w:themeColor="text1"/>
          <w:sz w:val="28"/>
          <w:szCs w:val="28"/>
          <w:lang w:val="en-US"/>
        </w:rPr>
        <w:t>Polish Journal of Management Studies</w:t>
      </w:r>
      <w:r w:rsidR="00D23C45">
        <w:rPr>
          <w:rFonts w:ascii="Times New Roman" w:hAnsi="Times New Roman"/>
          <w:color w:val="000000" w:themeColor="text1"/>
          <w:sz w:val="28"/>
          <w:szCs w:val="28"/>
          <w:lang w:val="en-US"/>
        </w:rPr>
        <w:t xml:space="preserve">. – 2019. – Vol. </w:t>
      </w:r>
      <w:r w:rsidRPr="003F130F">
        <w:rPr>
          <w:rFonts w:ascii="Times New Roman" w:hAnsi="Times New Roman"/>
          <w:color w:val="000000" w:themeColor="text1"/>
          <w:sz w:val="28"/>
          <w:szCs w:val="28"/>
          <w:lang w:val="en-US"/>
        </w:rPr>
        <w:t>19</w:t>
      </w:r>
      <w:r w:rsidR="00D23C45">
        <w:rPr>
          <w:rFonts w:ascii="Times New Roman" w:hAnsi="Times New Roman"/>
          <w:color w:val="000000" w:themeColor="text1"/>
          <w:sz w:val="28"/>
          <w:szCs w:val="28"/>
          <w:lang w:val="en-US"/>
        </w:rPr>
        <w:t xml:space="preserve">, Issue </w:t>
      </w:r>
      <w:r w:rsidRPr="003F130F">
        <w:rPr>
          <w:rFonts w:ascii="Times New Roman" w:hAnsi="Times New Roman"/>
          <w:color w:val="000000" w:themeColor="text1"/>
          <w:sz w:val="28"/>
          <w:szCs w:val="28"/>
          <w:lang w:val="en-US"/>
        </w:rPr>
        <w:t>2</w:t>
      </w:r>
      <w:r w:rsidR="00D23C45">
        <w:rPr>
          <w:rFonts w:ascii="Times New Roman" w:hAnsi="Times New Roman"/>
          <w:color w:val="000000" w:themeColor="text1"/>
          <w:sz w:val="28"/>
          <w:szCs w:val="28"/>
          <w:lang w:val="en-US"/>
        </w:rPr>
        <w:t xml:space="preserve">. – P. </w:t>
      </w:r>
      <w:r w:rsidRPr="003F130F">
        <w:rPr>
          <w:rFonts w:ascii="Times New Roman" w:hAnsi="Times New Roman"/>
          <w:color w:val="000000" w:themeColor="text1"/>
          <w:sz w:val="28"/>
          <w:szCs w:val="28"/>
          <w:lang w:val="en-US"/>
        </w:rPr>
        <w:t>22-32</w:t>
      </w:r>
      <w:r w:rsidR="00D23C45">
        <w:rPr>
          <w:rFonts w:ascii="Times New Roman" w:hAnsi="Times New Roman"/>
          <w:color w:val="000000" w:themeColor="text1"/>
          <w:sz w:val="28"/>
          <w:szCs w:val="28"/>
          <w:lang w:val="en-US"/>
        </w:rPr>
        <w:t>.</w:t>
      </w:r>
    </w:p>
    <w:p w:rsidR="0047372E" w:rsidRPr="004660EA" w:rsidRDefault="00B51E48" w:rsidP="00A30DDB">
      <w:pPr>
        <w:pStyle w:val="a7"/>
        <w:numPr>
          <w:ilvl w:val="0"/>
          <w:numId w:val="5"/>
        </w:numPr>
        <w:tabs>
          <w:tab w:val="left" w:pos="1134"/>
          <w:tab w:val="left" w:pos="1276"/>
        </w:tabs>
        <w:spacing w:after="0" w:line="240" w:lineRule="auto"/>
        <w:ind w:left="0" w:firstLine="709"/>
        <w:jc w:val="both"/>
        <w:rPr>
          <w:rStyle w:val="12"/>
          <w:color w:val="auto"/>
          <w:lang w:val="en-US"/>
        </w:rPr>
      </w:pPr>
      <w:r w:rsidRPr="0047372E">
        <w:rPr>
          <w:rFonts w:ascii="Times New Roman" w:hAnsi="Times New Roman"/>
          <w:color w:val="000000" w:themeColor="text1"/>
          <w:sz w:val="28"/>
          <w:szCs w:val="28"/>
          <w:lang w:val="en-US"/>
        </w:rPr>
        <w:t xml:space="preserve">A rising role for IT: McKinsey Global Survey results // </w:t>
      </w:r>
      <w:hyperlink r:id="rId121" w:history="1">
        <w:r w:rsidR="004660EA" w:rsidRPr="004660EA">
          <w:rPr>
            <w:rStyle w:val="af0"/>
            <w:rFonts w:ascii="Times New Roman" w:eastAsiaTheme="majorEastAsia" w:hAnsi="Times New Roman"/>
            <w:color w:val="auto"/>
            <w:sz w:val="28"/>
            <w:szCs w:val="28"/>
            <w:u w:val="none"/>
            <w:lang w:val="en-US"/>
          </w:rPr>
          <w:t>http://www.mckinseyquarterly.com/High_Tech/Strategy_Analysis/.</w:t>
        </w:r>
      </w:hyperlink>
      <w:r w:rsidR="00D23C45" w:rsidRPr="004660EA">
        <w:rPr>
          <w:rStyle w:val="af0"/>
          <w:rFonts w:ascii="Times New Roman" w:eastAsiaTheme="majorEastAsia" w:hAnsi="Times New Roman"/>
          <w:color w:val="auto"/>
          <w:sz w:val="28"/>
          <w:szCs w:val="28"/>
          <w:u w:val="none"/>
          <w:lang w:val="en-US"/>
        </w:rPr>
        <w:t xml:space="preserve"> </w:t>
      </w:r>
      <w:r w:rsidR="0047372E" w:rsidRPr="004660EA">
        <w:rPr>
          <w:rStyle w:val="12"/>
          <w:color w:val="auto"/>
        </w:rPr>
        <w:t>15.03.2019</w:t>
      </w:r>
      <w:r w:rsidR="004660EA" w:rsidRPr="004660EA">
        <w:rPr>
          <w:rStyle w:val="12"/>
          <w:color w:val="auto"/>
          <w:lang w:val="kk-KZ"/>
        </w:rPr>
        <w:t>.</w:t>
      </w:r>
    </w:p>
    <w:p w:rsidR="0047372E" w:rsidRPr="0047372E" w:rsidRDefault="00B51E48" w:rsidP="00A30DDB">
      <w:pPr>
        <w:pStyle w:val="a7"/>
        <w:numPr>
          <w:ilvl w:val="0"/>
          <w:numId w:val="5"/>
        </w:numPr>
        <w:tabs>
          <w:tab w:val="left" w:pos="1134"/>
          <w:tab w:val="left" w:pos="1276"/>
        </w:tabs>
        <w:spacing w:after="0" w:line="240" w:lineRule="auto"/>
        <w:ind w:left="0" w:firstLine="709"/>
        <w:jc w:val="both"/>
        <w:rPr>
          <w:rStyle w:val="12"/>
          <w:lang w:val="en-US"/>
        </w:rPr>
      </w:pPr>
      <w:r w:rsidRPr="0047372E">
        <w:rPr>
          <w:rFonts w:ascii="Times New Roman" w:hAnsi="Times New Roman"/>
          <w:color w:val="000000" w:themeColor="text1"/>
          <w:sz w:val="28"/>
          <w:szCs w:val="28"/>
          <w:lang w:val="en-US"/>
        </w:rPr>
        <w:t>Industry 4.0 Challenges and solutions for the digital transformation and use of exponential technologies</w:t>
      </w:r>
      <w:r w:rsidR="00D23C45" w:rsidRPr="0047372E">
        <w:rPr>
          <w:rFonts w:ascii="Times New Roman" w:hAnsi="Times New Roman"/>
          <w:color w:val="000000" w:themeColor="text1"/>
          <w:sz w:val="28"/>
          <w:szCs w:val="28"/>
          <w:lang w:val="en-US"/>
        </w:rPr>
        <w:t xml:space="preserve"> // </w:t>
      </w:r>
      <w:hyperlink r:id="rId122" w:history="1">
        <w:r w:rsidR="00D23C45" w:rsidRPr="0047372E">
          <w:rPr>
            <w:rStyle w:val="af0"/>
            <w:rFonts w:ascii="Times New Roman" w:hAnsi="Times New Roman"/>
            <w:color w:val="000000" w:themeColor="text1"/>
            <w:sz w:val="28"/>
            <w:szCs w:val="28"/>
            <w:u w:val="none"/>
            <w:lang w:val="en-US"/>
          </w:rPr>
          <w:t>https://pdf4pro.com/view/industry-4-0-challenges-and-solutions-for-the-digital-67a1bb.html</w:t>
        </w:r>
      </w:hyperlink>
      <w:r w:rsidR="0047372E" w:rsidRPr="0047372E">
        <w:rPr>
          <w:rStyle w:val="af0"/>
          <w:rFonts w:ascii="Times New Roman" w:hAnsi="Times New Roman"/>
          <w:color w:val="000000" w:themeColor="text1"/>
          <w:sz w:val="28"/>
          <w:szCs w:val="28"/>
          <w:u w:val="none"/>
          <w:lang w:val="en-US"/>
        </w:rPr>
        <w:t>.</w:t>
      </w:r>
      <w:r w:rsidR="00D23C45" w:rsidRPr="0047372E">
        <w:rPr>
          <w:rFonts w:ascii="Times New Roman" w:hAnsi="Times New Roman"/>
          <w:color w:val="000000" w:themeColor="text1"/>
          <w:sz w:val="28"/>
          <w:szCs w:val="28"/>
          <w:lang w:val="en-US"/>
        </w:rPr>
        <w:t xml:space="preserve"> </w:t>
      </w:r>
      <w:r w:rsidR="0047372E" w:rsidRPr="0047372E">
        <w:rPr>
          <w:rStyle w:val="12"/>
        </w:rPr>
        <w:t>Дата</w:t>
      </w:r>
      <w:r w:rsidR="0047372E" w:rsidRPr="0047372E">
        <w:rPr>
          <w:rStyle w:val="12"/>
          <w:lang w:val="en-US"/>
        </w:rPr>
        <w:t xml:space="preserve"> </w:t>
      </w:r>
      <w:r w:rsidR="0047372E" w:rsidRPr="0047372E">
        <w:rPr>
          <w:rStyle w:val="12"/>
        </w:rPr>
        <w:t>обращения</w:t>
      </w:r>
      <w:r w:rsidR="0047372E" w:rsidRPr="0047372E">
        <w:rPr>
          <w:rStyle w:val="12"/>
          <w:lang w:val="en-US"/>
        </w:rPr>
        <w:t>: 15.03.2019</w:t>
      </w:r>
    </w:p>
    <w:p w:rsidR="00B51E48" w:rsidRPr="0047372E"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47372E">
        <w:rPr>
          <w:rFonts w:ascii="Times New Roman" w:hAnsi="Times New Roman"/>
          <w:color w:val="000000" w:themeColor="text1"/>
          <w:sz w:val="28"/>
          <w:szCs w:val="28"/>
          <w:lang w:val="en-US"/>
        </w:rPr>
        <w:t>Bharadwaj A., El Sawy O.A., Pavlou P.A.</w:t>
      </w:r>
      <w:r w:rsidR="00D23C45" w:rsidRPr="0047372E">
        <w:rPr>
          <w:rFonts w:ascii="Times New Roman" w:hAnsi="Times New Roman"/>
          <w:color w:val="000000" w:themeColor="text1"/>
          <w:sz w:val="28"/>
          <w:szCs w:val="28"/>
          <w:lang w:val="en-US"/>
        </w:rPr>
        <w:t xml:space="preserve"> et al.</w:t>
      </w:r>
      <w:r w:rsidRPr="0047372E">
        <w:rPr>
          <w:rFonts w:ascii="Times New Roman" w:hAnsi="Times New Roman"/>
          <w:color w:val="000000" w:themeColor="text1"/>
          <w:sz w:val="28"/>
          <w:szCs w:val="28"/>
          <w:lang w:val="en-US"/>
        </w:rPr>
        <w:t xml:space="preserve"> Digital business strategy: Toward a next generation of insights</w:t>
      </w:r>
      <w:r w:rsidR="00D23C45" w:rsidRPr="0047372E">
        <w:rPr>
          <w:rFonts w:ascii="Times New Roman" w:hAnsi="Times New Roman"/>
          <w:color w:val="000000" w:themeColor="text1"/>
          <w:sz w:val="28"/>
          <w:szCs w:val="28"/>
          <w:lang w:val="en-US"/>
        </w:rPr>
        <w:t xml:space="preserve"> //</w:t>
      </w:r>
      <w:r w:rsidRPr="0047372E">
        <w:rPr>
          <w:rFonts w:ascii="Times New Roman" w:hAnsi="Times New Roman"/>
          <w:color w:val="000000" w:themeColor="text1"/>
          <w:sz w:val="28"/>
          <w:szCs w:val="28"/>
          <w:lang w:val="en-US"/>
        </w:rPr>
        <w:t xml:space="preserve"> MIS Quarterly</w:t>
      </w:r>
      <w:r w:rsidR="00D23C45" w:rsidRPr="0047372E">
        <w:rPr>
          <w:rFonts w:ascii="Times New Roman" w:hAnsi="Times New Roman"/>
          <w:color w:val="000000" w:themeColor="text1"/>
          <w:sz w:val="28"/>
          <w:szCs w:val="28"/>
          <w:lang w:val="en-US"/>
        </w:rPr>
        <w:t xml:space="preserve">. – 2013. – Vol. </w:t>
      </w:r>
      <w:r w:rsidRPr="0047372E">
        <w:rPr>
          <w:rFonts w:ascii="Times New Roman" w:hAnsi="Times New Roman"/>
          <w:color w:val="000000" w:themeColor="text1"/>
          <w:sz w:val="28"/>
          <w:szCs w:val="28"/>
          <w:lang w:val="en-US"/>
        </w:rPr>
        <w:t>37</w:t>
      </w:r>
      <w:r w:rsidR="00D23C45" w:rsidRPr="0047372E">
        <w:rPr>
          <w:rFonts w:ascii="Times New Roman" w:hAnsi="Times New Roman"/>
          <w:color w:val="000000" w:themeColor="text1"/>
          <w:sz w:val="28"/>
          <w:szCs w:val="28"/>
          <w:lang w:val="en-US"/>
        </w:rPr>
        <w:t xml:space="preserve">, Issue </w:t>
      </w:r>
      <w:r w:rsidRPr="0047372E">
        <w:rPr>
          <w:rFonts w:ascii="Times New Roman" w:hAnsi="Times New Roman"/>
          <w:color w:val="000000" w:themeColor="text1"/>
          <w:sz w:val="28"/>
          <w:szCs w:val="28"/>
          <w:lang w:val="en-US"/>
        </w:rPr>
        <w:t>2</w:t>
      </w:r>
      <w:r w:rsidR="00D23C45" w:rsidRPr="0047372E">
        <w:rPr>
          <w:rFonts w:ascii="Times New Roman" w:hAnsi="Times New Roman"/>
          <w:color w:val="000000" w:themeColor="text1"/>
          <w:sz w:val="28"/>
          <w:szCs w:val="28"/>
          <w:lang w:val="en-US"/>
        </w:rPr>
        <w:t xml:space="preserve">. – P. </w:t>
      </w:r>
      <w:r w:rsidRPr="0047372E">
        <w:rPr>
          <w:rFonts w:ascii="Times New Roman" w:hAnsi="Times New Roman"/>
          <w:color w:val="000000" w:themeColor="text1"/>
          <w:sz w:val="28"/>
          <w:szCs w:val="28"/>
          <w:lang w:val="en-US"/>
        </w:rPr>
        <w:t>471-482.</w:t>
      </w:r>
    </w:p>
    <w:p w:rsidR="00B51E48" w:rsidRPr="00597AEF"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Loebbecke C., Picot A. Reflections on societal and business model transformation arising from digitization and big data analytics: a research agenda</w:t>
      </w:r>
      <w:r w:rsidR="00D23C45">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 xml:space="preserve"> Journal of Strategic Information Systems</w:t>
      </w:r>
      <w:r w:rsidR="00D23C45">
        <w:rPr>
          <w:rFonts w:ascii="Times New Roman" w:hAnsi="Times New Roman"/>
          <w:color w:val="000000" w:themeColor="text1"/>
          <w:sz w:val="28"/>
          <w:szCs w:val="28"/>
          <w:lang w:val="en-US"/>
        </w:rPr>
        <w:t xml:space="preserve">. – 2015. – Vol. </w:t>
      </w:r>
      <w:r w:rsidRPr="00597AEF">
        <w:rPr>
          <w:rFonts w:ascii="Times New Roman" w:hAnsi="Times New Roman"/>
          <w:color w:val="000000" w:themeColor="text1"/>
          <w:sz w:val="28"/>
          <w:szCs w:val="28"/>
          <w:lang w:val="en-US"/>
        </w:rPr>
        <w:t>24</w:t>
      </w:r>
      <w:r w:rsidR="00D23C45">
        <w:rPr>
          <w:rFonts w:ascii="Times New Roman" w:hAnsi="Times New Roman"/>
          <w:color w:val="000000" w:themeColor="text1"/>
          <w:sz w:val="28"/>
          <w:szCs w:val="28"/>
          <w:lang w:val="en-US"/>
        </w:rPr>
        <w:t xml:space="preserve">, Issue </w:t>
      </w:r>
      <w:r w:rsidRPr="00597AEF">
        <w:rPr>
          <w:rFonts w:ascii="Times New Roman" w:hAnsi="Times New Roman"/>
          <w:color w:val="000000" w:themeColor="text1"/>
          <w:sz w:val="28"/>
          <w:szCs w:val="28"/>
          <w:lang w:val="en-US"/>
        </w:rPr>
        <w:t>3</w:t>
      </w:r>
      <w:r w:rsidR="00D23C45">
        <w:rPr>
          <w:rFonts w:ascii="Times New Roman" w:hAnsi="Times New Roman"/>
          <w:color w:val="000000" w:themeColor="text1"/>
          <w:sz w:val="28"/>
          <w:szCs w:val="28"/>
          <w:lang w:val="en-US"/>
        </w:rPr>
        <w:t>. – P.</w:t>
      </w:r>
      <w:r w:rsidRPr="00597AEF">
        <w:rPr>
          <w:rFonts w:ascii="Times New Roman" w:hAnsi="Times New Roman"/>
          <w:color w:val="000000" w:themeColor="text1"/>
          <w:sz w:val="28"/>
          <w:szCs w:val="28"/>
          <w:lang w:val="en-US"/>
        </w:rPr>
        <w:t xml:space="preserve"> 149-157.</w:t>
      </w:r>
    </w:p>
    <w:p w:rsidR="00B51E48" w:rsidRPr="00597AEF"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 xml:space="preserve">Negroponte N. Being Digital. </w:t>
      </w:r>
      <w:r w:rsidR="00AD06DE">
        <w:rPr>
          <w:rFonts w:ascii="Times New Roman" w:hAnsi="Times New Roman"/>
          <w:color w:val="000000" w:themeColor="text1"/>
          <w:sz w:val="28"/>
          <w:szCs w:val="28"/>
          <w:lang w:val="en-US"/>
        </w:rPr>
        <w:t>– N</w:t>
      </w:r>
      <w:r w:rsidRPr="00597AEF">
        <w:rPr>
          <w:rFonts w:ascii="Times New Roman" w:hAnsi="Times New Roman"/>
          <w:color w:val="000000" w:themeColor="text1"/>
          <w:sz w:val="28"/>
          <w:szCs w:val="28"/>
          <w:lang w:val="en-US"/>
        </w:rPr>
        <w:t>Y.: Vintage Books, 1995.</w:t>
      </w:r>
      <w:r w:rsidR="00AD06DE">
        <w:rPr>
          <w:rFonts w:ascii="Times New Roman" w:hAnsi="Times New Roman"/>
          <w:color w:val="000000" w:themeColor="text1"/>
          <w:sz w:val="28"/>
          <w:szCs w:val="28"/>
          <w:lang w:val="en-US"/>
        </w:rPr>
        <w:t xml:space="preserve"> – 264 p.</w:t>
      </w:r>
    </w:p>
    <w:p w:rsidR="00B51E48" w:rsidRPr="00597AEF"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Tapscott D. The Digital Economy: Promise and Peril in the Age of Networked Intelligence</w:t>
      </w:r>
      <w:r w:rsidR="00AD06DE">
        <w:rPr>
          <w:rFonts w:ascii="Times New Roman" w:hAnsi="Times New Roman"/>
          <w:color w:val="000000" w:themeColor="text1"/>
          <w:sz w:val="28"/>
          <w:szCs w:val="28"/>
          <w:lang w:val="en-US"/>
        </w:rPr>
        <w:t xml:space="preserve">. – </w:t>
      </w:r>
      <w:r w:rsidRPr="00597AEF">
        <w:rPr>
          <w:rFonts w:ascii="Times New Roman" w:hAnsi="Times New Roman"/>
          <w:color w:val="000000" w:themeColor="text1"/>
          <w:sz w:val="28"/>
          <w:szCs w:val="28"/>
          <w:lang w:val="en-US"/>
        </w:rPr>
        <w:t>NY.</w:t>
      </w:r>
      <w:r w:rsidR="00AD06DE">
        <w:rPr>
          <w:rFonts w:ascii="Times New Roman" w:hAnsi="Times New Roman"/>
          <w:color w:val="000000" w:themeColor="text1"/>
          <w:sz w:val="28"/>
          <w:szCs w:val="28"/>
          <w:lang w:val="en-US"/>
        </w:rPr>
        <w:t>, 1996. – 368 p.</w:t>
      </w:r>
    </w:p>
    <w:p w:rsidR="00B51E48" w:rsidRPr="00597AEF"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Lane N. Advancing the digital economy into the 21st century</w:t>
      </w:r>
      <w:r w:rsidR="00AD06DE" w:rsidRPr="00AD06DE">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 xml:space="preserve"> Information Systems Frontiers</w:t>
      </w:r>
      <w:r w:rsidR="00AD06DE">
        <w:rPr>
          <w:rFonts w:ascii="Times New Roman" w:hAnsi="Times New Roman"/>
          <w:color w:val="000000" w:themeColor="text1"/>
          <w:sz w:val="28"/>
          <w:szCs w:val="28"/>
          <w:lang w:val="en-US"/>
        </w:rPr>
        <w:t>. – 1999. – Vol.</w:t>
      </w:r>
      <w:r w:rsidRPr="00597AEF">
        <w:rPr>
          <w:rFonts w:ascii="Times New Roman" w:hAnsi="Times New Roman"/>
          <w:color w:val="000000" w:themeColor="text1"/>
          <w:sz w:val="28"/>
          <w:szCs w:val="28"/>
          <w:lang w:val="en-US"/>
        </w:rPr>
        <w:t xml:space="preserve"> 1</w:t>
      </w:r>
      <w:r w:rsidR="00AD06DE">
        <w:rPr>
          <w:rFonts w:ascii="Times New Roman" w:hAnsi="Times New Roman"/>
          <w:color w:val="000000" w:themeColor="text1"/>
          <w:sz w:val="28"/>
          <w:szCs w:val="28"/>
          <w:lang w:val="en-US"/>
        </w:rPr>
        <w:t xml:space="preserve">, Issue </w:t>
      </w:r>
      <w:r w:rsidRPr="00597AEF">
        <w:rPr>
          <w:rFonts w:ascii="Times New Roman" w:hAnsi="Times New Roman"/>
          <w:color w:val="000000" w:themeColor="text1"/>
          <w:sz w:val="28"/>
          <w:szCs w:val="28"/>
          <w:lang w:val="en-US"/>
        </w:rPr>
        <w:t>3</w:t>
      </w:r>
      <w:r w:rsidR="00AD06DE">
        <w:rPr>
          <w:rFonts w:ascii="Times New Roman" w:hAnsi="Times New Roman"/>
          <w:color w:val="000000" w:themeColor="text1"/>
          <w:sz w:val="28"/>
          <w:szCs w:val="28"/>
          <w:lang w:val="en-US"/>
        </w:rPr>
        <w:t>. – P.</w:t>
      </w:r>
      <w:r w:rsidRPr="00597AEF">
        <w:rPr>
          <w:rFonts w:ascii="Times New Roman" w:hAnsi="Times New Roman"/>
          <w:color w:val="000000" w:themeColor="text1"/>
          <w:sz w:val="28"/>
          <w:szCs w:val="28"/>
          <w:lang w:val="en-US"/>
        </w:rPr>
        <w:t xml:space="preserve"> 317-320.</w:t>
      </w:r>
    </w:p>
    <w:p w:rsidR="00B51E48" w:rsidRPr="00597AEF"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Brynjolfsson E.</w:t>
      </w:r>
      <w:r w:rsidR="00EB316F">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 xml:space="preserve"> Kahin B. Understanding the Digital Economy: Data, Tools, and Research</w:t>
      </w:r>
      <w:r w:rsidR="00EB316F">
        <w:rPr>
          <w:rFonts w:ascii="Times New Roman" w:hAnsi="Times New Roman"/>
          <w:color w:val="000000" w:themeColor="text1"/>
          <w:sz w:val="28"/>
          <w:szCs w:val="28"/>
          <w:lang w:val="en-US"/>
        </w:rPr>
        <w:t xml:space="preserve">. – </w:t>
      </w:r>
      <w:r w:rsidRPr="00597AEF">
        <w:rPr>
          <w:rFonts w:ascii="Times New Roman" w:hAnsi="Times New Roman"/>
          <w:color w:val="000000" w:themeColor="text1"/>
          <w:sz w:val="28"/>
          <w:szCs w:val="28"/>
          <w:lang w:val="en-US"/>
        </w:rPr>
        <w:t>Cambridge, 200</w:t>
      </w:r>
      <w:r w:rsidR="00EB316F">
        <w:rPr>
          <w:rFonts w:ascii="Times New Roman" w:hAnsi="Times New Roman"/>
          <w:color w:val="000000" w:themeColor="text1"/>
          <w:sz w:val="28"/>
          <w:szCs w:val="28"/>
          <w:lang w:val="en-US"/>
        </w:rPr>
        <w:t>2</w:t>
      </w:r>
      <w:r w:rsidRPr="00597AEF">
        <w:rPr>
          <w:rFonts w:ascii="Times New Roman" w:hAnsi="Times New Roman"/>
          <w:color w:val="000000" w:themeColor="text1"/>
          <w:sz w:val="28"/>
          <w:szCs w:val="28"/>
          <w:lang w:val="en-US"/>
        </w:rPr>
        <w:t>.</w:t>
      </w:r>
      <w:r w:rsidR="00EB316F">
        <w:rPr>
          <w:rFonts w:ascii="Times New Roman" w:hAnsi="Times New Roman"/>
          <w:color w:val="000000" w:themeColor="text1"/>
          <w:sz w:val="28"/>
          <w:szCs w:val="28"/>
          <w:lang w:val="en-US"/>
        </w:rPr>
        <w:t xml:space="preserve"> – 372 p.</w:t>
      </w:r>
    </w:p>
    <w:p w:rsidR="00B51E48" w:rsidRPr="00597AEF"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 xml:space="preserve">Weng C., </w:t>
      </w:r>
      <w:r w:rsidR="00EB316F">
        <w:rPr>
          <w:rFonts w:ascii="Times New Roman" w:hAnsi="Times New Roman"/>
          <w:color w:val="000000" w:themeColor="text1"/>
          <w:sz w:val="28"/>
          <w:szCs w:val="28"/>
          <w:lang w:val="en-US"/>
        </w:rPr>
        <w:t>Mi</w:t>
      </w:r>
      <w:r w:rsidRPr="00597AEF">
        <w:rPr>
          <w:rFonts w:ascii="Times New Roman" w:hAnsi="Times New Roman"/>
          <w:color w:val="000000" w:themeColor="text1"/>
          <w:sz w:val="28"/>
          <w:szCs w:val="28"/>
          <w:lang w:val="en-US"/>
        </w:rPr>
        <w:t xml:space="preserve"> J. Towards accessibility to digital cultural materials: a FRBRized approach</w:t>
      </w:r>
      <w:r w:rsidR="00EB316F">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 xml:space="preserve"> OCLC Systems &amp; Services: International Digital Library Perspectives</w:t>
      </w:r>
      <w:r w:rsidR="00EB316F">
        <w:rPr>
          <w:rFonts w:ascii="Times New Roman" w:hAnsi="Times New Roman"/>
          <w:color w:val="000000" w:themeColor="text1"/>
          <w:sz w:val="28"/>
          <w:szCs w:val="28"/>
          <w:lang w:val="en-US"/>
        </w:rPr>
        <w:t>. – 2006. – Vol.</w:t>
      </w:r>
      <w:r w:rsidRPr="00597AEF">
        <w:rPr>
          <w:rFonts w:ascii="Times New Roman" w:hAnsi="Times New Roman"/>
          <w:color w:val="000000" w:themeColor="text1"/>
          <w:sz w:val="28"/>
          <w:szCs w:val="28"/>
          <w:lang w:val="en-US"/>
        </w:rPr>
        <w:t xml:space="preserve"> 22</w:t>
      </w:r>
      <w:r w:rsidR="00EB316F">
        <w:rPr>
          <w:rFonts w:ascii="Times New Roman" w:hAnsi="Times New Roman"/>
          <w:color w:val="000000" w:themeColor="text1"/>
          <w:sz w:val="28"/>
          <w:szCs w:val="28"/>
          <w:lang w:val="en-US"/>
        </w:rPr>
        <w:t xml:space="preserve">, Issue </w:t>
      </w:r>
      <w:r w:rsidRPr="00597AEF">
        <w:rPr>
          <w:rFonts w:ascii="Times New Roman" w:hAnsi="Times New Roman"/>
          <w:color w:val="000000" w:themeColor="text1"/>
          <w:sz w:val="28"/>
          <w:szCs w:val="28"/>
          <w:lang w:val="en-US"/>
        </w:rPr>
        <w:t>3</w:t>
      </w:r>
      <w:r w:rsidR="00EB316F">
        <w:rPr>
          <w:rFonts w:ascii="Times New Roman" w:hAnsi="Times New Roman"/>
          <w:color w:val="000000" w:themeColor="text1"/>
          <w:sz w:val="28"/>
          <w:szCs w:val="28"/>
          <w:lang w:val="en-US"/>
        </w:rPr>
        <w:t>. – P.</w:t>
      </w:r>
      <w:r w:rsidRPr="00597AEF">
        <w:rPr>
          <w:rFonts w:ascii="Times New Roman" w:hAnsi="Times New Roman"/>
          <w:color w:val="000000" w:themeColor="text1"/>
          <w:sz w:val="28"/>
          <w:szCs w:val="28"/>
          <w:lang w:val="en-US"/>
        </w:rPr>
        <w:t xml:space="preserve"> 217</w:t>
      </w:r>
      <w:r w:rsidR="00EB316F">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232. </w:t>
      </w:r>
    </w:p>
    <w:p w:rsidR="00B51E48" w:rsidRPr="00597AEF"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Peter Heng B.C., Chandler J.H., Armstrong A. Applying close range digital photogrammetry in soil erosion studies</w:t>
      </w:r>
      <w:r w:rsidR="00EB316F">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 xml:space="preserve"> The Photogrammetric Record</w:t>
      </w:r>
      <w:r w:rsidR="00EB316F">
        <w:rPr>
          <w:rFonts w:ascii="Times New Roman" w:hAnsi="Times New Roman"/>
          <w:color w:val="000000" w:themeColor="text1"/>
          <w:sz w:val="28"/>
          <w:szCs w:val="28"/>
          <w:lang w:val="en-US"/>
        </w:rPr>
        <w:t xml:space="preserve">. – 2010. – Vol. </w:t>
      </w:r>
      <w:r w:rsidRPr="00597AEF">
        <w:rPr>
          <w:rFonts w:ascii="Times New Roman" w:hAnsi="Times New Roman"/>
          <w:color w:val="000000" w:themeColor="text1"/>
          <w:sz w:val="28"/>
          <w:szCs w:val="28"/>
          <w:lang w:val="en-US"/>
        </w:rPr>
        <w:t>25</w:t>
      </w:r>
      <w:r w:rsidR="00EB316F">
        <w:rPr>
          <w:rFonts w:ascii="Times New Roman" w:hAnsi="Times New Roman"/>
          <w:color w:val="000000" w:themeColor="text1"/>
          <w:sz w:val="28"/>
          <w:szCs w:val="28"/>
          <w:lang w:val="en-US"/>
        </w:rPr>
        <w:t xml:space="preserve">, Issue </w:t>
      </w:r>
      <w:r w:rsidRPr="00597AEF">
        <w:rPr>
          <w:rFonts w:ascii="Times New Roman" w:hAnsi="Times New Roman"/>
          <w:color w:val="000000" w:themeColor="text1"/>
          <w:sz w:val="28"/>
          <w:szCs w:val="28"/>
          <w:lang w:val="en-US"/>
        </w:rPr>
        <w:t>131</w:t>
      </w:r>
      <w:r w:rsidR="00EB316F">
        <w:rPr>
          <w:rFonts w:ascii="Times New Roman" w:hAnsi="Times New Roman"/>
          <w:color w:val="000000" w:themeColor="text1"/>
          <w:sz w:val="28"/>
          <w:szCs w:val="28"/>
          <w:lang w:val="en-US"/>
        </w:rPr>
        <w:t>. – P.</w:t>
      </w:r>
      <w:r w:rsidRPr="00597AEF">
        <w:rPr>
          <w:rFonts w:ascii="Times New Roman" w:hAnsi="Times New Roman"/>
          <w:color w:val="000000" w:themeColor="text1"/>
          <w:sz w:val="28"/>
          <w:szCs w:val="28"/>
          <w:lang w:val="en-US"/>
        </w:rPr>
        <w:t xml:space="preserve"> 240</w:t>
      </w:r>
      <w:r w:rsidR="00EB316F">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265. </w:t>
      </w:r>
    </w:p>
    <w:p w:rsidR="00B51E48" w:rsidRPr="00EB316F"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The Digital Economy</w:t>
      </w:r>
      <w:r w:rsidR="00EB316F">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 xml:space="preserve"> OECD</w:t>
      </w:r>
      <w:r w:rsidR="00EB316F">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 xml:space="preserve"> </w:t>
      </w:r>
      <w:r w:rsidR="00EB316F">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Paris</w:t>
      </w:r>
      <w:r w:rsidR="00EB316F">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 xml:space="preserve"> </w:t>
      </w:r>
      <w:r w:rsidR="00EB316F" w:rsidRPr="00EB316F">
        <w:rPr>
          <w:rFonts w:ascii="Times New Roman" w:hAnsi="Times New Roman"/>
          <w:color w:val="000000" w:themeColor="text1"/>
          <w:sz w:val="28"/>
          <w:szCs w:val="28"/>
          <w:lang w:val="en-US"/>
        </w:rPr>
        <w:t>2013 //</w:t>
      </w:r>
      <w:r w:rsidRPr="00EB316F">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http</w:t>
      </w:r>
      <w:r w:rsidRPr="00EB316F">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www</w:t>
      </w:r>
      <w:r w:rsidRPr="00EB316F">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oecd</w:t>
      </w:r>
      <w:r w:rsidRPr="00EB316F">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org</w:t>
      </w:r>
      <w:r w:rsidRPr="00EB316F">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daf</w:t>
      </w:r>
      <w:r w:rsidRPr="00EB316F">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competition</w:t>
      </w:r>
      <w:r w:rsidRPr="00EB316F">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The</w:t>
      </w:r>
      <w:r w:rsidRPr="00EB316F">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Digital</w:t>
      </w:r>
      <w:r w:rsidRPr="00EB316F">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Economy</w:t>
      </w:r>
      <w:r w:rsidRPr="00EB316F">
        <w:rPr>
          <w:rFonts w:ascii="Times New Roman" w:hAnsi="Times New Roman"/>
          <w:color w:val="000000" w:themeColor="text1"/>
          <w:sz w:val="28"/>
          <w:szCs w:val="28"/>
          <w:lang w:val="en-US"/>
        </w:rPr>
        <w:t>-2012.</w:t>
      </w:r>
      <w:r w:rsidRPr="00597AEF">
        <w:rPr>
          <w:rFonts w:ascii="Times New Roman" w:hAnsi="Times New Roman"/>
          <w:color w:val="000000" w:themeColor="text1"/>
          <w:sz w:val="28"/>
          <w:szCs w:val="28"/>
          <w:lang w:val="en-US"/>
        </w:rPr>
        <w:t>pdf</w:t>
      </w:r>
      <w:r w:rsidR="00EB316F">
        <w:rPr>
          <w:rFonts w:ascii="Times New Roman" w:hAnsi="Times New Roman"/>
          <w:color w:val="000000" w:themeColor="text1"/>
          <w:sz w:val="28"/>
          <w:szCs w:val="28"/>
          <w:lang w:val="en-US"/>
        </w:rPr>
        <w:t>.</w:t>
      </w:r>
      <w:r w:rsidRPr="00EB316F">
        <w:rPr>
          <w:rFonts w:ascii="Times New Roman" w:hAnsi="Times New Roman"/>
          <w:color w:val="000000" w:themeColor="text1"/>
          <w:sz w:val="28"/>
          <w:szCs w:val="28"/>
          <w:lang w:val="en-US"/>
        </w:rPr>
        <w:t xml:space="preserve"> 13.11.2018</w:t>
      </w:r>
      <w:r w:rsidR="00EB316F">
        <w:rPr>
          <w:rFonts w:ascii="Times New Roman" w:hAnsi="Times New Roman"/>
          <w:color w:val="000000" w:themeColor="text1"/>
          <w:sz w:val="28"/>
          <w:szCs w:val="28"/>
          <w:lang w:val="en-US"/>
        </w:rPr>
        <w:t>.</w:t>
      </w:r>
    </w:p>
    <w:p w:rsidR="00B51E48" w:rsidRPr="00597AEF"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Patterson R.W. Can behavioral tools improve online student outcomes? Experimental evidence from a massive open online course</w:t>
      </w:r>
      <w:r w:rsidR="00EB316F">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 xml:space="preserve"> Journal of Economic Behavior &amp; Organization</w:t>
      </w:r>
      <w:r w:rsidR="00EB316F">
        <w:rPr>
          <w:rFonts w:ascii="Times New Roman" w:hAnsi="Times New Roman"/>
          <w:color w:val="000000" w:themeColor="text1"/>
          <w:sz w:val="28"/>
          <w:szCs w:val="28"/>
          <w:lang w:val="en-US"/>
        </w:rPr>
        <w:t>. – 2018. – Vol.</w:t>
      </w:r>
      <w:r w:rsidRPr="00597AEF">
        <w:rPr>
          <w:rFonts w:ascii="Times New Roman" w:hAnsi="Times New Roman"/>
          <w:color w:val="000000" w:themeColor="text1"/>
          <w:sz w:val="28"/>
          <w:szCs w:val="28"/>
          <w:lang w:val="en-US"/>
        </w:rPr>
        <w:t xml:space="preserve"> 153</w:t>
      </w:r>
      <w:r w:rsidR="00EB316F">
        <w:rPr>
          <w:rFonts w:ascii="Times New Roman" w:hAnsi="Times New Roman"/>
          <w:color w:val="000000" w:themeColor="text1"/>
          <w:sz w:val="28"/>
          <w:szCs w:val="28"/>
          <w:lang w:val="en-US"/>
        </w:rPr>
        <w:t>. – P.</w:t>
      </w:r>
      <w:r w:rsidRPr="00597AEF">
        <w:rPr>
          <w:rFonts w:ascii="Times New Roman" w:hAnsi="Times New Roman"/>
          <w:color w:val="000000" w:themeColor="text1"/>
          <w:sz w:val="28"/>
          <w:szCs w:val="28"/>
          <w:lang w:val="en-US"/>
        </w:rPr>
        <w:t xml:space="preserve"> 293</w:t>
      </w:r>
      <w:r w:rsidR="00EB316F">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 xml:space="preserve">321. </w:t>
      </w:r>
    </w:p>
    <w:p w:rsidR="00B51E48" w:rsidRPr="00597AEF"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Mundula L., Auci S. Institutional Entrepreneurship, Trust, and Regulatory Capture in the Digital Economy</w:t>
      </w:r>
      <w:r w:rsidR="00EB316F">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 xml:space="preserve"> In </w:t>
      </w:r>
      <w:r w:rsidR="00052E38">
        <w:rPr>
          <w:rFonts w:ascii="Times New Roman" w:hAnsi="Times New Roman"/>
          <w:color w:val="000000" w:themeColor="text1"/>
          <w:sz w:val="28"/>
          <w:szCs w:val="28"/>
          <w:lang w:val="en-US"/>
        </w:rPr>
        <w:t xml:space="preserve">book: </w:t>
      </w:r>
      <w:r w:rsidRPr="00597AEF">
        <w:rPr>
          <w:rFonts w:ascii="Times New Roman" w:hAnsi="Times New Roman"/>
          <w:color w:val="000000" w:themeColor="text1"/>
          <w:sz w:val="28"/>
          <w:szCs w:val="28"/>
          <w:lang w:val="en-US"/>
        </w:rPr>
        <w:t>Handbook of Research on Entrepreneurship and Marketing for Global Reach in the Digital Economy</w:t>
      </w:r>
      <w:r w:rsidR="00EB316F">
        <w:rPr>
          <w:rFonts w:ascii="Times New Roman" w:hAnsi="Times New Roman"/>
          <w:color w:val="000000" w:themeColor="text1"/>
          <w:sz w:val="28"/>
          <w:szCs w:val="28"/>
          <w:lang w:val="en-US"/>
        </w:rPr>
        <w:t>. – Hershey</w:t>
      </w:r>
      <w:r w:rsidR="00052E38">
        <w:rPr>
          <w:rFonts w:ascii="Times New Roman" w:hAnsi="Times New Roman"/>
          <w:color w:val="000000" w:themeColor="text1"/>
          <w:sz w:val="28"/>
          <w:szCs w:val="28"/>
          <w:lang w:val="en-US"/>
        </w:rPr>
        <w:t xml:space="preserve"> PA: </w:t>
      </w:r>
      <w:r w:rsidR="00052E38" w:rsidRPr="00052E38">
        <w:rPr>
          <w:rFonts w:ascii="Times New Roman" w:hAnsi="Times New Roman"/>
          <w:color w:val="000000" w:themeColor="text1"/>
          <w:sz w:val="28"/>
          <w:szCs w:val="28"/>
          <w:lang w:val="en-US"/>
        </w:rPr>
        <w:t>The Hershey Company</w:t>
      </w:r>
      <w:r w:rsidR="00EB316F">
        <w:rPr>
          <w:rFonts w:ascii="Times New Roman" w:hAnsi="Times New Roman"/>
          <w:color w:val="000000" w:themeColor="text1"/>
          <w:sz w:val="28"/>
          <w:szCs w:val="28"/>
          <w:lang w:val="en-US"/>
        </w:rPr>
        <w:t>, 2019. – P.</w:t>
      </w:r>
      <w:r w:rsidRPr="00597AEF">
        <w:rPr>
          <w:rFonts w:ascii="Times New Roman" w:hAnsi="Times New Roman"/>
          <w:color w:val="000000" w:themeColor="text1"/>
          <w:sz w:val="28"/>
          <w:szCs w:val="28"/>
          <w:lang w:val="en-US"/>
        </w:rPr>
        <w:t xml:space="preserve"> 58-79. </w:t>
      </w:r>
    </w:p>
    <w:p w:rsidR="00B51E48" w:rsidRPr="00597AEF"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rPr>
      </w:pPr>
      <w:r w:rsidRPr="00597AEF">
        <w:rPr>
          <w:rFonts w:ascii="Times New Roman" w:hAnsi="Times New Roman"/>
          <w:color w:val="000000" w:themeColor="text1"/>
          <w:sz w:val="28"/>
          <w:szCs w:val="28"/>
        </w:rPr>
        <w:t>Осипов</w:t>
      </w:r>
      <w:r w:rsidRPr="000B05E9">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Ю</w:t>
      </w:r>
      <w:r w:rsidRPr="000B05E9">
        <w:rPr>
          <w:rFonts w:ascii="Times New Roman" w:hAnsi="Times New Roman"/>
          <w:color w:val="000000" w:themeColor="text1"/>
          <w:sz w:val="28"/>
          <w:szCs w:val="28"/>
        </w:rPr>
        <w:t>.</w:t>
      </w:r>
      <w:r w:rsidRPr="00597AEF">
        <w:rPr>
          <w:rFonts w:ascii="Times New Roman" w:hAnsi="Times New Roman"/>
          <w:color w:val="000000" w:themeColor="text1"/>
          <w:sz w:val="28"/>
          <w:szCs w:val="28"/>
        </w:rPr>
        <w:t>М</w:t>
      </w:r>
      <w:r w:rsidRPr="000B05E9">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Юдина</w:t>
      </w:r>
      <w:r w:rsidRPr="000B05E9">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Т</w:t>
      </w:r>
      <w:r w:rsidRPr="000B05E9">
        <w:rPr>
          <w:rFonts w:ascii="Times New Roman" w:hAnsi="Times New Roman"/>
          <w:color w:val="000000" w:themeColor="text1"/>
          <w:sz w:val="28"/>
          <w:szCs w:val="28"/>
        </w:rPr>
        <w:t>.</w:t>
      </w:r>
      <w:r w:rsidRPr="00597AEF">
        <w:rPr>
          <w:rFonts w:ascii="Times New Roman" w:hAnsi="Times New Roman"/>
          <w:color w:val="000000" w:themeColor="text1"/>
          <w:sz w:val="28"/>
          <w:szCs w:val="28"/>
        </w:rPr>
        <w:t>Н</w:t>
      </w:r>
      <w:r w:rsidRPr="000B05E9">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Гелисханов</w:t>
      </w:r>
      <w:r w:rsidRPr="000B05E9">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И</w:t>
      </w:r>
      <w:r w:rsidRPr="000B05E9">
        <w:rPr>
          <w:rFonts w:ascii="Times New Roman" w:hAnsi="Times New Roman"/>
          <w:color w:val="000000" w:themeColor="text1"/>
          <w:sz w:val="28"/>
          <w:szCs w:val="28"/>
        </w:rPr>
        <w:t>.</w:t>
      </w:r>
      <w:r w:rsidRPr="00597AEF">
        <w:rPr>
          <w:rFonts w:ascii="Times New Roman" w:hAnsi="Times New Roman"/>
          <w:color w:val="000000" w:themeColor="text1"/>
          <w:sz w:val="28"/>
          <w:szCs w:val="28"/>
        </w:rPr>
        <w:t>З</w:t>
      </w:r>
      <w:r w:rsidRPr="000B05E9">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Информационно</w:t>
      </w:r>
      <w:r w:rsidRPr="000B05E9">
        <w:rPr>
          <w:rFonts w:ascii="Times New Roman" w:hAnsi="Times New Roman"/>
          <w:color w:val="000000" w:themeColor="text1"/>
          <w:sz w:val="28"/>
          <w:szCs w:val="28"/>
        </w:rPr>
        <w:t>-</w:t>
      </w:r>
      <w:r w:rsidRPr="00597AEF">
        <w:rPr>
          <w:rFonts w:ascii="Times New Roman" w:hAnsi="Times New Roman"/>
          <w:color w:val="000000" w:themeColor="text1"/>
          <w:sz w:val="28"/>
          <w:szCs w:val="28"/>
        </w:rPr>
        <w:t>цифровая</w:t>
      </w:r>
      <w:r w:rsidRPr="000B05E9">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экономика</w:t>
      </w:r>
      <w:r w:rsidRPr="000B05E9">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концепт</w:t>
      </w:r>
      <w:r w:rsidRPr="000B05E9">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основные</w:t>
      </w:r>
      <w:r w:rsidRPr="000B05E9">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параметры</w:t>
      </w:r>
      <w:r w:rsidRPr="000B05E9">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и</w:t>
      </w:r>
      <w:r w:rsidRPr="000B05E9">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механизмы</w:t>
      </w:r>
      <w:r w:rsidRPr="000B05E9">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реализации</w:t>
      </w:r>
      <w:r w:rsidRPr="000B05E9">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 Вестник Московского университета. – 2019. – №3. – С. 42</w:t>
      </w:r>
      <w:r w:rsidR="00B7204A">
        <w:rPr>
          <w:rFonts w:ascii="Times New Roman" w:hAnsi="Times New Roman"/>
          <w:color w:val="000000" w:themeColor="text1"/>
          <w:sz w:val="28"/>
          <w:szCs w:val="28"/>
        </w:rPr>
        <w:t>-</w:t>
      </w:r>
      <w:r w:rsidRPr="00597AEF">
        <w:rPr>
          <w:rFonts w:ascii="Times New Roman" w:hAnsi="Times New Roman"/>
          <w:color w:val="000000" w:themeColor="text1"/>
          <w:sz w:val="28"/>
          <w:szCs w:val="28"/>
        </w:rPr>
        <w:t>61.</w:t>
      </w:r>
    </w:p>
    <w:p w:rsidR="00B51E48" w:rsidRPr="00597AEF" w:rsidRDefault="00B51E48" w:rsidP="00A30DDB">
      <w:pPr>
        <w:pStyle w:val="a7"/>
        <w:numPr>
          <w:ilvl w:val="0"/>
          <w:numId w:val="5"/>
        </w:numPr>
        <w:tabs>
          <w:tab w:val="left" w:pos="1134"/>
          <w:tab w:val="left" w:pos="1276"/>
        </w:tabs>
        <w:spacing w:after="0" w:line="240" w:lineRule="auto"/>
        <w:ind w:left="0" w:firstLine="709"/>
        <w:jc w:val="both"/>
        <w:rPr>
          <w:rStyle w:val="af0"/>
          <w:rFonts w:ascii="Times New Roman" w:eastAsiaTheme="majorEastAsia" w:hAnsi="Times New Roman"/>
          <w:color w:val="000000" w:themeColor="text1"/>
          <w:sz w:val="28"/>
          <w:szCs w:val="28"/>
          <w:u w:val="none"/>
        </w:rPr>
      </w:pPr>
      <w:r w:rsidRPr="00597AEF">
        <w:rPr>
          <w:rFonts w:ascii="Times New Roman" w:hAnsi="Times New Roman"/>
          <w:color w:val="000000" w:themeColor="text1"/>
          <w:sz w:val="28"/>
          <w:szCs w:val="28"/>
        </w:rPr>
        <w:t>Цифровые дивиденды</w:t>
      </w:r>
      <w:r w:rsidR="00944041">
        <w:rPr>
          <w:rFonts w:ascii="Times New Roman" w:hAnsi="Times New Roman"/>
          <w:color w:val="000000" w:themeColor="text1"/>
          <w:sz w:val="28"/>
          <w:szCs w:val="28"/>
        </w:rPr>
        <w:t>:</w:t>
      </w:r>
      <w:r w:rsidR="00944041" w:rsidRPr="00944041">
        <w:rPr>
          <w:rFonts w:ascii="Times New Roman" w:hAnsi="Times New Roman"/>
          <w:color w:val="000000" w:themeColor="text1"/>
          <w:sz w:val="28"/>
          <w:szCs w:val="28"/>
        </w:rPr>
        <w:t xml:space="preserve"> </w:t>
      </w:r>
      <w:r w:rsidR="00944041" w:rsidRPr="00597AEF">
        <w:rPr>
          <w:rFonts w:ascii="Times New Roman" w:hAnsi="Times New Roman"/>
          <w:color w:val="000000" w:themeColor="text1"/>
          <w:sz w:val="28"/>
          <w:szCs w:val="28"/>
        </w:rPr>
        <w:t>докл</w:t>
      </w:r>
      <w:r w:rsidR="00944041">
        <w:rPr>
          <w:rFonts w:ascii="Times New Roman" w:hAnsi="Times New Roman"/>
          <w:color w:val="000000" w:themeColor="text1"/>
          <w:sz w:val="28"/>
          <w:szCs w:val="28"/>
        </w:rPr>
        <w:t>.</w:t>
      </w:r>
      <w:r w:rsidR="00944041" w:rsidRPr="00597AEF">
        <w:rPr>
          <w:rFonts w:ascii="Times New Roman" w:hAnsi="Times New Roman"/>
          <w:color w:val="000000" w:themeColor="text1"/>
          <w:sz w:val="28"/>
          <w:szCs w:val="28"/>
        </w:rPr>
        <w:t xml:space="preserve"> </w:t>
      </w:r>
      <w:r w:rsidR="00944041">
        <w:rPr>
          <w:rFonts w:ascii="Times New Roman" w:hAnsi="Times New Roman"/>
          <w:color w:val="000000" w:themeColor="text1"/>
          <w:sz w:val="28"/>
          <w:szCs w:val="28"/>
        </w:rPr>
        <w:t xml:space="preserve">о </w:t>
      </w:r>
      <w:r w:rsidR="00944041" w:rsidRPr="00597AEF">
        <w:rPr>
          <w:rFonts w:ascii="Times New Roman" w:hAnsi="Times New Roman"/>
          <w:color w:val="000000" w:themeColor="text1"/>
          <w:sz w:val="28"/>
          <w:szCs w:val="28"/>
        </w:rPr>
        <w:t>Мировом развитии 2016</w:t>
      </w:r>
      <w:r w:rsidRPr="00597AEF">
        <w:rPr>
          <w:rFonts w:ascii="Times New Roman" w:hAnsi="Times New Roman"/>
          <w:color w:val="000000" w:themeColor="text1"/>
          <w:sz w:val="28"/>
          <w:szCs w:val="28"/>
        </w:rPr>
        <w:t xml:space="preserve">: </w:t>
      </w:r>
      <w:r w:rsidR="00944041" w:rsidRPr="00597AEF">
        <w:rPr>
          <w:rFonts w:ascii="Times New Roman" w:hAnsi="Times New Roman"/>
          <w:color w:val="000000" w:themeColor="text1"/>
          <w:sz w:val="28"/>
          <w:szCs w:val="28"/>
        </w:rPr>
        <w:t>о</w:t>
      </w:r>
      <w:r w:rsidRPr="00597AEF">
        <w:rPr>
          <w:rFonts w:ascii="Times New Roman" w:hAnsi="Times New Roman"/>
          <w:color w:val="000000" w:themeColor="text1"/>
          <w:sz w:val="28"/>
          <w:szCs w:val="28"/>
        </w:rPr>
        <w:t>бзор</w:t>
      </w:r>
      <w:r w:rsidR="00944041">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 xml:space="preserve">/ Всемирный банк. </w:t>
      </w:r>
      <w:r w:rsidR="00944041">
        <w:rPr>
          <w:rFonts w:ascii="Times New Roman" w:hAnsi="Times New Roman"/>
          <w:color w:val="000000" w:themeColor="text1"/>
          <w:sz w:val="28"/>
          <w:szCs w:val="28"/>
        </w:rPr>
        <w:t>–</w:t>
      </w:r>
      <w:r w:rsidRPr="00597AEF">
        <w:rPr>
          <w:rFonts w:ascii="Times New Roman" w:hAnsi="Times New Roman"/>
          <w:color w:val="000000" w:themeColor="text1"/>
          <w:sz w:val="28"/>
          <w:szCs w:val="28"/>
        </w:rPr>
        <w:t xml:space="preserve"> Вашингтон, 2016. </w:t>
      </w:r>
      <w:r w:rsidR="00944041">
        <w:rPr>
          <w:rFonts w:ascii="Times New Roman" w:hAnsi="Times New Roman"/>
          <w:color w:val="000000" w:themeColor="text1"/>
          <w:sz w:val="28"/>
          <w:szCs w:val="28"/>
        </w:rPr>
        <w:t>–</w:t>
      </w:r>
      <w:r w:rsidRPr="00597AEF">
        <w:rPr>
          <w:rFonts w:ascii="Times New Roman" w:hAnsi="Times New Roman"/>
          <w:color w:val="000000" w:themeColor="text1"/>
          <w:sz w:val="28"/>
          <w:szCs w:val="28"/>
        </w:rPr>
        <w:t xml:space="preserve"> 58 с. </w:t>
      </w:r>
    </w:p>
    <w:p w:rsidR="00B51E48" w:rsidRPr="00052E38" w:rsidRDefault="00B51E48" w:rsidP="00A30DDB">
      <w:pPr>
        <w:pStyle w:val="a7"/>
        <w:numPr>
          <w:ilvl w:val="0"/>
          <w:numId w:val="5"/>
        </w:numPr>
        <w:tabs>
          <w:tab w:val="left" w:pos="1134"/>
          <w:tab w:val="left" w:pos="1276"/>
        </w:tabs>
        <w:spacing w:after="0" w:line="240" w:lineRule="auto"/>
        <w:ind w:left="0" w:firstLine="709"/>
        <w:jc w:val="both"/>
        <w:rPr>
          <w:rStyle w:val="af0"/>
          <w:rFonts w:ascii="Times New Roman" w:eastAsiaTheme="majorEastAsia" w:hAnsi="Times New Roman"/>
          <w:color w:val="000000" w:themeColor="text1"/>
          <w:sz w:val="28"/>
          <w:szCs w:val="28"/>
          <w:u w:val="none"/>
          <w:lang w:val="en-US"/>
        </w:rPr>
      </w:pPr>
      <w:r w:rsidRPr="00597AEF">
        <w:rPr>
          <w:rFonts w:ascii="Times New Roman" w:hAnsi="Times New Roman"/>
          <w:color w:val="000000" w:themeColor="text1"/>
          <w:sz w:val="28"/>
          <w:szCs w:val="28"/>
          <w:lang w:val="en-US"/>
        </w:rPr>
        <w:t>Liska</w:t>
      </w:r>
      <w:r w:rsidRPr="007956AD">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R</w:t>
      </w:r>
      <w:r w:rsidRPr="007956AD">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The</w:t>
      </w:r>
      <w:r w:rsidRPr="007956AD">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Digital</w:t>
      </w:r>
      <w:r w:rsidRPr="007956AD">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Economy</w:t>
      </w:r>
      <w:r w:rsidRPr="007956AD">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Readiness</w:t>
      </w:r>
      <w:r w:rsidRPr="007956AD">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Study</w:t>
      </w:r>
      <w:r w:rsidRPr="007956AD">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The</w:t>
      </w:r>
      <w:r w:rsidRPr="007956AD">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Czech</w:t>
      </w:r>
      <w:r w:rsidRPr="007956AD">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Republic</w:t>
      </w:r>
      <w:r w:rsidRPr="007956AD">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in</w:t>
      </w:r>
      <w:r w:rsidRPr="007956AD">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the</w:t>
      </w:r>
      <w:r w:rsidRPr="007956AD">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European</w:t>
      </w:r>
      <w:r w:rsidRPr="007956AD">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Context</w:t>
      </w:r>
      <w:r w:rsidR="00052E38">
        <w:rPr>
          <w:rFonts w:ascii="Times New Roman" w:hAnsi="Times New Roman"/>
          <w:color w:val="000000" w:themeColor="text1"/>
          <w:sz w:val="28"/>
          <w:szCs w:val="28"/>
          <w:lang w:val="en-US"/>
        </w:rPr>
        <w:t xml:space="preserve"> //</w:t>
      </w:r>
      <w:r w:rsidRPr="007956AD">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In</w:t>
      </w:r>
      <w:r w:rsidRPr="007956AD">
        <w:rPr>
          <w:rFonts w:ascii="Times New Roman" w:hAnsi="Times New Roman"/>
          <w:color w:val="000000" w:themeColor="text1"/>
          <w:sz w:val="28"/>
          <w:szCs w:val="28"/>
          <w:lang w:val="en-US"/>
        </w:rPr>
        <w:t xml:space="preserve"> </w:t>
      </w:r>
      <w:r w:rsidR="00052E38">
        <w:rPr>
          <w:rFonts w:ascii="Times New Roman" w:hAnsi="Times New Roman"/>
          <w:color w:val="000000" w:themeColor="text1"/>
          <w:sz w:val="28"/>
          <w:szCs w:val="28"/>
          <w:lang w:val="en-US"/>
        </w:rPr>
        <w:t xml:space="preserve">book: </w:t>
      </w:r>
      <w:r w:rsidRPr="00597AEF">
        <w:rPr>
          <w:rFonts w:ascii="Times New Roman" w:hAnsi="Times New Roman"/>
          <w:color w:val="000000" w:themeColor="text1"/>
          <w:sz w:val="28"/>
          <w:szCs w:val="28"/>
          <w:lang w:val="en-US"/>
        </w:rPr>
        <w:t>Managerial Issues in Digital Transformation of Global Modern Corporations</w:t>
      </w:r>
      <w:r w:rsidR="00052E38">
        <w:rPr>
          <w:rFonts w:ascii="Times New Roman" w:hAnsi="Times New Roman"/>
          <w:color w:val="000000" w:themeColor="text1"/>
          <w:sz w:val="28"/>
          <w:szCs w:val="28"/>
          <w:lang w:val="en-US"/>
        </w:rPr>
        <w:t>. – Hershey PA, 2021. – P.</w:t>
      </w:r>
      <w:r w:rsidRPr="00597AEF">
        <w:rPr>
          <w:rFonts w:ascii="Times New Roman" w:hAnsi="Times New Roman"/>
          <w:color w:val="000000" w:themeColor="text1"/>
          <w:sz w:val="28"/>
          <w:szCs w:val="28"/>
          <w:lang w:val="en-US"/>
        </w:rPr>
        <w:t xml:space="preserve"> 32-51. </w:t>
      </w:r>
    </w:p>
    <w:p w:rsidR="00B51E48" w:rsidRPr="00597AEF"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rPr>
      </w:pPr>
      <w:r w:rsidRPr="00597AEF">
        <w:rPr>
          <w:rFonts w:ascii="Times New Roman" w:hAnsi="Times New Roman"/>
          <w:color w:val="000000" w:themeColor="text1"/>
          <w:sz w:val="28"/>
          <w:szCs w:val="28"/>
        </w:rPr>
        <w:t>Алимбаев</w:t>
      </w:r>
      <w:r w:rsidRPr="00052E38">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А</w:t>
      </w:r>
      <w:r w:rsidRPr="00052E38">
        <w:rPr>
          <w:rFonts w:ascii="Times New Roman" w:hAnsi="Times New Roman"/>
          <w:color w:val="000000" w:themeColor="text1"/>
          <w:sz w:val="28"/>
          <w:szCs w:val="28"/>
        </w:rPr>
        <w:t>.</w:t>
      </w:r>
      <w:r w:rsidRPr="00597AEF">
        <w:rPr>
          <w:rFonts w:ascii="Times New Roman" w:hAnsi="Times New Roman"/>
          <w:color w:val="000000" w:themeColor="text1"/>
          <w:sz w:val="28"/>
          <w:szCs w:val="28"/>
        </w:rPr>
        <w:t>А</w:t>
      </w:r>
      <w:r w:rsidRPr="00052E38">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Битенова</w:t>
      </w:r>
      <w:r w:rsidRPr="00052E38">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Б</w:t>
      </w:r>
      <w:r w:rsidRPr="00052E38">
        <w:rPr>
          <w:rFonts w:ascii="Times New Roman" w:hAnsi="Times New Roman"/>
          <w:color w:val="000000" w:themeColor="text1"/>
          <w:sz w:val="28"/>
          <w:szCs w:val="28"/>
        </w:rPr>
        <w:t>.</w:t>
      </w:r>
      <w:r w:rsidRPr="00597AEF">
        <w:rPr>
          <w:rFonts w:ascii="Times New Roman" w:hAnsi="Times New Roman"/>
          <w:color w:val="000000" w:themeColor="text1"/>
          <w:sz w:val="28"/>
          <w:szCs w:val="28"/>
        </w:rPr>
        <w:t>С</w:t>
      </w:r>
      <w:r w:rsidRPr="00052E38">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Цифровая</w:t>
      </w:r>
      <w:r w:rsidRPr="00052E38">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экономика</w:t>
      </w:r>
      <w:r w:rsidRPr="00052E38">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особенности</w:t>
      </w:r>
      <w:r w:rsidRPr="00052E38">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формирования</w:t>
      </w:r>
      <w:r w:rsidRPr="00052E38">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и</w:t>
      </w:r>
      <w:r w:rsidRPr="00052E38">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тенденции</w:t>
      </w:r>
      <w:r w:rsidRPr="00052E38">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развития</w:t>
      </w:r>
      <w:r w:rsidRPr="00052E38">
        <w:rPr>
          <w:rFonts w:ascii="Times New Roman" w:hAnsi="Times New Roman"/>
          <w:color w:val="000000" w:themeColor="text1"/>
          <w:sz w:val="28"/>
          <w:szCs w:val="28"/>
        </w:rPr>
        <w:t xml:space="preserve"> // </w:t>
      </w:r>
      <w:r w:rsidRPr="00597AEF">
        <w:rPr>
          <w:rFonts w:ascii="Times New Roman" w:hAnsi="Times New Roman"/>
          <w:color w:val="000000" w:themeColor="text1"/>
          <w:sz w:val="28"/>
          <w:szCs w:val="28"/>
        </w:rPr>
        <w:t>Экономика</w:t>
      </w:r>
      <w:r w:rsidRPr="00052E38">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стратегия</w:t>
      </w:r>
      <w:r w:rsidRPr="00052E38">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и</w:t>
      </w:r>
      <w:r w:rsidRPr="00052E38">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практика. – 2019. – №1(14). – С.</w:t>
      </w:r>
      <w:r w:rsidR="00B7204A">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 xml:space="preserve">57-69. </w:t>
      </w:r>
    </w:p>
    <w:p w:rsidR="00B51E48" w:rsidRPr="00052E38"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Oeppen J. D</w:t>
      </w:r>
      <w:r w:rsidR="00052E38" w:rsidRPr="00597AEF">
        <w:rPr>
          <w:rFonts w:ascii="Times New Roman" w:hAnsi="Times New Roman"/>
          <w:color w:val="000000" w:themeColor="text1"/>
          <w:sz w:val="28"/>
          <w:szCs w:val="28"/>
          <w:lang w:val="en-US"/>
        </w:rPr>
        <w:t>emography</w:t>
      </w:r>
      <w:r w:rsidRPr="00597AEF">
        <w:rPr>
          <w:rFonts w:ascii="Times New Roman" w:hAnsi="Times New Roman"/>
          <w:color w:val="000000" w:themeColor="text1"/>
          <w:sz w:val="28"/>
          <w:szCs w:val="28"/>
          <w:lang w:val="en-US"/>
        </w:rPr>
        <w:t>: Enhanced: Broken Limits to Life Expectancy</w:t>
      </w:r>
      <w:r w:rsidR="00052E38">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 xml:space="preserve"> </w:t>
      </w:r>
      <w:r w:rsidRPr="00052E38">
        <w:rPr>
          <w:rFonts w:ascii="Times New Roman" w:hAnsi="Times New Roman"/>
          <w:color w:val="000000" w:themeColor="text1"/>
          <w:sz w:val="28"/>
          <w:szCs w:val="28"/>
          <w:lang w:val="en-US"/>
        </w:rPr>
        <w:t>Science</w:t>
      </w:r>
      <w:r w:rsidR="00052E38">
        <w:rPr>
          <w:rFonts w:ascii="Times New Roman" w:hAnsi="Times New Roman"/>
          <w:color w:val="000000" w:themeColor="text1"/>
          <w:sz w:val="28"/>
          <w:szCs w:val="28"/>
          <w:lang w:val="en-US"/>
        </w:rPr>
        <w:t>. – 2002. – Vol.</w:t>
      </w:r>
      <w:r w:rsidRPr="00052E38">
        <w:rPr>
          <w:rFonts w:ascii="Times New Roman" w:hAnsi="Times New Roman"/>
          <w:color w:val="000000" w:themeColor="text1"/>
          <w:sz w:val="28"/>
          <w:szCs w:val="28"/>
          <w:lang w:val="en-US"/>
        </w:rPr>
        <w:t xml:space="preserve"> 296</w:t>
      </w:r>
      <w:r w:rsidR="00052E38">
        <w:rPr>
          <w:rFonts w:ascii="Times New Roman" w:hAnsi="Times New Roman"/>
          <w:color w:val="000000" w:themeColor="text1"/>
          <w:sz w:val="28"/>
          <w:szCs w:val="28"/>
          <w:lang w:val="en-US"/>
        </w:rPr>
        <w:t xml:space="preserve">, Issue </w:t>
      </w:r>
      <w:r w:rsidRPr="00052E38">
        <w:rPr>
          <w:rFonts w:ascii="Times New Roman" w:hAnsi="Times New Roman"/>
          <w:color w:val="000000" w:themeColor="text1"/>
          <w:sz w:val="28"/>
          <w:szCs w:val="28"/>
          <w:lang w:val="en-US"/>
        </w:rPr>
        <w:t>5570</w:t>
      </w:r>
      <w:r w:rsidR="00052E38">
        <w:rPr>
          <w:rFonts w:ascii="Times New Roman" w:hAnsi="Times New Roman"/>
          <w:color w:val="000000" w:themeColor="text1"/>
          <w:sz w:val="28"/>
          <w:szCs w:val="28"/>
          <w:lang w:val="en-US"/>
        </w:rPr>
        <w:t>. – P. 1029-</w:t>
      </w:r>
      <w:r w:rsidRPr="00052E38">
        <w:rPr>
          <w:rFonts w:ascii="Times New Roman" w:hAnsi="Times New Roman"/>
          <w:color w:val="000000" w:themeColor="text1"/>
          <w:sz w:val="28"/>
          <w:szCs w:val="28"/>
          <w:lang w:val="en-US"/>
        </w:rPr>
        <w:t>1031.</w:t>
      </w:r>
    </w:p>
    <w:p w:rsidR="00B51E48" w:rsidRPr="00052E38"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Berry L.L. Service innovation is urgent in healthcare</w:t>
      </w:r>
      <w:r w:rsidR="00052E38">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 xml:space="preserve"> </w:t>
      </w:r>
      <w:r w:rsidRPr="00052E38">
        <w:rPr>
          <w:rFonts w:ascii="Times New Roman" w:hAnsi="Times New Roman"/>
          <w:color w:val="000000" w:themeColor="text1"/>
          <w:sz w:val="28"/>
          <w:szCs w:val="28"/>
          <w:lang w:val="en-US"/>
        </w:rPr>
        <w:t xml:space="preserve">AMS Rev. </w:t>
      </w:r>
      <w:r w:rsidR="00052E38">
        <w:rPr>
          <w:rFonts w:ascii="Times New Roman" w:hAnsi="Times New Roman"/>
          <w:color w:val="000000" w:themeColor="text1"/>
          <w:sz w:val="28"/>
          <w:szCs w:val="28"/>
          <w:lang w:val="en-US"/>
        </w:rPr>
        <w:t xml:space="preserve">– 2019. – Vol. </w:t>
      </w:r>
      <w:r w:rsidRPr="00052E38">
        <w:rPr>
          <w:rFonts w:ascii="Times New Roman" w:hAnsi="Times New Roman"/>
          <w:color w:val="000000" w:themeColor="text1"/>
          <w:sz w:val="28"/>
          <w:szCs w:val="28"/>
          <w:lang w:val="en-US"/>
        </w:rPr>
        <w:t>9</w:t>
      </w:r>
      <w:r w:rsidR="00052E38">
        <w:rPr>
          <w:rFonts w:ascii="Times New Roman" w:hAnsi="Times New Roman"/>
          <w:color w:val="000000" w:themeColor="text1"/>
          <w:sz w:val="28"/>
          <w:szCs w:val="28"/>
          <w:lang w:val="en-US"/>
        </w:rPr>
        <w:t xml:space="preserve">, Issue </w:t>
      </w:r>
      <w:r w:rsidRPr="00052E38">
        <w:rPr>
          <w:rFonts w:ascii="Times New Roman" w:hAnsi="Times New Roman"/>
          <w:color w:val="000000" w:themeColor="text1"/>
          <w:sz w:val="28"/>
          <w:szCs w:val="28"/>
          <w:lang w:val="en-US"/>
        </w:rPr>
        <w:t>1</w:t>
      </w:r>
      <w:r w:rsidR="00052E38">
        <w:rPr>
          <w:rFonts w:ascii="Times New Roman" w:hAnsi="Times New Roman"/>
          <w:color w:val="000000" w:themeColor="text1"/>
          <w:sz w:val="28"/>
          <w:szCs w:val="28"/>
          <w:lang w:val="en-US"/>
        </w:rPr>
        <w:t>-</w:t>
      </w:r>
      <w:r w:rsidRPr="00052E38">
        <w:rPr>
          <w:rFonts w:ascii="Times New Roman" w:hAnsi="Times New Roman"/>
          <w:color w:val="000000" w:themeColor="text1"/>
          <w:sz w:val="28"/>
          <w:szCs w:val="28"/>
          <w:lang w:val="en-US"/>
        </w:rPr>
        <w:t>2</w:t>
      </w:r>
      <w:r w:rsidR="00052E38">
        <w:rPr>
          <w:rFonts w:ascii="Times New Roman" w:hAnsi="Times New Roman"/>
          <w:color w:val="000000" w:themeColor="text1"/>
          <w:sz w:val="28"/>
          <w:szCs w:val="28"/>
          <w:lang w:val="en-US"/>
        </w:rPr>
        <w:t>. – P.</w:t>
      </w:r>
      <w:r w:rsidRPr="00052E38">
        <w:rPr>
          <w:rFonts w:ascii="Times New Roman" w:hAnsi="Times New Roman"/>
          <w:color w:val="000000" w:themeColor="text1"/>
          <w:sz w:val="28"/>
          <w:szCs w:val="28"/>
          <w:lang w:val="en-US"/>
        </w:rPr>
        <w:t xml:space="preserve"> 78</w:t>
      </w:r>
      <w:r w:rsidR="00052E38">
        <w:rPr>
          <w:rFonts w:ascii="Times New Roman" w:hAnsi="Times New Roman"/>
          <w:color w:val="000000" w:themeColor="text1"/>
          <w:sz w:val="28"/>
          <w:szCs w:val="28"/>
          <w:lang w:val="en-US"/>
        </w:rPr>
        <w:t>-</w:t>
      </w:r>
      <w:r w:rsidRPr="00052E38">
        <w:rPr>
          <w:rFonts w:ascii="Times New Roman" w:hAnsi="Times New Roman"/>
          <w:color w:val="000000" w:themeColor="text1"/>
          <w:sz w:val="28"/>
          <w:szCs w:val="28"/>
          <w:lang w:val="en-US"/>
        </w:rPr>
        <w:t>92.</w:t>
      </w:r>
    </w:p>
    <w:p w:rsidR="00B51E48" w:rsidRPr="00052E38"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Wang Y., Kung L., Byrd T.A. Big data analytics: Understanding its capabilities and potential benefits for healthcare organizations</w:t>
      </w:r>
      <w:r w:rsidR="00052E38">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 xml:space="preserve"> </w:t>
      </w:r>
      <w:r w:rsidRPr="00052E38">
        <w:rPr>
          <w:rFonts w:ascii="Times New Roman" w:hAnsi="Times New Roman"/>
          <w:color w:val="000000" w:themeColor="text1"/>
          <w:sz w:val="28"/>
          <w:szCs w:val="28"/>
          <w:lang w:val="en-US"/>
        </w:rPr>
        <w:t>Technological Forecasting and Social Change</w:t>
      </w:r>
      <w:r w:rsidR="00052E38">
        <w:rPr>
          <w:rFonts w:ascii="Times New Roman" w:hAnsi="Times New Roman"/>
          <w:color w:val="000000" w:themeColor="text1"/>
          <w:sz w:val="28"/>
          <w:szCs w:val="28"/>
          <w:lang w:val="en-US"/>
        </w:rPr>
        <w:t>. – 2018. – Vol.</w:t>
      </w:r>
      <w:r w:rsidRPr="00052E38">
        <w:rPr>
          <w:rFonts w:ascii="Times New Roman" w:hAnsi="Times New Roman"/>
          <w:color w:val="000000" w:themeColor="text1"/>
          <w:sz w:val="28"/>
          <w:szCs w:val="28"/>
          <w:lang w:val="en-US"/>
        </w:rPr>
        <w:t xml:space="preserve"> 126</w:t>
      </w:r>
      <w:r w:rsidR="00052E38">
        <w:rPr>
          <w:rFonts w:ascii="Times New Roman" w:hAnsi="Times New Roman"/>
          <w:color w:val="000000" w:themeColor="text1"/>
          <w:sz w:val="28"/>
          <w:szCs w:val="28"/>
          <w:lang w:val="en-US"/>
        </w:rPr>
        <w:t>. – P.</w:t>
      </w:r>
      <w:r w:rsidRPr="00052E38">
        <w:rPr>
          <w:rFonts w:ascii="Times New Roman" w:hAnsi="Times New Roman"/>
          <w:color w:val="000000" w:themeColor="text1"/>
          <w:sz w:val="28"/>
          <w:szCs w:val="28"/>
          <w:lang w:val="en-US"/>
        </w:rPr>
        <w:t xml:space="preserve"> 3</w:t>
      </w:r>
      <w:r w:rsidR="00052E38">
        <w:rPr>
          <w:rFonts w:ascii="Times New Roman" w:hAnsi="Times New Roman"/>
          <w:color w:val="000000" w:themeColor="text1"/>
          <w:sz w:val="28"/>
          <w:szCs w:val="28"/>
          <w:lang w:val="en-US"/>
        </w:rPr>
        <w:t>-</w:t>
      </w:r>
      <w:r w:rsidRPr="00052E38">
        <w:rPr>
          <w:rFonts w:ascii="Times New Roman" w:hAnsi="Times New Roman"/>
          <w:color w:val="000000" w:themeColor="text1"/>
          <w:sz w:val="28"/>
          <w:szCs w:val="28"/>
          <w:lang w:val="en-US"/>
        </w:rPr>
        <w:t xml:space="preserve">13. </w:t>
      </w:r>
    </w:p>
    <w:p w:rsidR="00B51E48" w:rsidRPr="00052E38"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Katz R.I., Koutroumpis P. Measuring digitization: a growth and welfare multiplier</w:t>
      </w:r>
      <w:r w:rsidR="00052E38">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 xml:space="preserve"> </w:t>
      </w:r>
      <w:r w:rsidRPr="00052E38">
        <w:rPr>
          <w:rFonts w:ascii="Times New Roman" w:hAnsi="Times New Roman"/>
          <w:color w:val="000000" w:themeColor="text1"/>
          <w:sz w:val="28"/>
          <w:szCs w:val="28"/>
          <w:lang w:val="en-US"/>
        </w:rPr>
        <w:t>Technovation</w:t>
      </w:r>
      <w:r w:rsidR="00052E38">
        <w:rPr>
          <w:rFonts w:ascii="Times New Roman" w:hAnsi="Times New Roman"/>
          <w:color w:val="000000" w:themeColor="text1"/>
          <w:sz w:val="28"/>
          <w:szCs w:val="28"/>
          <w:lang w:val="en-US"/>
        </w:rPr>
        <w:t>. – 2013. – Vol.</w:t>
      </w:r>
      <w:r w:rsidRPr="00052E38">
        <w:rPr>
          <w:rFonts w:ascii="Times New Roman" w:hAnsi="Times New Roman"/>
          <w:color w:val="000000" w:themeColor="text1"/>
          <w:sz w:val="28"/>
          <w:szCs w:val="28"/>
          <w:lang w:val="en-US"/>
        </w:rPr>
        <w:t xml:space="preserve"> 33</w:t>
      </w:r>
      <w:r w:rsidR="00052E38">
        <w:rPr>
          <w:rFonts w:ascii="Times New Roman" w:hAnsi="Times New Roman"/>
          <w:color w:val="000000" w:themeColor="text1"/>
          <w:sz w:val="28"/>
          <w:szCs w:val="28"/>
          <w:lang w:val="en-US"/>
        </w:rPr>
        <w:t>. – P.</w:t>
      </w:r>
      <w:r w:rsidRPr="00052E38">
        <w:rPr>
          <w:rFonts w:ascii="Times New Roman" w:hAnsi="Times New Roman"/>
          <w:color w:val="000000" w:themeColor="text1"/>
          <w:sz w:val="28"/>
          <w:szCs w:val="28"/>
          <w:lang w:val="en-US"/>
        </w:rPr>
        <w:t xml:space="preserve"> 314</w:t>
      </w:r>
      <w:r w:rsidR="00052E38">
        <w:rPr>
          <w:rFonts w:ascii="Times New Roman" w:hAnsi="Times New Roman"/>
          <w:color w:val="000000" w:themeColor="text1"/>
          <w:sz w:val="28"/>
          <w:szCs w:val="28"/>
          <w:lang w:val="en-US"/>
        </w:rPr>
        <w:t>-</w:t>
      </w:r>
      <w:r w:rsidRPr="00052E38">
        <w:rPr>
          <w:rFonts w:ascii="Times New Roman" w:hAnsi="Times New Roman"/>
          <w:color w:val="000000" w:themeColor="text1"/>
          <w:sz w:val="28"/>
          <w:szCs w:val="28"/>
          <w:lang w:val="en-US"/>
        </w:rPr>
        <w:t>319.</w:t>
      </w:r>
    </w:p>
    <w:p w:rsidR="00B51E48" w:rsidRPr="00052E38" w:rsidRDefault="00052E3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Pr>
          <w:rFonts w:ascii="Times New Roman" w:hAnsi="Times New Roman"/>
          <w:color w:val="000000" w:themeColor="text1"/>
          <w:sz w:val="28"/>
          <w:szCs w:val="28"/>
          <w:lang w:val="en-US"/>
        </w:rPr>
        <w:t>Almobaideen</w:t>
      </w:r>
      <w:r w:rsidR="00B51E48" w:rsidRPr="00597AEF">
        <w:rPr>
          <w:rFonts w:ascii="Times New Roman" w:hAnsi="Times New Roman"/>
          <w:color w:val="000000" w:themeColor="text1"/>
          <w:sz w:val="28"/>
          <w:szCs w:val="28"/>
          <w:lang w:val="en-US"/>
        </w:rPr>
        <w:t xml:space="preserve"> W., Krayshan R., Allan M.</w:t>
      </w:r>
      <w:r>
        <w:rPr>
          <w:rFonts w:ascii="Times New Roman" w:hAnsi="Times New Roman"/>
          <w:color w:val="000000" w:themeColor="text1"/>
          <w:sz w:val="28"/>
          <w:szCs w:val="28"/>
          <w:lang w:val="en-US"/>
        </w:rPr>
        <w:t xml:space="preserve"> et al.</w:t>
      </w:r>
      <w:r w:rsidR="00B51E48" w:rsidRPr="00597AEF">
        <w:rPr>
          <w:rFonts w:ascii="Times New Roman" w:hAnsi="Times New Roman"/>
          <w:color w:val="000000" w:themeColor="text1"/>
          <w:sz w:val="28"/>
          <w:szCs w:val="28"/>
          <w:lang w:val="en-US"/>
        </w:rPr>
        <w:t xml:space="preserve"> Internet of things: geographical Routing based on healthcare centers vicinity for mobile smart tourism destination</w:t>
      </w:r>
      <w:r>
        <w:rPr>
          <w:rFonts w:ascii="Times New Roman" w:hAnsi="Times New Roman"/>
          <w:color w:val="000000" w:themeColor="text1"/>
          <w:sz w:val="28"/>
          <w:szCs w:val="28"/>
          <w:lang w:val="en-US"/>
        </w:rPr>
        <w:t xml:space="preserve"> //</w:t>
      </w:r>
      <w:r w:rsidR="00B51E48" w:rsidRPr="00597AEF">
        <w:rPr>
          <w:rFonts w:ascii="Times New Roman" w:hAnsi="Times New Roman"/>
          <w:color w:val="000000" w:themeColor="text1"/>
          <w:sz w:val="28"/>
          <w:szCs w:val="28"/>
          <w:lang w:val="en-US"/>
        </w:rPr>
        <w:t xml:space="preserve"> </w:t>
      </w:r>
      <w:r w:rsidR="00B51E48" w:rsidRPr="00052E38">
        <w:rPr>
          <w:rFonts w:ascii="Times New Roman" w:hAnsi="Times New Roman"/>
          <w:color w:val="000000" w:themeColor="text1"/>
          <w:sz w:val="28"/>
          <w:szCs w:val="28"/>
          <w:lang w:val="en-US"/>
        </w:rPr>
        <w:t>Technol. Forecast. Soc. Change</w:t>
      </w:r>
      <w:r>
        <w:rPr>
          <w:rFonts w:ascii="Times New Roman" w:hAnsi="Times New Roman"/>
          <w:color w:val="000000" w:themeColor="text1"/>
          <w:sz w:val="28"/>
          <w:szCs w:val="28"/>
          <w:lang w:val="en-US"/>
        </w:rPr>
        <w:t>.</w:t>
      </w:r>
      <w:r w:rsidR="00B51E48" w:rsidRPr="00052E38">
        <w:rPr>
          <w:rFonts w:ascii="Times New Roman" w:hAnsi="Times New Roman"/>
          <w:color w:val="000000" w:themeColor="text1"/>
          <w:sz w:val="28"/>
          <w:szCs w:val="28"/>
          <w:lang w:val="en-US"/>
        </w:rPr>
        <w:t xml:space="preserve"> </w:t>
      </w:r>
      <w:r>
        <w:rPr>
          <w:rFonts w:ascii="Times New Roman" w:hAnsi="Times New Roman"/>
          <w:color w:val="000000" w:themeColor="text1"/>
          <w:sz w:val="28"/>
          <w:szCs w:val="28"/>
          <w:lang w:val="en-US"/>
        </w:rPr>
        <w:t xml:space="preserve">– 2017. – Vol. </w:t>
      </w:r>
      <w:r w:rsidR="00B51E48" w:rsidRPr="00052E38">
        <w:rPr>
          <w:rFonts w:ascii="Times New Roman" w:hAnsi="Times New Roman"/>
          <w:color w:val="000000" w:themeColor="text1"/>
          <w:sz w:val="28"/>
          <w:szCs w:val="28"/>
          <w:lang w:val="en-US"/>
        </w:rPr>
        <w:t>123</w:t>
      </w:r>
      <w:r>
        <w:rPr>
          <w:rFonts w:ascii="Times New Roman" w:hAnsi="Times New Roman"/>
          <w:color w:val="000000" w:themeColor="text1"/>
          <w:sz w:val="28"/>
          <w:szCs w:val="28"/>
          <w:lang w:val="en-US"/>
        </w:rPr>
        <w:t>. – P.</w:t>
      </w:r>
      <w:r w:rsidR="00B51E48" w:rsidRPr="00052E38">
        <w:rPr>
          <w:rFonts w:ascii="Times New Roman" w:hAnsi="Times New Roman"/>
          <w:color w:val="000000" w:themeColor="text1"/>
          <w:sz w:val="28"/>
          <w:szCs w:val="28"/>
          <w:lang w:val="en-US"/>
        </w:rPr>
        <w:t xml:space="preserve"> 342</w:t>
      </w:r>
      <w:r>
        <w:rPr>
          <w:rFonts w:ascii="Times New Roman" w:hAnsi="Times New Roman"/>
          <w:color w:val="000000" w:themeColor="text1"/>
          <w:sz w:val="28"/>
          <w:szCs w:val="28"/>
          <w:lang w:val="en-US"/>
        </w:rPr>
        <w:t>-</w:t>
      </w:r>
      <w:r w:rsidR="00B51E48" w:rsidRPr="00052E38">
        <w:rPr>
          <w:rFonts w:ascii="Times New Roman" w:hAnsi="Times New Roman"/>
          <w:color w:val="000000" w:themeColor="text1"/>
          <w:sz w:val="28"/>
          <w:szCs w:val="28"/>
          <w:lang w:val="en-US"/>
        </w:rPr>
        <w:t>350.</w:t>
      </w:r>
    </w:p>
    <w:p w:rsidR="00B51E48" w:rsidRPr="00052E38"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 xml:space="preserve">Sultan N. Cloud computing for education: a new dawn? </w:t>
      </w:r>
      <w:r w:rsidR="00052E38">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International Journal of Information Management</w:t>
      </w:r>
      <w:r w:rsidR="00052E38">
        <w:rPr>
          <w:rFonts w:ascii="Times New Roman" w:hAnsi="Times New Roman"/>
          <w:color w:val="000000" w:themeColor="text1"/>
          <w:sz w:val="28"/>
          <w:szCs w:val="28"/>
          <w:lang w:val="en-US"/>
        </w:rPr>
        <w:t>. – 2010. – Vol.</w:t>
      </w:r>
      <w:r w:rsidRPr="00597AEF">
        <w:rPr>
          <w:rFonts w:ascii="Times New Roman" w:hAnsi="Times New Roman"/>
          <w:color w:val="000000" w:themeColor="text1"/>
          <w:sz w:val="28"/>
          <w:szCs w:val="28"/>
          <w:lang w:val="en-US"/>
        </w:rPr>
        <w:t xml:space="preserve"> 30</w:t>
      </w:r>
      <w:r w:rsidR="00052E38">
        <w:rPr>
          <w:rFonts w:ascii="Times New Roman" w:hAnsi="Times New Roman"/>
          <w:color w:val="000000" w:themeColor="text1"/>
          <w:sz w:val="28"/>
          <w:szCs w:val="28"/>
          <w:lang w:val="en-US"/>
        </w:rPr>
        <w:t>, Issue</w:t>
      </w:r>
      <w:r w:rsidRPr="00597AEF">
        <w:rPr>
          <w:rFonts w:ascii="Times New Roman" w:hAnsi="Times New Roman"/>
          <w:color w:val="000000" w:themeColor="text1"/>
          <w:sz w:val="28"/>
          <w:szCs w:val="28"/>
          <w:lang w:val="en-US"/>
        </w:rPr>
        <w:t xml:space="preserve"> 2</w:t>
      </w:r>
      <w:r w:rsidR="00052E38">
        <w:rPr>
          <w:rFonts w:ascii="Times New Roman" w:hAnsi="Times New Roman"/>
          <w:color w:val="000000" w:themeColor="text1"/>
          <w:sz w:val="28"/>
          <w:szCs w:val="28"/>
          <w:lang w:val="en-US"/>
        </w:rPr>
        <w:t>. – P.</w:t>
      </w:r>
      <w:r w:rsidRPr="00597AEF">
        <w:rPr>
          <w:rFonts w:ascii="Times New Roman" w:hAnsi="Times New Roman"/>
          <w:color w:val="000000" w:themeColor="text1"/>
          <w:sz w:val="28"/>
          <w:szCs w:val="28"/>
          <w:lang w:val="en-US"/>
        </w:rPr>
        <w:t xml:space="preserve"> 109</w:t>
      </w:r>
      <w:r w:rsidR="00052E38">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 xml:space="preserve">116. </w:t>
      </w:r>
    </w:p>
    <w:p w:rsidR="00B51E48" w:rsidRPr="00052E38"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Das S., Yaylacicegi U., Menon N.M. The effect of information technology investments in healthcare: a longitudinal study of its lag, duration, and economic value</w:t>
      </w:r>
      <w:r w:rsidR="00052E38">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 xml:space="preserve"> </w:t>
      </w:r>
      <w:r w:rsidRPr="00052E38">
        <w:rPr>
          <w:rFonts w:ascii="Times New Roman" w:hAnsi="Times New Roman"/>
          <w:color w:val="000000" w:themeColor="text1"/>
          <w:sz w:val="28"/>
          <w:szCs w:val="28"/>
          <w:lang w:val="en-US"/>
        </w:rPr>
        <w:t>IEEE Transactions on Engineering Management</w:t>
      </w:r>
      <w:r w:rsidR="00052E38">
        <w:rPr>
          <w:rFonts w:ascii="Times New Roman" w:hAnsi="Times New Roman"/>
          <w:color w:val="000000" w:themeColor="text1"/>
          <w:sz w:val="28"/>
          <w:szCs w:val="28"/>
          <w:lang w:val="en-US"/>
        </w:rPr>
        <w:t>. – 2011. – Vol.</w:t>
      </w:r>
      <w:r w:rsidR="0058019F">
        <w:rPr>
          <w:rFonts w:ascii="Times New Roman" w:hAnsi="Times New Roman"/>
          <w:color w:val="000000" w:themeColor="text1"/>
          <w:sz w:val="28"/>
          <w:szCs w:val="28"/>
          <w:lang w:val="en-US"/>
        </w:rPr>
        <w:t> </w:t>
      </w:r>
      <w:r w:rsidRPr="00052E38">
        <w:rPr>
          <w:rFonts w:ascii="Times New Roman" w:hAnsi="Times New Roman"/>
          <w:color w:val="000000" w:themeColor="text1"/>
          <w:sz w:val="28"/>
          <w:szCs w:val="28"/>
          <w:lang w:val="en-US"/>
        </w:rPr>
        <w:t>58</w:t>
      </w:r>
      <w:r w:rsidR="00052E38">
        <w:rPr>
          <w:rFonts w:ascii="Times New Roman" w:hAnsi="Times New Roman"/>
          <w:color w:val="000000" w:themeColor="text1"/>
          <w:sz w:val="28"/>
          <w:szCs w:val="28"/>
          <w:lang w:val="en-US"/>
        </w:rPr>
        <w:t>, Issue</w:t>
      </w:r>
      <w:r w:rsidRPr="00052E38">
        <w:rPr>
          <w:rFonts w:ascii="Times New Roman" w:hAnsi="Times New Roman"/>
          <w:color w:val="000000" w:themeColor="text1"/>
          <w:sz w:val="28"/>
          <w:szCs w:val="28"/>
          <w:lang w:val="en-US"/>
        </w:rPr>
        <w:t xml:space="preserve"> 1</w:t>
      </w:r>
      <w:r w:rsidR="00052E38">
        <w:rPr>
          <w:rFonts w:ascii="Times New Roman" w:hAnsi="Times New Roman"/>
          <w:color w:val="000000" w:themeColor="text1"/>
          <w:sz w:val="28"/>
          <w:szCs w:val="28"/>
          <w:lang w:val="en-US"/>
        </w:rPr>
        <w:t>. – P.</w:t>
      </w:r>
      <w:r w:rsidRPr="00052E38">
        <w:rPr>
          <w:rFonts w:ascii="Times New Roman" w:hAnsi="Times New Roman"/>
          <w:color w:val="000000" w:themeColor="text1"/>
          <w:sz w:val="28"/>
          <w:szCs w:val="28"/>
          <w:lang w:val="en-US"/>
        </w:rPr>
        <w:t xml:space="preserve"> 124</w:t>
      </w:r>
      <w:r w:rsidR="00052E38">
        <w:rPr>
          <w:rFonts w:ascii="Times New Roman" w:hAnsi="Times New Roman"/>
          <w:color w:val="000000" w:themeColor="text1"/>
          <w:sz w:val="28"/>
          <w:szCs w:val="28"/>
          <w:lang w:val="en-US"/>
        </w:rPr>
        <w:t>-</w:t>
      </w:r>
      <w:r w:rsidRPr="00052E38">
        <w:rPr>
          <w:rFonts w:ascii="Times New Roman" w:hAnsi="Times New Roman"/>
          <w:color w:val="000000" w:themeColor="text1"/>
          <w:sz w:val="28"/>
          <w:szCs w:val="28"/>
          <w:lang w:val="en-US"/>
        </w:rPr>
        <w:t xml:space="preserve">140. </w:t>
      </w:r>
    </w:p>
    <w:p w:rsidR="00B51E48" w:rsidRPr="0058019F"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Oueida S., Kotb Y., Aloqaily M.</w:t>
      </w:r>
      <w:r w:rsidR="0058019F">
        <w:rPr>
          <w:rFonts w:ascii="Times New Roman" w:hAnsi="Times New Roman"/>
          <w:color w:val="000000" w:themeColor="text1"/>
          <w:sz w:val="28"/>
          <w:szCs w:val="28"/>
          <w:lang w:val="en-US"/>
        </w:rPr>
        <w:t xml:space="preserve"> et al.</w:t>
      </w:r>
      <w:r w:rsidRPr="00597AEF">
        <w:rPr>
          <w:rFonts w:ascii="Times New Roman" w:hAnsi="Times New Roman"/>
          <w:color w:val="000000" w:themeColor="text1"/>
          <w:sz w:val="28"/>
          <w:szCs w:val="28"/>
          <w:lang w:val="en-US"/>
        </w:rPr>
        <w:t xml:space="preserve"> An edge computing based smart healthcare framework for resource management</w:t>
      </w:r>
      <w:r w:rsidR="0058019F">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 xml:space="preserve"> </w:t>
      </w:r>
      <w:r w:rsidRPr="0058019F">
        <w:rPr>
          <w:rFonts w:ascii="Times New Roman" w:hAnsi="Times New Roman"/>
          <w:color w:val="000000" w:themeColor="text1"/>
          <w:sz w:val="28"/>
          <w:szCs w:val="28"/>
          <w:lang w:val="en-US"/>
        </w:rPr>
        <w:t>Sensors</w:t>
      </w:r>
      <w:r w:rsidR="0058019F">
        <w:rPr>
          <w:rFonts w:ascii="Times New Roman" w:hAnsi="Times New Roman"/>
          <w:color w:val="000000" w:themeColor="text1"/>
          <w:sz w:val="28"/>
          <w:szCs w:val="28"/>
          <w:lang w:val="en-US"/>
        </w:rPr>
        <w:t>. – 2018. – Vol.</w:t>
      </w:r>
      <w:r w:rsidRPr="0058019F">
        <w:rPr>
          <w:rFonts w:ascii="Times New Roman" w:hAnsi="Times New Roman"/>
          <w:color w:val="000000" w:themeColor="text1"/>
          <w:sz w:val="28"/>
          <w:szCs w:val="28"/>
          <w:lang w:val="en-US"/>
        </w:rPr>
        <w:t xml:space="preserve"> 18</w:t>
      </w:r>
      <w:r w:rsidR="0058019F">
        <w:rPr>
          <w:rFonts w:ascii="Times New Roman" w:hAnsi="Times New Roman"/>
          <w:color w:val="000000" w:themeColor="text1"/>
          <w:sz w:val="28"/>
          <w:szCs w:val="28"/>
          <w:lang w:val="en-US"/>
        </w:rPr>
        <w:t>, Issue </w:t>
      </w:r>
      <w:r w:rsidRPr="0058019F">
        <w:rPr>
          <w:rFonts w:ascii="Times New Roman" w:hAnsi="Times New Roman"/>
          <w:color w:val="000000" w:themeColor="text1"/>
          <w:sz w:val="28"/>
          <w:szCs w:val="28"/>
          <w:lang w:val="en-US"/>
        </w:rPr>
        <w:t>12</w:t>
      </w:r>
      <w:r w:rsidR="0058019F">
        <w:rPr>
          <w:rFonts w:ascii="Times New Roman" w:hAnsi="Times New Roman"/>
          <w:color w:val="000000" w:themeColor="text1"/>
          <w:sz w:val="28"/>
          <w:szCs w:val="28"/>
          <w:lang w:val="en-US"/>
        </w:rPr>
        <w:t>. – P.</w:t>
      </w:r>
      <w:r w:rsidRPr="0058019F">
        <w:rPr>
          <w:rFonts w:ascii="Times New Roman" w:hAnsi="Times New Roman"/>
          <w:color w:val="000000" w:themeColor="text1"/>
          <w:sz w:val="28"/>
          <w:szCs w:val="28"/>
          <w:lang w:val="en-US"/>
        </w:rPr>
        <w:t xml:space="preserve"> 4307</w:t>
      </w:r>
      <w:r w:rsidR="0058019F">
        <w:rPr>
          <w:rFonts w:ascii="Times New Roman" w:hAnsi="Times New Roman"/>
          <w:color w:val="000000" w:themeColor="text1"/>
          <w:sz w:val="28"/>
          <w:szCs w:val="28"/>
          <w:lang w:val="en-US"/>
        </w:rPr>
        <w:t>-1-43027-22</w:t>
      </w:r>
      <w:r w:rsidRPr="0058019F">
        <w:rPr>
          <w:rFonts w:ascii="Times New Roman" w:hAnsi="Times New Roman"/>
          <w:color w:val="000000" w:themeColor="text1"/>
          <w:sz w:val="28"/>
          <w:szCs w:val="28"/>
          <w:lang w:val="en-US"/>
        </w:rPr>
        <w:t xml:space="preserve">. </w:t>
      </w:r>
    </w:p>
    <w:p w:rsidR="00B51E48" w:rsidRPr="00597AEF"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Farshid M., Paschen J., Eriksson T.</w:t>
      </w:r>
      <w:r w:rsidR="0058019F">
        <w:rPr>
          <w:rFonts w:ascii="Times New Roman" w:hAnsi="Times New Roman"/>
          <w:color w:val="000000" w:themeColor="text1"/>
          <w:sz w:val="28"/>
          <w:szCs w:val="28"/>
          <w:lang w:val="en-US"/>
        </w:rPr>
        <w:t xml:space="preserve"> et al.</w:t>
      </w:r>
      <w:r w:rsidRPr="00597AEF">
        <w:rPr>
          <w:rFonts w:ascii="Times New Roman" w:hAnsi="Times New Roman"/>
          <w:color w:val="000000" w:themeColor="text1"/>
          <w:sz w:val="28"/>
          <w:szCs w:val="28"/>
          <w:lang w:val="en-US"/>
        </w:rPr>
        <w:t xml:space="preserve"> </w:t>
      </w:r>
      <w:r w:rsidR="0058019F" w:rsidRPr="0058019F">
        <w:rPr>
          <w:rFonts w:ascii="Times New Roman" w:hAnsi="Times New Roman"/>
          <w:color w:val="000000" w:themeColor="text1"/>
          <w:sz w:val="28"/>
          <w:szCs w:val="28"/>
          <w:lang w:val="en-US"/>
        </w:rPr>
        <w:t>Go boldly!: Explore augmented reality (AR), virtual reality (VR), and mixed reality (MR) for business</w:t>
      </w:r>
      <w:r w:rsidR="0058019F">
        <w:rPr>
          <w:rFonts w:ascii="Times New Roman" w:hAnsi="Times New Roman"/>
          <w:color w:val="000000" w:themeColor="text1"/>
          <w:sz w:val="28"/>
          <w:szCs w:val="28"/>
          <w:lang w:val="en-US"/>
        </w:rPr>
        <w:t xml:space="preserve"> // </w:t>
      </w:r>
      <w:r w:rsidRPr="00597AEF">
        <w:rPr>
          <w:rFonts w:ascii="Times New Roman" w:hAnsi="Times New Roman"/>
          <w:color w:val="000000" w:themeColor="text1"/>
          <w:sz w:val="28"/>
          <w:szCs w:val="28"/>
          <w:lang w:val="en-US"/>
        </w:rPr>
        <w:t>Business Horizons</w:t>
      </w:r>
      <w:r w:rsidR="0058019F">
        <w:rPr>
          <w:rFonts w:ascii="Times New Roman" w:hAnsi="Times New Roman"/>
          <w:color w:val="000000" w:themeColor="text1"/>
          <w:sz w:val="28"/>
          <w:szCs w:val="28"/>
          <w:lang w:val="en-US"/>
        </w:rPr>
        <w:t>. – 2018. – Vol.</w:t>
      </w:r>
      <w:r w:rsidRPr="00597AEF">
        <w:rPr>
          <w:rFonts w:ascii="Times New Roman" w:hAnsi="Times New Roman"/>
          <w:color w:val="000000" w:themeColor="text1"/>
          <w:sz w:val="28"/>
          <w:szCs w:val="28"/>
          <w:lang w:val="en-US"/>
        </w:rPr>
        <w:t xml:space="preserve"> 61</w:t>
      </w:r>
      <w:r w:rsidR="0058019F">
        <w:rPr>
          <w:rFonts w:ascii="Times New Roman" w:hAnsi="Times New Roman"/>
          <w:color w:val="000000" w:themeColor="text1"/>
          <w:sz w:val="28"/>
          <w:szCs w:val="28"/>
          <w:lang w:val="en-US"/>
        </w:rPr>
        <w:t>, Issue</w:t>
      </w:r>
      <w:r w:rsidRPr="00597AEF">
        <w:rPr>
          <w:rFonts w:ascii="Times New Roman" w:hAnsi="Times New Roman"/>
          <w:color w:val="000000" w:themeColor="text1"/>
          <w:sz w:val="28"/>
          <w:szCs w:val="28"/>
          <w:lang w:val="en-US"/>
        </w:rPr>
        <w:t xml:space="preserve"> 5</w:t>
      </w:r>
      <w:r w:rsidR="0058019F">
        <w:rPr>
          <w:rFonts w:ascii="Times New Roman" w:hAnsi="Times New Roman"/>
          <w:color w:val="000000" w:themeColor="text1"/>
          <w:sz w:val="28"/>
          <w:szCs w:val="28"/>
          <w:lang w:val="en-US"/>
        </w:rPr>
        <w:t>. – P.</w:t>
      </w:r>
      <w:r w:rsidRPr="00597AEF">
        <w:rPr>
          <w:rFonts w:ascii="Times New Roman" w:hAnsi="Times New Roman"/>
          <w:color w:val="000000" w:themeColor="text1"/>
          <w:sz w:val="28"/>
          <w:szCs w:val="28"/>
          <w:lang w:val="en-US"/>
        </w:rPr>
        <w:t xml:space="preserve"> 657</w:t>
      </w:r>
      <w:r w:rsidR="0058019F">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 xml:space="preserve">663. </w:t>
      </w:r>
    </w:p>
    <w:p w:rsidR="00B51E48" w:rsidRPr="0058019F"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Munzer B.W., Khan M.M., Shipman B. Augmented reality in emergency medicine: a scoping review</w:t>
      </w:r>
      <w:r w:rsidR="0058019F">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 xml:space="preserve"> </w:t>
      </w:r>
      <w:r w:rsidRPr="0058019F">
        <w:rPr>
          <w:rFonts w:ascii="Times New Roman" w:hAnsi="Times New Roman"/>
          <w:color w:val="000000" w:themeColor="text1"/>
          <w:sz w:val="28"/>
          <w:szCs w:val="28"/>
          <w:lang w:val="en-US"/>
        </w:rPr>
        <w:t>Journal of Medical Internet Research</w:t>
      </w:r>
      <w:r w:rsidR="0058019F">
        <w:rPr>
          <w:rFonts w:ascii="Times New Roman" w:hAnsi="Times New Roman"/>
          <w:color w:val="000000" w:themeColor="text1"/>
          <w:sz w:val="28"/>
          <w:szCs w:val="28"/>
          <w:lang w:val="en-US"/>
        </w:rPr>
        <w:t>. – 2019.</w:t>
      </w:r>
      <w:r w:rsidRPr="0058019F">
        <w:rPr>
          <w:rFonts w:ascii="Times New Roman" w:hAnsi="Times New Roman"/>
          <w:color w:val="000000" w:themeColor="text1"/>
          <w:sz w:val="28"/>
          <w:szCs w:val="28"/>
          <w:lang w:val="en-US"/>
        </w:rPr>
        <w:t xml:space="preserve"> </w:t>
      </w:r>
      <w:r w:rsidR="0058019F">
        <w:rPr>
          <w:rFonts w:ascii="Times New Roman" w:hAnsi="Times New Roman"/>
          <w:color w:val="000000" w:themeColor="text1"/>
          <w:sz w:val="28"/>
          <w:szCs w:val="28"/>
          <w:lang w:val="en-US"/>
        </w:rPr>
        <w:t>– Vol. </w:t>
      </w:r>
      <w:r w:rsidRPr="0058019F">
        <w:rPr>
          <w:rFonts w:ascii="Times New Roman" w:hAnsi="Times New Roman"/>
          <w:color w:val="000000" w:themeColor="text1"/>
          <w:sz w:val="28"/>
          <w:szCs w:val="28"/>
          <w:lang w:val="en-US"/>
        </w:rPr>
        <w:t>21</w:t>
      </w:r>
      <w:r w:rsidR="0058019F">
        <w:rPr>
          <w:rFonts w:ascii="Times New Roman" w:hAnsi="Times New Roman"/>
          <w:color w:val="000000" w:themeColor="text1"/>
          <w:sz w:val="28"/>
          <w:szCs w:val="28"/>
          <w:lang w:val="en-US"/>
        </w:rPr>
        <w:t xml:space="preserve">, Issue </w:t>
      </w:r>
      <w:r w:rsidRPr="0058019F">
        <w:rPr>
          <w:rFonts w:ascii="Times New Roman" w:hAnsi="Times New Roman"/>
          <w:color w:val="000000" w:themeColor="text1"/>
          <w:sz w:val="28"/>
          <w:szCs w:val="28"/>
          <w:lang w:val="en-US"/>
        </w:rPr>
        <w:t>4</w:t>
      </w:r>
      <w:r w:rsidR="0058019F">
        <w:rPr>
          <w:rFonts w:ascii="Times New Roman" w:hAnsi="Times New Roman"/>
          <w:color w:val="000000" w:themeColor="text1"/>
          <w:sz w:val="28"/>
          <w:szCs w:val="28"/>
          <w:lang w:val="en-US"/>
        </w:rPr>
        <w:t>. – P.</w:t>
      </w:r>
      <w:r w:rsidRPr="0058019F">
        <w:rPr>
          <w:rFonts w:ascii="Times New Roman" w:hAnsi="Times New Roman"/>
          <w:color w:val="000000" w:themeColor="text1"/>
          <w:sz w:val="28"/>
          <w:szCs w:val="28"/>
          <w:lang w:val="en-US"/>
        </w:rPr>
        <w:t xml:space="preserve"> e12368. </w:t>
      </w:r>
    </w:p>
    <w:p w:rsidR="00B51E48" w:rsidRPr="0058019F" w:rsidRDefault="0058019F"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58019F">
        <w:rPr>
          <w:rFonts w:ascii="Times New Roman" w:hAnsi="Times New Roman"/>
          <w:color w:val="000000" w:themeColor="text1"/>
          <w:sz w:val="28"/>
          <w:szCs w:val="28"/>
          <w:lang w:val="en-US"/>
        </w:rPr>
        <w:t>Joshi</w:t>
      </w:r>
      <w:r w:rsidR="00B51E48" w:rsidRPr="0058019F">
        <w:rPr>
          <w:rFonts w:ascii="Times New Roman" w:hAnsi="Times New Roman"/>
          <w:color w:val="000000" w:themeColor="text1"/>
          <w:sz w:val="28"/>
          <w:szCs w:val="28"/>
          <w:lang w:val="en-US"/>
        </w:rPr>
        <w:t xml:space="preserve"> A.V. Machine Learning and Artificial Intelligence. </w:t>
      </w:r>
      <w:r w:rsidRPr="0058019F">
        <w:rPr>
          <w:rFonts w:ascii="Times New Roman" w:hAnsi="Times New Roman"/>
          <w:color w:val="000000" w:themeColor="text1"/>
          <w:sz w:val="28"/>
          <w:szCs w:val="28"/>
          <w:lang w:val="en-US"/>
        </w:rPr>
        <w:t xml:space="preserve">– </w:t>
      </w:r>
      <w:r w:rsidRPr="0058019F">
        <w:rPr>
          <w:rStyle w:val="c-bibliographic-informationvalue"/>
          <w:rFonts w:ascii="Times New Roman" w:hAnsi="Times New Roman"/>
          <w:sz w:val="28"/>
          <w:szCs w:val="28"/>
          <w:lang w:val="en-US"/>
        </w:rPr>
        <w:t xml:space="preserve">Cham: </w:t>
      </w:r>
      <w:r w:rsidR="00B51E48" w:rsidRPr="0058019F">
        <w:rPr>
          <w:rFonts w:ascii="Times New Roman" w:hAnsi="Times New Roman"/>
          <w:color w:val="000000" w:themeColor="text1"/>
          <w:sz w:val="28"/>
          <w:szCs w:val="28"/>
          <w:lang w:val="en-US"/>
        </w:rPr>
        <w:t xml:space="preserve">Springer, </w:t>
      </w:r>
      <w:r w:rsidRPr="0058019F">
        <w:rPr>
          <w:rFonts w:ascii="Times New Roman" w:hAnsi="Times New Roman"/>
          <w:color w:val="000000" w:themeColor="text1"/>
          <w:sz w:val="28"/>
          <w:szCs w:val="28"/>
          <w:lang w:val="en-US"/>
        </w:rPr>
        <w:t xml:space="preserve">2020. – 284 </w:t>
      </w:r>
      <w:r w:rsidR="00B51E48" w:rsidRPr="0058019F">
        <w:rPr>
          <w:rFonts w:ascii="Times New Roman" w:hAnsi="Times New Roman"/>
          <w:color w:val="000000" w:themeColor="text1"/>
          <w:sz w:val="28"/>
          <w:szCs w:val="28"/>
          <w:lang w:val="en-US"/>
        </w:rPr>
        <w:t xml:space="preserve">p. </w:t>
      </w:r>
    </w:p>
    <w:p w:rsidR="00B51E48" w:rsidRPr="00597AEF"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Paxton C., Hundt A., Jonathan F.</w:t>
      </w:r>
      <w:r w:rsidR="00C93208">
        <w:rPr>
          <w:rFonts w:ascii="Times New Roman" w:hAnsi="Times New Roman"/>
          <w:color w:val="000000" w:themeColor="text1"/>
          <w:sz w:val="28"/>
          <w:szCs w:val="28"/>
          <w:lang w:val="en-US"/>
        </w:rPr>
        <w:t xml:space="preserve"> et al.</w:t>
      </w:r>
      <w:r w:rsidRPr="00597AEF">
        <w:rPr>
          <w:rFonts w:ascii="Times New Roman" w:hAnsi="Times New Roman"/>
          <w:color w:val="000000" w:themeColor="text1"/>
          <w:sz w:val="28"/>
          <w:szCs w:val="28"/>
          <w:lang w:val="en-US"/>
        </w:rPr>
        <w:t xml:space="preserve"> CoSTAR: instructing collaborative robots with behavior trees and vision</w:t>
      </w:r>
      <w:r w:rsidR="00C93208">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 xml:space="preserve"> </w:t>
      </w:r>
      <w:r w:rsidR="00C93208">
        <w:rPr>
          <w:rFonts w:ascii="Times New Roman" w:hAnsi="Times New Roman"/>
          <w:color w:val="000000" w:themeColor="text1"/>
          <w:sz w:val="28"/>
          <w:szCs w:val="28"/>
          <w:lang w:val="en-US"/>
        </w:rPr>
        <w:t>Procced.</w:t>
      </w:r>
      <w:r w:rsidRPr="00597AEF">
        <w:rPr>
          <w:rFonts w:ascii="Times New Roman" w:hAnsi="Times New Roman"/>
          <w:color w:val="000000" w:themeColor="text1"/>
          <w:sz w:val="28"/>
          <w:szCs w:val="28"/>
          <w:lang w:val="en-US"/>
        </w:rPr>
        <w:t xml:space="preserve"> 2017 IEEE </w:t>
      </w:r>
      <w:r w:rsidR="00C93208" w:rsidRPr="00597AEF">
        <w:rPr>
          <w:rFonts w:ascii="Times New Roman" w:hAnsi="Times New Roman"/>
          <w:color w:val="000000" w:themeColor="text1"/>
          <w:sz w:val="28"/>
          <w:szCs w:val="28"/>
          <w:lang w:val="en-US"/>
        </w:rPr>
        <w:t>internat</w:t>
      </w:r>
      <w:r w:rsidR="00C93208">
        <w:rPr>
          <w:rFonts w:ascii="Times New Roman" w:hAnsi="Times New Roman"/>
          <w:color w:val="000000" w:themeColor="text1"/>
          <w:sz w:val="28"/>
          <w:szCs w:val="28"/>
          <w:lang w:val="en-US"/>
        </w:rPr>
        <w:t>.</w:t>
      </w:r>
      <w:r w:rsidR="00C93208" w:rsidRPr="00597AEF">
        <w:rPr>
          <w:rFonts w:ascii="Times New Roman" w:hAnsi="Times New Roman"/>
          <w:color w:val="000000" w:themeColor="text1"/>
          <w:sz w:val="28"/>
          <w:szCs w:val="28"/>
          <w:lang w:val="en-US"/>
        </w:rPr>
        <w:t xml:space="preserve"> conf</w:t>
      </w:r>
      <w:r w:rsidR="00C93208">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 xml:space="preserve"> on Robotics and Automation (ICRA)</w:t>
      </w:r>
      <w:r w:rsidR="00C93208">
        <w:rPr>
          <w:rFonts w:ascii="Times New Roman" w:hAnsi="Times New Roman"/>
          <w:color w:val="000000" w:themeColor="text1"/>
          <w:sz w:val="28"/>
          <w:szCs w:val="28"/>
          <w:lang w:val="en-US"/>
        </w:rPr>
        <w:t>. – Singapore</w:t>
      </w:r>
      <w:r w:rsidRPr="00597AEF">
        <w:rPr>
          <w:rFonts w:ascii="Times New Roman" w:hAnsi="Times New Roman"/>
          <w:color w:val="000000" w:themeColor="text1"/>
          <w:sz w:val="28"/>
          <w:szCs w:val="28"/>
          <w:lang w:val="en-US"/>
        </w:rPr>
        <w:t xml:space="preserve">, </w:t>
      </w:r>
      <w:r w:rsidR="00C93208">
        <w:rPr>
          <w:rFonts w:ascii="Times New Roman" w:hAnsi="Times New Roman"/>
          <w:color w:val="000000" w:themeColor="text1"/>
          <w:sz w:val="28"/>
          <w:szCs w:val="28"/>
          <w:lang w:val="en-US"/>
        </w:rPr>
        <w:t>2017. – P</w:t>
      </w:r>
      <w:r w:rsidRPr="00597AEF">
        <w:rPr>
          <w:rFonts w:ascii="Times New Roman" w:hAnsi="Times New Roman"/>
          <w:color w:val="000000" w:themeColor="text1"/>
          <w:sz w:val="28"/>
          <w:szCs w:val="28"/>
          <w:lang w:val="en-US"/>
        </w:rPr>
        <w:t>. 564</w:t>
      </w:r>
      <w:r w:rsidR="00C93208">
        <w:rPr>
          <w:rFonts w:ascii="Times New Roman" w:hAnsi="Times New Roman"/>
          <w:color w:val="000000" w:themeColor="text1"/>
          <w:sz w:val="28"/>
          <w:szCs w:val="28"/>
          <w:lang w:val="en-US"/>
        </w:rPr>
        <w:t>-5</w:t>
      </w:r>
      <w:r w:rsidRPr="00597AEF">
        <w:rPr>
          <w:rFonts w:ascii="Times New Roman" w:hAnsi="Times New Roman"/>
          <w:color w:val="000000" w:themeColor="text1"/>
          <w:sz w:val="28"/>
          <w:szCs w:val="28"/>
          <w:lang w:val="en-US"/>
        </w:rPr>
        <w:t xml:space="preserve">71. </w:t>
      </w:r>
    </w:p>
    <w:p w:rsidR="00B51E48" w:rsidRPr="00597AEF"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Uddin M.Z. A wearable sensor-based activity prediction system to facilitate edge computing in smart healthcare system</w:t>
      </w:r>
      <w:r w:rsidR="00C93208">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 xml:space="preserve"> Journal of Parallel and Distributed Computing</w:t>
      </w:r>
      <w:r w:rsidR="00C93208">
        <w:rPr>
          <w:rFonts w:ascii="Times New Roman" w:hAnsi="Times New Roman"/>
          <w:color w:val="000000" w:themeColor="text1"/>
          <w:sz w:val="28"/>
          <w:szCs w:val="28"/>
          <w:lang w:val="en-US"/>
        </w:rPr>
        <w:t>. – 2019. – Vol.</w:t>
      </w:r>
      <w:r w:rsidRPr="00597AEF">
        <w:rPr>
          <w:rFonts w:ascii="Times New Roman" w:hAnsi="Times New Roman"/>
          <w:color w:val="000000" w:themeColor="text1"/>
          <w:sz w:val="28"/>
          <w:szCs w:val="28"/>
          <w:lang w:val="en-US"/>
        </w:rPr>
        <w:t xml:space="preserve"> 123</w:t>
      </w:r>
      <w:r w:rsidR="00C93208">
        <w:rPr>
          <w:rFonts w:ascii="Times New Roman" w:hAnsi="Times New Roman"/>
          <w:color w:val="000000" w:themeColor="text1"/>
          <w:sz w:val="28"/>
          <w:szCs w:val="28"/>
          <w:lang w:val="en-US"/>
        </w:rPr>
        <w:t>. – P.</w:t>
      </w:r>
      <w:r w:rsidRPr="00597AEF">
        <w:rPr>
          <w:rFonts w:ascii="Times New Roman" w:hAnsi="Times New Roman"/>
          <w:color w:val="000000" w:themeColor="text1"/>
          <w:sz w:val="28"/>
          <w:szCs w:val="28"/>
          <w:lang w:val="en-US"/>
        </w:rPr>
        <w:t xml:space="preserve"> 46</w:t>
      </w:r>
      <w:r w:rsidR="00C93208">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 xml:space="preserve">53. </w:t>
      </w:r>
    </w:p>
    <w:p w:rsidR="00B51E48" w:rsidRPr="00C93208"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Singh</w:t>
      </w:r>
      <w:r w:rsidR="00C93208">
        <w:rPr>
          <w:rFonts w:ascii="Times New Roman" w:hAnsi="Times New Roman"/>
          <w:color w:val="000000" w:themeColor="text1"/>
          <w:sz w:val="28"/>
          <w:szCs w:val="28"/>
          <w:lang w:val="en-US"/>
        </w:rPr>
        <w:t xml:space="preserve"> D., Merdivan</w:t>
      </w:r>
      <w:r w:rsidRPr="00597AEF">
        <w:rPr>
          <w:rFonts w:ascii="Times New Roman" w:hAnsi="Times New Roman"/>
          <w:color w:val="000000" w:themeColor="text1"/>
          <w:sz w:val="28"/>
          <w:szCs w:val="28"/>
          <w:lang w:val="en-US"/>
        </w:rPr>
        <w:t xml:space="preserve"> E., Psychoula I.</w:t>
      </w:r>
      <w:r w:rsidR="00C93208">
        <w:rPr>
          <w:rFonts w:ascii="Times New Roman" w:hAnsi="Times New Roman"/>
          <w:color w:val="000000" w:themeColor="text1"/>
          <w:sz w:val="28"/>
          <w:szCs w:val="28"/>
          <w:lang w:val="en-US"/>
        </w:rPr>
        <w:t xml:space="preserve"> et al.</w:t>
      </w:r>
      <w:r w:rsidRPr="00597AEF">
        <w:rPr>
          <w:rFonts w:ascii="Times New Roman" w:hAnsi="Times New Roman"/>
          <w:color w:val="000000" w:themeColor="text1"/>
          <w:sz w:val="28"/>
          <w:szCs w:val="28"/>
          <w:lang w:val="en-US"/>
        </w:rPr>
        <w:t xml:space="preserve"> Human activity recognition using recurrent neural networks</w:t>
      </w:r>
      <w:r w:rsidR="00C93208">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 xml:space="preserve"> </w:t>
      </w:r>
      <w:r w:rsidR="00C93208">
        <w:rPr>
          <w:rFonts w:ascii="Times New Roman" w:hAnsi="Times New Roman"/>
          <w:color w:val="000000" w:themeColor="text1"/>
          <w:sz w:val="28"/>
          <w:szCs w:val="28"/>
          <w:lang w:val="en-US"/>
        </w:rPr>
        <w:t>Procced.</w:t>
      </w:r>
      <w:r w:rsidRPr="00597AEF">
        <w:rPr>
          <w:rFonts w:ascii="Times New Roman" w:hAnsi="Times New Roman"/>
          <w:color w:val="000000" w:themeColor="text1"/>
          <w:sz w:val="28"/>
          <w:szCs w:val="28"/>
          <w:lang w:val="en-US"/>
        </w:rPr>
        <w:t xml:space="preserve"> </w:t>
      </w:r>
      <w:r w:rsidR="00C93208" w:rsidRPr="00597AEF">
        <w:rPr>
          <w:rFonts w:ascii="Times New Roman" w:hAnsi="Times New Roman"/>
          <w:color w:val="000000" w:themeColor="text1"/>
          <w:sz w:val="28"/>
          <w:szCs w:val="28"/>
          <w:lang w:val="en-US"/>
        </w:rPr>
        <w:t>internat</w:t>
      </w:r>
      <w:r w:rsidR="00C93208">
        <w:rPr>
          <w:rFonts w:ascii="Times New Roman" w:hAnsi="Times New Roman"/>
          <w:color w:val="000000" w:themeColor="text1"/>
          <w:sz w:val="28"/>
          <w:szCs w:val="28"/>
          <w:lang w:val="en-US"/>
        </w:rPr>
        <w:t>.</w:t>
      </w:r>
      <w:r w:rsidR="00C93208" w:rsidRPr="00597AEF">
        <w:rPr>
          <w:rFonts w:ascii="Times New Roman" w:hAnsi="Times New Roman"/>
          <w:color w:val="000000" w:themeColor="text1"/>
          <w:sz w:val="28"/>
          <w:szCs w:val="28"/>
          <w:lang w:val="en-US"/>
        </w:rPr>
        <w:t xml:space="preserve"> cross-domain c</w:t>
      </w:r>
      <w:r w:rsidRPr="00597AEF">
        <w:rPr>
          <w:rFonts w:ascii="Times New Roman" w:hAnsi="Times New Roman"/>
          <w:color w:val="000000" w:themeColor="text1"/>
          <w:sz w:val="28"/>
          <w:szCs w:val="28"/>
          <w:lang w:val="en-US"/>
        </w:rPr>
        <w:t>onf</w:t>
      </w:r>
      <w:r w:rsidR="00C93208">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 xml:space="preserve"> for Machine Learning and Knowledge Extraction. </w:t>
      </w:r>
      <w:r w:rsidR="00C93208">
        <w:rPr>
          <w:rFonts w:ascii="Times New Roman" w:hAnsi="Times New Roman"/>
          <w:color w:val="000000" w:themeColor="text1"/>
          <w:sz w:val="28"/>
          <w:szCs w:val="28"/>
          <w:lang w:val="en-US"/>
        </w:rPr>
        <w:t xml:space="preserve">– </w:t>
      </w:r>
      <w:r w:rsidR="00C93208" w:rsidRPr="00C93208">
        <w:rPr>
          <w:rFonts w:ascii="Times New Roman" w:hAnsi="Times New Roman"/>
          <w:color w:val="000000" w:themeColor="text1"/>
          <w:sz w:val="28"/>
          <w:szCs w:val="28"/>
          <w:lang w:val="en-US"/>
        </w:rPr>
        <w:t>Cham</w:t>
      </w:r>
      <w:r w:rsidR="00C93208">
        <w:rPr>
          <w:rFonts w:ascii="Times New Roman" w:hAnsi="Times New Roman"/>
          <w:color w:val="000000" w:themeColor="text1"/>
          <w:sz w:val="28"/>
          <w:szCs w:val="28"/>
          <w:lang w:val="en-US"/>
        </w:rPr>
        <w:t>:</w:t>
      </w:r>
      <w:r w:rsidR="00C93208" w:rsidRPr="00C93208">
        <w:rPr>
          <w:rFonts w:ascii="Times New Roman" w:hAnsi="Times New Roman"/>
          <w:color w:val="000000" w:themeColor="text1"/>
          <w:sz w:val="28"/>
          <w:szCs w:val="28"/>
          <w:lang w:val="en-US"/>
        </w:rPr>
        <w:t xml:space="preserve"> </w:t>
      </w:r>
      <w:r w:rsidRPr="00C93208">
        <w:rPr>
          <w:rFonts w:ascii="Times New Roman" w:hAnsi="Times New Roman"/>
          <w:color w:val="000000" w:themeColor="text1"/>
          <w:sz w:val="28"/>
          <w:szCs w:val="28"/>
          <w:lang w:val="en-US"/>
        </w:rPr>
        <w:t xml:space="preserve">Springer, </w:t>
      </w:r>
      <w:r w:rsidR="00C93208">
        <w:rPr>
          <w:rFonts w:ascii="Times New Roman" w:hAnsi="Times New Roman"/>
          <w:color w:val="000000" w:themeColor="text1"/>
          <w:sz w:val="28"/>
          <w:szCs w:val="28"/>
          <w:lang w:val="en-US"/>
        </w:rPr>
        <w:t>2017.</w:t>
      </w:r>
      <w:r w:rsidRPr="00C93208">
        <w:rPr>
          <w:rFonts w:ascii="Times New Roman" w:hAnsi="Times New Roman"/>
          <w:color w:val="000000" w:themeColor="text1"/>
          <w:sz w:val="28"/>
          <w:szCs w:val="28"/>
          <w:lang w:val="en-US"/>
        </w:rPr>
        <w:t xml:space="preserve"> </w:t>
      </w:r>
      <w:r w:rsidR="00C93208">
        <w:rPr>
          <w:rFonts w:ascii="Times New Roman" w:hAnsi="Times New Roman"/>
          <w:color w:val="000000" w:themeColor="text1"/>
          <w:sz w:val="28"/>
          <w:szCs w:val="28"/>
          <w:lang w:val="en-US"/>
        </w:rPr>
        <w:t>– P.</w:t>
      </w:r>
      <w:r w:rsidRPr="00C93208">
        <w:rPr>
          <w:rFonts w:ascii="Times New Roman" w:hAnsi="Times New Roman"/>
          <w:color w:val="000000" w:themeColor="text1"/>
          <w:sz w:val="28"/>
          <w:szCs w:val="28"/>
          <w:lang w:val="en-US"/>
        </w:rPr>
        <w:t xml:space="preserve"> 267</w:t>
      </w:r>
      <w:r w:rsidR="00C93208">
        <w:rPr>
          <w:rFonts w:ascii="Times New Roman" w:hAnsi="Times New Roman"/>
          <w:color w:val="000000" w:themeColor="text1"/>
          <w:sz w:val="28"/>
          <w:szCs w:val="28"/>
          <w:lang w:val="en-US"/>
        </w:rPr>
        <w:t>-</w:t>
      </w:r>
      <w:r w:rsidRPr="00C93208">
        <w:rPr>
          <w:rFonts w:ascii="Times New Roman" w:hAnsi="Times New Roman"/>
          <w:color w:val="000000" w:themeColor="text1"/>
          <w:sz w:val="28"/>
          <w:szCs w:val="28"/>
          <w:lang w:val="en-US"/>
        </w:rPr>
        <w:t xml:space="preserve">274. </w:t>
      </w:r>
    </w:p>
    <w:p w:rsidR="00B51E48" w:rsidRPr="00C93208"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Otto C., Milenkovic A., Sanders C.</w:t>
      </w:r>
      <w:r w:rsidR="002B72D8">
        <w:rPr>
          <w:rFonts w:ascii="Times New Roman" w:hAnsi="Times New Roman"/>
          <w:color w:val="000000" w:themeColor="text1"/>
          <w:sz w:val="28"/>
          <w:szCs w:val="28"/>
          <w:lang w:val="en-US"/>
        </w:rPr>
        <w:t xml:space="preserve"> et al.</w:t>
      </w:r>
      <w:r w:rsidRPr="00597AEF">
        <w:rPr>
          <w:rFonts w:ascii="Times New Roman" w:hAnsi="Times New Roman"/>
          <w:color w:val="000000" w:themeColor="text1"/>
          <w:sz w:val="28"/>
          <w:szCs w:val="28"/>
          <w:lang w:val="en-US"/>
        </w:rPr>
        <w:t xml:space="preserve"> System architecture of a wireless body area sensor network for ubiquitous health monitoring</w:t>
      </w:r>
      <w:r w:rsidR="00C93208">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 xml:space="preserve"> </w:t>
      </w:r>
      <w:r w:rsidRPr="00C93208">
        <w:rPr>
          <w:rFonts w:ascii="Times New Roman" w:hAnsi="Times New Roman"/>
          <w:color w:val="000000" w:themeColor="text1"/>
          <w:sz w:val="28"/>
          <w:szCs w:val="28"/>
          <w:lang w:val="en-US"/>
        </w:rPr>
        <w:t>Journal of mobile multimedia</w:t>
      </w:r>
      <w:r w:rsidR="00C93208">
        <w:rPr>
          <w:rFonts w:ascii="Times New Roman" w:hAnsi="Times New Roman"/>
          <w:color w:val="000000" w:themeColor="text1"/>
          <w:sz w:val="28"/>
          <w:szCs w:val="28"/>
          <w:lang w:val="en-US"/>
        </w:rPr>
        <w:t>. – 2006. – Vol.</w:t>
      </w:r>
      <w:r w:rsidRPr="00C93208">
        <w:rPr>
          <w:rFonts w:ascii="Times New Roman" w:hAnsi="Times New Roman"/>
          <w:color w:val="000000" w:themeColor="text1"/>
          <w:sz w:val="28"/>
          <w:szCs w:val="28"/>
          <w:lang w:val="en-US"/>
        </w:rPr>
        <w:t xml:space="preserve"> 1</w:t>
      </w:r>
      <w:r w:rsidR="00C93208">
        <w:rPr>
          <w:rFonts w:ascii="Times New Roman" w:hAnsi="Times New Roman"/>
          <w:color w:val="000000" w:themeColor="text1"/>
          <w:sz w:val="28"/>
          <w:szCs w:val="28"/>
          <w:lang w:val="en-US"/>
        </w:rPr>
        <w:t xml:space="preserve">, Issue </w:t>
      </w:r>
      <w:r w:rsidRPr="00C93208">
        <w:rPr>
          <w:rFonts w:ascii="Times New Roman" w:hAnsi="Times New Roman"/>
          <w:color w:val="000000" w:themeColor="text1"/>
          <w:sz w:val="28"/>
          <w:szCs w:val="28"/>
          <w:lang w:val="en-US"/>
        </w:rPr>
        <w:t>4</w:t>
      </w:r>
      <w:r w:rsidR="00C93208">
        <w:rPr>
          <w:rFonts w:ascii="Times New Roman" w:hAnsi="Times New Roman"/>
          <w:color w:val="000000" w:themeColor="text1"/>
          <w:sz w:val="28"/>
          <w:szCs w:val="28"/>
          <w:lang w:val="en-US"/>
        </w:rPr>
        <w:t>. – P.</w:t>
      </w:r>
      <w:r w:rsidRPr="00C93208">
        <w:rPr>
          <w:rFonts w:ascii="Times New Roman" w:hAnsi="Times New Roman"/>
          <w:color w:val="000000" w:themeColor="text1"/>
          <w:sz w:val="28"/>
          <w:szCs w:val="28"/>
          <w:lang w:val="en-US"/>
        </w:rPr>
        <w:t xml:space="preserve"> 307</w:t>
      </w:r>
      <w:r w:rsidR="00C93208">
        <w:rPr>
          <w:rFonts w:ascii="Times New Roman" w:hAnsi="Times New Roman"/>
          <w:color w:val="000000" w:themeColor="text1"/>
          <w:sz w:val="28"/>
          <w:szCs w:val="28"/>
          <w:lang w:val="en-US"/>
        </w:rPr>
        <w:t>-</w:t>
      </w:r>
      <w:r w:rsidRPr="00C93208">
        <w:rPr>
          <w:rFonts w:ascii="Times New Roman" w:hAnsi="Times New Roman"/>
          <w:color w:val="000000" w:themeColor="text1"/>
          <w:sz w:val="28"/>
          <w:szCs w:val="28"/>
          <w:lang w:val="en-US"/>
        </w:rPr>
        <w:t xml:space="preserve">326. </w:t>
      </w:r>
    </w:p>
    <w:p w:rsidR="002B72D8" w:rsidRPr="002B72D8"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2B72D8">
        <w:rPr>
          <w:rFonts w:ascii="Times New Roman" w:hAnsi="Times New Roman"/>
          <w:color w:val="000000" w:themeColor="text1"/>
          <w:sz w:val="28"/>
          <w:szCs w:val="28"/>
          <w:lang w:val="en-US"/>
        </w:rPr>
        <w:t>Holzinger A., Schaupp K., Eder-Halbedl W. An investigation on acceptance of ubiquitous devices for the elderly in a geriatric hospital environment: using the example of person tracking</w:t>
      </w:r>
      <w:r w:rsidR="002B72D8" w:rsidRPr="002B72D8">
        <w:rPr>
          <w:rFonts w:ascii="Times New Roman" w:hAnsi="Times New Roman"/>
          <w:color w:val="000000" w:themeColor="text1"/>
          <w:sz w:val="28"/>
          <w:szCs w:val="28"/>
          <w:lang w:val="en-US"/>
        </w:rPr>
        <w:t xml:space="preserve"> //</w:t>
      </w:r>
      <w:r w:rsidRPr="002B72D8">
        <w:rPr>
          <w:rFonts w:ascii="Times New Roman" w:hAnsi="Times New Roman"/>
          <w:color w:val="000000" w:themeColor="text1"/>
          <w:sz w:val="28"/>
          <w:szCs w:val="28"/>
          <w:lang w:val="en-US"/>
        </w:rPr>
        <w:t xml:space="preserve"> </w:t>
      </w:r>
      <w:r w:rsidR="002B72D8" w:rsidRPr="002B72D8">
        <w:rPr>
          <w:rFonts w:ascii="Times New Roman" w:hAnsi="Times New Roman"/>
          <w:color w:val="000000" w:themeColor="text1"/>
          <w:sz w:val="28"/>
          <w:szCs w:val="28"/>
          <w:lang w:val="en-US"/>
        </w:rPr>
        <w:t>Procced.</w:t>
      </w:r>
      <w:r w:rsidRPr="002B72D8">
        <w:rPr>
          <w:rFonts w:ascii="Times New Roman" w:hAnsi="Times New Roman"/>
          <w:color w:val="000000" w:themeColor="text1"/>
          <w:sz w:val="28"/>
          <w:szCs w:val="28"/>
          <w:lang w:val="en-US"/>
        </w:rPr>
        <w:t xml:space="preserve"> </w:t>
      </w:r>
      <w:r w:rsidR="002B72D8" w:rsidRPr="002B72D8">
        <w:rPr>
          <w:rFonts w:ascii="Times New Roman" w:hAnsi="Times New Roman"/>
          <w:color w:val="000000" w:themeColor="text1"/>
          <w:sz w:val="28"/>
          <w:szCs w:val="28"/>
          <w:lang w:val="en-US"/>
        </w:rPr>
        <w:t>internat. conf.</w:t>
      </w:r>
      <w:r w:rsidRPr="002B72D8">
        <w:rPr>
          <w:rFonts w:ascii="Times New Roman" w:hAnsi="Times New Roman"/>
          <w:color w:val="000000" w:themeColor="text1"/>
          <w:sz w:val="28"/>
          <w:szCs w:val="28"/>
          <w:lang w:val="en-US"/>
        </w:rPr>
        <w:t xml:space="preserve"> on Computers for Handicapped Persons. </w:t>
      </w:r>
      <w:r w:rsidR="002B72D8" w:rsidRPr="002B72D8">
        <w:rPr>
          <w:rFonts w:ascii="Times New Roman" w:hAnsi="Times New Roman"/>
          <w:color w:val="000000" w:themeColor="text1"/>
          <w:sz w:val="28"/>
          <w:szCs w:val="28"/>
          <w:lang w:val="en-US"/>
        </w:rPr>
        <w:t xml:space="preserve">– Berlin: </w:t>
      </w:r>
      <w:r w:rsidRPr="002B72D8">
        <w:rPr>
          <w:rFonts w:ascii="Times New Roman" w:hAnsi="Times New Roman"/>
          <w:color w:val="000000" w:themeColor="text1"/>
          <w:sz w:val="28"/>
          <w:szCs w:val="28"/>
          <w:lang w:val="en-US"/>
        </w:rPr>
        <w:t xml:space="preserve">Springer, </w:t>
      </w:r>
      <w:r w:rsidR="002B72D8" w:rsidRPr="002B72D8">
        <w:rPr>
          <w:rFonts w:ascii="Times New Roman" w:hAnsi="Times New Roman"/>
          <w:color w:val="000000" w:themeColor="text1"/>
          <w:sz w:val="28"/>
          <w:szCs w:val="28"/>
          <w:lang w:val="en-US"/>
        </w:rPr>
        <w:t>2008. – P.</w:t>
      </w:r>
      <w:r w:rsidRPr="002B72D8">
        <w:rPr>
          <w:rFonts w:ascii="Times New Roman" w:hAnsi="Times New Roman"/>
          <w:color w:val="000000" w:themeColor="text1"/>
          <w:sz w:val="28"/>
          <w:szCs w:val="28"/>
          <w:lang w:val="en-US"/>
        </w:rPr>
        <w:t xml:space="preserve"> 22</w:t>
      </w:r>
      <w:r w:rsidR="002B72D8" w:rsidRPr="002B72D8">
        <w:rPr>
          <w:rFonts w:ascii="Times New Roman" w:hAnsi="Times New Roman"/>
          <w:color w:val="000000" w:themeColor="text1"/>
          <w:sz w:val="28"/>
          <w:szCs w:val="28"/>
          <w:lang w:val="en-US"/>
        </w:rPr>
        <w:t>-</w:t>
      </w:r>
      <w:r w:rsidRPr="002B72D8">
        <w:rPr>
          <w:rFonts w:ascii="Times New Roman" w:hAnsi="Times New Roman"/>
          <w:color w:val="000000" w:themeColor="text1"/>
          <w:sz w:val="28"/>
          <w:szCs w:val="28"/>
          <w:lang w:val="en-US"/>
        </w:rPr>
        <w:t xml:space="preserve">29. </w:t>
      </w:r>
    </w:p>
    <w:p w:rsidR="00B51E48" w:rsidRPr="002B72D8"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2B72D8">
        <w:rPr>
          <w:rFonts w:ascii="Times New Roman" w:hAnsi="Times New Roman"/>
          <w:color w:val="000000" w:themeColor="text1"/>
          <w:sz w:val="28"/>
          <w:szCs w:val="28"/>
          <w:lang w:val="en-US"/>
        </w:rPr>
        <w:t>Landman A.B., Rokos I.C., Burns K.</w:t>
      </w:r>
      <w:r w:rsidR="002B72D8">
        <w:rPr>
          <w:rFonts w:ascii="Times New Roman" w:hAnsi="Times New Roman"/>
          <w:color w:val="000000" w:themeColor="text1"/>
          <w:sz w:val="28"/>
          <w:szCs w:val="28"/>
          <w:lang w:val="en-US"/>
        </w:rPr>
        <w:t xml:space="preserve"> et al.</w:t>
      </w:r>
      <w:r w:rsidRPr="002B72D8">
        <w:rPr>
          <w:rFonts w:ascii="Times New Roman" w:hAnsi="Times New Roman"/>
          <w:color w:val="000000" w:themeColor="text1"/>
          <w:sz w:val="28"/>
          <w:szCs w:val="28"/>
          <w:lang w:val="en-US"/>
        </w:rPr>
        <w:t xml:space="preserve"> An open, interoperable, and scalable prehospital information technology network architecture</w:t>
      </w:r>
      <w:r w:rsidR="002B72D8">
        <w:rPr>
          <w:rFonts w:ascii="Times New Roman" w:hAnsi="Times New Roman"/>
          <w:color w:val="000000" w:themeColor="text1"/>
          <w:sz w:val="28"/>
          <w:szCs w:val="28"/>
          <w:lang w:val="en-US"/>
        </w:rPr>
        <w:t xml:space="preserve"> //</w:t>
      </w:r>
      <w:r w:rsidRPr="002B72D8">
        <w:rPr>
          <w:rFonts w:ascii="Times New Roman" w:hAnsi="Times New Roman"/>
          <w:color w:val="000000" w:themeColor="text1"/>
          <w:sz w:val="28"/>
          <w:szCs w:val="28"/>
          <w:lang w:val="en-US"/>
        </w:rPr>
        <w:t xml:space="preserve"> Prehospital Emergency Care</w:t>
      </w:r>
      <w:r w:rsidR="002B72D8">
        <w:rPr>
          <w:rFonts w:ascii="Times New Roman" w:hAnsi="Times New Roman"/>
          <w:color w:val="000000" w:themeColor="text1"/>
          <w:sz w:val="28"/>
          <w:szCs w:val="28"/>
          <w:lang w:val="en-US"/>
        </w:rPr>
        <w:t>. – 2011. – Vol.</w:t>
      </w:r>
      <w:r w:rsidRPr="002B72D8">
        <w:rPr>
          <w:rFonts w:ascii="Times New Roman" w:hAnsi="Times New Roman"/>
          <w:color w:val="000000" w:themeColor="text1"/>
          <w:sz w:val="28"/>
          <w:szCs w:val="28"/>
          <w:lang w:val="en-US"/>
        </w:rPr>
        <w:t xml:space="preserve"> 15</w:t>
      </w:r>
      <w:r w:rsidR="002B72D8">
        <w:rPr>
          <w:rFonts w:ascii="Times New Roman" w:hAnsi="Times New Roman"/>
          <w:color w:val="000000" w:themeColor="text1"/>
          <w:sz w:val="28"/>
          <w:szCs w:val="28"/>
          <w:lang w:val="en-US"/>
        </w:rPr>
        <w:t xml:space="preserve">, Issue </w:t>
      </w:r>
      <w:r w:rsidRPr="002B72D8">
        <w:rPr>
          <w:rFonts w:ascii="Times New Roman" w:hAnsi="Times New Roman"/>
          <w:color w:val="000000" w:themeColor="text1"/>
          <w:sz w:val="28"/>
          <w:szCs w:val="28"/>
          <w:lang w:val="en-US"/>
        </w:rPr>
        <w:t>2</w:t>
      </w:r>
      <w:r w:rsidR="002B72D8">
        <w:rPr>
          <w:rFonts w:ascii="Times New Roman" w:hAnsi="Times New Roman"/>
          <w:color w:val="000000" w:themeColor="text1"/>
          <w:sz w:val="28"/>
          <w:szCs w:val="28"/>
          <w:lang w:val="en-US"/>
        </w:rPr>
        <w:t>. – P.</w:t>
      </w:r>
      <w:r w:rsidRPr="002B72D8">
        <w:rPr>
          <w:rFonts w:ascii="Times New Roman" w:hAnsi="Times New Roman"/>
          <w:color w:val="000000" w:themeColor="text1"/>
          <w:sz w:val="28"/>
          <w:szCs w:val="28"/>
          <w:lang w:val="en-US"/>
        </w:rPr>
        <w:t xml:space="preserve"> 149</w:t>
      </w:r>
      <w:r w:rsidR="002B72D8">
        <w:rPr>
          <w:rFonts w:ascii="Times New Roman" w:hAnsi="Times New Roman"/>
          <w:color w:val="000000" w:themeColor="text1"/>
          <w:sz w:val="28"/>
          <w:szCs w:val="28"/>
          <w:lang w:val="en-US"/>
        </w:rPr>
        <w:t>-</w:t>
      </w:r>
      <w:r w:rsidRPr="002B72D8">
        <w:rPr>
          <w:rFonts w:ascii="Times New Roman" w:hAnsi="Times New Roman"/>
          <w:color w:val="000000" w:themeColor="text1"/>
          <w:sz w:val="28"/>
          <w:szCs w:val="28"/>
          <w:lang w:val="en-US"/>
        </w:rPr>
        <w:t xml:space="preserve">157. </w:t>
      </w:r>
    </w:p>
    <w:p w:rsidR="00B51E48" w:rsidRPr="00597AEF"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Catarinucci L., De Donno D., Mainetti L.</w:t>
      </w:r>
      <w:r w:rsidR="002B72D8">
        <w:rPr>
          <w:rFonts w:ascii="Times New Roman" w:hAnsi="Times New Roman"/>
          <w:color w:val="000000" w:themeColor="text1"/>
          <w:sz w:val="28"/>
          <w:szCs w:val="28"/>
          <w:lang w:val="en-US"/>
        </w:rPr>
        <w:t xml:space="preserve"> et al.</w:t>
      </w:r>
      <w:r w:rsidRPr="00597AEF">
        <w:rPr>
          <w:rFonts w:ascii="Times New Roman" w:hAnsi="Times New Roman"/>
          <w:color w:val="000000" w:themeColor="text1"/>
          <w:sz w:val="28"/>
          <w:szCs w:val="28"/>
          <w:lang w:val="en-US"/>
        </w:rPr>
        <w:t xml:space="preserve"> An IoT-aware architecture for smart healthcare systems</w:t>
      </w:r>
      <w:r w:rsidR="002B72D8">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 xml:space="preserve"> IEEE Internet of Things Journal</w:t>
      </w:r>
      <w:r w:rsidR="002B72D8">
        <w:rPr>
          <w:rFonts w:ascii="Times New Roman" w:hAnsi="Times New Roman"/>
          <w:color w:val="000000" w:themeColor="text1"/>
          <w:sz w:val="28"/>
          <w:szCs w:val="28"/>
          <w:lang w:val="en-US"/>
        </w:rPr>
        <w:t>. – 2015. – Vol.</w:t>
      </w:r>
      <w:r w:rsidRPr="00597AEF">
        <w:rPr>
          <w:rFonts w:ascii="Times New Roman" w:hAnsi="Times New Roman"/>
          <w:color w:val="000000" w:themeColor="text1"/>
          <w:sz w:val="28"/>
          <w:szCs w:val="28"/>
          <w:lang w:val="en-US"/>
        </w:rPr>
        <w:t xml:space="preserve"> 2</w:t>
      </w:r>
      <w:r w:rsidR="002B72D8">
        <w:rPr>
          <w:rFonts w:ascii="Times New Roman" w:hAnsi="Times New Roman"/>
          <w:color w:val="000000" w:themeColor="text1"/>
          <w:sz w:val="28"/>
          <w:szCs w:val="28"/>
          <w:lang w:val="en-US"/>
        </w:rPr>
        <w:t>, Issue</w:t>
      </w:r>
      <w:r w:rsidRPr="00597AEF">
        <w:rPr>
          <w:rFonts w:ascii="Times New Roman" w:hAnsi="Times New Roman"/>
          <w:color w:val="000000" w:themeColor="text1"/>
          <w:sz w:val="28"/>
          <w:szCs w:val="28"/>
          <w:lang w:val="en-US"/>
        </w:rPr>
        <w:t xml:space="preserve"> 6</w:t>
      </w:r>
      <w:r w:rsidR="002B72D8">
        <w:rPr>
          <w:rFonts w:ascii="Times New Roman" w:hAnsi="Times New Roman"/>
          <w:color w:val="000000" w:themeColor="text1"/>
          <w:sz w:val="28"/>
          <w:szCs w:val="28"/>
          <w:lang w:val="en-US"/>
        </w:rPr>
        <w:t>. – P.</w:t>
      </w:r>
      <w:r w:rsidRPr="00597AEF">
        <w:rPr>
          <w:rFonts w:ascii="Times New Roman" w:hAnsi="Times New Roman"/>
          <w:color w:val="000000" w:themeColor="text1"/>
          <w:sz w:val="28"/>
          <w:szCs w:val="28"/>
          <w:lang w:val="en-US"/>
        </w:rPr>
        <w:t xml:space="preserve"> 515</w:t>
      </w:r>
      <w:r w:rsidR="002B72D8">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 xml:space="preserve">526. </w:t>
      </w:r>
    </w:p>
    <w:p w:rsidR="00B51E48" w:rsidRPr="00597AEF"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 xml:space="preserve">Bitenova B. </w:t>
      </w:r>
      <w:r w:rsidRPr="00597AEF">
        <w:rPr>
          <w:rFonts w:ascii="Times New Roman" w:hAnsi="Times New Roman"/>
          <w:color w:val="000000" w:themeColor="text1"/>
          <w:sz w:val="28"/>
          <w:szCs w:val="28"/>
          <w:lang w:val="en-US" w:eastAsia="ko-KR"/>
        </w:rPr>
        <w:t>Impact of digitalization of healthcare on the economy</w:t>
      </w:r>
      <w:r w:rsidR="002B72D8">
        <w:rPr>
          <w:rFonts w:ascii="Times New Roman" w:hAnsi="Times New Roman"/>
          <w:color w:val="000000" w:themeColor="text1"/>
          <w:sz w:val="28"/>
          <w:szCs w:val="28"/>
          <w:lang w:val="en-US" w:eastAsia="ko-KR"/>
        </w:rPr>
        <w:t xml:space="preserve"> //</w:t>
      </w:r>
      <w:r w:rsidRPr="00597AEF">
        <w:rPr>
          <w:rFonts w:ascii="Times New Roman" w:hAnsi="Times New Roman"/>
          <w:color w:val="000000" w:themeColor="text1"/>
          <w:sz w:val="28"/>
          <w:szCs w:val="28"/>
          <w:lang w:val="en-US" w:eastAsia="ko-KR"/>
        </w:rPr>
        <w:t xml:space="preserve"> Proceed</w:t>
      </w:r>
      <w:r w:rsidR="002B72D8">
        <w:rPr>
          <w:rFonts w:ascii="Times New Roman" w:hAnsi="Times New Roman"/>
          <w:color w:val="000000" w:themeColor="text1"/>
          <w:sz w:val="28"/>
          <w:szCs w:val="28"/>
          <w:lang w:val="en-US" w:eastAsia="ko-KR"/>
        </w:rPr>
        <w:t>.</w:t>
      </w:r>
      <w:r w:rsidRPr="00597AEF">
        <w:rPr>
          <w:rFonts w:ascii="Times New Roman" w:hAnsi="Times New Roman"/>
          <w:color w:val="000000" w:themeColor="text1"/>
          <w:sz w:val="28"/>
          <w:szCs w:val="28"/>
          <w:lang w:val="en-US" w:eastAsia="ko-KR"/>
        </w:rPr>
        <w:t xml:space="preserve"> of the 1st </w:t>
      </w:r>
      <w:r w:rsidR="002B72D8" w:rsidRPr="00597AEF">
        <w:rPr>
          <w:rFonts w:ascii="Times New Roman" w:hAnsi="Times New Roman"/>
          <w:color w:val="000000" w:themeColor="text1"/>
          <w:sz w:val="28"/>
          <w:szCs w:val="28"/>
          <w:lang w:val="en-US" w:eastAsia="ko-KR"/>
        </w:rPr>
        <w:t>internat</w:t>
      </w:r>
      <w:r w:rsidR="002B72D8">
        <w:rPr>
          <w:rFonts w:ascii="Times New Roman" w:hAnsi="Times New Roman"/>
          <w:color w:val="000000" w:themeColor="text1"/>
          <w:sz w:val="28"/>
          <w:szCs w:val="28"/>
          <w:lang w:val="en-US" w:eastAsia="ko-KR"/>
        </w:rPr>
        <w:t>.</w:t>
      </w:r>
      <w:r w:rsidR="002B72D8" w:rsidRPr="00597AEF">
        <w:rPr>
          <w:rFonts w:ascii="Times New Roman" w:hAnsi="Times New Roman"/>
          <w:color w:val="000000" w:themeColor="text1"/>
          <w:sz w:val="28"/>
          <w:szCs w:val="28"/>
          <w:lang w:val="en-US" w:eastAsia="ko-KR"/>
        </w:rPr>
        <w:t xml:space="preserve"> scient</w:t>
      </w:r>
      <w:r w:rsidR="002B72D8">
        <w:rPr>
          <w:rFonts w:ascii="Times New Roman" w:hAnsi="Times New Roman"/>
          <w:color w:val="000000" w:themeColor="text1"/>
          <w:sz w:val="28"/>
          <w:szCs w:val="28"/>
          <w:lang w:val="en-US" w:eastAsia="ko-KR"/>
        </w:rPr>
        <w:t>.</w:t>
      </w:r>
      <w:r w:rsidR="002B72D8" w:rsidRPr="00597AEF">
        <w:rPr>
          <w:rFonts w:ascii="Times New Roman" w:hAnsi="Times New Roman"/>
          <w:color w:val="000000" w:themeColor="text1"/>
          <w:sz w:val="28"/>
          <w:szCs w:val="28"/>
          <w:lang w:val="en-US" w:eastAsia="ko-KR"/>
        </w:rPr>
        <w:t xml:space="preserve"> conf</w:t>
      </w:r>
      <w:r w:rsidR="002B72D8">
        <w:rPr>
          <w:rFonts w:ascii="Times New Roman" w:hAnsi="Times New Roman"/>
          <w:color w:val="000000" w:themeColor="text1"/>
          <w:sz w:val="28"/>
          <w:szCs w:val="28"/>
          <w:lang w:val="en-US" w:eastAsia="ko-KR"/>
        </w:rPr>
        <w:t>.</w:t>
      </w:r>
      <w:r w:rsidR="002B72D8" w:rsidRPr="00597AEF">
        <w:rPr>
          <w:rFonts w:ascii="Times New Roman" w:hAnsi="Times New Roman"/>
          <w:color w:val="000000" w:themeColor="text1"/>
          <w:sz w:val="28"/>
          <w:szCs w:val="28"/>
          <w:lang w:val="en-US" w:eastAsia="ko-KR"/>
        </w:rPr>
        <w:t xml:space="preserve"> </w:t>
      </w:r>
      <w:r w:rsidRPr="00597AEF">
        <w:rPr>
          <w:rFonts w:ascii="Times New Roman" w:hAnsi="Times New Roman"/>
          <w:color w:val="000000" w:themeColor="text1"/>
          <w:sz w:val="28"/>
          <w:szCs w:val="28"/>
          <w:lang w:val="en-US" w:eastAsia="ko-KR"/>
        </w:rPr>
        <w:t>«Research Retrieval and Academic Letters»</w:t>
      </w:r>
      <w:r w:rsidR="002B72D8">
        <w:rPr>
          <w:rFonts w:ascii="Times New Roman" w:hAnsi="Times New Roman"/>
          <w:color w:val="000000" w:themeColor="text1"/>
          <w:sz w:val="28"/>
          <w:szCs w:val="28"/>
          <w:lang w:val="en-US" w:eastAsia="ko-KR"/>
        </w:rPr>
        <w:t xml:space="preserve">. – </w:t>
      </w:r>
      <w:r w:rsidRPr="002B72D8">
        <w:rPr>
          <w:rFonts w:ascii="Times New Roman" w:hAnsi="Times New Roman"/>
          <w:color w:val="000000" w:themeColor="text1"/>
          <w:sz w:val="28"/>
          <w:szCs w:val="28"/>
          <w:lang w:val="en-US" w:eastAsia="ko-KR"/>
        </w:rPr>
        <w:t>Warsaw,</w:t>
      </w:r>
      <w:r w:rsidR="002B72D8">
        <w:rPr>
          <w:rFonts w:ascii="Times New Roman" w:hAnsi="Times New Roman"/>
          <w:color w:val="000000" w:themeColor="text1"/>
          <w:sz w:val="28"/>
          <w:szCs w:val="28"/>
          <w:lang w:val="en-US" w:eastAsia="ko-KR"/>
        </w:rPr>
        <w:t xml:space="preserve"> </w:t>
      </w:r>
      <w:r w:rsidRPr="002B72D8">
        <w:rPr>
          <w:rFonts w:ascii="Times New Roman" w:hAnsi="Times New Roman"/>
          <w:color w:val="000000" w:themeColor="text1"/>
          <w:sz w:val="28"/>
          <w:szCs w:val="28"/>
          <w:lang w:val="en-US" w:eastAsia="ko-KR"/>
        </w:rPr>
        <w:t>2023.</w:t>
      </w:r>
      <w:r w:rsidR="002B72D8">
        <w:rPr>
          <w:rFonts w:ascii="Times New Roman" w:hAnsi="Times New Roman"/>
          <w:color w:val="000000" w:themeColor="text1"/>
          <w:sz w:val="28"/>
          <w:szCs w:val="28"/>
          <w:lang w:val="en-US" w:eastAsia="ko-KR"/>
        </w:rPr>
        <w:t xml:space="preserve"> – P.</w:t>
      </w:r>
      <w:r w:rsidRPr="002B72D8">
        <w:rPr>
          <w:rFonts w:ascii="Times New Roman" w:hAnsi="Times New Roman"/>
          <w:color w:val="000000" w:themeColor="text1"/>
          <w:sz w:val="28"/>
          <w:szCs w:val="28"/>
          <w:lang w:val="en-US" w:eastAsia="ko-KR"/>
        </w:rPr>
        <w:t xml:space="preserve"> 40-44</w:t>
      </w:r>
      <w:r w:rsidR="002B72D8">
        <w:rPr>
          <w:rFonts w:ascii="Times New Roman" w:hAnsi="Times New Roman"/>
          <w:color w:val="000000" w:themeColor="text1"/>
          <w:sz w:val="28"/>
          <w:szCs w:val="28"/>
          <w:lang w:val="en-US" w:eastAsia="ko-KR"/>
        </w:rPr>
        <w:t>.</w:t>
      </w:r>
    </w:p>
    <w:p w:rsidR="00B51E48" w:rsidRPr="0047372E"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 xml:space="preserve">Building foundations for eHealth: progress of member states: report of the Global Observatory for eHealth. 2006 </w:t>
      </w:r>
      <w:r w:rsidR="002B72D8">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 xml:space="preserve"> https://apps.who.</w:t>
      </w:r>
      <w:r w:rsidR="002B72D8">
        <w:rPr>
          <w:rFonts w:ascii="Times New Roman" w:hAnsi="Times New Roman"/>
          <w:color w:val="000000" w:themeColor="text1"/>
          <w:sz w:val="28"/>
          <w:szCs w:val="28"/>
          <w:lang w:val="en-US"/>
        </w:rPr>
        <w:t xml:space="preserve"> </w:t>
      </w:r>
      <w:r w:rsidR="0047372E" w:rsidRPr="0047372E">
        <w:rPr>
          <w:rStyle w:val="12"/>
        </w:rPr>
        <w:t>15.03.20</w:t>
      </w:r>
      <w:r w:rsidR="0047372E">
        <w:rPr>
          <w:rStyle w:val="12"/>
        </w:rPr>
        <w:t>20</w:t>
      </w:r>
      <w:r w:rsidR="004660EA">
        <w:rPr>
          <w:rStyle w:val="12"/>
          <w:lang w:val="kk-KZ"/>
        </w:rPr>
        <w:t>.</w:t>
      </w:r>
    </w:p>
    <w:p w:rsidR="00B51E48" w:rsidRPr="002B72D8"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Terziev, V. (2019). Social efficiency as a measure of social activities</w:t>
      </w:r>
      <w:r w:rsidR="002B72D8">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 xml:space="preserve"> Proceed</w:t>
      </w:r>
      <w:r w:rsidR="002B72D8">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 xml:space="preserve"> of 6th </w:t>
      </w:r>
      <w:r w:rsidR="002B72D8" w:rsidRPr="00597AEF">
        <w:rPr>
          <w:rFonts w:ascii="Times New Roman" w:hAnsi="Times New Roman"/>
          <w:color w:val="000000" w:themeColor="text1"/>
          <w:sz w:val="28"/>
          <w:szCs w:val="28"/>
          <w:lang w:val="en-US"/>
        </w:rPr>
        <w:t>internat</w:t>
      </w:r>
      <w:r w:rsidR="002B72D8">
        <w:rPr>
          <w:rFonts w:ascii="Times New Roman" w:hAnsi="Times New Roman"/>
          <w:color w:val="000000" w:themeColor="text1"/>
          <w:sz w:val="28"/>
          <w:szCs w:val="28"/>
          <w:lang w:val="en-US"/>
        </w:rPr>
        <w:t>.</w:t>
      </w:r>
      <w:r w:rsidR="002B72D8" w:rsidRPr="00597AEF">
        <w:rPr>
          <w:rFonts w:ascii="Times New Roman" w:hAnsi="Times New Roman"/>
          <w:color w:val="000000" w:themeColor="text1"/>
          <w:sz w:val="28"/>
          <w:szCs w:val="28"/>
          <w:lang w:val="en-US"/>
        </w:rPr>
        <w:t xml:space="preserve"> conf</w:t>
      </w:r>
      <w:r w:rsidR="002B72D8">
        <w:rPr>
          <w:rFonts w:ascii="Times New Roman" w:hAnsi="Times New Roman"/>
          <w:color w:val="000000" w:themeColor="text1"/>
          <w:sz w:val="28"/>
          <w:szCs w:val="28"/>
          <w:lang w:val="en-US"/>
        </w:rPr>
        <w:t>.</w:t>
      </w:r>
      <w:r w:rsidR="002B72D8" w:rsidRPr="00597AEF">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 xml:space="preserve">on Education, Social Sciences and Humanities </w:t>
      </w:r>
      <w:r w:rsidR="002B72D8">
        <w:rPr>
          <w:rFonts w:ascii="Times New Roman" w:hAnsi="Times New Roman"/>
          <w:color w:val="000000" w:themeColor="text1"/>
          <w:sz w:val="28"/>
          <w:szCs w:val="28"/>
          <w:lang w:val="en-US"/>
        </w:rPr>
        <w:t>(</w:t>
      </w:r>
      <w:r w:rsidR="002B72D8" w:rsidRPr="00597AEF">
        <w:rPr>
          <w:rFonts w:ascii="Times New Roman" w:hAnsi="Times New Roman"/>
          <w:color w:val="000000" w:themeColor="text1"/>
          <w:sz w:val="28"/>
          <w:szCs w:val="28"/>
          <w:lang w:val="en-US"/>
        </w:rPr>
        <w:t>SOCIOINT 2019</w:t>
      </w:r>
      <w:r w:rsidR="002B72D8">
        <w:rPr>
          <w:rFonts w:ascii="Times New Roman" w:hAnsi="Times New Roman"/>
          <w:color w:val="000000" w:themeColor="text1"/>
          <w:sz w:val="28"/>
          <w:szCs w:val="28"/>
          <w:lang w:val="en-US"/>
        </w:rPr>
        <w:t>).</w:t>
      </w:r>
      <w:r w:rsidR="002B72D8" w:rsidRPr="00597AEF">
        <w:rPr>
          <w:rFonts w:ascii="Times New Roman" w:hAnsi="Times New Roman"/>
          <w:color w:val="000000" w:themeColor="text1"/>
          <w:sz w:val="28"/>
          <w:szCs w:val="28"/>
          <w:lang w:val="en-US"/>
        </w:rPr>
        <w:t xml:space="preserve"> </w:t>
      </w:r>
      <w:r w:rsidR="002B72D8">
        <w:rPr>
          <w:rFonts w:ascii="Times New Roman" w:hAnsi="Times New Roman"/>
          <w:color w:val="000000" w:themeColor="text1"/>
          <w:sz w:val="28"/>
          <w:szCs w:val="28"/>
          <w:lang w:val="en-US"/>
        </w:rPr>
        <w:t xml:space="preserve">– </w:t>
      </w:r>
      <w:r w:rsidRPr="002B72D8">
        <w:rPr>
          <w:rFonts w:ascii="Times New Roman" w:hAnsi="Times New Roman"/>
          <w:color w:val="000000" w:themeColor="text1"/>
          <w:sz w:val="28"/>
          <w:szCs w:val="28"/>
          <w:lang w:val="en-US"/>
        </w:rPr>
        <w:t xml:space="preserve">Istanbul, </w:t>
      </w:r>
      <w:r w:rsidR="002B72D8">
        <w:rPr>
          <w:rFonts w:ascii="Times New Roman" w:hAnsi="Times New Roman"/>
          <w:color w:val="000000" w:themeColor="text1"/>
          <w:sz w:val="28"/>
          <w:szCs w:val="28"/>
          <w:lang w:val="en-US"/>
        </w:rPr>
        <w:t>2019. – S. 374-380.</w:t>
      </w:r>
    </w:p>
    <w:p w:rsidR="002E417A" w:rsidRPr="002E417A" w:rsidRDefault="005A6385" w:rsidP="00A30DDB">
      <w:pPr>
        <w:pStyle w:val="a7"/>
        <w:numPr>
          <w:ilvl w:val="0"/>
          <w:numId w:val="5"/>
        </w:numPr>
        <w:tabs>
          <w:tab w:val="left" w:pos="1134"/>
          <w:tab w:val="left" w:pos="1276"/>
        </w:tabs>
        <w:spacing w:after="0" w:line="240" w:lineRule="auto"/>
        <w:ind w:left="0" w:firstLine="709"/>
        <w:jc w:val="both"/>
        <w:rPr>
          <w:rFonts w:ascii="Times New Roman" w:hAnsi="Times New Roman"/>
          <w:sz w:val="28"/>
          <w:szCs w:val="28"/>
          <w:lang w:val="en-US"/>
        </w:rPr>
      </w:pPr>
      <w:r w:rsidRPr="005A6385">
        <w:rPr>
          <w:rFonts w:ascii="Times New Roman" w:hAnsi="Times New Roman"/>
          <w:color w:val="000000" w:themeColor="text1"/>
          <w:sz w:val="28"/>
          <w:szCs w:val="28"/>
          <w:lang w:val="en-US"/>
        </w:rPr>
        <w:t xml:space="preserve">Development of an evaluation methodology for the NSW Health clinical information access program (CIAP) / NSW Health. Collaborative Projects Planning Committee. </w:t>
      </w:r>
      <w:r w:rsidR="00A30DDB">
        <w:rPr>
          <w:rFonts w:ascii="Times New Roman" w:hAnsi="Times New Roman"/>
          <w:color w:val="000000" w:themeColor="text1"/>
          <w:sz w:val="28"/>
          <w:szCs w:val="28"/>
          <w:lang w:val="en-US"/>
        </w:rPr>
        <w:t xml:space="preserve">– </w:t>
      </w:r>
      <w:r w:rsidRPr="005A6385">
        <w:rPr>
          <w:rFonts w:ascii="Times New Roman" w:hAnsi="Times New Roman"/>
          <w:color w:val="000000" w:themeColor="text1"/>
          <w:sz w:val="28"/>
          <w:szCs w:val="28"/>
          <w:lang w:val="en-US"/>
        </w:rPr>
        <w:t>Sydney</w:t>
      </w:r>
      <w:r w:rsidR="00A30DDB">
        <w:rPr>
          <w:rFonts w:ascii="Times New Roman" w:hAnsi="Times New Roman"/>
          <w:color w:val="000000" w:themeColor="text1"/>
          <w:sz w:val="28"/>
          <w:szCs w:val="28"/>
          <w:lang w:val="en-US"/>
        </w:rPr>
        <w:t>, 2001. – 32 p.</w:t>
      </w:r>
      <w:r w:rsidRPr="005A6385">
        <w:rPr>
          <w:rFonts w:ascii="Times New Roman" w:hAnsi="Times New Roman"/>
          <w:color w:val="000000" w:themeColor="text1"/>
          <w:sz w:val="28"/>
          <w:szCs w:val="28"/>
          <w:lang w:val="en-US"/>
        </w:rPr>
        <w:t xml:space="preserve"> </w:t>
      </w:r>
    </w:p>
    <w:p w:rsidR="00B51E48" w:rsidRPr="004660EA"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sz w:val="28"/>
          <w:szCs w:val="28"/>
          <w:lang w:val="en-US"/>
        </w:rPr>
      </w:pPr>
      <w:r w:rsidRPr="00597AEF">
        <w:rPr>
          <w:rFonts w:ascii="Times New Roman" w:hAnsi="Times New Roman"/>
          <w:color w:val="000000" w:themeColor="text1"/>
          <w:sz w:val="28"/>
          <w:szCs w:val="28"/>
          <w:lang w:val="en-US"/>
        </w:rPr>
        <w:t>Katz R</w:t>
      </w:r>
      <w:r w:rsidR="00AD06DE" w:rsidRPr="00AD06DE">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L.,</w:t>
      </w:r>
      <w:r w:rsidR="00AD06DE" w:rsidRPr="00AD06DE">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 xml:space="preserve">Koutroumpis P. Measuring Socio-Economic Digitization: A </w:t>
      </w:r>
      <w:r w:rsidRPr="004660EA">
        <w:rPr>
          <w:rFonts w:ascii="Times New Roman" w:hAnsi="Times New Roman"/>
          <w:sz w:val="28"/>
          <w:szCs w:val="28"/>
          <w:lang w:val="en-US"/>
        </w:rPr>
        <w:t xml:space="preserve">Paradigm Shift </w:t>
      </w:r>
      <w:r w:rsidR="00AD06DE" w:rsidRPr="004660EA">
        <w:rPr>
          <w:rFonts w:ascii="Times New Roman" w:hAnsi="Times New Roman"/>
          <w:sz w:val="28"/>
          <w:szCs w:val="28"/>
          <w:lang w:val="en-US"/>
        </w:rPr>
        <w:t xml:space="preserve">// </w:t>
      </w:r>
      <w:hyperlink r:id="rId123" w:history="1">
        <w:r w:rsidR="004660EA" w:rsidRPr="004660EA">
          <w:rPr>
            <w:rStyle w:val="af0"/>
            <w:rFonts w:ascii="Times New Roman" w:hAnsi="Times New Roman"/>
            <w:color w:val="auto"/>
            <w:sz w:val="28"/>
            <w:szCs w:val="28"/>
            <w:u w:val="none"/>
            <w:lang w:val="en-US"/>
          </w:rPr>
          <w:t>https://papers.ssrn.com/sol3/papers.cfm?abstract</w:t>
        </w:r>
      </w:hyperlink>
      <w:r w:rsidR="002B72D8" w:rsidRPr="004660EA">
        <w:rPr>
          <w:rFonts w:ascii="Times New Roman" w:hAnsi="Times New Roman"/>
          <w:sz w:val="28"/>
          <w:szCs w:val="28"/>
          <w:lang w:val="en-US"/>
        </w:rPr>
        <w:t xml:space="preserve">. </w:t>
      </w:r>
      <w:r w:rsidR="005C7799" w:rsidRPr="004660EA">
        <w:rPr>
          <w:rStyle w:val="12"/>
          <w:color w:val="auto"/>
          <w:lang w:val="en-US"/>
        </w:rPr>
        <w:t>15.05.2020</w:t>
      </w:r>
      <w:r w:rsidR="004660EA" w:rsidRPr="004660EA">
        <w:rPr>
          <w:rStyle w:val="12"/>
          <w:color w:val="auto"/>
          <w:lang w:val="kk-KZ"/>
        </w:rPr>
        <w:t>.</w:t>
      </w:r>
    </w:p>
    <w:p w:rsidR="00BD1213" w:rsidRPr="00BD1213" w:rsidRDefault="00BD1213" w:rsidP="00A30DDB">
      <w:pPr>
        <w:pStyle w:val="a7"/>
        <w:numPr>
          <w:ilvl w:val="0"/>
          <w:numId w:val="5"/>
        </w:numPr>
        <w:tabs>
          <w:tab w:val="left" w:pos="1134"/>
          <w:tab w:val="left" w:pos="1276"/>
        </w:tabs>
        <w:spacing w:after="0" w:line="240" w:lineRule="auto"/>
        <w:ind w:left="0" w:firstLine="709"/>
        <w:jc w:val="both"/>
        <w:rPr>
          <w:rFonts w:ascii="Times New Roman" w:hAnsi="Times New Roman"/>
          <w:sz w:val="28"/>
          <w:szCs w:val="28"/>
          <w:lang w:val="en-US"/>
        </w:rPr>
      </w:pPr>
      <w:r w:rsidRPr="00BD1213">
        <w:rPr>
          <w:rFonts w:ascii="Times New Roman" w:hAnsi="Times New Roman"/>
          <w:sz w:val="28"/>
          <w:szCs w:val="28"/>
          <w:shd w:val="clear" w:color="auto" w:fill="FFFFFF"/>
          <w:lang w:val="en-US"/>
        </w:rPr>
        <w:t>Cramp</w:t>
      </w:r>
      <w:r w:rsidR="007E337C">
        <w:rPr>
          <w:rFonts w:ascii="Times New Roman" w:hAnsi="Times New Roman"/>
          <w:sz w:val="28"/>
          <w:szCs w:val="28"/>
          <w:shd w:val="clear" w:color="auto" w:fill="FFFFFF"/>
          <w:lang w:val="en-US"/>
        </w:rPr>
        <w:t xml:space="preserve"> D.</w:t>
      </w:r>
      <w:r w:rsidRPr="00BD1213">
        <w:rPr>
          <w:rFonts w:ascii="Times New Roman" w:hAnsi="Times New Roman"/>
          <w:sz w:val="28"/>
          <w:szCs w:val="28"/>
          <w:shd w:val="clear" w:color="auto" w:fill="FFFFFF"/>
          <w:lang w:val="en-US"/>
        </w:rPr>
        <w:t>G., Carson E.R. A multi-dimensional value criterion model for the evaluation of health care technology</w:t>
      </w:r>
      <w:r w:rsidR="007E337C">
        <w:rPr>
          <w:rFonts w:ascii="Times New Roman" w:hAnsi="Times New Roman"/>
          <w:sz w:val="28"/>
          <w:szCs w:val="28"/>
          <w:shd w:val="clear" w:color="auto" w:fill="FFFFFF"/>
          <w:lang w:val="kk-KZ"/>
        </w:rPr>
        <w:t xml:space="preserve"> //</w:t>
      </w:r>
      <w:r w:rsidRPr="00BD1213">
        <w:rPr>
          <w:rFonts w:ascii="Times New Roman" w:hAnsi="Times New Roman"/>
          <w:sz w:val="28"/>
          <w:szCs w:val="28"/>
          <w:shd w:val="clear" w:color="auto" w:fill="FFFFFF"/>
          <w:lang w:val="en-US"/>
        </w:rPr>
        <w:t xml:space="preserve"> Proceed</w:t>
      </w:r>
      <w:r w:rsidR="007E337C">
        <w:rPr>
          <w:rFonts w:ascii="Times New Roman" w:hAnsi="Times New Roman"/>
          <w:sz w:val="28"/>
          <w:szCs w:val="28"/>
          <w:shd w:val="clear" w:color="auto" w:fill="FFFFFF"/>
          <w:lang w:val="en-US"/>
        </w:rPr>
        <w:t>.</w:t>
      </w:r>
      <w:r w:rsidRPr="00BD1213">
        <w:rPr>
          <w:rFonts w:ascii="Times New Roman" w:hAnsi="Times New Roman"/>
          <w:sz w:val="28"/>
          <w:szCs w:val="28"/>
          <w:shd w:val="clear" w:color="auto" w:fill="FFFFFF"/>
          <w:lang w:val="en-US"/>
        </w:rPr>
        <w:t xml:space="preserve"> of the </w:t>
      </w:r>
      <w:r w:rsidR="007E337C">
        <w:rPr>
          <w:rFonts w:ascii="Times New Roman" w:hAnsi="Times New Roman"/>
          <w:sz w:val="28"/>
          <w:szCs w:val="28"/>
          <w:shd w:val="clear" w:color="auto" w:fill="FFFFFF"/>
          <w:lang w:val="en-US"/>
        </w:rPr>
        <w:t>2</w:t>
      </w:r>
      <w:r w:rsidRPr="00BD1213">
        <w:rPr>
          <w:rFonts w:ascii="Times New Roman" w:hAnsi="Times New Roman"/>
          <w:sz w:val="28"/>
          <w:szCs w:val="28"/>
          <w:shd w:val="clear" w:color="auto" w:fill="FFFFFF"/>
          <w:lang w:val="en-US"/>
        </w:rPr>
        <w:t xml:space="preserve">nd Joint </w:t>
      </w:r>
      <w:r w:rsidRPr="007E337C">
        <w:rPr>
          <w:rFonts w:ascii="Times New Roman" w:hAnsi="Times New Roman"/>
          <w:sz w:val="28"/>
          <w:szCs w:val="28"/>
          <w:shd w:val="clear" w:color="auto" w:fill="FFFFFF"/>
          <w:lang w:val="en-US"/>
        </w:rPr>
        <w:t xml:space="preserve">24th Annual </w:t>
      </w:r>
      <w:r w:rsidR="007E337C" w:rsidRPr="007E337C">
        <w:rPr>
          <w:rFonts w:ascii="Times New Roman" w:hAnsi="Times New Roman"/>
          <w:sz w:val="28"/>
          <w:szCs w:val="28"/>
          <w:shd w:val="clear" w:color="auto" w:fill="FFFFFF"/>
          <w:lang w:val="en-US"/>
        </w:rPr>
        <w:t>c</w:t>
      </w:r>
      <w:r w:rsidRPr="007E337C">
        <w:rPr>
          <w:rFonts w:ascii="Times New Roman" w:hAnsi="Times New Roman"/>
          <w:sz w:val="28"/>
          <w:szCs w:val="28"/>
          <w:shd w:val="clear" w:color="auto" w:fill="FFFFFF"/>
          <w:lang w:val="en-US"/>
        </w:rPr>
        <w:t>onf</w:t>
      </w:r>
      <w:r w:rsidR="007E337C">
        <w:rPr>
          <w:rFonts w:ascii="Times New Roman" w:hAnsi="Times New Roman"/>
          <w:sz w:val="28"/>
          <w:szCs w:val="28"/>
          <w:shd w:val="clear" w:color="auto" w:fill="FFFFFF"/>
          <w:lang w:val="en-US"/>
        </w:rPr>
        <w:t>.</w:t>
      </w:r>
      <w:r w:rsidRPr="007E337C">
        <w:rPr>
          <w:rFonts w:ascii="Times New Roman" w:hAnsi="Times New Roman"/>
          <w:sz w:val="28"/>
          <w:szCs w:val="28"/>
          <w:shd w:val="clear" w:color="auto" w:fill="FFFFFF"/>
          <w:lang w:val="en-US"/>
        </w:rPr>
        <w:t xml:space="preserve"> and the Annual Fall Meeting of the Biomedical Engineering</w:t>
      </w:r>
      <w:r w:rsidRPr="00BD1213">
        <w:rPr>
          <w:rFonts w:ascii="Times New Roman" w:hAnsi="Times New Roman"/>
          <w:sz w:val="28"/>
          <w:szCs w:val="28"/>
          <w:shd w:val="clear" w:color="auto" w:fill="FFFFFF"/>
          <w:lang w:val="en-US"/>
        </w:rPr>
        <w:t xml:space="preserve"> Society</w:t>
      </w:r>
      <w:r w:rsidR="007E337C">
        <w:rPr>
          <w:rFonts w:ascii="Times New Roman" w:hAnsi="Times New Roman"/>
          <w:sz w:val="28"/>
          <w:szCs w:val="28"/>
          <w:shd w:val="clear" w:color="auto" w:fill="FFFFFF"/>
          <w:lang w:val="en-US"/>
        </w:rPr>
        <w:t xml:space="preserve">. </w:t>
      </w:r>
      <w:r w:rsidR="00A30DDB">
        <w:rPr>
          <w:rFonts w:ascii="Times New Roman" w:hAnsi="Times New Roman"/>
          <w:sz w:val="28"/>
          <w:szCs w:val="28"/>
          <w:shd w:val="clear" w:color="auto" w:fill="FFFFFF"/>
          <w:lang w:val="en-US"/>
        </w:rPr>
        <w:t>–</w:t>
      </w:r>
      <w:r w:rsidR="007E337C">
        <w:rPr>
          <w:rFonts w:ascii="Times New Roman" w:hAnsi="Times New Roman"/>
          <w:sz w:val="28"/>
          <w:szCs w:val="28"/>
          <w:shd w:val="clear" w:color="auto" w:fill="FFFFFF"/>
          <w:lang w:val="en-US"/>
        </w:rPr>
        <w:t xml:space="preserve"> Houston</w:t>
      </w:r>
      <w:r w:rsidR="00A30DDB">
        <w:rPr>
          <w:rFonts w:ascii="Times New Roman" w:hAnsi="Times New Roman"/>
          <w:sz w:val="28"/>
          <w:szCs w:val="28"/>
          <w:shd w:val="clear" w:color="auto" w:fill="FFFFFF"/>
          <w:lang w:val="en-US"/>
        </w:rPr>
        <w:t>, 2002. – P. 1867-1867.</w:t>
      </w:r>
      <w:r w:rsidRPr="00BD1213">
        <w:rPr>
          <w:rFonts w:ascii="Times New Roman" w:hAnsi="Times New Roman"/>
          <w:sz w:val="28"/>
          <w:szCs w:val="28"/>
          <w:shd w:val="clear" w:color="auto" w:fill="FFFFFF"/>
          <w:lang w:val="en-US"/>
        </w:rPr>
        <w:t> </w:t>
      </w:r>
    </w:p>
    <w:p w:rsidR="00B51E48" w:rsidRPr="00BD1213"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rPr>
      </w:pPr>
      <w:r w:rsidRPr="00597AEF">
        <w:rPr>
          <w:rFonts w:ascii="Times New Roman" w:hAnsi="Times New Roman"/>
          <w:color w:val="000000" w:themeColor="text1"/>
          <w:sz w:val="28"/>
          <w:szCs w:val="28"/>
        </w:rPr>
        <w:t>Газизова</w:t>
      </w:r>
      <w:r w:rsidRPr="00EF5582">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Л</w:t>
      </w:r>
      <w:r w:rsidRPr="00EF5582">
        <w:rPr>
          <w:rFonts w:ascii="Times New Roman" w:hAnsi="Times New Roman"/>
          <w:color w:val="000000" w:themeColor="text1"/>
          <w:sz w:val="28"/>
          <w:szCs w:val="28"/>
        </w:rPr>
        <w:t>.</w:t>
      </w:r>
      <w:r w:rsidRPr="00597AEF">
        <w:rPr>
          <w:rFonts w:ascii="Times New Roman" w:hAnsi="Times New Roman"/>
          <w:color w:val="000000" w:themeColor="text1"/>
          <w:sz w:val="28"/>
          <w:szCs w:val="28"/>
        </w:rPr>
        <w:t>Р</w:t>
      </w:r>
      <w:r w:rsidRPr="00EF5582">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Галимулина</w:t>
      </w:r>
      <w:r w:rsidRPr="00EF5582">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Ф</w:t>
      </w:r>
      <w:r w:rsidRPr="00EF5582">
        <w:rPr>
          <w:rFonts w:ascii="Times New Roman" w:hAnsi="Times New Roman"/>
          <w:color w:val="000000" w:themeColor="text1"/>
          <w:sz w:val="28"/>
          <w:szCs w:val="28"/>
        </w:rPr>
        <w:t>.</w:t>
      </w:r>
      <w:r w:rsidRPr="00597AEF">
        <w:rPr>
          <w:rFonts w:ascii="Times New Roman" w:hAnsi="Times New Roman"/>
          <w:color w:val="000000" w:themeColor="text1"/>
          <w:sz w:val="28"/>
          <w:szCs w:val="28"/>
        </w:rPr>
        <w:t>Ф</w:t>
      </w:r>
      <w:r w:rsidRPr="00EF5582">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Система</w:t>
      </w:r>
      <w:r w:rsidRPr="00EF5582">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массового</w:t>
      </w:r>
      <w:r w:rsidRPr="00EF5582">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обслуживания</w:t>
      </w:r>
      <w:r w:rsidRPr="00EF5582">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в</w:t>
      </w:r>
      <w:r w:rsidRPr="00EF5582">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частной</w:t>
      </w:r>
      <w:r w:rsidRPr="00EF5582">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медицине</w:t>
      </w:r>
      <w:r w:rsidRPr="00EF5582">
        <w:rPr>
          <w:rFonts w:ascii="Times New Roman" w:hAnsi="Times New Roman"/>
          <w:color w:val="000000" w:themeColor="text1"/>
          <w:sz w:val="28"/>
          <w:szCs w:val="28"/>
        </w:rPr>
        <w:t xml:space="preserve"> // </w:t>
      </w:r>
      <w:r w:rsidRPr="00597AEF">
        <w:rPr>
          <w:rFonts w:ascii="Times New Roman" w:hAnsi="Times New Roman"/>
          <w:color w:val="000000" w:themeColor="text1"/>
          <w:sz w:val="28"/>
          <w:szCs w:val="28"/>
        </w:rPr>
        <w:t>Управление</w:t>
      </w:r>
      <w:r w:rsidRPr="00EF5582">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устойчивым</w:t>
      </w:r>
      <w:r w:rsidRPr="00EF5582">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развитием</w:t>
      </w:r>
      <w:r w:rsidR="00944041" w:rsidRPr="00EF5582">
        <w:rPr>
          <w:rFonts w:ascii="Times New Roman" w:hAnsi="Times New Roman"/>
          <w:color w:val="000000" w:themeColor="text1"/>
          <w:sz w:val="28"/>
          <w:szCs w:val="28"/>
        </w:rPr>
        <w:t>.</w:t>
      </w:r>
      <w:r w:rsidRPr="00EF5582">
        <w:rPr>
          <w:rFonts w:ascii="Times New Roman" w:hAnsi="Times New Roman"/>
          <w:color w:val="000000" w:themeColor="text1"/>
          <w:sz w:val="28"/>
          <w:szCs w:val="28"/>
        </w:rPr>
        <w:t xml:space="preserve"> </w:t>
      </w:r>
      <w:r w:rsidR="00944041" w:rsidRPr="00EF5582">
        <w:rPr>
          <w:rFonts w:ascii="Times New Roman" w:hAnsi="Times New Roman"/>
          <w:color w:val="000000" w:themeColor="text1"/>
          <w:sz w:val="28"/>
          <w:szCs w:val="28"/>
        </w:rPr>
        <w:t xml:space="preserve">– </w:t>
      </w:r>
      <w:r w:rsidRPr="00EF5582">
        <w:rPr>
          <w:rFonts w:ascii="Times New Roman" w:hAnsi="Times New Roman"/>
          <w:color w:val="000000" w:themeColor="text1"/>
          <w:sz w:val="28"/>
          <w:szCs w:val="28"/>
        </w:rPr>
        <w:t xml:space="preserve">2018. – </w:t>
      </w:r>
      <w:r w:rsidRPr="00BD1213">
        <w:rPr>
          <w:rFonts w:ascii="Times New Roman" w:hAnsi="Times New Roman"/>
          <w:color w:val="000000" w:themeColor="text1"/>
          <w:sz w:val="28"/>
          <w:szCs w:val="28"/>
        </w:rPr>
        <w:t xml:space="preserve">№6(19). – </w:t>
      </w:r>
      <w:r w:rsidRPr="00597AEF">
        <w:rPr>
          <w:rFonts w:ascii="Times New Roman" w:hAnsi="Times New Roman"/>
          <w:color w:val="000000" w:themeColor="text1"/>
          <w:sz w:val="28"/>
          <w:szCs w:val="28"/>
        </w:rPr>
        <w:t>С</w:t>
      </w:r>
      <w:r w:rsidRPr="00BD1213">
        <w:rPr>
          <w:rFonts w:ascii="Times New Roman" w:hAnsi="Times New Roman"/>
          <w:color w:val="000000" w:themeColor="text1"/>
          <w:sz w:val="28"/>
          <w:szCs w:val="28"/>
        </w:rPr>
        <w:t>.</w:t>
      </w:r>
      <w:r w:rsidR="00944041" w:rsidRPr="00BD1213">
        <w:rPr>
          <w:rFonts w:ascii="Times New Roman" w:hAnsi="Times New Roman"/>
          <w:color w:val="000000" w:themeColor="text1"/>
          <w:sz w:val="28"/>
          <w:szCs w:val="28"/>
          <w:lang w:val="en-US"/>
        </w:rPr>
        <w:t> </w:t>
      </w:r>
      <w:r w:rsidRPr="00BD1213">
        <w:rPr>
          <w:rFonts w:ascii="Times New Roman" w:hAnsi="Times New Roman"/>
          <w:color w:val="000000" w:themeColor="text1"/>
          <w:sz w:val="28"/>
          <w:szCs w:val="28"/>
        </w:rPr>
        <w:t>5-10</w:t>
      </w:r>
      <w:r w:rsidR="00944041" w:rsidRPr="00BD1213">
        <w:rPr>
          <w:rFonts w:ascii="Times New Roman" w:hAnsi="Times New Roman"/>
          <w:color w:val="000000" w:themeColor="text1"/>
          <w:sz w:val="28"/>
          <w:szCs w:val="28"/>
        </w:rPr>
        <w:t>.</w:t>
      </w:r>
      <w:r w:rsidRPr="00BD1213">
        <w:rPr>
          <w:rFonts w:ascii="Times New Roman" w:hAnsi="Times New Roman"/>
          <w:color w:val="000000" w:themeColor="text1"/>
          <w:sz w:val="28"/>
          <w:szCs w:val="28"/>
        </w:rPr>
        <w:t xml:space="preserve"> </w:t>
      </w:r>
    </w:p>
    <w:p w:rsidR="00B51E48" w:rsidRPr="00597AEF"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Cho</w:t>
      </w:r>
      <w:r w:rsidRPr="007956AD">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K</w:t>
      </w:r>
      <w:r w:rsidR="00AD06DE">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W</w:t>
      </w:r>
      <w:r w:rsidR="00AD06DE">
        <w:rPr>
          <w:rFonts w:ascii="Times New Roman" w:hAnsi="Times New Roman"/>
          <w:color w:val="000000" w:themeColor="text1"/>
          <w:sz w:val="28"/>
          <w:szCs w:val="28"/>
          <w:lang w:val="en-US"/>
        </w:rPr>
        <w:t>.</w:t>
      </w:r>
      <w:r w:rsidRPr="007956AD">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Kim</w:t>
      </w:r>
      <w:r w:rsidRPr="007956AD">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S</w:t>
      </w:r>
      <w:r w:rsidR="00AD06DE">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M</w:t>
      </w:r>
      <w:r w:rsidR="00AD06DE">
        <w:rPr>
          <w:rFonts w:ascii="Times New Roman" w:hAnsi="Times New Roman"/>
          <w:color w:val="000000" w:themeColor="text1"/>
          <w:sz w:val="28"/>
          <w:szCs w:val="28"/>
          <w:lang w:val="en-US"/>
        </w:rPr>
        <w:t>.</w:t>
      </w:r>
      <w:r w:rsidRPr="007956AD">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Chae</w:t>
      </w:r>
      <w:r w:rsidRPr="007956AD">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Y</w:t>
      </w:r>
      <w:r w:rsidR="00AD06DE">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M</w:t>
      </w:r>
      <w:r w:rsidR="00AD06DE">
        <w:rPr>
          <w:rFonts w:ascii="Times New Roman" w:hAnsi="Times New Roman"/>
          <w:color w:val="000000" w:themeColor="text1"/>
          <w:sz w:val="28"/>
          <w:szCs w:val="28"/>
          <w:lang w:val="en-US"/>
        </w:rPr>
        <w:t>. et al.</w:t>
      </w:r>
      <w:r w:rsidRPr="007956AD">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Application</w:t>
      </w:r>
      <w:r w:rsidRPr="007956AD">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of</w:t>
      </w:r>
      <w:r w:rsidRPr="007956AD">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Queueing</w:t>
      </w:r>
      <w:r w:rsidRPr="007956AD">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Theory</w:t>
      </w:r>
      <w:r w:rsidRPr="007956AD">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to</w:t>
      </w:r>
      <w:r w:rsidRPr="007956AD">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the</w:t>
      </w:r>
      <w:r w:rsidRPr="007956AD">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Analysis</w:t>
      </w:r>
      <w:r w:rsidRPr="007956AD">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of</w:t>
      </w:r>
      <w:r w:rsidRPr="007956AD">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Changes</w:t>
      </w:r>
      <w:r w:rsidRPr="007956AD">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in</w:t>
      </w:r>
      <w:r w:rsidRPr="007956AD">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Outpatients</w:t>
      </w:r>
      <w:r w:rsidRPr="007956AD">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Waiting</w:t>
      </w:r>
      <w:r w:rsidRPr="007956AD">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Times</w:t>
      </w:r>
      <w:r w:rsidRPr="007956AD">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in</w:t>
      </w:r>
      <w:r w:rsidRPr="007956AD">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 xml:space="preserve">Hospitals Introducing EMR. // Health Inform Res. – </w:t>
      </w:r>
      <w:r w:rsidR="00AD06DE">
        <w:rPr>
          <w:rFonts w:ascii="Times New Roman" w:hAnsi="Times New Roman"/>
          <w:color w:val="000000" w:themeColor="text1"/>
          <w:sz w:val="28"/>
          <w:szCs w:val="28"/>
          <w:lang w:val="en-US"/>
        </w:rPr>
        <w:t>2017. – Vol. 23, Issue 1. – P. 35-42.</w:t>
      </w:r>
      <w:r w:rsidRPr="00597AEF">
        <w:rPr>
          <w:rFonts w:ascii="Times New Roman" w:hAnsi="Times New Roman"/>
          <w:color w:val="000000" w:themeColor="text1"/>
          <w:sz w:val="28"/>
          <w:szCs w:val="28"/>
          <w:lang w:val="en-US"/>
        </w:rPr>
        <w:t xml:space="preserve"> </w:t>
      </w:r>
    </w:p>
    <w:p w:rsidR="00B51E48" w:rsidRPr="00597AEF"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rPr>
      </w:pPr>
      <w:r w:rsidRPr="00597AEF">
        <w:rPr>
          <w:rFonts w:ascii="Times New Roman" w:hAnsi="Times New Roman"/>
          <w:color w:val="000000" w:themeColor="text1"/>
          <w:sz w:val="28"/>
          <w:szCs w:val="28"/>
        </w:rPr>
        <w:t xml:space="preserve">Скрипкин K.Г. Экономическая эффективность информационных систем в России – M.: МАКС Пресс, 2014. – 156 с. </w:t>
      </w:r>
    </w:p>
    <w:p w:rsidR="00B51E48" w:rsidRPr="00597AEF" w:rsidRDefault="00944041"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Трапезников В.</w:t>
      </w:r>
      <w:r w:rsidR="00B51E48" w:rsidRPr="00597AEF">
        <w:rPr>
          <w:rFonts w:ascii="Times New Roman" w:hAnsi="Times New Roman"/>
          <w:color w:val="000000" w:themeColor="text1"/>
          <w:sz w:val="28"/>
          <w:szCs w:val="28"/>
        </w:rPr>
        <w:t xml:space="preserve">А. Автоматическое управление и экономика // Автоматика и телемеханика. </w:t>
      </w:r>
      <w:r>
        <w:rPr>
          <w:rFonts w:ascii="Times New Roman" w:hAnsi="Times New Roman"/>
          <w:color w:val="000000" w:themeColor="text1"/>
          <w:sz w:val="28"/>
          <w:szCs w:val="28"/>
        </w:rPr>
        <w:t>–</w:t>
      </w:r>
      <w:r w:rsidR="00B51E48" w:rsidRPr="00597AEF">
        <w:rPr>
          <w:rFonts w:ascii="Times New Roman" w:hAnsi="Times New Roman"/>
          <w:color w:val="000000" w:themeColor="text1"/>
          <w:sz w:val="28"/>
          <w:szCs w:val="28"/>
        </w:rPr>
        <w:t xml:space="preserve"> 1966. – №1. – С. 5</w:t>
      </w:r>
      <w:r>
        <w:rPr>
          <w:rFonts w:ascii="Times New Roman" w:hAnsi="Times New Roman"/>
          <w:color w:val="000000" w:themeColor="text1"/>
          <w:sz w:val="28"/>
          <w:szCs w:val="28"/>
        </w:rPr>
        <w:t>-</w:t>
      </w:r>
      <w:r w:rsidR="00B51E48" w:rsidRPr="00597AEF">
        <w:rPr>
          <w:rFonts w:ascii="Times New Roman" w:hAnsi="Times New Roman"/>
          <w:color w:val="000000" w:themeColor="text1"/>
          <w:sz w:val="28"/>
          <w:szCs w:val="28"/>
        </w:rPr>
        <w:t xml:space="preserve">22. </w:t>
      </w:r>
    </w:p>
    <w:p w:rsidR="00B51E48" w:rsidRPr="00597AEF" w:rsidRDefault="00944041"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Кайгородцев Г.И., Кравченко А.</w:t>
      </w:r>
      <w:r w:rsidR="00B51E48" w:rsidRPr="00597AEF">
        <w:rPr>
          <w:rFonts w:ascii="Times New Roman" w:hAnsi="Times New Roman"/>
          <w:color w:val="000000" w:themeColor="text1"/>
          <w:sz w:val="28"/>
          <w:szCs w:val="28"/>
        </w:rPr>
        <w:t xml:space="preserve">В. Методика оценки эффективности информационных систем // Прикладная </w:t>
      </w:r>
      <w:r>
        <w:rPr>
          <w:rFonts w:ascii="Times New Roman" w:hAnsi="Times New Roman"/>
          <w:color w:val="000000" w:themeColor="text1"/>
          <w:sz w:val="28"/>
          <w:szCs w:val="28"/>
        </w:rPr>
        <w:t>информатика. – 2015. – Т. 10, №1</w:t>
      </w:r>
      <w:r w:rsidR="00B51E48" w:rsidRPr="00597AEF">
        <w:rPr>
          <w:rFonts w:ascii="Times New Roman" w:hAnsi="Times New Roman"/>
          <w:color w:val="000000" w:themeColor="text1"/>
          <w:sz w:val="28"/>
          <w:szCs w:val="28"/>
        </w:rPr>
        <w:t>(55). – С.</w:t>
      </w:r>
      <w:r>
        <w:rPr>
          <w:rFonts w:ascii="Times New Roman" w:hAnsi="Times New Roman"/>
          <w:color w:val="000000" w:themeColor="text1"/>
          <w:sz w:val="28"/>
          <w:szCs w:val="28"/>
        </w:rPr>
        <w:t xml:space="preserve"> </w:t>
      </w:r>
      <w:r w:rsidR="00B51E48" w:rsidRPr="00597AEF">
        <w:rPr>
          <w:rFonts w:ascii="Times New Roman" w:hAnsi="Times New Roman"/>
          <w:color w:val="000000" w:themeColor="text1"/>
          <w:sz w:val="28"/>
          <w:szCs w:val="28"/>
        </w:rPr>
        <w:t>5-14.</w:t>
      </w:r>
    </w:p>
    <w:p w:rsidR="00B51E48" w:rsidRPr="00597AEF" w:rsidRDefault="00944041"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Волкова Е.М., Лякина М.А., Стримовская А.</w:t>
      </w:r>
      <w:r w:rsidR="00B51E48" w:rsidRPr="00597AEF">
        <w:rPr>
          <w:rFonts w:ascii="Times New Roman" w:hAnsi="Times New Roman"/>
          <w:color w:val="000000" w:themeColor="text1"/>
          <w:sz w:val="28"/>
          <w:szCs w:val="28"/>
        </w:rPr>
        <w:t>В. Проблемы оценки экономических эффектов от использования цифровых технологий в городских транспортных системах // Бюллетень результатов научных исследований – 2019. – №1 – С.</w:t>
      </w:r>
      <w:r>
        <w:rPr>
          <w:rFonts w:ascii="Times New Roman" w:hAnsi="Times New Roman"/>
          <w:color w:val="000000" w:themeColor="text1"/>
          <w:sz w:val="28"/>
          <w:szCs w:val="28"/>
        </w:rPr>
        <w:t xml:space="preserve"> </w:t>
      </w:r>
      <w:r w:rsidR="00B51E48" w:rsidRPr="00597AEF">
        <w:rPr>
          <w:rFonts w:ascii="Times New Roman" w:hAnsi="Times New Roman"/>
          <w:color w:val="000000" w:themeColor="text1"/>
          <w:sz w:val="28"/>
          <w:szCs w:val="28"/>
        </w:rPr>
        <w:t>59-68</w:t>
      </w:r>
      <w:r>
        <w:rPr>
          <w:rFonts w:ascii="Times New Roman" w:hAnsi="Times New Roman"/>
          <w:color w:val="000000" w:themeColor="text1"/>
          <w:sz w:val="28"/>
          <w:szCs w:val="28"/>
        </w:rPr>
        <w:t>.</w:t>
      </w:r>
      <w:r w:rsidR="00B51E48" w:rsidRPr="00597AEF">
        <w:rPr>
          <w:rFonts w:ascii="Times New Roman" w:hAnsi="Times New Roman"/>
          <w:color w:val="000000" w:themeColor="text1"/>
          <w:sz w:val="28"/>
          <w:szCs w:val="28"/>
        </w:rPr>
        <w:t xml:space="preserve"> </w:t>
      </w:r>
    </w:p>
    <w:p w:rsidR="00B51E48" w:rsidRPr="00597AEF" w:rsidRDefault="00944041"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Лапидус Б.</w:t>
      </w:r>
      <w:r w:rsidR="00B51E48" w:rsidRPr="00597AEF">
        <w:rPr>
          <w:rFonts w:ascii="Times New Roman" w:hAnsi="Times New Roman"/>
          <w:color w:val="000000" w:themeColor="text1"/>
          <w:sz w:val="28"/>
          <w:szCs w:val="28"/>
        </w:rPr>
        <w:t>М. О влиянии цифровизации и Индустрии 4.0 на перспективы развития железнодорожного транспорта // Бюллетень Объединенного ученого совета ОАО «РЖД». – 2018. – №1. – С. 1</w:t>
      </w:r>
      <w:r>
        <w:rPr>
          <w:rFonts w:ascii="Times New Roman" w:hAnsi="Times New Roman"/>
          <w:color w:val="000000" w:themeColor="text1"/>
          <w:sz w:val="28"/>
          <w:szCs w:val="28"/>
        </w:rPr>
        <w:t>-</w:t>
      </w:r>
      <w:r w:rsidR="00B51E48" w:rsidRPr="00597AEF">
        <w:rPr>
          <w:rFonts w:ascii="Times New Roman" w:hAnsi="Times New Roman"/>
          <w:color w:val="000000" w:themeColor="text1"/>
          <w:sz w:val="28"/>
          <w:szCs w:val="28"/>
        </w:rPr>
        <w:t xml:space="preserve">8. </w:t>
      </w:r>
    </w:p>
    <w:p w:rsidR="00B51E48" w:rsidRPr="00597AEF"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Park H.</w:t>
      </w:r>
      <w:r w:rsidR="00AD06DE">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 xml:space="preserve"> Choi S.O. Digital Innovation Adoption and Its Economic Impact Focused on Path Analysis at National Level. // Journal of Open Innovation: Technology, Market, and Complexity. </w:t>
      </w:r>
      <w:r w:rsidR="00AD06DE" w:rsidRPr="00AD06DE">
        <w:rPr>
          <w:rFonts w:ascii="Times New Roman" w:hAnsi="Times New Roman"/>
          <w:color w:val="000000" w:themeColor="text1"/>
          <w:sz w:val="28"/>
          <w:szCs w:val="28"/>
          <w:lang w:val="en-US"/>
        </w:rPr>
        <w:t xml:space="preserve">– 2019. </w:t>
      </w:r>
      <w:r w:rsidRPr="00597AEF">
        <w:rPr>
          <w:rFonts w:ascii="Times New Roman" w:hAnsi="Times New Roman"/>
          <w:color w:val="000000" w:themeColor="text1"/>
          <w:sz w:val="28"/>
          <w:szCs w:val="28"/>
          <w:lang w:val="en-US"/>
        </w:rPr>
        <w:t>– Vol. 5</w:t>
      </w:r>
      <w:r w:rsidR="00AD06DE">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 xml:space="preserve"> </w:t>
      </w:r>
      <w:r w:rsidR="00AD06DE">
        <w:rPr>
          <w:rFonts w:ascii="Times New Roman" w:hAnsi="Times New Roman"/>
          <w:color w:val="000000" w:themeColor="text1"/>
          <w:sz w:val="28"/>
          <w:szCs w:val="28"/>
          <w:lang w:val="en-US"/>
        </w:rPr>
        <w:t>Issue</w:t>
      </w:r>
      <w:r w:rsidRPr="00597AEF">
        <w:rPr>
          <w:rFonts w:ascii="Times New Roman" w:hAnsi="Times New Roman"/>
          <w:color w:val="000000" w:themeColor="text1"/>
          <w:sz w:val="28"/>
          <w:szCs w:val="28"/>
          <w:lang w:val="en-US"/>
        </w:rPr>
        <w:t xml:space="preserve"> 3</w:t>
      </w:r>
      <w:r w:rsidR="00AD06DE">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 xml:space="preserve"> – </w:t>
      </w:r>
      <w:r w:rsidR="00AD06DE" w:rsidRPr="00597AEF">
        <w:rPr>
          <w:rFonts w:ascii="Times New Roman" w:hAnsi="Times New Roman"/>
          <w:color w:val="000000" w:themeColor="text1"/>
          <w:sz w:val="28"/>
          <w:szCs w:val="28"/>
          <w:lang w:val="en-US"/>
        </w:rPr>
        <w:t>P</w:t>
      </w:r>
      <w:r w:rsidRPr="00597AEF">
        <w:rPr>
          <w:rFonts w:ascii="Times New Roman" w:hAnsi="Times New Roman"/>
          <w:color w:val="000000" w:themeColor="text1"/>
          <w:sz w:val="28"/>
          <w:szCs w:val="28"/>
          <w:lang w:val="en-US"/>
        </w:rPr>
        <w:t xml:space="preserve">. 56. </w:t>
      </w:r>
    </w:p>
    <w:p w:rsidR="00B51E48" w:rsidRPr="00597AEF"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rPr>
      </w:pPr>
      <w:r w:rsidRPr="00597AEF">
        <w:rPr>
          <w:rFonts w:ascii="Times New Roman" w:hAnsi="Times New Roman"/>
          <w:color w:val="000000" w:themeColor="text1"/>
          <w:sz w:val="28"/>
          <w:szCs w:val="28"/>
        </w:rPr>
        <w:t>Арустамов Э.А., Пахомкин А.Н. Организационно-экономические факторы конкурентоспособности потребительской кооперации в рыночной среде // Фундаментальные и прикладные исследования кооперативного сектора экономики. – 2010. – №3. – С. 50</w:t>
      </w:r>
      <w:r w:rsidR="00944041">
        <w:rPr>
          <w:rFonts w:ascii="Times New Roman" w:hAnsi="Times New Roman"/>
          <w:color w:val="000000" w:themeColor="text1"/>
          <w:sz w:val="28"/>
          <w:szCs w:val="28"/>
        </w:rPr>
        <w:t>-</w:t>
      </w:r>
      <w:r w:rsidRPr="00597AEF">
        <w:rPr>
          <w:rFonts w:ascii="Times New Roman" w:hAnsi="Times New Roman"/>
          <w:color w:val="000000" w:themeColor="text1"/>
          <w:sz w:val="28"/>
          <w:szCs w:val="28"/>
        </w:rPr>
        <w:t xml:space="preserve">53. </w:t>
      </w:r>
    </w:p>
    <w:p w:rsidR="00B51E48" w:rsidRPr="00597AEF"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rPr>
      </w:pPr>
      <w:r w:rsidRPr="00597AEF">
        <w:rPr>
          <w:rFonts w:ascii="Times New Roman" w:hAnsi="Times New Roman"/>
          <w:color w:val="000000" w:themeColor="text1"/>
          <w:sz w:val="28"/>
          <w:szCs w:val="28"/>
        </w:rPr>
        <w:t xml:space="preserve">Раицкий К.А. Эффективная экономика - основа развития потребительской кооперации. – </w:t>
      </w:r>
      <w:r w:rsidR="007E337C">
        <w:rPr>
          <w:rFonts w:ascii="Times New Roman" w:hAnsi="Times New Roman"/>
          <w:color w:val="000000" w:themeColor="text1"/>
          <w:sz w:val="28"/>
          <w:szCs w:val="28"/>
          <w:lang w:val="kk-KZ"/>
        </w:rPr>
        <w:t>М.</w:t>
      </w:r>
      <w:r w:rsidRPr="00597AEF">
        <w:rPr>
          <w:rFonts w:ascii="Times New Roman" w:hAnsi="Times New Roman"/>
          <w:color w:val="000000" w:themeColor="text1"/>
          <w:sz w:val="28"/>
          <w:szCs w:val="28"/>
        </w:rPr>
        <w:t xml:space="preserve">, 2001. – 248 с. </w:t>
      </w:r>
    </w:p>
    <w:p w:rsidR="00B51E48" w:rsidRPr="00597AEF"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rPr>
      </w:pPr>
      <w:r w:rsidRPr="00597AEF">
        <w:rPr>
          <w:rFonts w:ascii="Times New Roman" w:hAnsi="Times New Roman"/>
          <w:color w:val="000000" w:themeColor="text1"/>
          <w:sz w:val="28"/>
          <w:szCs w:val="28"/>
        </w:rPr>
        <w:t xml:space="preserve">Маркс К., Энгельс Ф. Собр. соч. </w:t>
      </w:r>
      <w:r w:rsidR="006C02B6">
        <w:rPr>
          <w:rFonts w:ascii="Times New Roman" w:hAnsi="Times New Roman"/>
          <w:color w:val="000000" w:themeColor="text1"/>
          <w:sz w:val="28"/>
          <w:szCs w:val="28"/>
        </w:rPr>
        <w:t xml:space="preserve">– </w:t>
      </w:r>
      <w:r w:rsidR="006C02B6" w:rsidRPr="00597AEF">
        <w:rPr>
          <w:rFonts w:ascii="Times New Roman" w:hAnsi="Times New Roman"/>
          <w:color w:val="000000" w:themeColor="text1"/>
          <w:sz w:val="28"/>
          <w:szCs w:val="28"/>
        </w:rPr>
        <w:t>Изд</w:t>
      </w:r>
      <w:r w:rsidRPr="00597AEF">
        <w:rPr>
          <w:rFonts w:ascii="Times New Roman" w:hAnsi="Times New Roman"/>
          <w:color w:val="000000" w:themeColor="text1"/>
          <w:sz w:val="28"/>
          <w:szCs w:val="28"/>
        </w:rPr>
        <w:t>. 2</w:t>
      </w:r>
      <w:r w:rsidR="006C02B6">
        <w:rPr>
          <w:rFonts w:ascii="Times New Roman" w:hAnsi="Times New Roman"/>
          <w:color w:val="000000" w:themeColor="text1"/>
          <w:sz w:val="28"/>
          <w:szCs w:val="28"/>
        </w:rPr>
        <w:t xml:space="preserve">-е. – </w:t>
      </w:r>
      <w:r w:rsidRPr="00597AEF">
        <w:rPr>
          <w:rFonts w:ascii="Times New Roman" w:hAnsi="Times New Roman"/>
          <w:color w:val="000000" w:themeColor="text1"/>
          <w:sz w:val="28"/>
          <w:szCs w:val="28"/>
        </w:rPr>
        <w:t xml:space="preserve">М.: Политиздат, 1959. </w:t>
      </w:r>
      <w:r w:rsidR="006C02B6">
        <w:rPr>
          <w:rFonts w:ascii="Times New Roman" w:hAnsi="Times New Roman"/>
          <w:color w:val="000000" w:themeColor="text1"/>
          <w:sz w:val="28"/>
          <w:szCs w:val="28"/>
        </w:rPr>
        <w:t xml:space="preserve">– Т. 13. – </w:t>
      </w:r>
      <w:r w:rsidRPr="00597AEF">
        <w:rPr>
          <w:rFonts w:ascii="Times New Roman" w:hAnsi="Times New Roman"/>
          <w:color w:val="000000" w:themeColor="text1"/>
          <w:sz w:val="28"/>
          <w:szCs w:val="28"/>
        </w:rPr>
        <w:t xml:space="preserve">771 с. </w:t>
      </w:r>
    </w:p>
    <w:p w:rsidR="00B51E48" w:rsidRPr="00597AEF"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rPr>
      </w:pPr>
      <w:r w:rsidRPr="00597AEF">
        <w:rPr>
          <w:rFonts w:ascii="Times New Roman" w:hAnsi="Times New Roman"/>
          <w:color w:val="000000" w:themeColor="text1"/>
          <w:sz w:val="28"/>
          <w:szCs w:val="28"/>
        </w:rPr>
        <w:t>Алимбаев А.А., Битенова Б.С., Есенбекова Т.И. Методика оценки социальной и экономической эффективности цифровизации системы здравоохранения</w:t>
      </w:r>
      <w:r w:rsidR="006C02B6">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 xml:space="preserve"> Экономика: стратегия и практика. </w:t>
      </w:r>
      <w:r w:rsidR="006C02B6">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 xml:space="preserve">2020. </w:t>
      </w:r>
      <w:r w:rsidR="006C02B6">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Т. 15</w:t>
      </w:r>
      <w:r w:rsidR="006C02B6">
        <w:rPr>
          <w:rFonts w:ascii="Times New Roman" w:hAnsi="Times New Roman"/>
          <w:color w:val="000000" w:themeColor="text1"/>
          <w:sz w:val="28"/>
          <w:szCs w:val="28"/>
        </w:rPr>
        <w:t>,</w:t>
      </w:r>
      <w:r w:rsidRPr="00597AEF">
        <w:rPr>
          <w:rFonts w:ascii="Times New Roman" w:hAnsi="Times New Roman"/>
          <w:color w:val="000000" w:themeColor="text1"/>
          <w:sz w:val="28"/>
          <w:szCs w:val="28"/>
        </w:rPr>
        <w:t xml:space="preserve"> №3. </w:t>
      </w:r>
      <w:r w:rsidR="006C02B6">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С.</w:t>
      </w:r>
      <w:r w:rsidR="006C02B6">
        <w:rPr>
          <w:rFonts w:ascii="Times New Roman" w:hAnsi="Times New Roman"/>
          <w:color w:val="000000" w:themeColor="text1"/>
          <w:sz w:val="28"/>
          <w:szCs w:val="28"/>
        </w:rPr>
        <w:t> </w:t>
      </w:r>
      <w:r w:rsidRPr="00597AEF">
        <w:rPr>
          <w:rFonts w:ascii="Times New Roman" w:hAnsi="Times New Roman"/>
          <w:color w:val="000000" w:themeColor="text1"/>
          <w:sz w:val="28"/>
          <w:szCs w:val="28"/>
        </w:rPr>
        <w:t>25-37</w:t>
      </w:r>
      <w:r w:rsidR="006C02B6">
        <w:rPr>
          <w:rFonts w:ascii="Times New Roman" w:hAnsi="Times New Roman"/>
          <w:color w:val="000000" w:themeColor="text1"/>
          <w:sz w:val="28"/>
          <w:szCs w:val="28"/>
        </w:rPr>
        <w:t>.</w:t>
      </w:r>
    </w:p>
    <w:p w:rsidR="00B51E48" w:rsidRPr="00597AEF"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rPr>
      </w:pPr>
      <w:r w:rsidRPr="00597AEF">
        <w:rPr>
          <w:rFonts w:ascii="Times New Roman" w:hAnsi="Times New Roman"/>
          <w:color w:val="000000" w:themeColor="text1"/>
          <w:sz w:val="28"/>
          <w:szCs w:val="28"/>
        </w:rPr>
        <w:t xml:space="preserve">Назаров М.Г. Курс социально-экономической статистики: </w:t>
      </w:r>
      <w:r w:rsidR="006C02B6" w:rsidRPr="00597AEF">
        <w:rPr>
          <w:rFonts w:ascii="Times New Roman" w:hAnsi="Times New Roman"/>
          <w:color w:val="000000" w:themeColor="text1"/>
          <w:sz w:val="28"/>
          <w:szCs w:val="28"/>
        </w:rPr>
        <w:t>у</w:t>
      </w:r>
      <w:r w:rsidRPr="00597AEF">
        <w:rPr>
          <w:rFonts w:ascii="Times New Roman" w:hAnsi="Times New Roman"/>
          <w:color w:val="000000" w:themeColor="text1"/>
          <w:sz w:val="28"/>
          <w:szCs w:val="28"/>
        </w:rPr>
        <w:t>чеб</w:t>
      </w:r>
      <w:r w:rsidR="006C02B6">
        <w:rPr>
          <w:rFonts w:ascii="Times New Roman" w:hAnsi="Times New Roman"/>
          <w:color w:val="000000" w:themeColor="text1"/>
          <w:sz w:val="28"/>
          <w:szCs w:val="28"/>
        </w:rPr>
        <w:t>.</w:t>
      </w:r>
      <w:r w:rsidRPr="00597AEF">
        <w:rPr>
          <w:rFonts w:ascii="Times New Roman" w:hAnsi="Times New Roman"/>
          <w:color w:val="000000" w:themeColor="text1"/>
          <w:sz w:val="28"/>
          <w:szCs w:val="28"/>
        </w:rPr>
        <w:t xml:space="preserve"> </w:t>
      </w:r>
      <w:r w:rsidR="006C02B6">
        <w:rPr>
          <w:rFonts w:ascii="Times New Roman" w:hAnsi="Times New Roman"/>
          <w:color w:val="000000" w:themeColor="text1"/>
          <w:sz w:val="28"/>
          <w:szCs w:val="28"/>
        </w:rPr>
        <w:t>–</w:t>
      </w:r>
      <w:r w:rsidR="00AD06DE">
        <w:rPr>
          <w:rFonts w:ascii="Times New Roman" w:hAnsi="Times New Roman"/>
          <w:color w:val="000000" w:themeColor="text1"/>
          <w:sz w:val="28"/>
          <w:szCs w:val="28"/>
        </w:rPr>
        <w:t xml:space="preserve"> М.</w:t>
      </w:r>
      <w:r w:rsidRPr="00597AEF">
        <w:rPr>
          <w:rFonts w:ascii="Times New Roman" w:hAnsi="Times New Roman"/>
          <w:color w:val="000000" w:themeColor="text1"/>
          <w:sz w:val="28"/>
          <w:szCs w:val="28"/>
        </w:rPr>
        <w:t xml:space="preserve">, 2000. – 771 с. </w:t>
      </w:r>
    </w:p>
    <w:p w:rsidR="00B51E48" w:rsidRPr="00597AEF"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rPr>
      </w:pPr>
      <w:r w:rsidRPr="00597AEF">
        <w:rPr>
          <w:rFonts w:ascii="Times New Roman" w:hAnsi="Times New Roman"/>
          <w:color w:val="000000" w:themeColor="text1"/>
          <w:sz w:val="28"/>
          <w:szCs w:val="28"/>
        </w:rPr>
        <w:t xml:space="preserve">Хачатуров Т.С. Эффективность капитальных вложений. – М: Экономика, 1979. – 335 с. </w:t>
      </w:r>
    </w:p>
    <w:p w:rsidR="00B51E48" w:rsidRPr="00597AEF" w:rsidRDefault="006C02B6" w:rsidP="00A30DDB">
      <w:pPr>
        <w:pStyle w:val="a7"/>
        <w:numPr>
          <w:ilvl w:val="0"/>
          <w:numId w:val="5"/>
        </w:numPr>
        <w:tabs>
          <w:tab w:val="left" w:pos="1134"/>
          <w:tab w:val="left" w:pos="1276"/>
        </w:tabs>
        <w:spacing w:after="0" w:line="240" w:lineRule="auto"/>
        <w:ind w:left="0" w:firstLine="709"/>
        <w:jc w:val="both"/>
        <w:rPr>
          <w:rStyle w:val="af0"/>
          <w:rFonts w:ascii="Times New Roman" w:eastAsiaTheme="majorEastAsia" w:hAnsi="Times New Roman"/>
          <w:color w:val="000000" w:themeColor="text1"/>
          <w:sz w:val="28"/>
          <w:szCs w:val="28"/>
          <w:u w:val="none"/>
        </w:rPr>
      </w:pPr>
      <w:r>
        <w:rPr>
          <w:rFonts w:ascii="Times New Roman" w:hAnsi="Times New Roman"/>
          <w:color w:val="000000" w:themeColor="text1"/>
          <w:sz w:val="28"/>
          <w:szCs w:val="28"/>
        </w:rPr>
        <w:t>Лановенко O.</w:t>
      </w:r>
      <w:r w:rsidR="00B51E48" w:rsidRPr="00597AEF">
        <w:rPr>
          <w:rFonts w:ascii="Times New Roman" w:hAnsi="Times New Roman"/>
          <w:color w:val="000000" w:themeColor="text1"/>
          <w:sz w:val="28"/>
          <w:szCs w:val="28"/>
        </w:rPr>
        <w:t xml:space="preserve">A. Социальная эффективность предоставления социальных услуг // Университетская наука: тез. докл. междунар. науч.-техн. конф. – Мариуполь, 2010. – Т. 3. – С. </w:t>
      </w:r>
      <w:r w:rsidR="00D264CE">
        <w:rPr>
          <w:rFonts w:ascii="Times New Roman" w:hAnsi="Times New Roman"/>
          <w:color w:val="000000" w:themeColor="text1"/>
          <w:sz w:val="28"/>
          <w:szCs w:val="28"/>
        </w:rPr>
        <w:t>142-147</w:t>
      </w:r>
      <w:r w:rsidR="00B51E48" w:rsidRPr="00597AEF">
        <w:rPr>
          <w:rFonts w:ascii="Times New Roman" w:hAnsi="Times New Roman"/>
          <w:color w:val="000000" w:themeColor="text1"/>
          <w:sz w:val="28"/>
          <w:szCs w:val="28"/>
        </w:rPr>
        <w:t xml:space="preserve">. </w:t>
      </w:r>
    </w:p>
    <w:p w:rsidR="00B51E48" w:rsidRPr="00597AEF"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rPr>
      </w:pPr>
      <w:r w:rsidRPr="00597AEF">
        <w:rPr>
          <w:rFonts w:ascii="Times New Roman" w:hAnsi="Times New Roman"/>
          <w:color w:val="000000" w:themeColor="text1"/>
          <w:sz w:val="28"/>
          <w:szCs w:val="28"/>
        </w:rPr>
        <w:t>Малых Н.И.</w:t>
      </w:r>
      <w:r w:rsidR="00B7204A">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Статистика</w:t>
      </w:r>
      <w:r w:rsidR="00B7204A">
        <w:rPr>
          <w:rFonts w:ascii="Times New Roman" w:hAnsi="Times New Roman"/>
          <w:color w:val="000000" w:themeColor="text1"/>
          <w:sz w:val="28"/>
          <w:szCs w:val="28"/>
        </w:rPr>
        <w:t>:</w:t>
      </w:r>
      <w:r w:rsidRPr="00597AEF">
        <w:rPr>
          <w:rFonts w:ascii="Times New Roman" w:hAnsi="Times New Roman"/>
          <w:color w:val="000000" w:themeColor="text1"/>
          <w:sz w:val="28"/>
          <w:szCs w:val="28"/>
        </w:rPr>
        <w:t xml:space="preserve"> в 2 т. </w:t>
      </w:r>
      <w:r w:rsidR="00B7204A">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М</w:t>
      </w:r>
      <w:r w:rsidR="00B7204A">
        <w:rPr>
          <w:rFonts w:ascii="Times New Roman" w:hAnsi="Times New Roman"/>
          <w:color w:val="000000" w:themeColor="text1"/>
          <w:sz w:val="28"/>
          <w:szCs w:val="28"/>
        </w:rPr>
        <w:t>.</w:t>
      </w:r>
      <w:r w:rsidRPr="00597AEF">
        <w:rPr>
          <w:rFonts w:ascii="Times New Roman" w:hAnsi="Times New Roman"/>
          <w:color w:val="000000" w:themeColor="text1"/>
          <w:sz w:val="28"/>
          <w:szCs w:val="28"/>
        </w:rPr>
        <w:t>: Юрайт, 2018.</w:t>
      </w:r>
      <w:r w:rsidR="00B7204A">
        <w:rPr>
          <w:rFonts w:ascii="Times New Roman" w:hAnsi="Times New Roman"/>
          <w:color w:val="000000" w:themeColor="text1"/>
          <w:sz w:val="28"/>
          <w:szCs w:val="28"/>
        </w:rPr>
        <w:t xml:space="preserve"> – Т. 2. – 473 с.</w:t>
      </w:r>
    </w:p>
    <w:p w:rsidR="00B51E48" w:rsidRPr="004660EA"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sz w:val="28"/>
          <w:szCs w:val="28"/>
          <w:lang w:val="en-US"/>
        </w:rPr>
      </w:pPr>
      <w:r w:rsidRPr="00BD1213">
        <w:rPr>
          <w:rFonts w:ascii="Times New Roman" w:hAnsi="Times New Roman"/>
          <w:color w:val="000000" w:themeColor="text1"/>
          <w:sz w:val="28"/>
          <w:szCs w:val="28"/>
          <w:lang w:val="en-US"/>
        </w:rPr>
        <w:t>Digital Health Market Share, Size, Trends, Industry Analysis Report, By Technology, By Component, By Application, By Region, Segment Forecast, 2022</w:t>
      </w:r>
      <w:r w:rsidR="00822BA0" w:rsidRPr="00BD1213">
        <w:rPr>
          <w:rFonts w:ascii="Times New Roman" w:hAnsi="Times New Roman"/>
          <w:color w:val="000000" w:themeColor="text1"/>
          <w:sz w:val="28"/>
          <w:szCs w:val="28"/>
          <w:lang w:val="en-US"/>
        </w:rPr>
        <w:t>-</w:t>
      </w:r>
      <w:r w:rsidRPr="004660EA">
        <w:rPr>
          <w:rFonts w:ascii="Times New Roman" w:hAnsi="Times New Roman"/>
          <w:sz w:val="28"/>
          <w:szCs w:val="28"/>
          <w:lang w:val="en-US"/>
        </w:rPr>
        <w:t>2030</w:t>
      </w:r>
      <w:r w:rsidR="00AD06DE" w:rsidRPr="004660EA">
        <w:rPr>
          <w:rFonts w:ascii="Times New Roman" w:hAnsi="Times New Roman"/>
          <w:sz w:val="28"/>
          <w:szCs w:val="28"/>
          <w:lang w:val="en-US"/>
        </w:rPr>
        <w:t xml:space="preserve"> //</w:t>
      </w:r>
      <w:r w:rsidR="00BD1213" w:rsidRPr="004660EA">
        <w:rPr>
          <w:rFonts w:ascii="Times New Roman" w:hAnsi="Times New Roman"/>
          <w:sz w:val="28"/>
          <w:szCs w:val="28"/>
          <w:lang w:val="en-US"/>
        </w:rPr>
        <w:t xml:space="preserve"> </w:t>
      </w:r>
      <w:hyperlink r:id="rId124" w:history="1">
        <w:r w:rsidR="004660EA" w:rsidRPr="004660EA">
          <w:rPr>
            <w:rStyle w:val="af0"/>
            <w:rFonts w:ascii="Times New Roman" w:hAnsi="Times New Roman"/>
            <w:color w:val="auto"/>
            <w:sz w:val="28"/>
            <w:szCs w:val="28"/>
            <w:u w:val="none"/>
            <w:lang w:val="en-US"/>
          </w:rPr>
          <w:t>https://www.grandviewresearch.com/industry-analysis/digital</w:t>
        </w:r>
        <w:r w:rsidR="004660EA" w:rsidRPr="004660EA">
          <w:rPr>
            <w:rStyle w:val="af0"/>
            <w:rFonts w:ascii="Times New Roman" w:hAnsi="Times New Roman"/>
            <w:color w:val="auto"/>
            <w:sz w:val="28"/>
            <w:szCs w:val="28"/>
            <w:u w:val="none"/>
            <w:lang w:val="kk-KZ"/>
          </w:rPr>
          <w:t>.</w:t>
        </w:r>
      </w:hyperlink>
      <w:r w:rsidR="00BD1213" w:rsidRPr="004660EA">
        <w:rPr>
          <w:rFonts w:ascii="Times New Roman" w:hAnsi="Times New Roman"/>
          <w:sz w:val="28"/>
          <w:szCs w:val="28"/>
          <w:lang w:val="en-US"/>
        </w:rPr>
        <w:t xml:space="preserve"> </w:t>
      </w:r>
      <w:r w:rsidR="00BD1213" w:rsidRPr="004660EA">
        <w:rPr>
          <w:rStyle w:val="12"/>
          <w:color w:val="auto"/>
          <w:lang w:val="en-US"/>
        </w:rPr>
        <w:t>12.11.2022</w:t>
      </w:r>
      <w:r w:rsidR="004660EA" w:rsidRPr="004660EA">
        <w:rPr>
          <w:rStyle w:val="12"/>
          <w:color w:val="auto"/>
          <w:lang w:val="kk-KZ"/>
        </w:rPr>
        <w:t>.</w:t>
      </w:r>
    </w:p>
    <w:p w:rsidR="00B51E48" w:rsidRPr="00BD1213"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BD1213">
        <w:rPr>
          <w:rFonts w:ascii="Times New Roman" w:hAnsi="Times New Roman"/>
          <w:color w:val="000000" w:themeColor="text1"/>
          <w:sz w:val="28"/>
          <w:szCs w:val="28"/>
          <w:lang w:val="en-US"/>
        </w:rPr>
        <w:t xml:space="preserve">Press Information Bureau Government of India </w:t>
      </w:r>
      <w:r w:rsidR="00822BA0" w:rsidRPr="00BD1213">
        <w:rPr>
          <w:rFonts w:ascii="Times New Roman" w:hAnsi="Times New Roman"/>
          <w:color w:val="000000" w:themeColor="text1"/>
          <w:sz w:val="28"/>
          <w:szCs w:val="28"/>
          <w:lang w:val="en-US"/>
        </w:rPr>
        <w:t xml:space="preserve">// </w:t>
      </w:r>
      <w:r w:rsidRPr="00BD1213">
        <w:rPr>
          <w:rFonts w:ascii="Times New Roman" w:hAnsi="Times New Roman"/>
          <w:color w:val="000000" w:themeColor="text1"/>
          <w:sz w:val="28"/>
          <w:szCs w:val="28"/>
          <w:lang w:val="en-US"/>
        </w:rPr>
        <w:t>https://pib.gov.in/PressReleseDetail.aspx?PRID=1758248</w:t>
      </w:r>
      <w:r w:rsidR="00822BA0" w:rsidRPr="00BD1213">
        <w:rPr>
          <w:rFonts w:ascii="Times New Roman" w:hAnsi="Times New Roman"/>
          <w:color w:val="000000" w:themeColor="text1"/>
          <w:sz w:val="28"/>
          <w:szCs w:val="28"/>
          <w:lang w:val="en-US"/>
        </w:rPr>
        <w:t xml:space="preserve">. </w:t>
      </w:r>
      <w:r w:rsidR="00BD1213" w:rsidRPr="00BD1213">
        <w:rPr>
          <w:rStyle w:val="12"/>
          <w:lang w:val="en-US"/>
        </w:rPr>
        <w:t>12.</w:t>
      </w:r>
      <w:r w:rsidR="00BD1213">
        <w:rPr>
          <w:rStyle w:val="12"/>
          <w:lang w:val="en-US"/>
        </w:rPr>
        <w:t>01</w:t>
      </w:r>
      <w:r w:rsidR="00BD1213" w:rsidRPr="00BD1213">
        <w:rPr>
          <w:rStyle w:val="12"/>
          <w:lang w:val="en-US"/>
        </w:rPr>
        <w:t>.202</w:t>
      </w:r>
      <w:r w:rsidR="00BD1213">
        <w:rPr>
          <w:rStyle w:val="12"/>
          <w:lang w:val="en-US"/>
        </w:rPr>
        <w:t>1</w:t>
      </w:r>
      <w:r w:rsidR="004660EA">
        <w:rPr>
          <w:rStyle w:val="12"/>
          <w:lang w:val="kk-KZ"/>
        </w:rPr>
        <w:t>.</w:t>
      </w:r>
    </w:p>
    <w:p w:rsidR="00B51E48" w:rsidRPr="00597AEF" w:rsidRDefault="00513F8C"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hyperlink r:id="rId125" w:tooltip="Kim Normann Andersen" w:history="1">
        <w:r w:rsidR="00B51E48" w:rsidRPr="00597AEF">
          <w:rPr>
            <w:rFonts w:ascii="Times New Roman" w:hAnsi="Times New Roman"/>
            <w:color w:val="000000" w:themeColor="text1"/>
            <w:sz w:val="28"/>
            <w:szCs w:val="28"/>
            <w:lang w:val="en-US"/>
          </w:rPr>
          <w:t>Andersen K.N.</w:t>
        </w:r>
      </w:hyperlink>
      <w:r w:rsidR="00B51E48" w:rsidRPr="00597AEF">
        <w:rPr>
          <w:rFonts w:ascii="Times New Roman" w:hAnsi="Times New Roman"/>
          <w:color w:val="000000" w:themeColor="text1"/>
          <w:sz w:val="28"/>
          <w:szCs w:val="28"/>
          <w:lang w:val="en-US"/>
        </w:rPr>
        <w:t>,</w:t>
      </w:r>
      <w:r w:rsidR="00822BA0">
        <w:rPr>
          <w:rFonts w:ascii="Times New Roman" w:hAnsi="Times New Roman"/>
          <w:color w:val="000000" w:themeColor="text1"/>
          <w:sz w:val="28"/>
          <w:szCs w:val="28"/>
          <w:lang w:val="en-US"/>
        </w:rPr>
        <w:t xml:space="preserve"> </w:t>
      </w:r>
      <w:hyperlink r:id="rId126" w:tooltip="Jeppe Agger Nielsen" w:history="1">
        <w:r w:rsidR="00B51E48" w:rsidRPr="00597AEF">
          <w:rPr>
            <w:rFonts w:ascii="Times New Roman" w:hAnsi="Times New Roman"/>
            <w:color w:val="000000" w:themeColor="text1"/>
            <w:sz w:val="28"/>
            <w:szCs w:val="28"/>
            <w:lang w:val="en-US"/>
          </w:rPr>
          <w:t>Nielsen J.A.</w:t>
        </w:r>
      </w:hyperlink>
      <w:r w:rsidR="00822BA0">
        <w:rPr>
          <w:rFonts w:ascii="Times New Roman" w:hAnsi="Times New Roman"/>
          <w:color w:val="000000" w:themeColor="text1"/>
          <w:sz w:val="28"/>
          <w:szCs w:val="28"/>
          <w:lang w:val="en-US"/>
        </w:rPr>
        <w:t xml:space="preserve">, </w:t>
      </w:r>
      <w:hyperlink r:id="rId127" w:tooltip="Soonhee Kim" w:history="1">
        <w:r w:rsidR="00B51E48" w:rsidRPr="00597AEF">
          <w:rPr>
            <w:rFonts w:ascii="Times New Roman" w:hAnsi="Times New Roman"/>
            <w:color w:val="000000" w:themeColor="text1"/>
            <w:sz w:val="28"/>
            <w:szCs w:val="28"/>
            <w:lang w:val="en-US"/>
          </w:rPr>
          <w:t>Kim S.</w:t>
        </w:r>
      </w:hyperlink>
      <w:r w:rsidR="00822BA0">
        <w:rPr>
          <w:rFonts w:ascii="Times New Roman" w:hAnsi="Times New Roman"/>
          <w:color w:val="000000" w:themeColor="text1"/>
          <w:sz w:val="28"/>
          <w:szCs w:val="28"/>
          <w:lang w:val="en-US"/>
        </w:rPr>
        <w:t xml:space="preserve"> </w:t>
      </w:r>
      <w:r w:rsidR="00B51E48" w:rsidRPr="00597AEF">
        <w:rPr>
          <w:rFonts w:ascii="Times New Roman" w:hAnsi="Times New Roman"/>
          <w:color w:val="000000" w:themeColor="text1"/>
          <w:sz w:val="28"/>
          <w:szCs w:val="28"/>
          <w:lang w:val="en-US"/>
        </w:rPr>
        <w:t>Use, cost, and digital divide in online public health care: lessons from Denmark</w:t>
      </w:r>
      <w:r w:rsidR="00822BA0">
        <w:rPr>
          <w:rFonts w:ascii="Times New Roman" w:hAnsi="Times New Roman"/>
          <w:color w:val="000000" w:themeColor="text1"/>
          <w:sz w:val="28"/>
          <w:szCs w:val="28"/>
          <w:lang w:val="en-US"/>
        </w:rPr>
        <w:t xml:space="preserve"> // </w:t>
      </w:r>
      <w:hyperlink r:id="rId128" w:history="1">
        <w:r w:rsidR="00B51E48" w:rsidRPr="00597AEF">
          <w:rPr>
            <w:rStyle w:val="af0"/>
            <w:rFonts w:ascii="Times New Roman" w:eastAsiaTheme="majorEastAsia" w:hAnsi="Times New Roman"/>
            <w:color w:val="000000" w:themeColor="text1"/>
            <w:sz w:val="28"/>
            <w:szCs w:val="28"/>
            <w:u w:val="none"/>
            <w:lang w:val="en-US"/>
          </w:rPr>
          <w:t>Transforming Government: People, Process and Policy</w:t>
        </w:r>
      </w:hyperlink>
      <w:r w:rsidR="00822BA0">
        <w:rPr>
          <w:rStyle w:val="af0"/>
          <w:rFonts w:ascii="Times New Roman" w:eastAsiaTheme="majorEastAsia" w:hAnsi="Times New Roman"/>
          <w:color w:val="000000" w:themeColor="text1"/>
          <w:sz w:val="28"/>
          <w:szCs w:val="28"/>
          <w:u w:val="none"/>
          <w:lang w:val="en-US"/>
        </w:rPr>
        <w:t xml:space="preserve">. – 2019. – </w:t>
      </w:r>
      <w:r w:rsidR="00B51E48" w:rsidRPr="00597AEF">
        <w:rPr>
          <w:rFonts w:ascii="Times New Roman" w:hAnsi="Times New Roman"/>
          <w:color w:val="000000" w:themeColor="text1"/>
          <w:sz w:val="28"/>
          <w:szCs w:val="28"/>
          <w:lang w:val="en-US"/>
        </w:rPr>
        <w:t>Vol. 13</w:t>
      </w:r>
      <w:r w:rsidR="00822BA0">
        <w:rPr>
          <w:rFonts w:ascii="Times New Roman" w:hAnsi="Times New Roman"/>
          <w:color w:val="000000" w:themeColor="text1"/>
          <w:sz w:val="28"/>
          <w:szCs w:val="28"/>
          <w:lang w:val="en-US"/>
        </w:rPr>
        <w:t>, Issue</w:t>
      </w:r>
      <w:r w:rsidR="00B51E48" w:rsidRPr="00597AEF">
        <w:rPr>
          <w:rFonts w:ascii="Times New Roman" w:hAnsi="Times New Roman"/>
          <w:color w:val="000000" w:themeColor="text1"/>
          <w:sz w:val="28"/>
          <w:szCs w:val="28"/>
          <w:lang w:val="en-US"/>
        </w:rPr>
        <w:t xml:space="preserve"> 2</w:t>
      </w:r>
      <w:r w:rsidR="00822BA0">
        <w:rPr>
          <w:rFonts w:ascii="Times New Roman" w:hAnsi="Times New Roman"/>
          <w:color w:val="000000" w:themeColor="text1"/>
          <w:sz w:val="28"/>
          <w:szCs w:val="28"/>
          <w:lang w:val="en-US"/>
        </w:rPr>
        <w:t>. – P.</w:t>
      </w:r>
      <w:r w:rsidR="00B51E48" w:rsidRPr="00597AEF">
        <w:rPr>
          <w:rFonts w:ascii="Times New Roman" w:hAnsi="Times New Roman"/>
          <w:color w:val="000000" w:themeColor="text1"/>
          <w:sz w:val="28"/>
          <w:szCs w:val="28"/>
          <w:lang w:val="en-US"/>
        </w:rPr>
        <w:t xml:space="preserve"> 197-211.</w:t>
      </w:r>
      <w:r w:rsidR="00822BA0" w:rsidRPr="00597AEF">
        <w:rPr>
          <w:rFonts w:ascii="Times New Roman" w:hAnsi="Times New Roman"/>
          <w:color w:val="000000" w:themeColor="text1"/>
          <w:sz w:val="28"/>
          <w:szCs w:val="28"/>
          <w:lang w:val="en-US"/>
        </w:rPr>
        <w:t xml:space="preserve"> </w:t>
      </w:r>
    </w:p>
    <w:p w:rsidR="00B51E48" w:rsidRPr="00822BA0"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Duggal R., Brindle I., Bagenal J. Digital healthcare: regulating the revolution</w:t>
      </w:r>
      <w:r w:rsidR="00822BA0">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 xml:space="preserve"> </w:t>
      </w:r>
      <w:r w:rsidRPr="00822BA0">
        <w:rPr>
          <w:rFonts w:ascii="Times New Roman" w:hAnsi="Times New Roman"/>
          <w:color w:val="000000" w:themeColor="text1"/>
          <w:sz w:val="28"/>
          <w:szCs w:val="28"/>
          <w:lang w:val="en-US"/>
        </w:rPr>
        <w:t>BMJ</w:t>
      </w:r>
      <w:r w:rsidR="00822BA0">
        <w:rPr>
          <w:rFonts w:ascii="Times New Roman" w:hAnsi="Times New Roman"/>
          <w:color w:val="000000" w:themeColor="text1"/>
          <w:sz w:val="28"/>
          <w:szCs w:val="28"/>
          <w:lang w:val="en-US"/>
        </w:rPr>
        <w:t>. – 2018. – Vol.</w:t>
      </w:r>
      <w:r w:rsidRPr="00822BA0">
        <w:rPr>
          <w:rFonts w:ascii="Times New Roman" w:hAnsi="Times New Roman"/>
          <w:color w:val="000000" w:themeColor="text1"/>
          <w:sz w:val="28"/>
          <w:szCs w:val="28"/>
          <w:lang w:val="en-US"/>
        </w:rPr>
        <w:t xml:space="preserve"> </w:t>
      </w:r>
      <w:r w:rsidR="00822BA0">
        <w:rPr>
          <w:rFonts w:ascii="Times New Roman" w:hAnsi="Times New Roman"/>
          <w:color w:val="000000" w:themeColor="text1"/>
          <w:sz w:val="28"/>
          <w:szCs w:val="28"/>
          <w:lang w:val="en-US"/>
        </w:rPr>
        <w:t xml:space="preserve">360. – P. </w:t>
      </w:r>
      <w:r w:rsidRPr="00822BA0">
        <w:rPr>
          <w:rFonts w:ascii="Times New Roman" w:hAnsi="Times New Roman"/>
          <w:color w:val="000000" w:themeColor="text1"/>
          <w:sz w:val="28"/>
          <w:szCs w:val="28"/>
          <w:lang w:val="en-US"/>
        </w:rPr>
        <w:t>k6.</w:t>
      </w:r>
    </w:p>
    <w:p w:rsidR="00B51E48" w:rsidRPr="004308A2"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Nohl-Deryk P</w:t>
      </w:r>
      <w:r w:rsidR="004308A2">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 Brinkmann J</w:t>
      </w:r>
      <w:r w:rsidR="004308A2">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K</w:t>
      </w:r>
      <w:r w:rsidR="004308A2">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 Gerlach F</w:t>
      </w:r>
      <w:r w:rsidR="004308A2">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M</w:t>
      </w:r>
      <w:r w:rsidR="004308A2">
        <w:rPr>
          <w:rFonts w:ascii="Times New Roman" w:hAnsi="Times New Roman"/>
          <w:color w:val="000000" w:themeColor="text1"/>
          <w:sz w:val="28"/>
          <w:szCs w:val="28"/>
          <w:lang w:val="en-US"/>
        </w:rPr>
        <w:t>. et al.</w:t>
      </w:r>
      <w:r w:rsidRPr="00597AEF">
        <w:rPr>
          <w:rFonts w:ascii="Times New Roman" w:hAnsi="Times New Roman"/>
          <w:color w:val="000000" w:themeColor="text1"/>
          <w:sz w:val="28"/>
          <w:szCs w:val="28"/>
          <w:lang w:val="en-US"/>
        </w:rPr>
        <w:t xml:space="preserve"> Barriers to Digitalisation of Healthcare in Germany: A Survey of Experts</w:t>
      </w:r>
      <w:r w:rsidR="00822BA0">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 xml:space="preserve"> Gesundheitswesen</w:t>
      </w:r>
      <w:r w:rsidR="00822BA0">
        <w:rPr>
          <w:rFonts w:ascii="Times New Roman" w:hAnsi="Times New Roman"/>
          <w:color w:val="000000" w:themeColor="text1"/>
          <w:sz w:val="28"/>
          <w:szCs w:val="28"/>
          <w:lang w:val="en-US"/>
        </w:rPr>
        <w:t xml:space="preserve">. – 2018. – Vol. 80, Issue 11. – P. </w:t>
      </w:r>
      <w:r w:rsidRPr="00597AEF">
        <w:rPr>
          <w:rFonts w:ascii="Times New Roman" w:hAnsi="Times New Roman"/>
          <w:color w:val="000000" w:themeColor="text1"/>
          <w:sz w:val="28"/>
          <w:szCs w:val="28"/>
          <w:lang w:val="en-US"/>
        </w:rPr>
        <w:t xml:space="preserve">939-945. </w:t>
      </w:r>
    </w:p>
    <w:p w:rsidR="00B51E48" w:rsidRPr="004308A2"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Gerke S., Stern A.D.</w:t>
      </w:r>
      <w:r w:rsidR="004308A2">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 xml:space="preserve"> Minssen T. Germany’s digital health reforms in the COVID-19 era: lessons and opportunities for other countries</w:t>
      </w:r>
      <w:r w:rsidR="004308A2">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 xml:space="preserve"> Digit. </w:t>
      </w:r>
      <w:r w:rsidR="004308A2">
        <w:rPr>
          <w:rFonts w:ascii="Times New Roman" w:hAnsi="Times New Roman"/>
          <w:color w:val="000000" w:themeColor="text1"/>
          <w:sz w:val="28"/>
          <w:szCs w:val="28"/>
          <w:lang w:val="en-US"/>
        </w:rPr>
        <w:t xml:space="preserve">Med. – 2020. – Vol. </w:t>
      </w:r>
      <w:r w:rsidRPr="004308A2">
        <w:rPr>
          <w:rFonts w:ascii="Times New Roman" w:hAnsi="Times New Roman"/>
          <w:color w:val="000000" w:themeColor="text1"/>
          <w:sz w:val="28"/>
          <w:szCs w:val="28"/>
          <w:lang w:val="en-US"/>
        </w:rPr>
        <w:t>3</w:t>
      </w:r>
      <w:r w:rsidR="004308A2">
        <w:rPr>
          <w:rFonts w:ascii="Times New Roman" w:hAnsi="Times New Roman"/>
          <w:color w:val="000000" w:themeColor="text1"/>
          <w:sz w:val="28"/>
          <w:szCs w:val="28"/>
          <w:lang w:val="en-US"/>
        </w:rPr>
        <w:t xml:space="preserve">. – P. </w:t>
      </w:r>
      <w:r w:rsidRPr="004308A2">
        <w:rPr>
          <w:rFonts w:ascii="Times New Roman" w:hAnsi="Times New Roman"/>
          <w:color w:val="000000" w:themeColor="text1"/>
          <w:sz w:val="28"/>
          <w:szCs w:val="28"/>
          <w:lang w:val="en-US"/>
        </w:rPr>
        <w:t>94</w:t>
      </w:r>
      <w:r w:rsidR="004308A2">
        <w:rPr>
          <w:rFonts w:ascii="Times New Roman" w:hAnsi="Times New Roman"/>
          <w:color w:val="000000" w:themeColor="text1"/>
          <w:sz w:val="28"/>
          <w:szCs w:val="28"/>
          <w:lang w:val="en-US"/>
        </w:rPr>
        <w:t>-1-94-6.</w:t>
      </w:r>
    </w:p>
    <w:p w:rsidR="00B51E48" w:rsidRPr="00871287"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4308A2">
        <w:rPr>
          <w:rFonts w:ascii="Times New Roman" w:hAnsi="Times New Roman"/>
          <w:sz w:val="28"/>
          <w:szCs w:val="28"/>
          <w:lang w:val="en-US"/>
        </w:rPr>
        <w:t xml:space="preserve">The Digital Healthcare Leap </w:t>
      </w:r>
      <w:r w:rsidR="004308A2" w:rsidRPr="004308A2">
        <w:rPr>
          <w:rFonts w:ascii="Times New Roman" w:hAnsi="Times New Roman"/>
          <w:sz w:val="28"/>
          <w:szCs w:val="28"/>
          <w:lang w:val="en-US"/>
        </w:rPr>
        <w:t xml:space="preserve">// </w:t>
      </w:r>
      <w:hyperlink r:id="rId129" w:history="1">
        <w:r w:rsidR="004308A2" w:rsidRPr="004308A2">
          <w:rPr>
            <w:rStyle w:val="af0"/>
            <w:rFonts w:ascii="Times New Roman" w:hAnsi="Times New Roman"/>
            <w:color w:val="auto"/>
            <w:sz w:val="28"/>
            <w:szCs w:val="28"/>
            <w:u w:val="none"/>
            <w:lang w:val="en-US"/>
          </w:rPr>
          <w:t>https://www.pwc.com/sg/en</w:t>
        </w:r>
      </w:hyperlink>
      <w:r w:rsidR="004308A2" w:rsidRPr="004308A2">
        <w:rPr>
          <w:rFonts w:ascii="Times New Roman" w:hAnsi="Times New Roman"/>
          <w:sz w:val="28"/>
          <w:szCs w:val="28"/>
          <w:lang w:val="en-US"/>
        </w:rPr>
        <w:t xml:space="preserve"> </w:t>
      </w:r>
      <w:r w:rsidRPr="00597AEF">
        <w:rPr>
          <w:rFonts w:ascii="Times New Roman" w:hAnsi="Times New Roman"/>
          <w:color w:val="000000" w:themeColor="text1"/>
          <w:sz w:val="28"/>
          <w:szCs w:val="28"/>
          <w:lang w:val="en-US"/>
        </w:rPr>
        <w:t>/publications/assets/healthcare-digital-leap-2016.pdf</w:t>
      </w:r>
      <w:r w:rsidR="004308A2">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 xml:space="preserve"> </w:t>
      </w:r>
      <w:r w:rsidR="00871287" w:rsidRPr="0047372E">
        <w:rPr>
          <w:rStyle w:val="12"/>
        </w:rPr>
        <w:t>Дата</w:t>
      </w:r>
      <w:r w:rsidR="00871287" w:rsidRPr="00BD1213">
        <w:rPr>
          <w:rStyle w:val="12"/>
          <w:lang w:val="en-US"/>
        </w:rPr>
        <w:t xml:space="preserve"> </w:t>
      </w:r>
      <w:r w:rsidR="00871287" w:rsidRPr="0047372E">
        <w:rPr>
          <w:rStyle w:val="12"/>
        </w:rPr>
        <w:t>обращения</w:t>
      </w:r>
      <w:r w:rsidR="00871287" w:rsidRPr="00BD1213">
        <w:rPr>
          <w:rStyle w:val="12"/>
          <w:lang w:val="en-US"/>
        </w:rPr>
        <w:t>: 12.</w:t>
      </w:r>
      <w:r w:rsidR="00871287">
        <w:rPr>
          <w:rStyle w:val="12"/>
          <w:lang w:val="en-US"/>
        </w:rPr>
        <w:t>01</w:t>
      </w:r>
      <w:r w:rsidR="00871287" w:rsidRPr="00BD1213">
        <w:rPr>
          <w:rStyle w:val="12"/>
          <w:lang w:val="en-US"/>
        </w:rPr>
        <w:t>.202</w:t>
      </w:r>
      <w:r w:rsidR="00871287">
        <w:rPr>
          <w:rStyle w:val="12"/>
          <w:lang w:val="en-US"/>
        </w:rPr>
        <w:t>1</w:t>
      </w:r>
    </w:p>
    <w:p w:rsidR="00B51E48" w:rsidRPr="00597AEF"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Bai Y</w:t>
      </w:r>
      <w:r w:rsidR="004308A2">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 Shi C</w:t>
      </w:r>
      <w:r w:rsidR="004308A2">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 Li X</w:t>
      </w:r>
      <w:r w:rsidR="004308A2">
        <w:rPr>
          <w:rFonts w:ascii="Times New Roman" w:hAnsi="Times New Roman"/>
          <w:color w:val="000000" w:themeColor="text1"/>
          <w:sz w:val="28"/>
          <w:szCs w:val="28"/>
          <w:lang w:val="en-US"/>
        </w:rPr>
        <w:t xml:space="preserve">. et al. </w:t>
      </w:r>
      <w:r w:rsidRPr="00597AEF">
        <w:rPr>
          <w:rFonts w:ascii="Times New Roman" w:hAnsi="Times New Roman"/>
          <w:color w:val="000000" w:themeColor="text1"/>
          <w:sz w:val="28"/>
          <w:szCs w:val="28"/>
          <w:lang w:val="en-US"/>
        </w:rPr>
        <w:t xml:space="preserve">Healthcare System in Singapore. </w:t>
      </w:r>
      <w:r w:rsidR="004308A2">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NY</w:t>
      </w:r>
      <w:r w:rsidR="004308A2">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 Columbia University</w:t>
      </w:r>
      <w:r w:rsidR="004308A2">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2012.</w:t>
      </w:r>
      <w:r w:rsidR="004308A2">
        <w:rPr>
          <w:rFonts w:ascii="Times New Roman" w:hAnsi="Times New Roman"/>
          <w:color w:val="000000" w:themeColor="text1"/>
          <w:sz w:val="28"/>
          <w:szCs w:val="28"/>
          <w:lang w:val="en-US"/>
        </w:rPr>
        <w:t xml:space="preserve"> – 16 p.</w:t>
      </w:r>
    </w:p>
    <w:p w:rsidR="00B51E48" w:rsidRPr="004308A2"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Taal H. (2018). Health in the Digital Society: the experience of Estonia</w:t>
      </w:r>
      <w:r w:rsidR="004308A2">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 xml:space="preserve"> </w:t>
      </w:r>
      <w:r w:rsidRPr="004308A2">
        <w:rPr>
          <w:rFonts w:ascii="Times New Roman" w:hAnsi="Times New Roman"/>
          <w:color w:val="000000" w:themeColor="text1"/>
          <w:sz w:val="28"/>
          <w:szCs w:val="28"/>
          <w:lang w:val="en-US"/>
        </w:rPr>
        <w:t>European Journal of Public Health</w:t>
      </w:r>
      <w:r w:rsidR="004308A2">
        <w:rPr>
          <w:rFonts w:ascii="Times New Roman" w:hAnsi="Times New Roman"/>
          <w:color w:val="000000" w:themeColor="text1"/>
          <w:sz w:val="28"/>
          <w:szCs w:val="28"/>
          <w:lang w:val="en-US"/>
        </w:rPr>
        <w:t>. – 2018. – Vol.</w:t>
      </w:r>
      <w:r w:rsidRPr="004308A2">
        <w:rPr>
          <w:rFonts w:ascii="Times New Roman" w:hAnsi="Times New Roman"/>
          <w:color w:val="000000" w:themeColor="text1"/>
          <w:sz w:val="28"/>
          <w:szCs w:val="28"/>
          <w:lang w:val="en-US"/>
        </w:rPr>
        <w:t xml:space="preserve"> 28</w:t>
      </w:r>
      <w:r w:rsidR="004308A2">
        <w:rPr>
          <w:rFonts w:ascii="Times New Roman" w:hAnsi="Times New Roman"/>
          <w:color w:val="000000" w:themeColor="text1"/>
          <w:sz w:val="28"/>
          <w:szCs w:val="28"/>
          <w:lang w:val="en-US"/>
        </w:rPr>
        <w:t xml:space="preserve">, </w:t>
      </w:r>
      <w:r w:rsidR="004308A2" w:rsidRPr="004308A2">
        <w:rPr>
          <w:rFonts w:ascii="Times New Roman" w:hAnsi="Times New Roman"/>
          <w:color w:val="000000" w:themeColor="text1"/>
          <w:sz w:val="28"/>
          <w:szCs w:val="28"/>
          <w:lang w:val="en-US"/>
        </w:rPr>
        <w:t>Suppl</w:t>
      </w:r>
      <w:r w:rsidR="004308A2">
        <w:rPr>
          <w:rFonts w:ascii="Times New Roman" w:hAnsi="Times New Roman"/>
          <w:color w:val="000000" w:themeColor="text1"/>
          <w:sz w:val="28"/>
          <w:szCs w:val="28"/>
          <w:lang w:val="en-US"/>
        </w:rPr>
        <w:t xml:space="preserve"> 4</w:t>
      </w:r>
      <w:r w:rsidRPr="004308A2">
        <w:rPr>
          <w:rFonts w:ascii="Times New Roman" w:hAnsi="Times New Roman"/>
          <w:color w:val="000000" w:themeColor="text1"/>
          <w:sz w:val="28"/>
          <w:szCs w:val="28"/>
          <w:lang w:val="en-US"/>
        </w:rPr>
        <w:t xml:space="preserve">. </w:t>
      </w:r>
      <w:r w:rsidR="004308A2">
        <w:rPr>
          <w:rFonts w:ascii="Times New Roman" w:hAnsi="Times New Roman"/>
          <w:color w:val="000000" w:themeColor="text1"/>
          <w:sz w:val="28"/>
          <w:szCs w:val="28"/>
          <w:lang w:val="en-US"/>
        </w:rPr>
        <w:t>– P. 9-10.</w:t>
      </w:r>
      <w:r w:rsidRPr="004308A2">
        <w:rPr>
          <w:rFonts w:ascii="Times New Roman" w:hAnsi="Times New Roman"/>
          <w:color w:val="000000" w:themeColor="text1"/>
          <w:sz w:val="28"/>
          <w:szCs w:val="28"/>
          <w:lang w:val="en-US"/>
        </w:rPr>
        <w:t> </w:t>
      </w:r>
    </w:p>
    <w:p w:rsidR="00B51E48" w:rsidRPr="00871287"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rPr>
        <w:t>Все</w:t>
      </w:r>
      <w:r w:rsidRPr="004308A2">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rPr>
        <w:t>о</w:t>
      </w:r>
      <w:r w:rsidRPr="004308A2">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rPr>
        <w:t>цифровой</w:t>
      </w:r>
      <w:r w:rsidRPr="004308A2">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rPr>
        <w:t>медицине</w:t>
      </w:r>
      <w:r w:rsidRPr="004308A2">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rPr>
        <w:t>в</w:t>
      </w:r>
      <w:r w:rsidRPr="004308A2">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rPr>
        <w:t>Эстонии</w:t>
      </w:r>
      <w:r w:rsidR="00F467A3" w:rsidRPr="004308A2">
        <w:rPr>
          <w:rFonts w:ascii="Times New Roman" w:hAnsi="Times New Roman"/>
          <w:color w:val="000000" w:themeColor="text1"/>
          <w:sz w:val="28"/>
          <w:szCs w:val="28"/>
          <w:lang w:val="en-US"/>
        </w:rPr>
        <w:t xml:space="preserve"> //</w:t>
      </w:r>
      <w:r w:rsidRPr="004308A2">
        <w:rPr>
          <w:rFonts w:ascii="Times New Roman" w:hAnsi="Times New Roman"/>
          <w:color w:val="000000" w:themeColor="text1"/>
          <w:sz w:val="28"/>
          <w:szCs w:val="28"/>
          <w:lang w:val="en-US"/>
        </w:rPr>
        <w:t xml:space="preserve"> </w:t>
      </w:r>
      <w:hyperlink r:id="rId130" w:history="1">
        <w:r w:rsidR="00F467A3" w:rsidRPr="004308A2">
          <w:rPr>
            <w:rStyle w:val="af0"/>
            <w:rFonts w:ascii="Times New Roman" w:hAnsi="Times New Roman"/>
            <w:color w:val="auto"/>
            <w:sz w:val="28"/>
            <w:szCs w:val="28"/>
            <w:u w:val="none"/>
            <w:lang w:val="en-US"/>
          </w:rPr>
          <w:t>https://tallinn.mhealth</w:t>
        </w:r>
      </w:hyperlink>
      <w:r w:rsidR="00F467A3" w:rsidRPr="004308A2">
        <w:rPr>
          <w:rFonts w:ascii="Times New Roman" w:hAnsi="Times New Roman"/>
          <w:sz w:val="28"/>
          <w:szCs w:val="28"/>
          <w:lang w:val="en-US"/>
        </w:rPr>
        <w:t xml:space="preserve"> </w:t>
      </w:r>
      <w:r w:rsidRPr="004308A2">
        <w:rPr>
          <w:rFonts w:ascii="Times New Roman" w:hAnsi="Times New Roman"/>
          <w:color w:val="000000" w:themeColor="text1"/>
          <w:sz w:val="28"/>
          <w:szCs w:val="28"/>
          <w:lang w:val="en-US"/>
        </w:rPr>
        <w:t>.events/article/vsyo-o-tsi</w:t>
      </w:r>
      <w:r w:rsidRPr="000B05E9">
        <w:rPr>
          <w:rFonts w:ascii="Times New Roman" w:hAnsi="Times New Roman"/>
          <w:color w:val="000000" w:themeColor="text1"/>
          <w:sz w:val="28"/>
          <w:szCs w:val="28"/>
          <w:lang w:val="en-US"/>
        </w:rPr>
        <w:t>frovoy-meditsinskoy-reforme-v-estonii</w:t>
      </w:r>
      <w:r w:rsidR="00F467A3" w:rsidRPr="000B05E9">
        <w:rPr>
          <w:rFonts w:ascii="Times New Roman" w:hAnsi="Times New Roman"/>
          <w:color w:val="000000" w:themeColor="text1"/>
          <w:sz w:val="28"/>
          <w:szCs w:val="28"/>
          <w:lang w:val="en-US"/>
        </w:rPr>
        <w:t>.</w:t>
      </w:r>
      <w:r w:rsidR="00871287">
        <w:rPr>
          <w:rFonts w:ascii="Times New Roman" w:hAnsi="Times New Roman"/>
          <w:color w:val="000000" w:themeColor="text1"/>
          <w:sz w:val="28"/>
          <w:szCs w:val="28"/>
          <w:lang w:val="en-US"/>
        </w:rPr>
        <w:t xml:space="preserve"> </w:t>
      </w:r>
      <w:r w:rsidR="00871287" w:rsidRPr="00BD1213">
        <w:rPr>
          <w:rStyle w:val="12"/>
          <w:lang w:val="en-US"/>
        </w:rPr>
        <w:t>12.</w:t>
      </w:r>
      <w:r w:rsidR="00871287">
        <w:rPr>
          <w:rStyle w:val="12"/>
          <w:lang w:val="en-US"/>
        </w:rPr>
        <w:t>01</w:t>
      </w:r>
      <w:r w:rsidR="00871287" w:rsidRPr="00BD1213">
        <w:rPr>
          <w:rStyle w:val="12"/>
          <w:lang w:val="en-US"/>
        </w:rPr>
        <w:t>.202</w:t>
      </w:r>
      <w:r w:rsidR="00871287">
        <w:rPr>
          <w:rStyle w:val="12"/>
          <w:lang w:val="en-US"/>
        </w:rPr>
        <w:t>1</w:t>
      </w:r>
      <w:r w:rsidR="004660EA">
        <w:rPr>
          <w:rStyle w:val="12"/>
          <w:lang w:val="kk-KZ"/>
        </w:rPr>
        <w:t>.</w:t>
      </w:r>
    </w:p>
    <w:p w:rsidR="00B51E48" w:rsidRPr="00597AEF"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rPr>
      </w:pPr>
      <w:r w:rsidRPr="00597AEF">
        <w:rPr>
          <w:rFonts w:ascii="Times New Roman" w:hAnsi="Times New Roman"/>
          <w:color w:val="000000" w:themeColor="text1"/>
          <w:sz w:val="28"/>
          <w:szCs w:val="28"/>
        </w:rPr>
        <w:t>Аймагамбетов Е., Гражевская Н., Тынгишева А. Cравнительный анализ функционирования и развития систем здравоохранения Украины и Казахстана// Вестник Киевского национального университета имени Тараса Шевченко. – 2019. – №1(202). – С. 13-20</w:t>
      </w:r>
      <w:r w:rsidR="00A85BE8">
        <w:rPr>
          <w:rFonts w:ascii="Times New Roman" w:hAnsi="Times New Roman"/>
          <w:color w:val="000000" w:themeColor="text1"/>
          <w:sz w:val="28"/>
          <w:szCs w:val="28"/>
        </w:rPr>
        <w:t>.</w:t>
      </w:r>
    </w:p>
    <w:p w:rsidR="00B51E48" w:rsidRPr="004308A2"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 xml:space="preserve">Ratushna K., Dobrova V., Popov O. PNS29 </w:t>
      </w:r>
      <w:r w:rsidR="004308A2" w:rsidRPr="00597AEF">
        <w:rPr>
          <w:rFonts w:ascii="Times New Roman" w:hAnsi="Times New Roman"/>
          <w:color w:val="000000" w:themeColor="text1"/>
          <w:sz w:val="28"/>
          <w:szCs w:val="28"/>
          <w:lang w:val="en-US"/>
        </w:rPr>
        <w:t>Health Research and Big Data In Ukraine: Perspectives And Concerns</w:t>
      </w:r>
      <w:r w:rsidR="004308A2">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 xml:space="preserve"> </w:t>
      </w:r>
      <w:r w:rsidRPr="004308A2">
        <w:rPr>
          <w:rFonts w:ascii="Times New Roman" w:hAnsi="Times New Roman"/>
          <w:color w:val="000000" w:themeColor="text1"/>
          <w:sz w:val="28"/>
          <w:szCs w:val="28"/>
          <w:lang w:val="en-US"/>
        </w:rPr>
        <w:t>Value in Health</w:t>
      </w:r>
      <w:r w:rsidR="004308A2">
        <w:rPr>
          <w:rFonts w:ascii="Times New Roman" w:hAnsi="Times New Roman"/>
          <w:color w:val="000000" w:themeColor="text1"/>
          <w:sz w:val="28"/>
          <w:szCs w:val="28"/>
          <w:lang w:val="en-US"/>
        </w:rPr>
        <w:t>. – 2019. – Vol.</w:t>
      </w:r>
      <w:r w:rsidRPr="004308A2">
        <w:rPr>
          <w:rFonts w:ascii="Times New Roman" w:hAnsi="Times New Roman"/>
          <w:color w:val="000000" w:themeColor="text1"/>
          <w:sz w:val="28"/>
          <w:szCs w:val="28"/>
          <w:lang w:val="en-US"/>
        </w:rPr>
        <w:t xml:space="preserve"> 22</w:t>
      </w:r>
      <w:r w:rsidR="004308A2">
        <w:rPr>
          <w:rFonts w:ascii="Times New Roman" w:hAnsi="Times New Roman"/>
          <w:color w:val="000000" w:themeColor="text1"/>
          <w:sz w:val="28"/>
          <w:szCs w:val="28"/>
          <w:lang w:val="en-US"/>
        </w:rPr>
        <w:t>. – P.</w:t>
      </w:r>
      <w:r w:rsidRPr="004308A2">
        <w:rPr>
          <w:rFonts w:ascii="Times New Roman" w:hAnsi="Times New Roman"/>
          <w:color w:val="000000" w:themeColor="text1"/>
          <w:sz w:val="28"/>
          <w:szCs w:val="28"/>
          <w:lang w:val="en-US"/>
        </w:rPr>
        <w:t xml:space="preserve"> S767</w:t>
      </w:r>
      <w:r w:rsidR="004308A2">
        <w:rPr>
          <w:rFonts w:ascii="Times New Roman" w:hAnsi="Times New Roman"/>
          <w:color w:val="000000" w:themeColor="text1"/>
          <w:sz w:val="28"/>
          <w:szCs w:val="28"/>
          <w:lang w:val="en-US"/>
        </w:rPr>
        <w:t>-</w:t>
      </w:r>
      <w:r w:rsidRPr="004308A2">
        <w:rPr>
          <w:rFonts w:ascii="Times New Roman" w:hAnsi="Times New Roman"/>
          <w:color w:val="000000" w:themeColor="text1"/>
          <w:sz w:val="28"/>
          <w:szCs w:val="28"/>
          <w:lang w:val="en-US"/>
        </w:rPr>
        <w:t xml:space="preserve">S768. </w:t>
      </w:r>
    </w:p>
    <w:p w:rsidR="00871287" w:rsidRPr="00BD1213"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871287">
        <w:rPr>
          <w:rFonts w:ascii="Times New Roman" w:hAnsi="Times New Roman"/>
          <w:color w:val="000000" w:themeColor="text1"/>
          <w:sz w:val="28"/>
          <w:szCs w:val="28"/>
          <w:lang w:val="en-US"/>
        </w:rPr>
        <w:t>Implementation of Digital Healthcare Solutions: Worldwide Experience</w:t>
      </w:r>
      <w:r w:rsidR="00F467A3" w:rsidRPr="00871287">
        <w:rPr>
          <w:rFonts w:ascii="Times New Roman" w:hAnsi="Times New Roman"/>
          <w:color w:val="000000" w:themeColor="text1"/>
          <w:sz w:val="28"/>
          <w:szCs w:val="28"/>
          <w:lang w:val="en-US"/>
        </w:rPr>
        <w:t xml:space="preserve"> //</w:t>
      </w:r>
      <w:r w:rsidRPr="00871287">
        <w:rPr>
          <w:rFonts w:ascii="Times New Roman" w:hAnsi="Times New Roman"/>
          <w:color w:val="000000" w:themeColor="text1"/>
          <w:sz w:val="28"/>
          <w:szCs w:val="28"/>
          <w:lang w:val="en-US"/>
        </w:rPr>
        <w:t xml:space="preserve"> https://redwerk.com/blog/implementation-of-digital-healthcare-solutions</w:t>
      </w:r>
      <w:r w:rsidR="00F467A3" w:rsidRPr="00871287">
        <w:rPr>
          <w:rFonts w:ascii="Times New Roman" w:hAnsi="Times New Roman"/>
          <w:color w:val="000000" w:themeColor="text1"/>
          <w:sz w:val="28"/>
          <w:szCs w:val="28"/>
          <w:lang w:val="en-US"/>
        </w:rPr>
        <w:t>.</w:t>
      </w:r>
      <w:r w:rsidRPr="00871287">
        <w:rPr>
          <w:rFonts w:ascii="Times New Roman" w:hAnsi="Times New Roman"/>
          <w:color w:val="000000" w:themeColor="text1"/>
          <w:sz w:val="28"/>
          <w:szCs w:val="28"/>
          <w:lang w:val="en-US"/>
        </w:rPr>
        <w:t xml:space="preserve"> </w:t>
      </w:r>
      <w:r w:rsidR="00871287" w:rsidRPr="00BD1213">
        <w:rPr>
          <w:rStyle w:val="12"/>
          <w:lang w:val="en-US"/>
        </w:rPr>
        <w:t>1</w:t>
      </w:r>
      <w:r w:rsidR="00871287">
        <w:rPr>
          <w:rStyle w:val="12"/>
          <w:lang w:val="en-US"/>
        </w:rPr>
        <w:t>5</w:t>
      </w:r>
      <w:r w:rsidR="00871287" w:rsidRPr="00BD1213">
        <w:rPr>
          <w:rStyle w:val="12"/>
          <w:lang w:val="en-US"/>
        </w:rPr>
        <w:t>.</w:t>
      </w:r>
      <w:r w:rsidR="00871287">
        <w:rPr>
          <w:rStyle w:val="12"/>
          <w:lang w:val="en-US"/>
        </w:rPr>
        <w:t>01</w:t>
      </w:r>
      <w:r w:rsidR="00871287" w:rsidRPr="00BD1213">
        <w:rPr>
          <w:rStyle w:val="12"/>
          <w:lang w:val="en-US"/>
        </w:rPr>
        <w:t>.202</w:t>
      </w:r>
      <w:r w:rsidR="00871287">
        <w:rPr>
          <w:rStyle w:val="12"/>
          <w:lang w:val="en-US"/>
        </w:rPr>
        <w:t>1</w:t>
      </w:r>
      <w:r w:rsidR="004660EA">
        <w:rPr>
          <w:rStyle w:val="12"/>
          <w:lang w:val="kk-KZ"/>
        </w:rPr>
        <w:t>.</w:t>
      </w:r>
    </w:p>
    <w:p w:rsidR="00871287" w:rsidRPr="00BD1213"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871287">
        <w:rPr>
          <w:rFonts w:ascii="Times New Roman" w:hAnsi="Times New Roman"/>
          <w:color w:val="000000" w:themeColor="text1"/>
          <w:sz w:val="28"/>
          <w:szCs w:val="28"/>
        </w:rPr>
        <w:t xml:space="preserve">Отчет о реализации государственной программы «Цифровой Казахстан» от 10.02.2021 </w:t>
      </w:r>
      <w:r w:rsidR="00A85BE8" w:rsidRPr="00871287">
        <w:rPr>
          <w:rFonts w:ascii="Times New Roman" w:hAnsi="Times New Roman"/>
          <w:color w:val="000000" w:themeColor="text1"/>
          <w:sz w:val="28"/>
          <w:szCs w:val="28"/>
        </w:rPr>
        <w:t xml:space="preserve">// </w:t>
      </w:r>
      <w:r w:rsidRPr="00871287">
        <w:rPr>
          <w:rFonts w:ascii="Times New Roman" w:hAnsi="Times New Roman"/>
          <w:color w:val="000000" w:themeColor="text1"/>
          <w:sz w:val="28"/>
          <w:szCs w:val="28"/>
          <w:lang w:val="en-US"/>
        </w:rPr>
        <w:t>https</w:t>
      </w:r>
      <w:r w:rsidRPr="00871287">
        <w:rPr>
          <w:rFonts w:ascii="Times New Roman" w:hAnsi="Times New Roman"/>
          <w:color w:val="000000" w:themeColor="text1"/>
          <w:sz w:val="28"/>
          <w:szCs w:val="28"/>
        </w:rPr>
        <w:t>://</w:t>
      </w:r>
      <w:r w:rsidRPr="00871287">
        <w:rPr>
          <w:rFonts w:ascii="Times New Roman" w:hAnsi="Times New Roman"/>
          <w:color w:val="000000" w:themeColor="text1"/>
          <w:sz w:val="28"/>
          <w:szCs w:val="28"/>
          <w:lang w:val="en-US"/>
        </w:rPr>
        <w:t>www</w:t>
      </w:r>
      <w:r w:rsidRPr="00871287">
        <w:rPr>
          <w:rFonts w:ascii="Times New Roman" w:hAnsi="Times New Roman"/>
          <w:color w:val="000000" w:themeColor="text1"/>
          <w:sz w:val="28"/>
          <w:szCs w:val="28"/>
        </w:rPr>
        <w:t>.</w:t>
      </w:r>
      <w:r w:rsidRPr="00871287">
        <w:rPr>
          <w:rFonts w:ascii="Times New Roman" w:hAnsi="Times New Roman"/>
          <w:color w:val="000000" w:themeColor="text1"/>
          <w:sz w:val="28"/>
          <w:szCs w:val="28"/>
          <w:lang w:val="en-US"/>
        </w:rPr>
        <w:t>gov</w:t>
      </w:r>
      <w:r w:rsidRPr="00871287">
        <w:rPr>
          <w:rFonts w:ascii="Times New Roman" w:hAnsi="Times New Roman"/>
          <w:color w:val="000000" w:themeColor="text1"/>
          <w:sz w:val="28"/>
          <w:szCs w:val="28"/>
        </w:rPr>
        <w:t>.</w:t>
      </w:r>
      <w:r w:rsidRPr="00871287">
        <w:rPr>
          <w:rFonts w:ascii="Times New Roman" w:hAnsi="Times New Roman"/>
          <w:color w:val="000000" w:themeColor="text1"/>
          <w:sz w:val="28"/>
          <w:szCs w:val="28"/>
          <w:lang w:val="en-US"/>
        </w:rPr>
        <w:t>kz</w:t>
      </w:r>
      <w:r w:rsidRPr="00871287">
        <w:rPr>
          <w:rFonts w:ascii="Times New Roman" w:hAnsi="Times New Roman"/>
          <w:color w:val="000000" w:themeColor="text1"/>
          <w:sz w:val="28"/>
          <w:szCs w:val="28"/>
        </w:rPr>
        <w:t>/</w:t>
      </w:r>
      <w:r w:rsidRPr="00871287">
        <w:rPr>
          <w:rFonts w:ascii="Times New Roman" w:hAnsi="Times New Roman"/>
          <w:color w:val="000000" w:themeColor="text1"/>
          <w:sz w:val="28"/>
          <w:szCs w:val="28"/>
          <w:lang w:val="en-US"/>
        </w:rPr>
        <w:t>memleket</w:t>
      </w:r>
      <w:r w:rsidRPr="00871287">
        <w:rPr>
          <w:rFonts w:ascii="Times New Roman" w:hAnsi="Times New Roman"/>
          <w:color w:val="000000" w:themeColor="text1"/>
          <w:sz w:val="28"/>
          <w:szCs w:val="28"/>
        </w:rPr>
        <w:t>/</w:t>
      </w:r>
      <w:r w:rsidRPr="00871287">
        <w:rPr>
          <w:rFonts w:ascii="Times New Roman" w:hAnsi="Times New Roman"/>
          <w:color w:val="000000" w:themeColor="text1"/>
          <w:sz w:val="28"/>
          <w:szCs w:val="28"/>
          <w:lang w:val="en-US"/>
        </w:rPr>
        <w:t>entities</w:t>
      </w:r>
      <w:r w:rsidR="00F467A3" w:rsidRPr="00871287">
        <w:rPr>
          <w:rFonts w:ascii="Times New Roman" w:hAnsi="Times New Roman"/>
          <w:color w:val="000000" w:themeColor="text1"/>
          <w:sz w:val="28"/>
          <w:szCs w:val="28"/>
        </w:rPr>
        <w:t>.</w:t>
      </w:r>
      <w:r w:rsidRPr="00871287">
        <w:rPr>
          <w:rFonts w:ascii="Times New Roman" w:hAnsi="Times New Roman"/>
          <w:color w:val="000000" w:themeColor="text1"/>
          <w:sz w:val="28"/>
          <w:szCs w:val="28"/>
        </w:rPr>
        <w:t xml:space="preserve"> </w:t>
      </w:r>
      <w:r w:rsidR="00871287">
        <w:rPr>
          <w:rStyle w:val="12"/>
          <w:lang w:val="en-US"/>
        </w:rPr>
        <w:t>17</w:t>
      </w:r>
      <w:r w:rsidR="00871287" w:rsidRPr="00BD1213">
        <w:rPr>
          <w:rStyle w:val="12"/>
          <w:lang w:val="en-US"/>
        </w:rPr>
        <w:t>.</w:t>
      </w:r>
      <w:r w:rsidR="00871287">
        <w:rPr>
          <w:rStyle w:val="12"/>
          <w:lang w:val="en-US"/>
        </w:rPr>
        <w:t>03</w:t>
      </w:r>
      <w:r w:rsidR="00871287" w:rsidRPr="00BD1213">
        <w:rPr>
          <w:rStyle w:val="12"/>
          <w:lang w:val="en-US"/>
        </w:rPr>
        <w:t>.202</w:t>
      </w:r>
      <w:r w:rsidR="00871287">
        <w:rPr>
          <w:rStyle w:val="12"/>
          <w:lang w:val="en-US"/>
        </w:rPr>
        <w:t>2</w:t>
      </w:r>
      <w:r w:rsidR="004660EA">
        <w:rPr>
          <w:rStyle w:val="12"/>
          <w:lang w:val="kk-KZ"/>
        </w:rPr>
        <w:t>.</w:t>
      </w:r>
    </w:p>
    <w:p w:rsidR="00B51E48" w:rsidRPr="00871287"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871287">
        <w:rPr>
          <w:rFonts w:ascii="Times New Roman" w:hAnsi="Times New Roman"/>
          <w:color w:val="000000" w:themeColor="text1"/>
          <w:sz w:val="28"/>
          <w:szCs w:val="28"/>
          <w:lang w:val="en-US"/>
        </w:rPr>
        <w:t>Annas G.J., Galea S. Dying Healthy: Public Health Priorities for Fixed Population Life Expectancies</w:t>
      </w:r>
      <w:r w:rsidR="00A85BE8" w:rsidRPr="00871287">
        <w:rPr>
          <w:rFonts w:ascii="Times New Roman" w:hAnsi="Times New Roman"/>
          <w:color w:val="000000" w:themeColor="text1"/>
          <w:sz w:val="28"/>
          <w:szCs w:val="28"/>
          <w:lang w:val="en-US"/>
        </w:rPr>
        <w:t xml:space="preserve"> //</w:t>
      </w:r>
      <w:r w:rsidRPr="00871287">
        <w:rPr>
          <w:rFonts w:ascii="Times New Roman" w:hAnsi="Times New Roman"/>
          <w:color w:val="000000" w:themeColor="text1"/>
          <w:sz w:val="28"/>
          <w:szCs w:val="28"/>
          <w:lang w:val="en-US"/>
        </w:rPr>
        <w:t xml:space="preserve"> Annals of Internal Medicine.</w:t>
      </w:r>
      <w:r w:rsidR="00A85BE8" w:rsidRPr="00871287">
        <w:rPr>
          <w:rFonts w:ascii="Times New Roman" w:hAnsi="Times New Roman"/>
          <w:color w:val="000000" w:themeColor="text1"/>
          <w:sz w:val="28"/>
          <w:szCs w:val="28"/>
          <w:lang w:val="en-US"/>
        </w:rPr>
        <w:t xml:space="preserve"> – 2018. – Vol. 169, Issue 8. – P. 568-569.</w:t>
      </w:r>
    </w:p>
    <w:p w:rsidR="00B51E48" w:rsidRPr="00597AEF" w:rsidRDefault="00B51E48"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Katsaga A</w:t>
      </w:r>
      <w:r w:rsidR="00A85BE8">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 Kulzhanov M</w:t>
      </w:r>
      <w:r w:rsidR="00A85BE8">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 Karanikolos M</w:t>
      </w:r>
      <w:r w:rsidR="00A85BE8">
        <w:rPr>
          <w:rFonts w:ascii="Times New Roman" w:hAnsi="Times New Roman"/>
          <w:color w:val="000000" w:themeColor="text1"/>
          <w:sz w:val="28"/>
          <w:szCs w:val="28"/>
          <w:lang w:val="en-US"/>
        </w:rPr>
        <w:t>. et al.</w:t>
      </w:r>
      <w:r w:rsidRPr="00597AEF">
        <w:rPr>
          <w:rFonts w:ascii="Times New Roman" w:hAnsi="Times New Roman"/>
          <w:color w:val="000000" w:themeColor="text1"/>
          <w:sz w:val="28"/>
          <w:szCs w:val="28"/>
          <w:lang w:val="en-US"/>
        </w:rPr>
        <w:t xml:space="preserve"> Kazakhstan: Health system review</w:t>
      </w:r>
      <w:r w:rsidR="00A85BE8">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 xml:space="preserve"> Health Systems in Transition</w:t>
      </w:r>
      <w:r w:rsidR="00A85BE8">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 xml:space="preserve"> </w:t>
      </w:r>
      <w:r w:rsidR="00A85BE8">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2012</w:t>
      </w:r>
      <w:r w:rsidR="00A85BE8">
        <w:rPr>
          <w:rFonts w:ascii="Times New Roman" w:hAnsi="Times New Roman"/>
          <w:color w:val="000000" w:themeColor="text1"/>
          <w:sz w:val="28"/>
          <w:szCs w:val="28"/>
          <w:lang w:val="en-US"/>
        </w:rPr>
        <w:t>. – Vol.</w:t>
      </w:r>
      <w:r w:rsidRPr="00597AEF">
        <w:rPr>
          <w:rFonts w:ascii="Times New Roman" w:hAnsi="Times New Roman"/>
          <w:color w:val="000000" w:themeColor="text1"/>
          <w:sz w:val="28"/>
          <w:szCs w:val="28"/>
          <w:lang w:val="en-US"/>
        </w:rPr>
        <w:t xml:space="preserve"> 14</w:t>
      </w:r>
      <w:r w:rsidR="00A85BE8">
        <w:rPr>
          <w:rFonts w:ascii="Times New Roman" w:hAnsi="Times New Roman"/>
          <w:color w:val="000000" w:themeColor="text1"/>
          <w:sz w:val="28"/>
          <w:szCs w:val="28"/>
          <w:lang w:val="en-US"/>
        </w:rPr>
        <w:t xml:space="preserve">, Issue </w:t>
      </w:r>
      <w:r w:rsidRPr="00597AEF">
        <w:rPr>
          <w:rFonts w:ascii="Times New Roman" w:hAnsi="Times New Roman"/>
          <w:color w:val="000000" w:themeColor="text1"/>
          <w:sz w:val="28"/>
          <w:szCs w:val="28"/>
          <w:lang w:val="en-US"/>
        </w:rPr>
        <w:t>4</w:t>
      </w:r>
      <w:r w:rsidR="00A85BE8">
        <w:rPr>
          <w:rFonts w:ascii="Times New Roman" w:hAnsi="Times New Roman"/>
          <w:color w:val="000000" w:themeColor="text1"/>
          <w:sz w:val="28"/>
          <w:szCs w:val="28"/>
          <w:lang w:val="en-US"/>
        </w:rPr>
        <w:t xml:space="preserve">. – P. </w:t>
      </w:r>
      <w:r w:rsidRPr="00597AEF">
        <w:rPr>
          <w:rFonts w:ascii="Times New Roman" w:hAnsi="Times New Roman"/>
          <w:color w:val="000000" w:themeColor="text1"/>
          <w:sz w:val="28"/>
          <w:szCs w:val="28"/>
          <w:lang w:val="en-US"/>
        </w:rPr>
        <w:t>1</w:t>
      </w:r>
      <w:r w:rsidR="00A85BE8">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154</w:t>
      </w:r>
      <w:r w:rsidR="00A85BE8">
        <w:rPr>
          <w:rFonts w:ascii="Times New Roman" w:hAnsi="Times New Roman"/>
          <w:color w:val="000000" w:themeColor="text1"/>
          <w:sz w:val="28"/>
          <w:szCs w:val="28"/>
          <w:lang w:val="en-US"/>
        </w:rPr>
        <w:t>.</w:t>
      </w:r>
    </w:p>
    <w:p w:rsidR="00B51E48" w:rsidRPr="00871287" w:rsidRDefault="00F467A3" w:rsidP="00A30DDB">
      <w:pPr>
        <w:pStyle w:val="a7"/>
        <w:numPr>
          <w:ilvl w:val="0"/>
          <w:numId w:val="5"/>
        </w:numPr>
        <w:tabs>
          <w:tab w:val="left" w:pos="1134"/>
          <w:tab w:val="left" w:pos="1276"/>
        </w:tabs>
        <w:spacing w:after="0" w:line="240" w:lineRule="auto"/>
        <w:ind w:left="0" w:firstLine="709"/>
        <w:jc w:val="both"/>
        <w:rPr>
          <w:rFonts w:ascii="Times New Roman" w:hAnsi="Times New Roman"/>
          <w:color w:val="000000" w:themeColor="text1"/>
          <w:sz w:val="28"/>
          <w:szCs w:val="28"/>
        </w:rPr>
      </w:pPr>
      <w:r w:rsidRPr="00597AEF">
        <w:rPr>
          <w:rFonts w:ascii="Times New Roman" w:hAnsi="Times New Roman"/>
          <w:color w:val="000000" w:themeColor="text1"/>
          <w:sz w:val="28"/>
          <w:szCs w:val="28"/>
        </w:rPr>
        <w:t>Указ</w:t>
      </w:r>
      <w:r w:rsidRPr="000B05E9">
        <w:rPr>
          <w:rFonts w:ascii="Times New Roman" w:hAnsi="Times New Roman"/>
          <w:color w:val="000000" w:themeColor="text1"/>
          <w:sz w:val="28"/>
          <w:szCs w:val="28"/>
        </w:rPr>
        <w:t xml:space="preserve"> </w:t>
      </w:r>
      <w:r w:rsidRPr="00597AEF">
        <w:rPr>
          <w:rFonts w:ascii="Times New Roman" w:hAnsi="Times New Roman"/>
          <w:color w:val="000000" w:themeColor="text1"/>
          <w:sz w:val="28"/>
          <w:szCs w:val="28"/>
        </w:rPr>
        <w:t>Президен</w:t>
      </w:r>
      <w:r>
        <w:rPr>
          <w:rFonts w:ascii="Times New Roman" w:hAnsi="Times New Roman"/>
          <w:color w:val="000000" w:themeColor="text1"/>
          <w:sz w:val="28"/>
          <w:szCs w:val="28"/>
        </w:rPr>
        <w:t>та</w:t>
      </w:r>
      <w:r w:rsidRPr="000B05E9">
        <w:rPr>
          <w:rFonts w:ascii="Times New Roman" w:hAnsi="Times New Roman"/>
          <w:color w:val="000000" w:themeColor="text1"/>
          <w:sz w:val="28"/>
          <w:szCs w:val="28"/>
        </w:rPr>
        <w:t xml:space="preserve"> </w:t>
      </w:r>
      <w:r>
        <w:rPr>
          <w:rFonts w:ascii="Times New Roman" w:hAnsi="Times New Roman"/>
          <w:color w:val="000000" w:themeColor="text1"/>
          <w:sz w:val="28"/>
          <w:szCs w:val="28"/>
        </w:rPr>
        <w:t>Республики</w:t>
      </w:r>
      <w:r w:rsidRPr="000B05E9">
        <w:rPr>
          <w:rFonts w:ascii="Times New Roman" w:hAnsi="Times New Roman"/>
          <w:color w:val="000000" w:themeColor="text1"/>
          <w:sz w:val="28"/>
          <w:szCs w:val="28"/>
        </w:rPr>
        <w:t xml:space="preserve"> </w:t>
      </w:r>
      <w:r>
        <w:rPr>
          <w:rFonts w:ascii="Times New Roman" w:hAnsi="Times New Roman"/>
          <w:color w:val="000000" w:themeColor="text1"/>
          <w:sz w:val="28"/>
          <w:szCs w:val="28"/>
        </w:rPr>
        <w:t>Казахстан</w:t>
      </w:r>
      <w:r w:rsidRPr="000B05E9">
        <w:rPr>
          <w:rFonts w:ascii="Times New Roman" w:hAnsi="Times New Roman"/>
          <w:color w:val="000000" w:themeColor="text1"/>
          <w:sz w:val="28"/>
          <w:szCs w:val="28"/>
        </w:rPr>
        <w:t xml:space="preserve">. </w:t>
      </w:r>
      <w:r>
        <w:rPr>
          <w:rFonts w:ascii="Times New Roman" w:hAnsi="Times New Roman"/>
          <w:color w:val="000000" w:themeColor="text1"/>
          <w:sz w:val="28"/>
          <w:szCs w:val="28"/>
        </w:rPr>
        <w:t>Об</w:t>
      </w:r>
      <w:r w:rsidRPr="000B05E9">
        <w:rPr>
          <w:rFonts w:ascii="Times New Roman" w:hAnsi="Times New Roman"/>
          <w:color w:val="000000" w:themeColor="text1"/>
          <w:sz w:val="28"/>
          <w:szCs w:val="28"/>
        </w:rPr>
        <w:t xml:space="preserve"> </w:t>
      </w:r>
      <w:r>
        <w:rPr>
          <w:rFonts w:ascii="Times New Roman" w:hAnsi="Times New Roman"/>
          <w:color w:val="000000" w:themeColor="text1"/>
          <w:sz w:val="28"/>
          <w:szCs w:val="28"/>
        </w:rPr>
        <w:t>утверждении</w:t>
      </w:r>
      <w:r w:rsidRPr="000B05E9">
        <w:rPr>
          <w:rFonts w:ascii="Times New Roman" w:hAnsi="Times New Roman"/>
          <w:color w:val="000000" w:themeColor="text1"/>
          <w:sz w:val="28"/>
          <w:szCs w:val="28"/>
        </w:rPr>
        <w:t xml:space="preserve"> </w:t>
      </w:r>
      <w:r w:rsidR="00B51E48" w:rsidRPr="00597AEF">
        <w:rPr>
          <w:rFonts w:ascii="Times New Roman" w:hAnsi="Times New Roman"/>
          <w:color w:val="000000" w:themeColor="text1"/>
          <w:sz w:val="28"/>
          <w:szCs w:val="28"/>
        </w:rPr>
        <w:t>Государственн</w:t>
      </w:r>
      <w:r>
        <w:rPr>
          <w:rFonts w:ascii="Times New Roman" w:hAnsi="Times New Roman"/>
          <w:color w:val="000000" w:themeColor="text1"/>
          <w:sz w:val="28"/>
          <w:szCs w:val="28"/>
        </w:rPr>
        <w:t>ой</w:t>
      </w:r>
      <w:r w:rsidRPr="000B05E9">
        <w:rPr>
          <w:rFonts w:ascii="Times New Roman" w:hAnsi="Times New Roman"/>
          <w:color w:val="000000" w:themeColor="text1"/>
          <w:sz w:val="28"/>
          <w:szCs w:val="28"/>
        </w:rPr>
        <w:t xml:space="preserve"> </w:t>
      </w:r>
      <w:r>
        <w:rPr>
          <w:rFonts w:ascii="Times New Roman" w:hAnsi="Times New Roman"/>
          <w:color w:val="000000" w:themeColor="text1"/>
          <w:sz w:val="28"/>
          <w:szCs w:val="28"/>
        </w:rPr>
        <w:t>программы</w:t>
      </w:r>
      <w:r w:rsidR="00B51E48" w:rsidRPr="000B05E9">
        <w:rPr>
          <w:rFonts w:ascii="Times New Roman" w:hAnsi="Times New Roman"/>
          <w:color w:val="000000" w:themeColor="text1"/>
          <w:sz w:val="28"/>
          <w:szCs w:val="28"/>
        </w:rPr>
        <w:t xml:space="preserve"> </w:t>
      </w:r>
      <w:r w:rsidR="00B51E48" w:rsidRPr="00597AEF">
        <w:rPr>
          <w:rFonts w:ascii="Times New Roman" w:hAnsi="Times New Roman"/>
          <w:color w:val="000000" w:themeColor="text1"/>
          <w:sz w:val="28"/>
          <w:szCs w:val="28"/>
        </w:rPr>
        <w:t>развития</w:t>
      </w:r>
      <w:r w:rsidR="00B51E48" w:rsidRPr="000B05E9">
        <w:rPr>
          <w:rFonts w:ascii="Times New Roman" w:hAnsi="Times New Roman"/>
          <w:color w:val="000000" w:themeColor="text1"/>
          <w:sz w:val="28"/>
          <w:szCs w:val="28"/>
        </w:rPr>
        <w:t xml:space="preserve"> </w:t>
      </w:r>
      <w:r w:rsidR="00B51E48" w:rsidRPr="00597AEF">
        <w:rPr>
          <w:rFonts w:ascii="Times New Roman" w:hAnsi="Times New Roman"/>
          <w:color w:val="000000" w:themeColor="text1"/>
          <w:sz w:val="28"/>
          <w:szCs w:val="28"/>
        </w:rPr>
        <w:t>здравоохранения</w:t>
      </w:r>
      <w:r w:rsidR="00B51E48" w:rsidRPr="000B05E9">
        <w:rPr>
          <w:rFonts w:ascii="Times New Roman" w:hAnsi="Times New Roman"/>
          <w:color w:val="000000" w:themeColor="text1"/>
          <w:sz w:val="28"/>
          <w:szCs w:val="28"/>
        </w:rPr>
        <w:t xml:space="preserve"> </w:t>
      </w:r>
      <w:r w:rsidR="00B51E48" w:rsidRPr="00597AEF">
        <w:rPr>
          <w:rFonts w:ascii="Times New Roman" w:hAnsi="Times New Roman"/>
          <w:color w:val="000000" w:themeColor="text1"/>
          <w:sz w:val="28"/>
          <w:szCs w:val="28"/>
        </w:rPr>
        <w:t>Республики</w:t>
      </w:r>
      <w:r w:rsidR="00B51E48" w:rsidRPr="000B05E9">
        <w:rPr>
          <w:rFonts w:ascii="Times New Roman" w:hAnsi="Times New Roman"/>
          <w:color w:val="000000" w:themeColor="text1"/>
          <w:sz w:val="28"/>
          <w:szCs w:val="28"/>
        </w:rPr>
        <w:t xml:space="preserve"> </w:t>
      </w:r>
      <w:r w:rsidR="00B51E48" w:rsidRPr="00597AEF">
        <w:rPr>
          <w:rFonts w:ascii="Times New Roman" w:hAnsi="Times New Roman"/>
          <w:color w:val="000000" w:themeColor="text1"/>
          <w:sz w:val="28"/>
          <w:szCs w:val="28"/>
        </w:rPr>
        <w:t>Казахстан</w:t>
      </w:r>
      <w:r w:rsidR="00B51E48" w:rsidRPr="000B05E9">
        <w:rPr>
          <w:rFonts w:ascii="Times New Roman" w:hAnsi="Times New Roman"/>
          <w:color w:val="000000" w:themeColor="text1"/>
          <w:sz w:val="28"/>
          <w:szCs w:val="28"/>
        </w:rPr>
        <w:t xml:space="preserve"> "</w:t>
      </w:r>
      <w:r w:rsidR="00B51E48" w:rsidRPr="00597AEF">
        <w:rPr>
          <w:rFonts w:ascii="Times New Roman" w:hAnsi="Times New Roman"/>
          <w:color w:val="000000" w:themeColor="text1"/>
          <w:sz w:val="28"/>
          <w:szCs w:val="28"/>
        </w:rPr>
        <w:t>Саламатты Қазақстан" на 2011-2015 годы</w:t>
      </w:r>
      <w:r>
        <w:rPr>
          <w:rFonts w:ascii="Times New Roman" w:hAnsi="Times New Roman"/>
          <w:color w:val="000000" w:themeColor="text1"/>
          <w:sz w:val="28"/>
          <w:szCs w:val="28"/>
        </w:rPr>
        <w:t>:</w:t>
      </w:r>
      <w:r w:rsidR="00B51E48" w:rsidRPr="00597AEF">
        <w:rPr>
          <w:rFonts w:ascii="Times New Roman" w:hAnsi="Times New Roman"/>
          <w:color w:val="000000" w:themeColor="text1"/>
          <w:sz w:val="28"/>
          <w:szCs w:val="28"/>
        </w:rPr>
        <w:t xml:space="preserve"> утв</w:t>
      </w:r>
      <w:r>
        <w:rPr>
          <w:rFonts w:ascii="Times New Roman" w:hAnsi="Times New Roman"/>
          <w:color w:val="000000" w:themeColor="text1"/>
          <w:sz w:val="28"/>
          <w:szCs w:val="28"/>
        </w:rPr>
        <w:t>.</w:t>
      </w:r>
      <w:r w:rsidR="00B51E48" w:rsidRPr="00597AEF">
        <w:rPr>
          <w:rFonts w:ascii="Times New Roman" w:hAnsi="Times New Roman"/>
          <w:color w:val="000000" w:themeColor="text1"/>
          <w:sz w:val="28"/>
          <w:szCs w:val="28"/>
        </w:rPr>
        <w:t xml:space="preserve"> 29 ноября 2010 года</w:t>
      </w:r>
      <w:r>
        <w:rPr>
          <w:rFonts w:ascii="Times New Roman" w:hAnsi="Times New Roman"/>
          <w:color w:val="000000" w:themeColor="text1"/>
          <w:sz w:val="28"/>
          <w:szCs w:val="28"/>
        </w:rPr>
        <w:t>,</w:t>
      </w:r>
      <w:r w:rsidR="00B51E48" w:rsidRPr="00597AEF">
        <w:rPr>
          <w:rFonts w:ascii="Times New Roman" w:hAnsi="Times New Roman"/>
          <w:color w:val="000000" w:themeColor="text1"/>
          <w:sz w:val="28"/>
          <w:szCs w:val="28"/>
        </w:rPr>
        <w:t xml:space="preserve"> №1113 </w:t>
      </w:r>
      <w:r>
        <w:rPr>
          <w:rFonts w:ascii="Times New Roman" w:hAnsi="Times New Roman"/>
          <w:color w:val="000000" w:themeColor="text1"/>
          <w:sz w:val="28"/>
          <w:szCs w:val="28"/>
        </w:rPr>
        <w:t>//</w:t>
      </w:r>
      <w:r w:rsidR="00A85BE8">
        <w:rPr>
          <w:rFonts w:ascii="Times New Roman" w:hAnsi="Times New Roman"/>
          <w:color w:val="000000" w:themeColor="text1"/>
          <w:sz w:val="28"/>
          <w:szCs w:val="28"/>
        </w:rPr>
        <w:t xml:space="preserve"> </w:t>
      </w:r>
      <w:r w:rsidR="00B51E48" w:rsidRPr="00597AEF">
        <w:rPr>
          <w:rFonts w:ascii="Times New Roman" w:hAnsi="Times New Roman"/>
          <w:color w:val="000000" w:themeColor="text1"/>
          <w:sz w:val="28"/>
          <w:szCs w:val="28"/>
        </w:rPr>
        <w:t>https://adilet.zan.kz/rus/docs/U1000001113</w:t>
      </w:r>
      <w:r w:rsidR="004660EA">
        <w:rPr>
          <w:rFonts w:ascii="Times New Roman" w:hAnsi="Times New Roman"/>
          <w:color w:val="000000" w:themeColor="text1"/>
          <w:sz w:val="28"/>
          <w:szCs w:val="28"/>
          <w:lang w:val="kk-KZ"/>
        </w:rPr>
        <w:t>.</w:t>
      </w:r>
      <w:r w:rsidR="006C02B6" w:rsidRPr="00871287">
        <w:rPr>
          <w:rFonts w:ascii="Times New Roman" w:hAnsi="Times New Roman"/>
          <w:color w:val="FF0000"/>
          <w:sz w:val="28"/>
          <w:szCs w:val="28"/>
        </w:rPr>
        <w:t xml:space="preserve"> </w:t>
      </w:r>
      <w:r w:rsidR="00871287" w:rsidRPr="00871287">
        <w:rPr>
          <w:rStyle w:val="12"/>
        </w:rPr>
        <w:t>12.08.2020</w:t>
      </w:r>
      <w:r w:rsidR="004660EA">
        <w:rPr>
          <w:rStyle w:val="12"/>
          <w:lang w:val="kk-KZ"/>
        </w:rPr>
        <w:t>.</w:t>
      </w:r>
    </w:p>
    <w:p w:rsidR="00B51E48" w:rsidRPr="004660EA" w:rsidRDefault="00F467A3" w:rsidP="00A30DDB">
      <w:pPr>
        <w:pStyle w:val="a7"/>
        <w:numPr>
          <w:ilvl w:val="0"/>
          <w:numId w:val="5"/>
        </w:numPr>
        <w:tabs>
          <w:tab w:val="left" w:pos="1134"/>
        </w:tabs>
        <w:spacing w:after="0" w:line="240" w:lineRule="auto"/>
        <w:ind w:left="0" w:firstLine="709"/>
        <w:jc w:val="both"/>
        <w:rPr>
          <w:rFonts w:ascii="Times New Roman" w:hAnsi="Times New Roman"/>
          <w:sz w:val="28"/>
          <w:szCs w:val="28"/>
        </w:rPr>
      </w:pPr>
      <w:r w:rsidRPr="00871287">
        <w:rPr>
          <w:rFonts w:ascii="Times New Roman" w:hAnsi="Times New Roman"/>
          <w:sz w:val="28"/>
          <w:szCs w:val="28"/>
        </w:rPr>
        <w:t xml:space="preserve">Приказ и.о. Министра здравоохранения Республики Казахстан. Об утверждении </w:t>
      </w:r>
      <w:r w:rsidR="00B51E48" w:rsidRPr="00871287">
        <w:rPr>
          <w:rFonts w:ascii="Times New Roman" w:hAnsi="Times New Roman"/>
          <w:sz w:val="28"/>
          <w:szCs w:val="28"/>
        </w:rPr>
        <w:t>Концепци</w:t>
      </w:r>
      <w:r w:rsidRPr="00871287">
        <w:rPr>
          <w:rFonts w:ascii="Times New Roman" w:hAnsi="Times New Roman"/>
          <w:sz w:val="28"/>
          <w:szCs w:val="28"/>
        </w:rPr>
        <w:t>и</w:t>
      </w:r>
      <w:r w:rsidR="00B51E48" w:rsidRPr="00871287">
        <w:rPr>
          <w:rFonts w:ascii="Times New Roman" w:hAnsi="Times New Roman"/>
          <w:sz w:val="28"/>
          <w:szCs w:val="28"/>
        </w:rPr>
        <w:t xml:space="preserve"> развития электронного здравоохранения Республики </w:t>
      </w:r>
      <w:r w:rsidR="00B51E48" w:rsidRPr="004660EA">
        <w:rPr>
          <w:rFonts w:ascii="Times New Roman" w:hAnsi="Times New Roman"/>
          <w:sz w:val="28"/>
          <w:szCs w:val="28"/>
        </w:rPr>
        <w:t>Казахстан на 2013-2020 годы</w:t>
      </w:r>
      <w:r w:rsidRPr="004660EA">
        <w:rPr>
          <w:rFonts w:ascii="Times New Roman" w:hAnsi="Times New Roman"/>
          <w:sz w:val="28"/>
          <w:szCs w:val="28"/>
        </w:rPr>
        <w:t>: утв. 3 сентября 2013 года, №498 //</w:t>
      </w:r>
      <w:r w:rsidR="00B51E48" w:rsidRPr="004660EA">
        <w:rPr>
          <w:rFonts w:ascii="Times New Roman" w:hAnsi="Times New Roman"/>
          <w:sz w:val="28"/>
          <w:szCs w:val="28"/>
        </w:rPr>
        <w:t xml:space="preserve"> </w:t>
      </w:r>
      <w:hyperlink r:id="rId131" w:history="1">
        <w:r w:rsidR="00871287" w:rsidRPr="004660EA">
          <w:rPr>
            <w:rStyle w:val="af0"/>
            <w:rFonts w:ascii="Times New Roman" w:hAnsi="Times New Roman"/>
            <w:color w:val="auto"/>
            <w:sz w:val="28"/>
            <w:szCs w:val="28"/>
            <w:u w:val="none"/>
          </w:rPr>
          <w:t>https://online.zakon.kz/Document/?doc</w:t>
        </w:r>
      </w:hyperlink>
      <w:r w:rsidR="004660EA" w:rsidRPr="004660EA">
        <w:rPr>
          <w:rStyle w:val="af0"/>
          <w:rFonts w:ascii="Times New Roman" w:hAnsi="Times New Roman"/>
          <w:color w:val="auto"/>
          <w:sz w:val="28"/>
          <w:szCs w:val="28"/>
          <w:u w:val="none"/>
          <w:lang w:val="kk-KZ"/>
        </w:rPr>
        <w:t>.</w:t>
      </w:r>
      <w:r w:rsidR="00871287" w:rsidRPr="004660EA">
        <w:rPr>
          <w:rStyle w:val="12"/>
          <w:color w:val="auto"/>
        </w:rPr>
        <w:t xml:space="preserve"> 12.12.2019</w:t>
      </w:r>
      <w:r w:rsidR="004660EA" w:rsidRPr="004660EA">
        <w:rPr>
          <w:rStyle w:val="12"/>
          <w:color w:val="auto"/>
          <w:lang w:val="kk-KZ"/>
        </w:rPr>
        <w:t>.</w:t>
      </w:r>
    </w:p>
    <w:p w:rsidR="00B51E48" w:rsidRPr="004660EA" w:rsidRDefault="00F467A3" w:rsidP="00A30DDB">
      <w:pPr>
        <w:pStyle w:val="a7"/>
        <w:numPr>
          <w:ilvl w:val="0"/>
          <w:numId w:val="5"/>
        </w:numPr>
        <w:tabs>
          <w:tab w:val="left" w:pos="1134"/>
        </w:tabs>
        <w:spacing w:after="0" w:line="240" w:lineRule="auto"/>
        <w:ind w:left="0" w:firstLine="709"/>
        <w:jc w:val="both"/>
        <w:rPr>
          <w:rFonts w:ascii="Times New Roman" w:hAnsi="Times New Roman"/>
          <w:sz w:val="28"/>
          <w:szCs w:val="28"/>
          <w:lang w:val="en-US"/>
        </w:rPr>
      </w:pPr>
      <w:r w:rsidRPr="004660EA">
        <w:rPr>
          <w:rFonts w:ascii="Times New Roman" w:hAnsi="Times New Roman"/>
          <w:sz w:val="28"/>
          <w:szCs w:val="28"/>
        </w:rPr>
        <w:t>Указ Президента Республики Каза</w:t>
      </w:r>
      <w:r w:rsidR="002747CF" w:rsidRPr="004660EA">
        <w:rPr>
          <w:rFonts w:ascii="Times New Roman" w:hAnsi="Times New Roman"/>
          <w:sz w:val="28"/>
          <w:szCs w:val="28"/>
        </w:rPr>
        <w:t>х</w:t>
      </w:r>
      <w:r w:rsidRPr="004660EA">
        <w:rPr>
          <w:rFonts w:ascii="Times New Roman" w:hAnsi="Times New Roman"/>
          <w:sz w:val="28"/>
          <w:szCs w:val="28"/>
        </w:rPr>
        <w:t>стан</w:t>
      </w:r>
      <w:r w:rsidR="002747CF" w:rsidRPr="004660EA">
        <w:rPr>
          <w:rFonts w:ascii="Times New Roman" w:hAnsi="Times New Roman"/>
          <w:sz w:val="28"/>
          <w:szCs w:val="28"/>
        </w:rPr>
        <w:t xml:space="preserve">. О </w:t>
      </w:r>
      <w:r w:rsidR="00B51E48" w:rsidRPr="004660EA">
        <w:rPr>
          <w:rFonts w:ascii="Times New Roman" w:hAnsi="Times New Roman"/>
          <w:sz w:val="28"/>
          <w:szCs w:val="28"/>
        </w:rPr>
        <w:t>Государственн</w:t>
      </w:r>
      <w:r w:rsidR="002747CF" w:rsidRPr="004660EA">
        <w:rPr>
          <w:rFonts w:ascii="Times New Roman" w:hAnsi="Times New Roman"/>
          <w:sz w:val="28"/>
          <w:szCs w:val="28"/>
        </w:rPr>
        <w:t>ой</w:t>
      </w:r>
      <w:r w:rsidR="00B51E48" w:rsidRPr="004660EA">
        <w:rPr>
          <w:rFonts w:ascii="Times New Roman" w:hAnsi="Times New Roman"/>
          <w:sz w:val="28"/>
          <w:szCs w:val="28"/>
        </w:rPr>
        <w:t xml:space="preserve"> программ</w:t>
      </w:r>
      <w:r w:rsidR="002747CF" w:rsidRPr="004660EA">
        <w:rPr>
          <w:rFonts w:ascii="Times New Roman" w:hAnsi="Times New Roman"/>
          <w:sz w:val="28"/>
          <w:szCs w:val="28"/>
        </w:rPr>
        <w:t>е</w:t>
      </w:r>
      <w:r w:rsidR="00B51E48" w:rsidRPr="004660EA">
        <w:rPr>
          <w:rFonts w:ascii="Times New Roman" w:hAnsi="Times New Roman"/>
          <w:sz w:val="28"/>
          <w:szCs w:val="28"/>
        </w:rPr>
        <w:t xml:space="preserve"> "Информационный Казахстан – 2020</w:t>
      </w:r>
      <w:r w:rsidR="002747CF" w:rsidRPr="004660EA">
        <w:rPr>
          <w:rFonts w:ascii="Times New Roman" w:hAnsi="Times New Roman"/>
          <w:sz w:val="28"/>
          <w:szCs w:val="28"/>
        </w:rPr>
        <w:t xml:space="preserve"> и внесении дополнения в</w:t>
      </w:r>
      <w:r w:rsidR="00B51E48" w:rsidRPr="004660EA">
        <w:rPr>
          <w:rFonts w:ascii="Times New Roman" w:hAnsi="Times New Roman"/>
          <w:sz w:val="28"/>
          <w:szCs w:val="28"/>
        </w:rPr>
        <w:t xml:space="preserve"> Указ Президента Республики Казахстан от </w:t>
      </w:r>
      <w:r w:rsidR="002747CF" w:rsidRPr="004660EA">
        <w:rPr>
          <w:rFonts w:ascii="Times New Roman" w:hAnsi="Times New Roman"/>
          <w:sz w:val="28"/>
          <w:szCs w:val="28"/>
        </w:rPr>
        <w:t xml:space="preserve">19 марта 2010 года, №957 «Об утверждении Перечня государственных программ»: утв. </w:t>
      </w:r>
      <w:r w:rsidR="00B51E48" w:rsidRPr="004660EA">
        <w:rPr>
          <w:rFonts w:ascii="Times New Roman" w:hAnsi="Times New Roman"/>
          <w:sz w:val="28"/>
          <w:szCs w:val="28"/>
        </w:rPr>
        <w:t>8 января 2013 года</w:t>
      </w:r>
      <w:r w:rsidR="002747CF" w:rsidRPr="004660EA">
        <w:rPr>
          <w:rFonts w:ascii="Times New Roman" w:hAnsi="Times New Roman"/>
          <w:sz w:val="28"/>
          <w:szCs w:val="28"/>
        </w:rPr>
        <w:t>,</w:t>
      </w:r>
      <w:r w:rsidR="00B51E48" w:rsidRPr="004660EA">
        <w:rPr>
          <w:rFonts w:ascii="Times New Roman" w:hAnsi="Times New Roman"/>
          <w:sz w:val="28"/>
          <w:szCs w:val="28"/>
        </w:rPr>
        <w:t xml:space="preserve"> №464</w:t>
      </w:r>
      <w:r w:rsidR="002747CF" w:rsidRPr="004660EA">
        <w:rPr>
          <w:rFonts w:ascii="Times New Roman" w:hAnsi="Times New Roman"/>
          <w:sz w:val="28"/>
          <w:szCs w:val="28"/>
        </w:rPr>
        <w:t xml:space="preserve"> // </w:t>
      </w:r>
      <w:hyperlink r:id="rId132" w:history="1">
        <w:r w:rsidR="002333F3" w:rsidRPr="004660EA">
          <w:rPr>
            <w:rStyle w:val="af0"/>
            <w:rFonts w:ascii="Times New Roman" w:hAnsi="Times New Roman"/>
            <w:color w:val="auto"/>
            <w:sz w:val="28"/>
            <w:szCs w:val="28"/>
            <w:u w:val="none"/>
          </w:rPr>
          <w:t>https://adilet.zan.kz/rus/docs/U1300000464</w:t>
        </w:r>
      </w:hyperlink>
      <w:r w:rsidR="006C02B6" w:rsidRPr="004660EA">
        <w:rPr>
          <w:rFonts w:ascii="Times New Roman" w:hAnsi="Times New Roman"/>
          <w:sz w:val="28"/>
          <w:szCs w:val="28"/>
        </w:rPr>
        <w:t>.</w:t>
      </w:r>
      <w:r w:rsidR="002333F3" w:rsidRPr="004660EA">
        <w:rPr>
          <w:rFonts w:ascii="Times New Roman" w:hAnsi="Times New Roman"/>
          <w:sz w:val="28"/>
          <w:szCs w:val="28"/>
        </w:rPr>
        <w:t xml:space="preserve"> </w:t>
      </w:r>
      <w:r w:rsidR="002333F3" w:rsidRPr="004660EA">
        <w:rPr>
          <w:rStyle w:val="12"/>
          <w:color w:val="auto"/>
          <w:lang w:val="en-US"/>
        </w:rPr>
        <w:t>12.01.2019</w:t>
      </w:r>
      <w:r w:rsidR="004660EA" w:rsidRPr="004660EA">
        <w:rPr>
          <w:rStyle w:val="12"/>
          <w:color w:val="auto"/>
          <w:lang w:val="kk-KZ"/>
        </w:rPr>
        <w:t>.</w:t>
      </w:r>
    </w:p>
    <w:p w:rsidR="002333F3" w:rsidRPr="004660EA" w:rsidRDefault="00B51E48" w:rsidP="00A30DDB">
      <w:pPr>
        <w:pStyle w:val="a7"/>
        <w:numPr>
          <w:ilvl w:val="0"/>
          <w:numId w:val="5"/>
        </w:numPr>
        <w:tabs>
          <w:tab w:val="left" w:pos="1134"/>
        </w:tabs>
        <w:spacing w:after="0" w:line="240" w:lineRule="auto"/>
        <w:ind w:left="0" w:firstLine="709"/>
        <w:jc w:val="both"/>
        <w:rPr>
          <w:rFonts w:ascii="Times New Roman" w:hAnsi="Times New Roman"/>
          <w:sz w:val="28"/>
          <w:szCs w:val="28"/>
        </w:rPr>
      </w:pPr>
      <w:r w:rsidRPr="004660EA">
        <w:rPr>
          <w:rFonts w:ascii="Times New Roman" w:hAnsi="Times New Roman"/>
          <w:sz w:val="28"/>
          <w:szCs w:val="28"/>
        </w:rPr>
        <w:t>Дорожная карта проекта «Цифровизация системы здравоохранения» от 03.03.2017</w:t>
      </w:r>
      <w:r w:rsidR="00A85BE8" w:rsidRPr="004660EA">
        <w:rPr>
          <w:rFonts w:ascii="Times New Roman" w:hAnsi="Times New Roman"/>
          <w:sz w:val="28"/>
          <w:szCs w:val="28"/>
        </w:rPr>
        <w:t xml:space="preserve"> </w:t>
      </w:r>
      <w:r w:rsidRPr="004660EA">
        <w:rPr>
          <w:rFonts w:ascii="Times New Roman" w:hAnsi="Times New Roman"/>
          <w:sz w:val="28"/>
          <w:szCs w:val="28"/>
        </w:rPr>
        <w:t>г</w:t>
      </w:r>
      <w:r w:rsidR="00A85BE8" w:rsidRPr="004660EA">
        <w:rPr>
          <w:rFonts w:ascii="Times New Roman" w:hAnsi="Times New Roman"/>
          <w:sz w:val="28"/>
          <w:szCs w:val="28"/>
        </w:rPr>
        <w:t>ода</w:t>
      </w:r>
      <w:r w:rsidRPr="004660EA">
        <w:rPr>
          <w:rFonts w:ascii="Times New Roman" w:hAnsi="Times New Roman"/>
          <w:sz w:val="28"/>
          <w:szCs w:val="28"/>
        </w:rPr>
        <w:t xml:space="preserve"> </w:t>
      </w:r>
      <w:r w:rsidR="002747CF" w:rsidRPr="004660EA">
        <w:rPr>
          <w:rFonts w:ascii="Times New Roman" w:hAnsi="Times New Roman"/>
          <w:sz w:val="28"/>
          <w:szCs w:val="28"/>
        </w:rPr>
        <w:t>//</w:t>
      </w:r>
      <w:r w:rsidRPr="004660EA">
        <w:rPr>
          <w:rFonts w:ascii="Times New Roman" w:hAnsi="Times New Roman"/>
          <w:sz w:val="28"/>
          <w:szCs w:val="28"/>
        </w:rPr>
        <w:t xml:space="preserve"> </w:t>
      </w:r>
      <w:hyperlink r:id="rId133" w:history="1">
        <w:r w:rsidRPr="004660EA">
          <w:rPr>
            <w:rStyle w:val="af0"/>
            <w:rFonts w:ascii="Times New Roman" w:eastAsiaTheme="majorEastAsia" w:hAnsi="Times New Roman"/>
            <w:color w:val="auto"/>
            <w:sz w:val="28"/>
            <w:szCs w:val="28"/>
            <w:u w:val="none"/>
          </w:rPr>
          <w:t>https://gcaids.kz/images/scifr.pdf</w:t>
        </w:r>
      </w:hyperlink>
      <w:r w:rsidR="004660EA" w:rsidRPr="004660EA">
        <w:rPr>
          <w:rStyle w:val="af0"/>
          <w:rFonts w:ascii="Times New Roman" w:eastAsiaTheme="majorEastAsia" w:hAnsi="Times New Roman"/>
          <w:color w:val="auto"/>
          <w:sz w:val="28"/>
          <w:szCs w:val="28"/>
          <w:u w:val="none"/>
          <w:lang w:val="kk-KZ"/>
        </w:rPr>
        <w:t>.</w:t>
      </w:r>
      <w:r w:rsidR="002333F3" w:rsidRPr="004660EA">
        <w:rPr>
          <w:rStyle w:val="af0"/>
          <w:rFonts w:ascii="Times New Roman" w:eastAsiaTheme="majorEastAsia" w:hAnsi="Times New Roman"/>
          <w:color w:val="auto"/>
          <w:sz w:val="28"/>
          <w:szCs w:val="28"/>
          <w:u w:val="none"/>
        </w:rPr>
        <w:t xml:space="preserve"> </w:t>
      </w:r>
      <w:r w:rsidR="002333F3" w:rsidRPr="004660EA">
        <w:rPr>
          <w:rStyle w:val="12"/>
          <w:color w:val="auto"/>
        </w:rPr>
        <w:t>12.01.2019</w:t>
      </w:r>
      <w:r w:rsidR="004660EA" w:rsidRPr="004660EA">
        <w:rPr>
          <w:rStyle w:val="12"/>
          <w:color w:val="auto"/>
          <w:lang w:val="kk-KZ"/>
        </w:rPr>
        <w:t>.</w:t>
      </w:r>
    </w:p>
    <w:p w:rsidR="00B51E48" w:rsidRPr="004660EA" w:rsidRDefault="00A85BE8" w:rsidP="00A30DDB">
      <w:pPr>
        <w:pStyle w:val="a7"/>
        <w:numPr>
          <w:ilvl w:val="0"/>
          <w:numId w:val="5"/>
        </w:numPr>
        <w:tabs>
          <w:tab w:val="left" w:pos="1134"/>
        </w:tabs>
        <w:spacing w:after="0" w:line="240" w:lineRule="auto"/>
        <w:ind w:left="0" w:firstLine="709"/>
        <w:jc w:val="both"/>
        <w:rPr>
          <w:rFonts w:ascii="Times New Roman" w:hAnsi="Times New Roman"/>
          <w:sz w:val="28"/>
          <w:szCs w:val="28"/>
        </w:rPr>
      </w:pPr>
      <w:r w:rsidRPr="004660EA">
        <w:rPr>
          <w:rFonts w:ascii="Times New Roman" w:hAnsi="Times New Roman"/>
          <w:sz w:val="28"/>
          <w:szCs w:val="28"/>
          <w:shd w:val="clear" w:color="auto" w:fill="FFFFFF"/>
        </w:rPr>
        <w:t xml:space="preserve">Постановление Правительства Республики Казахстан. Об утверждении </w:t>
      </w:r>
      <w:r w:rsidR="00B51E48" w:rsidRPr="004660EA">
        <w:rPr>
          <w:rFonts w:ascii="Times New Roman" w:hAnsi="Times New Roman"/>
          <w:sz w:val="28"/>
          <w:szCs w:val="28"/>
          <w:shd w:val="clear" w:color="auto" w:fill="FFFFFF"/>
        </w:rPr>
        <w:t>Государственн</w:t>
      </w:r>
      <w:r w:rsidRPr="004660EA">
        <w:rPr>
          <w:rFonts w:ascii="Times New Roman" w:hAnsi="Times New Roman"/>
          <w:sz w:val="28"/>
          <w:szCs w:val="28"/>
          <w:shd w:val="clear" w:color="auto" w:fill="FFFFFF"/>
        </w:rPr>
        <w:t>ой</w:t>
      </w:r>
      <w:r w:rsidR="00B51E48" w:rsidRPr="004660EA">
        <w:rPr>
          <w:rFonts w:ascii="Times New Roman" w:hAnsi="Times New Roman"/>
          <w:sz w:val="28"/>
          <w:szCs w:val="28"/>
          <w:shd w:val="clear" w:color="auto" w:fill="FFFFFF"/>
        </w:rPr>
        <w:t xml:space="preserve"> программ</w:t>
      </w:r>
      <w:r w:rsidRPr="004660EA">
        <w:rPr>
          <w:rFonts w:ascii="Times New Roman" w:hAnsi="Times New Roman"/>
          <w:sz w:val="28"/>
          <w:szCs w:val="28"/>
          <w:shd w:val="clear" w:color="auto" w:fill="FFFFFF"/>
        </w:rPr>
        <w:t>ы</w:t>
      </w:r>
      <w:r w:rsidR="00B51E48" w:rsidRPr="004660EA">
        <w:rPr>
          <w:rFonts w:ascii="Times New Roman" w:hAnsi="Times New Roman"/>
          <w:sz w:val="28"/>
          <w:szCs w:val="28"/>
          <w:shd w:val="clear" w:color="auto" w:fill="FFFFFF"/>
        </w:rPr>
        <w:t xml:space="preserve"> развития здравоохранения Республики Казахстан на 2020-2025 годы</w:t>
      </w:r>
      <w:r w:rsidRPr="004660EA">
        <w:rPr>
          <w:rFonts w:ascii="Times New Roman" w:hAnsi="Times New Roman"/>
          <w:sz w:val="28"/>
          <w:szCs w:val="28"/>
          <w:shd w:val="clear" w:color="auto" w:fill="FFFFFF"/>
        </w:rPr>
        <w:t>: утв.</w:t>
      </w:r>
      <w:r w:rsidR="00B51E48" w:rsidRPr="004660EA">
        <w:rPr>
          <w:rFonts w:ascii="Times New Roman" w:hAnsi="Times New Roman"/>
          <w:sz w:val="28"/>
          <w:szCs w:val="28"/>
          <w:shd w:val="clear" w:color="auto" w:fill="FFFFFF"/>
        </w:rPr>
        <w:t xml:space="preserve"> 26 декабря 2019 года</w:t>
      </w:r>
      <w:r w:rsidRPr="004660EA">
        <w:rPr>
          <w:rFonts w:ascii="Times New Roman" w:hAnsi="Times New Roman"/>
          <w:sz w:val="28"/>
          <w:szCs w:val="28"/>
          <w:shd w:val="clear" w:color="auto" w:fill="FFFFFF"/>
        </w:rPr>
        <w:t>,</w:t>
      </w:r>
      <w:r w:rsidR="00B51E48" w:rsidRPr="004660EA">
        <w:rPr>
          <w:rFonts w:ascii="Times New Roman" w:hAnsi="Times New Roman"/>
          <w:sz w:val="28"/>
          <w:szCs w:val="28"/>
          <w:shd w:val="clear" w:color="auto" w:fill="FFFFFF"/>
        </w:rPr>
        <w:t xml:space="preserve"> №982</w:t>
      </w:r>
      <w:r w:rsidRPr="004660EA">
        <w:rPr>
          <w:rFonts w:ascii="Times New Roman" w:hAnsi="Times New Roman"/>
          <w:sz w:val="28"/>
          <w:szCs w:val="28"/>
          <w:shd w:val="clear" w:color="auto" w:fill="FFFFFF"/>
        </w:rPr>
        <w:t xml:space="preserve"> //</w:t>
      </w:r>
      <w:r w:rsidR="00B51E48" w:rsidRPr="004660EA">
        <w:rPr>
          <w:rFonts w:ascii="Times New Roman" w:hAnsi="Times New Roman"/>
          <w:sz w:val="28"/>
          <w:szCs w:val="28"/>
        </w:rPr>
        <w:t xml:space="preserve"> </w:t>
      </w:r>
      <w:hyperlink r:id="rId134" w:history="1">
        <w:r w:rsidR="00B51E48" w:rsidRPr="004660EA">
          <w:rPr>
            <w:rStyle w:val="af0"/>
            <w:rFonts w:ascii="Times New Roman" w:eastAsiaTheme="majorEastAsia" w:hAnsi="Times New Roman"/>
            <w:color w:val="auto"/>
            <w:sz w:val="28"/>
            <w:szCs w:val="28"/>
            <w:u w:val="none"/>
          </w:rPr>
          <w:t>https://adilet.zan.kz/rus/docs/P1900000982</w:t>
        </w:r>
      </w:hyperlink>
      <w:r w:rsidR="004660EA" w:rsidRPr="004660EA">
        <w:rPr>
          <w:rStyle w:val="af0"/>
          <w:rFonts w:ascii="Times New Roman" w:eastAsiaTheme="majorEastAsia" w:hAnsi="Times New Roman"/>
          <w:color w:val="auto"/>
          <w:sz w:val="28"/>
          <w:szCs w:val="28"/>
          <w:u w:val="none"/>
          <w:lang w:val="kk-KZ"/>
        </w:rPr>
        <w:t>.</w:t>
      </w:r>
      <w:r w:rsidR="002333F3" w:rsidRPr="004660EA">
        <w:rPr>
          <w:rStyle w:val="af0"/>
          <w:rFonts w:ascii="Times New Roman" w:eastAsiaTheme="majorEastAsia" w:hAnsi="Times New Roman"/>
          <w:color w:val="auto"/>
          <w:sz w:val="28"/>
          <w:szCs w:val="28"/>
          <w:u w:val="none"/>
        </w:rPr>
        <w:t xml:space="preserve"> </w:t>
      </w:r>
      <w:r w:rsidR="002333F3" w:rsidRPr="004660EA">
        <w:rPr>
          <w:rStyle w:val="12"/>
          <w:color w:val="auto"/>
        </w:rPr>
        <w:t>15.01.2021</w:t>
      </w:r>
      <w:r w:rsidR="004660EA" w:rsidRPr="004660EA">
        <w:rPr>
          <w:rStyle w:val="12"/>
          <w:color w:val="auto"/>
          <w:lang w:val="kk-KZ"/>
        </w:rPr>
        <w:t>.</w:t>
      </w:r>
    </w:p>
    <w:p w:rsidR="00B51E48" w:rsidRPr="004660EA" w:rsidRDefault="00B51E48" w:rsidP="00A30DDB">
      <w:pPr>
        <w:pStyle w:val="a7"/>
        <w:numPr>
          <w:ilvl w:val="0"/>
          <w:numId w:val="5"/>
        </w:numPr>
        <w:tabs>
          <w:tab w:val="left" w:pos="1276"/>
        </w:tabs>
        <w:spacing w:after="0" w:line="240" w:lineRule="auto"/>
        <w:ind w:left="0" w:firstLine="709"/>
        <w:jc w:val="both"/>
        <w:rPr>
          <w:rFonts w:ascii="Times New Roman" w:hAnsi="Times New Roman"/>
          <w:sz w:val="28"/>
          <w:szCs w:val="28"/>
          <w:lang w:val="en-US"/>
        </w:rPr>
      </w:pPr>
      <w:r w:rsidRPr="004660EA">
        <w:rPr>
          <w:rFonts w:ascii="Times New Roman" w:hAnsi="Times New Roman"/>
          <w:sz w:val="28"/>
          <w:szCs w:val="28"/>
          <w:lang w:val="en-US"/>
        </w:rPr>
        <w:t>Arynova Z.A., Baiguzhinova L.B.</w:t>
      </w:r>
      <w:r w:rsidR="00A85BE8" w:rsidRPr="004660EA">
        <w:rPr>
          <w:rFonts w:ascii="Times New Roman" w:hAnsi="Times New Roman"/>
          <w:sz w:val="28"/>
          <w:szCs w:val="28"/>
          <w:lang w:val="en-US"/>
        </w:rPr>
        <w:t xml:space="preserve"> </w:t>
      </w:r>
      <w:r w:rsidRPr="004660EA">
        <w:rPr>
          <w:rFonts w:ascii="Times New Roman" w:hAnsi="Times New Roman"/>
          <w:sz w:val="28"/>
          <w:szCs w:val="28"/>
          <w:lang w:val="en-US"/>
        </w:rPr>
        <w:t>Development of electronic healthcare in Kazakhstan as a factor of improving the quality of medical services</w:t>
      </w:r>
      <w:r w:rsidR="00A85BE8" w:rsidRPr="004660EA">
        <w:rPr>
          <w:rFonts w:ascii="Times New Roman" w:hAnsi="Times New Roman"/>
          <w:sz w:val="28"/>
          <w:szCs w:val="28"/>
          <w:lang w:val="en-US"/>
        </w:rPr>
        <w:t xml:space="preserve"> //</w:t>
      </w:r>
      <w:r w:rsidRPr="004660EA">
        <w:rPr>
          <w:rFonts w:ascii="Times New Roman" w:hAnsi="Times New Roman"/>
          <w:sz w:val="28"/>
          <w:szCs w:val="28"/>
          <w:lang w:val="en-US"/>
        </w:rPr>
        <w:t xml:space="preserve"> Fundamental and applied researches in practice of leading scientific schools</w:t>
      </w:r>
      <w:r w:rsidR="00A85BE8" w:rsidRPr="004660EA">
        <w:rPr>
          <w:rFonts w:ascii="Times New Roman" w:hAnsi="Times New Roman"/>
          <w:sz w:val="28"/>
          <w:szCs w:val="28"/>
          <w:lang w:val="en-US"/>
        </w:rPr>
        <w:t>. – 2019. – Vol.</w:t>
      </w:r>
      <w:r w:rsidRPr="004660EA">
        <w:rPr>
          <w:rFonts w:ascii="Times New Roman" w:hAnsi="Times New Roman"/>
          <w:sz w:val="28"/>
          <w:szCs w:val="28"/>
          <w:lang w:val="en-US"/>
        </w:rPr>
        <w:t xml:space="preserve"> 31</w:t>
      </w:r>
      <w:r w:rsidR="00A85BE8" w:rsidRPr="004660EA">
        <w:rPr>
          <w:rFonts w:ascii="Times New Roman" w:hAnsi="Times New Roman"/>
          <w:sz w:val="28"/>
          <w:szCs w:val="28"/>
          <w:lang w:val="en-US"/>
        </w:rPr>
        <w:t xml:space="preserve">, Issue </w:t>
      </w:r>
      <w:r w:rsidRPr="004660EA">
        <w:rPr>
          <w:rFonts w:ascii="Times New Roman" w:hAnsi="Times New Roman"/>
          <w:sz w:val="28"/>
          <w:szCs w:val="28"/>
          <w:lang w:val="en-US"/>
        </w:rPr>
        <w:t>1</w:t>
      </w:r>
      <w:r w:rsidR="00A85BE8" w:rsidRPr="004660EA">
        <w:rPr>
          <w:rFonts w:ascii="Times New Roman" w:hAnsi="Times New Roman"/>
          <w:sz w:val="28"/>
          <w:szCs w:val="28"/>
          <w:lang w:val="en-US"/>
        </w:rPr>
        <w:t xml:space="preserve">. – P. </w:t>
      </w:r>
      <w:r w:rsidRPr="004660EA">
        <w:rPr>
          <w:rFonts w:ascii="Times New Roman" w:hAnsi="Times New Roman"/>
          <w:sz w:val="28"/>
          <w:szCs w:val="28"/>
          <w:lang w:val="en-US"/>
        </w:rPr>
        <w:t>3-6.</w:t>
      </w:r>
    </w:p>
    <w:p w:rsidR="00B51E48" w:rsidRPr="004660EA" w:rsidRDefault="00B51E48" w:rsidP="00A30DDB">
      <w:pPr>
        <w:pStyle w:val="a7"/>
        <w:numPr>
          <w:ilvl w:val="0"/>
          <w:numId w:val="5"/>
        </w:numPr>
        <w:tabs>
          <w:tab w:val="left" w:pos="1276"/>
        </w:tabs>
        <w:spacing w:after="0" w:line="240" w:lineRule="auto"/>
        <w:ind w:left="0" w:firstLine="709"/>
        <w:jc w:val="both"/>
        <w:rPr>
          <w:rStyle w:val="af0"/>
          <w:rFonts w:ascii="Times New Roman" w:hAnsi="Times New Roman"/>
          <w:color w:val="auto"/>
          <w:sz w:val="28"/>
          <w:szCs w:val="28"/>
          <w:u w:val="none"/>
        </w:rPr>
      </w:pPr>
      <w:r w:rsidRPr="004660EA">
        <w:rPr>
          <w:rFonts w:ascii="Times New Roman" w:hAnsi="Times New Roman"/>
          <w:sz w:val="28"/>
          <w:szCs w:val="28"/>
        </w:rPr>
        <w:t>Отчет по количеству телемедицинских и видеоконсультаций телемедицинских центров областных больниц и Республиканских клиник за 2 квартал 2022 года</w:t>
      </w:r>
      <w:r w:rsidR="00A85BE8" w:rsidRPr="004660EA">
        <w:rPr>
          <w:rFonts w:ascii="Times New Roman" w:hAnsi="Times New Roman"/>
          <w:sz w:val="28"/>
          <w:szCs w:val="28"/>
        </w:rPr>
        <w:t xml:space="preserve"> //</w:t>
      </w:r>
      <w:r w:rsidRPr="004660EA">
        <w:rPr>
          <w:rFonts w:ascii="Times New Roman" w:hAnsi="Times New Roman"/>
          <w:sz w:val="28"/>
          <w:szCs w:val="28"/>
        </w:rPr>
        <w:t xml:space="preserve"> </w:t>
      </w:r>
      <w:hyperlink r:id="rId135" w:history="1">
        <w:r w:rsidR="00A85BE8" w:rsidRPr="004660EA">
          <w:rPr>
            <w:rStyle w:val="af0"/>
            <w:rFonts w:ascii="Times New Roman" w:eastAsiaTheme="majorEastAsia" w:hAnsi="Times New Roman"/>
            <w:color w:val="auto"/>
            <w:sz w:val="28"/>
            <w:szCs w:val="28"/>
            <w:u w:val="none"/>
          </w:rPr>
          <w:t>https://www.gov.kz/memleket/entities/dsm/</w:t>
        </w:r>
      </w:hyperlink>
      <w:r w:rsidR="00A85BE8" w:rsidRPr="004660EA">
        <w:rPr>
          <w:rStyle w:val="af0"/>
          <w:rFonts w:ascii="Times New Roman" w:eastAsiaTheme="majorEastAsia" w:hAnsi="Times New Roman"/>
          <w:color w:val="auto"/>
          <w:sz w:val="28"/>
          <w:szCs w:val="28"/>
          <w:u w:val="none"/>
        </w:rPr>
        <w:t>.</w:t>
      </w:r>
      <w:r w:rsidR="006C02B6" w:rsidRPr="004660EA">
        <w:rPr>
          <w:rFonts w:ascii="Times New Roman" w:hAnsi="Times New Roman"/>
          <w:sz w:val="28"/>
          <w:szCs w:val="28"/>
        </w:rPr>
        <w:t xml:space="preserve"> </w:t>
      </w:r>
      <w:r w:rsidR="002333F3" w:rsidRPr="004660EA">
        <w:rPr>
          <w:rStyle w:val="12"/>
          <w:color w:val="auto"/>
        </w:rPr>
        <w:t>22.02.2023</w:t>
      </w:r>
      <w:r w:rsidR="004660EA" w:rsidRPr="004660EA">
        <w:rPr>
          <w:rStyle w:val="12"/>
          <w:color w:val="auto"/>
          <w:lang w:val="kk-KZ"/>
        </w:rPr>
        <w:t>.</w:t>
      </w:r>
    </w:p>
    <w:p w:rsidR="00B51E48" w:rsidRPr="004660EA" w:rsidRDefault="00A85BE8" w:rsidP="00A30DDB">
      <w:pPr>
        <w:pStyle w:val="a7"/>
        <w:numPr>
          <w:ilvl w:val="0"/>
          <w:numId w:val="5"/>
        </w:numPr>
        <w:tabs>
          <w:tab w:val="left" w:pos="1276"/>
        </w:tabs>
        <w:spacing w:after="0" w:line="240" w:lineRule="auto"/>
        <w:ind w:left="0" w:firstLine="709"/>
        <w:jc w:val="both"/>
        <w:rPr>
          <w:rFonts w:ascii="Times New Roman" w:hAnsi="Times New Roman"/>
          <w:sz w:val="28"/>
          <w:szCs w:val="28"/>
        </w:rPr>
      </w:pPr>
      <w:r w:rsidRPr="004660EA">
        <w:rPr>
          <w:rFonts w:ascii="Times New Roman" w:hAnsi="Times New Roman"/>
          <w:sz w:val="28"/>
          <w:szCs w:val="28"/>
        </w:rPr>
        <w:t xml:space="preserve">Президент Республики Казахстан Н. Назарбаев. </w:t>
      </w:r>
      <w:r w:rsidR="00180534" w:rsidRPr="004660EA">
        <w:rPr>
          <w:rFonts w:ascii="Times New Roman" w:hAnsi="Times New Roman"/>
          <w:sz w:val="28"/>
          <w:szCs w:val="28"/>
        </w:rPr>
        <w:t>П</w:t>
      </w:r>
      <w:r w:rsidR="00B51E48" w:rsidRPr="004660EA">
        <w:rPr>
          <w:rFonts w:ascii="Times New Roman" w:hAnsi="Times New Roman"/>
          <w:sz w:val="28"/>
          <w:szCs w:val="28"/>
        </w:rPr>
        <w:t>ослание народу Казахстана</w:t>
      </w:r>
      <w:r w:rsidR="00180534" w:rsidRPr="004660EA">
        <w:rPr>
          <w:rFonts w:ascii="Times New Roman" w:hAnsi="Times New Roman"/>
          <w:sz w:val="28"/>
          <w:szCs w:val="28"/>
        </w:rPr>
        <w:t>:</w:t>
      </w:r>
      <w:r w:rsidRPr="004660EA">
        <w:rPr>
          <w:rFonts w:ascii="Times New Roman" w:hAnsi="Times New Roman"/>
          <w:sz w:val="28"/>
          <w:szCs w:val="28"/>
        </w:rPr>
        <w:t xml:space="preserve"> </w:t>
      </w:r>
      <w:r w:rsidR="00180534" w:rsidRPr="004660EA">
        <w:rPr>
          <w:rFonts w:ascii="Times New Roman" w:hAnsi="Times New Roman"/>
          <w:sz w:val="28"/>
          <w:szCs w:val="28"/>
        </w:rPr>
        <w:t>Р</w:t>
      </w:r>
      <w:r w:rsidR="004660EA" w:rsidRPr="004660EA">
        <w:rPr>
          <w:rStyle w:val="aa"/>
          <w:rFonts w:ascii="Times New Roman" w:hAnsi="Times New Roman"/>
          <w:b w:val="0"/>
          <w:sz w:val="28"/>
          <w:szCs w:val="28"/>
          <w:shd w:val="clear" w:color="auto" w:fill="FFFFFF"/>
        </w:rPr>
        <w:t>ост</w:t>
      </w:r>
      <w:r w:rsidR="004660EA" w:rsidRPr="004660EA">
        <w:rPr>
          <w:rStyle w:val="aa"/>
          <w:rFonts w:ascii="Times New Roman" w:hAnsi="Times New Roman"/>
          <w:b w:val="0"/>
          <w:sz w:val="28"/>
          <w:szCs w:val="28"/>
          <w:shd w:val="clear" w:color="auto" w:fill="FFFFFF"/>
          <w:lang w:val="kk-KZ"/>
        </w:rPr>
        <w:t xml:space="preserve"> </w:t>
      </w:r>
      <w:r w:rsidR="00180534" w:rsidRPr="004660EA">
        <w:rPr>
          <w:rStyle w:val="aa"/>
          <w:rFonts w:ascii="Times New Roman" w:hAnsi="Times New Roman"/>
          <w:b w:val="0"/>
          <w:sz w:val="28"/>
          <w:szCs w:val="28"/>
          <w:shd w:val="clear" w:color="auto" w:fill="FFFFFF"/>
        </w:rPr>
        <w:t>благосостояния казахстанцев: повышение доходов и качества жизни</w:t>
      </w:r>
      <w:r w:rsidR="00180534" w:rsidRPr="004660EA">
        <w:rPr>
          <w:rFonts w:ascii="Times New Roman" w:hAnsi="Times New Roman"/>
          <w:sz w:val="28"/>
          <w:szCs w:val="28"/>
        </w:rPr>
        <w:t xml:space="preserve"> </w:t>
      </w:r>
      <w:r w:rsidRPr="004660EA">
        <w:rPr>
          <w:rFonts w:ascii="Times New Roman" w:hAnsi="Times New Roman"/>
          <w:sz w:val="28"/>
          <w:szCs w:val="28"/>
        </w:rPr>
        <w:t>от</w:t>
      </w:r>
      <w:r w:rsidR="00B51E48" w:rsidRPr="004660EA">
        <w:rPr>
          <w:rFonts w:ascii="Times New Roman" w:hAnsi="Times New Roman"/>
          <w:sz w:val="28"/>
          <w:szCs w:val="28"/>
        </w:rPr>
        <w:t xml:space="preserve"> 5 октября 2018 г</w:t>
      </w:r>
      <w:r w:rsidRPr="004660EA">
        <w:rPr>
          <w:rFonts w:ascii="Times New Roman" w:hAnsi="Times New Roman"/>
          <w:sz w:val="28"/>
          <w:szCs w:val="28"/>
        </w:rPr>
        <w:t xml:space="preserve">ода // </w:t>
      </w:r>
      <w:hyperlink r:id="rId136" w:history="1">
        <w:r w:rsidR="004660EA" w:rsidRPr="004660EA">
          <w:rPr>
            <w:rStyle w:val="af0"/>
            <w:rFonts w:ascii="Times New Roman" w:hAnsi="Times New Roman"/>
            <w:color w:val="auto"/>
            <w:sz w:val="28"/>
            <w:szCs w:val="28"/>
            <w:u w:val="none"/>
          </w:rPr>
          <w:t>https://www.akorda.kz/ru/addresses</w:t>
        </w:r>
        <w:r w:rsidR="004660EA" w:rsidRPr="004660EA">
          <w:rPr>
            <w:rStyle w:val="af0"/>
            <w:rFonts w:ascii="Times New Roman" w:hAnsi="Times New Roman"/>
            <w:color w:val="auto"/>
            <w:sz w:val="28"/>
            <w:szCs w:val="28"/>
            <w:u w:val="none"/>
            <w:lang w:val="kk-KZ"/>
          </w:rPr>
          <w:t>.</w:t>
        </w:r>
      </w:hyperlink>
      <w:r w:rsidR="00180534" w:rsidRPr="004660EA">
        <w:rPr>
          <w:rStyle w:val="12"/>
          <w:color w:val="auto"/>
        </w:rPr>
        <w:t xml:space="preserve"> 22.05.2019</w:t>
      </w:r>
      <w:r w:rsidR="004660EA" w:rsidRPr="004660EA">
        <w:rPr>
          <w:rStyle w:val="12"/>
          <w:color w:val="auto"/>
          <w:lang w:val="kk-KZ"/>
        </w:rPr>
        <w:t>.</w:t>
      </w:r>
    </w:p>
    <w:p w:rsidR="00B51E48" w:rsidRPr="004660EA" w:rsidRDefault="00B51E48" w:rsidP="00A30DDB">
      <w:pPr>
        <w:pStyle w:val="a7"/>
        <w:numPr>
          <w:ilvl w:val="0"/>
          <w:numId w:val="5"/>
        </w:numPr>
        <w:tabs>
          <w:tab w:val="left" w:pos="1276"/>
        </w:tabs>
        <w:spacing w:after="0" w:line="240" w:lineRule="auto"/>
        <w:ind w:left="0" w:firstLine="709"/>
        <w:jc w:val="both"/>
        <w:rPr>
          <w:rFonts w:ascii="Times New Roman" w:hAnsi="Times New Roman"/>
          <w:sz w:val="28"/>
          <w:szCs w:val="28"/>
        </w:rPr>
      </w:pPr>
      <w:r w:rsidRPr="004660EA">
        <w:rPr>
          <w:rFonts w:ascii="Times New Roman" w:hAnsi="Times New Roman"/>
          <w:sz w:val="28"/>
          <w:szCs w:val="28"/>
        </w:rPr>
        <w:t>Приказ и.о. Министра Цифрового развития, инноваций и аэрокосмической промышленности Республики Казахстан</w:t>
      </w:r>
      <w:r w:rsidR="00A85BE8" w:rsidRPr="004660EA">
        <w:rPr>
          <w:rFonts w:ascii="Times New Roman" w:hAnsi="Times New Roman"/>
          <w:sz w:val="28"/>
          <w:szCs w:val="28"/>
        </w:rPr>
        <w:t>.</w:t>
      </w:r>
      <w:r w:rsidRPr="004660EA">
        <w:rPr>
          <w:rFonts w:ascii="Times New Roman" w:hAnsi="Times New Roman"/>
          <w:sz w:val="28"/>
          <w:szCs w:val="28"/>
        </w:rPr>
        <w:t xml:space="preserve"> Об утверждении реестра государственных услуг</w:t>
      </w:r>
      <w:r w:rsidR="00A85BE8" w:rsidRPr="004660EA">
        <w:rPr>
          <w:rFonts w:ascii="Times New Roman" w:hAnsi="Times New Roman"/>
          <w:sz w:val="28"/>
          <w:szCs w:val="28"/>
        </w:rPr>
        <w:t>: утв. 31 января 2020 года, №39 н/қ //</w:t>
      </w:r>
      <w:r w:rsidR="006C02B6" w:rsidRPr="004660EA">
        <w:rPr>
          <w:rFonts w:ascii="Times New Roman" w:hAnsi="Times New Roman"/>
          <w:sz w:val="28"/>
          <w:szCs w:val="28"/>
          <w:highlight w:val="yellow"/>
        </w:rPr>
        <w:t xml:space="preserve"> </w:t>
      </w:r>
      <w:hyperlink r:id="rId137" w:history="1">
        <w:r w:rsidR="00C12B41" w:rsidRPr="004660EA">
          <w:rPr>
            <w:rStyle w:val="af0"/>
            <w:rFonts w:ascii="Times New Roman" w:hAnsi="Times New Roman"/>
            <w:color w:val="auto"/>
            <w:sz w:val="28"/>
            <w:szCs w:val="28"/>
            <w:u w:val="none"/>
          </w:rPr>
          <w:t>https://adilet.zan.kz/rus/archive/docs/V2000019982/31.01.2020</w:t>
        </w:r>
      </w:hyperlink>
      <w:r w:rsidR="004660EA" w:rsidRPr="004660EA">
        <w:rPr>
          <w:rStyle w:val="af0"/>
          <w:rFonts w:ascii="Times New Roman" w:hAnsi="Times New Roman"/>
          <w:color w:val="auto"/>
          <w:sz w:val="28"/>
          <w:szCs w:val="28"/>
          <w:u w:val="none"/>
          <w:lang w:val="kk-KZ"/>
        </w:rPr>
        <w:t>.</w:t>
      </w:r>
      <w:r w:rsidR="00A85BE8" w:rsidRPr="004660EA">
        <w:rPr>
          <w:rFonts w:ascii="Times New Roman" w:hAnsi="Times New Roman"/>
          <w:sz w:val="28"/>
          <w:szCs w:val="28"/>
        </w:rPr>
        <w:t xml:space="preserve"> </w:t>
      </w:r>
      <w:r w:rsidR="00C12B41" w:rsidRPr="004660EA">
        <w:rPr>
          <w:rStyle w:val="12"/>
          <w:color w:val="auto"/>
        </w:rPr>
        <w:t>22.05.2021</w:t>
      </w:r>
      <w:r w:rsidR="004660EA" w:rsidRPr="004660EA">
        <w:rPr>
          <w:rStyle w:val="12"/>
          <w:color w:val="auto"/>
          <w:lang w:val="kk-KZ"/>
        </w:rPr>
        <w:t>.</w:t>
      </w:r>
    </w:p>
    <w:p w:rsidR="00B51E48" w:rsidRPr="004660EA" w:rsidRDefault="00B51E48" w:rsidP="00A30DDB">
      <w:pPr>
        <w:pStyle w:val="a7"/>
        <w:numPr>
          <w:ilvl w:val="0"/>
          <w:numId w:val="5"/>
        </w:numPr>
        <w:tabs>
          <w:tab w:val="left" w:pos="1276"/>
        </w:tabs>
        <w:spacing w:after="0" w:line="240" w:lineRule="auto"/>
        <w:ind w:left="0" w:firstLine="709"/>
        <w:jc w:val="both"/>
        <w:rPr>
          <w:rFonts w:ascii="Times New Roman" w:hAnsi="Times New Roman"/>
          <w:sz w:val="28"/>
          <w:szCs w:val="28"/>
        </w:rPr>
      </w:pPr>
      <w:r w:rsidRPr="004660EA">
        <w:rPr>
          <w:rFonts w:ascii="Times New Roman" w:hAnsi="Times New Roman"/>
          <w:sz w:val="28"/>
          <w:szCs w:val="28"/>
        </w:rPr>
        <w:t>Аналитическая справка к отчету о работе Министерства здравоохранения Республики Казахстан по внутреннему контролю за качеством оказываемых государственных услуг за 1 квартал 2021 года</w:t>
      </w:r>
      <w:r w:rsidR="00A85BE8" w:rsidRPr="004660EA">
        <w:rPr>
          <w:rFonts w:ascii="Times New Roman" w:hAnsi="Times New Roman"/>
          <w:sz w:val="28"/>
          <w:szCs w:val="28"/>
        </w:rPr>
        <w:t xml:space="preserve"> // </w:t>
      </w:r>
      <w:hyperlink r:id="rId138" w:history="1">
        <w:r w:rsidR="00DC340A" w:rsidRPr="004660EA">
          <w:rPr>
            <w:rStyle w:val="af0"/>
            <w:rFonts w:ascii="Times New Roman" w:hAnsi="Times New Roman"/>
            <w:color w:val="auto"/>
            <w:sz w:val="28"/>
            <w:szCs w:val="28"/>
            <w:u w:val="none"/>
          </w:rPr>
          <w:t>https://www.gov.kz/memleket/entities/dsm/documents/1?lang=ru</w:t>
        </w:r>
      </w:hyperlink>
      <w:r w:rsidR="004660EA" w:rsidRPr="004660EA">
        <w:rPr>
          <w:rStyle w:val="af0"/>
          <w:rFonts w:ascii="Times New Roman" w:hAnsi="Times New Roman"/>
          <w:color w:val="auto"/>
          <w:sz w:val="28"/>
          <w:szCs w:val="28"/>
          <w:u w:val="none"/>
          <w:lang w:val="kk-KZ"/>
        </w:rPr>
        <w:t>.</w:t>
      </w:r>
      <w:r w:rsidR="00DC340A" w:rsidRPr="004660EA">
        <w:rPr>
          <w:rFonts w:ascii="Times New Roman" w:hAnsi="Times New Roman"/>
          <w:sz w:val="28"/>
          <w:szCs w:val="28"/>
        </w:rPr>
        <w:t xml:space="preserve"> </w:t>
      </w:r>
      <w:r w:rsidR="00DC340A" w:rsidRPr="004660EA">
        <w:rPr>
          <w:rStyle w:val="12"/>
          <w:color w:val="auto"/>
        </w:rPr>
        <w:t>22.0</w:t>
      </w:r>
      <w:r w:rsidR="00F419A7" w:rsidRPr="004660EA">
        <w:rPr>
          <w:rStyle w:val="12"/>
          <w:color w:val="auto"/>
        </w:rPr>
        <w:t>1</w:t>
      </w:r>
      <w:r w:rsidR="00DC340A" w:rsidRPr="004660EA">
        <w:rPr>
          <w:rStyle w:val="12"/>
          <w:color w:val="auto"/>
        </w:rPr>
        <w:t>.202</w:t>
      </w:r>
      <w:r w:rsidR="00F419A7" w:rsidRPr="004660EA">
        <w:rPr>
          <w:rStyle w:val="12"/>
          <w:color w:val="auto"/>
        </w:rPr>
        <w:t>2</w:t>
      </w:r>
      <w:r w:rsidR="004660EA" w:rsidRPr="004660EA">
        <w:rPr>
          <w:rStyle w:val="12"/>
          <w:color w:val="auto"/>
          <w:lang w:val="kk-KZ"/>
        </w:rPr>
        <w:t>.</w:t>
      </w:r>
    </w:p>
    <w:p w:rsidR="00B51E48" w:rsidRPr="004660EA" w:rsidRDefault="00B51E48" w:rsidP="00A30DDB">
      <w:pPr>
        <w:pStyle w:val="a7"/>
        <w:numPr>
          <w:ilvl w:val="0"/>
          <w:numId w:val="5"/>
        </w:numPr>
        <w:tabs>
          <w:tab w:val="left" w:pos="1276"/>
        </w:tabs>
        <w:spacing w:after="0" w:line="240" w:lineRule="auto"/>
        <w:ind w:left="0" w:firstLine="709"/>
        <w:jc w:val="both"/>
        <w:rPr>
          <w:rStyle w:val="af0"/>
          <w:rFonts w:ascii="Times New Roman" w:hAnsi="Times New Roman"/>
          <w:color w:val="auto"/>
          <w:sz w:val="28"/>
          <w:szCs w:val="28"/>
          <w:u w:val="none"/>
        </w:rPr>
      </w:pPr>
      <w:r w:rsidRPr="004660EA">
        <w:rPr>
          <w:rFonts w:ascii="Times New Roman" w:hAnsi="Times New Roman"/>
          <w:sz w:val="28"/>
          <w:szCs w:val="28"/>
        </w:rPr>
        <w:t>Информационные системы здравоохранения МЗ РК</w:t>
      </w:r>
      <w:r w:rsidR="008A3595" w:rsidRPr="004660EA">
        <w:rPr>
          <w:rFonts w:ascii="Times New Roman" w:hAnsi="Times New Roman"/>
          <w:sz w:val="28"/>
          <w:szCs w:val="28"/>
        </w:rPr>
        <w:t xml:space="preserve"> //</w:t>
      </w:r>
      <w:r w:rsidRPr="004660EA">
        <w:rPr>
          <w:rFonts w:ascii="Times New Roman" w:hAnsi="Times New Roman"/>
          <w:sz w:val="28"/>
          <w:szCs w:val="28"/>
        </w:rPr>
        <w:t xml:space="preserve"> </w:t>
      </w:r>
      <w:hyperlink r:id="rId139" w:history="1">
        <w:r w:rsidRPr="004660EA">
          <w:rPr>
            <w:rStyle w:val="af0"/>
            <w:rFonts w:ascii="Times New Roman" w:eastAsiaTheme="majorEastAsia" w:hAnsi="Times New Roman"/>
            <w:color w:val="auto"/>
            <w:sz w:val="28"/>
            <w:szCs w:val="28"/>
            <w:u w:val="none"/>
          </w:rPr>
          <w:t>http://ezdrav.kz/posetitelyam/kratkoe-opisanieinformatsionnykh-sistem</w:t>
        </w:r>
      </w:hyperlink>
      <w:r w:rsidR="004660EA" w:rsidRPr="004660EA">
        <w:rPr>
          <w:rStyle w:val="af0"/>
          <w:rFonts w:ascii="Times New Roman" w:eastAsiaTheme="majorEastAsia" w:hAnsi="Times New Roman"/>
          <w:color w:val="auto"/>
          <w:sz w:val="28"/>
          <w:szCs w:val="28"/>
          <w:u w:val="none"/>
          <w:lang w:val="kk-KZ"/>
        </w:rPr>
        <w:t>.</w:t>
      </w:r>
      <w:r w:rsidR="00F419A7" w:rsidRPr="004660EA">
        <w:rPr>
          <w:rStyle w:val="af0"/>
          <w:rFonts w:ascii="Times New Roman" w:eastAsiaTheme="majorEastAsia" w:hAnsi="Times New Roman"/>
          <w:color w:val="auto"/>
          <w:sz w:val="28"/>
          <w:szCs w:val="28"/>
          <w:u w:val="none"/>
        </w:rPr>
        <w:t xml:space="preserve"> </w:t>
      </w:r>
      <w:r w:rsidR="00F419A7" w:rsidRPr="004660EA">
        <w:rPr>
          <w:rStyle w:val="12"/>
          <w:color w:val="auto"/>
        </w:rPr>
        <w:t>18.09.2021</w:t>
      </w:r>
      <w:r w:rsidR="004660EA" w:rsidRPr="004660EA">
        <w:rPr>
          <w:rStyle w:val="12"/>
          <w:color w:val="auto"/>
          <w:lang w:val="kk-KZ"/>
        </w:rPr>
        <w:t>.</w:t>
      </w:r>
    </w:p>
    <w:p w:rsidR="00F419A7" w:rsidRPr="004660EA" w:rsidRDefault="00B51E48" w:rsidP="00A30DDB">
      <w:pPr>
        <w:pStyle w:val="a7"/>
        <w:numPr>
          <w:ilvl w:val="0"/>
          <w:numId w:val="5"/>
        </w:numPr>
        <w:tabs>
          <w:tab w:val="left" w:pos="1276"/>
        </w:tabs>
        <w:spacing w:after="0" w:line="240" w:lineRule="auto"/>
        <w:ind w:left="0" w:firstLine="709"/>
        <w:jc w:val="both"/>
        <w:rPr>
          <w:rStyle w:val="af0"/>
          <w:rFonts w:ascii="Times New Roman" w:hAnsi="Times New Roman"/>
          <w:color w:val="auto"/>
          <w:sz w:val="28"/>
          <w:szCs w:val="28"/>
          <w:u w:val="none"/>
        </w:rPr>
      </w:pPr>
      <w:r w:rsidRPr="004660EA">
        <w:rPr>
          <w:rFonts w:ascii="Times New Roman" w:hAnsi="Times New Roman"/>
          <w:sz w:val="28"/>
          <w:szCs w:val="28"/>
        </w:rPr>
        <w:t>Аналитический отчет по НСЗ за 2021 год</w:t>
      </w:r>
      <w:r w:rsidR="008A3595" w:rsidRPr="004660EA">
        <w:rPr>
          <w:rFonts w:ascii="Times New Roman" w:hAnsi="Times New Roman"/>
          <w:sz w:val="28"/>
          <w:szCs w:val="28"/>
        </w:rPr>
        <w:t xml:space="preserve"> //</w:t>
      </w:r>
      <w:r w:rsidRPr="004660EA">
        <w:rPr>
          <w:rFonts w:ascii="Times New Roman" w:hAnsi="Times New Roman"/>
          <w:sz w:val="28"/>
          <w:szCs w:val="28"/>
        </w:rPr>
        <w:t xml:space="preserve"> </w:t>
      </w:r>
      <w:hyperlink r:id="rId140" w:history="1">
        <w:r w:rsidR="00A85BE8" w:rsidRPr="004660EA">
          <w:rPr>
            <w:rStyle w:val="af0"/>
            <w:rFonts w:ascii="Times New Roman" w:eastAsiaTheme="majorEastAsia" w:hAnsi="Times New Roman"/>
            <w:color w:val="auto"/>
            <w:sz w:val="28"/>
            <w:szCs w:val="28"/>
            <w:u w:val="none"/>
          </w:rPr>
          <w:t>https://www.nrchd.kz/ru /2017-03-12-10-51-14/nats-scheta-zdravookhraneniya-ntsz</w:t>
        </w:r>
      </w:hyperlink>
      <w:r w:rsidR="00A85BE8" w:rsidRPr="004660EA">
        <w:rPr>
          <w:rStyle w:val="af0"/>
          <w:rFonts w:ascii="Times New Roman" w:eastAsiaTheme="majorEastAsia" w:hAnsi="Times New Roman"/>
          <w:color w:val="auto"/>
          <w:sz w:val="28"/>
          <w:szCs w:val="28"/>
          <w:u w:val="none"/>
        </w:rPr>
        <w:t>.</w:t>
      </w:r>
      <w:r w:rsidRPr="004660EA">
        <w:rPr>
          <w:rFonts w:ascii="Times New Roman" w:hAnsi="Times New Roman"/>
          <w:sz w:val="28"/>
          <w:szCs w:val="28"/>
        </w:rPr>
        <w:t xml:space="preserve"> </w:t>
      </w:r>
      <w:r w:rsidR="00F419A7" w:rsidRPr="004660EA">
        <w:rPr>
          <w:rStyle w:val="12"/>
          <w:color w:val="auto"/>
        </w:rPr>
        <w:t>18.11.2022</w:t>
      </w:r>
      <w:r w:rsidR="004660EA" w:rsidRPr="004660EA">
        <w:rPr>
          <w:rStyle w:val="12"/>
          <w:color w:val="auto"/>
          <w:lang w:val="kk-KZ"/>
        </w:rPr>
        <w:t>.</w:t>
      </w:r>
    </w:p>
    <w:p w:rsidR="00B51E48" w:rsidRPr="004660EA" w:rsidRDefault="00B51E48" w:rsidP="00A30DDB">
      <w:pPr>
        <w:pStyle w:val="a7"/>
        <w:numPr>
          <w:ilvl w:val="0"/>
          <w:numId w:val="5"/>
        </w:numPr>
        <w:tabs>
          <w:tab w:val="left" w:pos="1276"/>
        </w:tabs>
        <w:spacing w:after="0" w:line="240" w:lineRule="auto"/>
        <w:ind w:left="0" w:firstLine="709"/>
        <w:jc w:val="both"/>
        <w:rPr>
          <w:rFonts w:ascii="Times New Roman" w:hAnsi="Times New Roman"/>
          <w:sz w:val="28"/>
          <w:szCs w:val="28"/>
          <w:lang w:val="en-US"/>
        </w:rPr>
      </w:pPr>
      <w:r w:rsidRPr="004660EA">
        <w:rPr>
          <w:rFonts w:ascii="Times New Roman" w:hAnsi="Times New Roman"/>
          <w:sz w:val="28"/>
          <w:szCs w:val="28"/>
        </w:rPr>
        <w:t>Положение</w:t>
      </w:r>
      <w:r w:rsidRPr="004660EA">
        <w:rPr>
          <w:rFonts w:ascii="Times New Roman" w:hAnsi="Times New Roman"/>
          <w:sz w:val="28"/>
          <w:szCs w:val="28"/>
          <w:lang w:val="en-US"/>
        </w:rPr>
        <w:t xml:space="preserve"> </w:t>
      </w:r>
      <w:r w:rsidRPr="004660EA">
        <w:rPr>
          <w:rFonts w:ascii="Times New Roman" w:hAnsi="Times New Roman"/>
          <w:sz w:val="28"/>
          <w:szCs w:val="28"/>
        </w:rPr>
        <w:t>УЗКО</w:t>
      </w:r>
      <w:r w:rsidRPr="004660EA">
        <w:rPr>
          <w:rFonts w:ascii="Times New Roman" w:hAnsi="Times New Roman"/>
          <w:sz w:val="28"/>
          <w:szCs w:val="28"/>
          <w:lang w:val="en-US"/>
        </w:rPr>
        <w:t xml:space="preserve"> </w:t>
      </w:r>
      <w:r w:rsidRPr="004660EA">
        <w:rPr>
          <w:rFonts w:ascii="Times New Roman" w:hAnsi="Times New Roman"/>
          <w:sz w:val="28"/>
          <w:szCs w:val="28"/>
        </w:rPr>
        <w:t>от</w:t>
      </w:r>
      <w:r w:rsidRPr="004660EA">
        <w:rPr>
          <w:rFonts w:ascii="Times New Roman" w:hAnsi="Times New Roman"/>
          <w:sz w:val="28"/>
          <w:szCs w:val="28"/>
          <w:lang w:val="en-US"/>
        </w:rPr>
        <w:t xml:space="preserve"> 25.09.2018 </w:t>
      </w:r>
      <w:r w:rsidRPr="004660EA">
        <w:rPr>
          <w:rFonts w:ascii="Times New Roman" w:hAnsi="Times New Roman"/>
          <w:sz w:val="28"/>
          <w:szCs w:val="28"/>
        </w:rPr>
        <w:t>год</w:t>
      </w:r>
      <w:r w:rsidR="00A85BE8" w:rsidRPr="004660EA">
        <w:rPr>
          <w:rFonts w:ascii="Times New Roman" w:hAnsi="Times New Roman"/>
          <w:sz w:val="28"/>
          <w:szCs w:val="28"/>
          <w:lang w:val="en-US"/>
        </w:rPr>
        <w:t xml:space="preserve"> //</w:t>
      </w:r>
      <w:r w:rsidRPr="004660EA">
        <w:rPr>
          <w:rStyle w:val="12"/>
          <w:color w:val="auto"/>
          <w:lang w:val="en-US"/>
        </w:rPr>
        <w:t xml:space="preserve"> </w:t>
      </w:r>
      <w:hyperlink r:id="rId141" w:history="1">
        <w:r w:rsidR="00A85BE8" w:rsidRPr="004660EA">
          <w:rPr>
            <w:rStyle w:val="af0"/>
            <w:rFonts w:ascii="Times New Roman" w:hAnsi="Times New Roman"/>
            <w:color w:val="auto"/>
            <w:sz w:val="28"/>
            <w:szCs w:val="28"/>
            <w:u w:val="none"/>
            <w:lang w:val="en-US"/>
          </w:rPr>
          <w:t>https://www.gov.kz/memleket /entities/karaganda-densaulyk/about?lang=ru</w:t>
        </w:r>
      </w:hyperlink>
      <w:r w:rsidR="006C02B6" w:rsidRPr="004660EA">
        <w:rPr>
          <w:rStyle w:val="12"/>
          <w:color w:val="auto"/>
          <w:lang w:val="en-US"/>
        </w:rPr>
        <w:t xml:space="preserve">. </w:t>
      </w:r>
      <w:r w:rsidR="00F419A7" w:rsidRPr="004660EA">
        <w:rPr>
          <w:rStyle w:val="12"/>
          <w:color w:val="auto"/>
          <w:lang w:val="en-US"/>
        </w:rPr>
        <w:t>16.02.2021</w:t>
      </w:r>
      <w:r w:rsidR="004660EA" w:rsidRPr="004660EA">
        <w:rPr>
          <w:rStyle w:val="12"/>
          <w:color w:val="auto"/>
          <w:lang w:val="kk-KZ"/>
        </w:rPr>
        <w:t>.</w:t>
      </w:r>
    </w:p>
    <w:p w:rsidR="001232E6" w:rsidRPr="004660EA" w:rsidRDefault="00B51E48" w:rsidP="00A30DDB">
      <w:pPr>
        <w:pStyle w:val="a7"/>
        <w:numPr>
          <w:ilvl w:val="0"/>
          <w:numId w:val="5"/>
        </w:numPr>
        <w:tabs>
          <w:tab w:val="left" w:pos="1276"/>
        </w:tabs>
        <w:spacing w:after="0" w:line="240" w:lineRule="auto"/>
        <w:ind w:left="0" w:firstLine="709"/>
        <w:jc w:val="both"/>
        <w:rPr>
          <w:rStyle w:val="af0"/>
          <w:rFonts w:ascii="Times New Roman" w:hAnsi="Times New Roman"/>
          <w:color w:val="auto"/>
          <w:sz w:val="28"/>
          <w:szCs w:val="28"/>
          <w:u w:val="none"/>
        </w:rPr>
      </w:pPr>
      <w:r w:rsidRPr="004660EA">
        <w:rPr>
          <w:rFonts w:ascii="Times New Roman" w:hAnsi="Times New Roman"/>
          <w:sz w:val="28"/>
          <w:szCs w:val="28"/>
        </w:rPr>
        <w:t xml:space="preserve">Аналитическая справка 2020 по </w:t>
      </w:r>
      <w:r w:rsidR="001232E6" w:rsidRPr="004660EA">
        <w:rPr>
          <w:rFonts w:ascii="Times New Roman" w:hAnsi="Times New Roman"/>
          <w:sz w:val="28"/>
          <w:szCs w:val="28"/>
        </w:rPr>
        <w:t xml:space="preserve">Управления здравоохранения </w:t>
      </w:r>
      <w:r w:rsidRPr="004660EA">
        <w:rPr>
          <w:rFonts w:ascii="Times New Roman" w:hAnsi="Times New Roman"/>
          <w:sz w:val="28"/>
          <w:szCs w:val="28"/>
        </w:rPr>
        <w:t xml:space="preserve">Карагандинской области </w:t>
      </w:r>
      <w:r w:rsidR="001232E6" w:rsidRPr="004660EA">
        <w:rPr>
          <w:rFonts w:ascii="Times New Roman" w:hAnsi="Times New Roman"/>
          <w:sz w:val="28"/>
          <w:szCs w:val="28"/>
        </w:rPr>
        <w:t>//</w:t>
      </w:r>
      <w:r w:rsidR="001232E6" w:rsidRPr="004660EA">
        <w:t xml:space="preserve"> </w:t>
      </w:r>
      <w:hyperlink r:id="rId142" w:history="1">
        <w:r w:rsidR="004660EA" w:rsidRPr="004660EA">
          <w:rPr>
            <w:rStyle w:val="af0"/>
            <w:rFonts w:ascii="Times New Roman" w:hAnsi="Times New Roman"/>
            <w:color w:val="auto"/>
            <w:sz w:val="28"/>
            <w:szCs w:val="28"/>
            <w:u w:val="none"/>
          </w:rPr>
          <w:t>https://www.gov.kz/memleket/entities</w:t>
        </w:r>
        <w:r w:rsidR="004660EA" w:rsidRPr="004660EA">
          <w:rPr>
            <w:rStyle w:val="af0"/>
            <w:rFonts w:ascii="Times New Roman" w:hAnsi="Times New Roman"/>
            <w:color w:val="auto"/>
            <w:sz w:val="28"/>
            <w:szCs w:val="28"/>
            <w:u w:val="none"/>
            <w:lang w:val="kk-KZ"/>
          </w:rPr>
          <w:t>.</w:t>
        </w:r>
      </w:hyperlink>
      <w:r w:rsidR="001232E6" w:rsidRPr="004660EA">
        <w:rPr>
          <w:rStyle w:val="12"/>
          <w:color w:val="auto"/>
        </w:rPr>
        <w:t xml:space="preserve"> 19.03.2021</w:t>
      </w:r>
      <w:r w:rsidR="004660EA" w:rsidRPr="004660EA">
        <w:rPr>
          <w:rStyle w:val="12"/>
          <w:color w:val="auto"/>
          <w:lang w:val="kk-KZ"/>
        </w:rPr>
        <w:t>.</w:t>
      </w:r>
    </w:p>
    <w:p w:rsidR="001232E6" w:rsidRPr="004660EA" w:rsidRDefault="00B51E48" w:rsidP="00A30DDB">
      <w:pPr>
        <w:pStyle w:val="a7"/>
        <w:numPr>
          <w:ilvl w:val="0"/>
          <w:numId w:val="5"/>
        </w:numPr>
        <w:tabs>
          <w:tab w:val="left" w:pos="1276"/>
        </w:tabs>
        <w:spacing w:after="0" w:line="240" w:lineRule="auto"/>
        <w:ind w:left="0" w:firstLine="709"/>
        <w:jc w:val="both"/>
        <w:rPr>
          <w:rStyle w:val="af0"/>
          <w:rFonts w:ascii="Times New Roman" w:hAnsi="Times New Roman"/>
          <w:color w:val="auto"/>
          <w:sz w:val="28"/>
          <w:szCs w:val="28"/>
          <w:u w:val="none"/>
        </w:rPr>
      </w:pPr>
      <w:r w:rsidRPr="004660EA">
        <w:rPr>
          <w:rFonts w:ascii="Times New Roman" w:hAnsi="Times New Roman"/>
          <w:sz w:val="28"/>
          <w:szCs w:val="28"/>
        </w:rPr>
        <w:t xml:space="preserve">Отчет о реализации государственной программы «Цифровой Казахстан» </w:t>
      </w:r>
      <w:r w:rsidR="006C02B6" w:rsidRPr="004660EA">
        <w:rPr>
          <w:rFonts w:ascii="Times New Roman" w:hAnsi="Times New Roman"/>
          <w:sz w:val="28"/>
          <w:szCs w:val="28"/>
        </w:rPr>
        <w:t>//</w:t>
      </w:r>
      <w:r w:rsidRPr="004660EA">
        <w:rPr>
          <w:rFonts w:ascii="Times New Roman" w:hAnsi="Times New Roman"/>
          <w:sz w:val="28"/>
          <w:szCs w:val="28"/>
        </w:rPr>
        <w:t xml:space="preserve"> </w:t>
      </w:r>
      <w:hyperlink r:id="rId143" w:history="1">
        <w:r w:rsidR="006C02B6" w:rsidRPr="004660EA">
          <w:rPr>
            <w:rStyle w:val="af0"/>
            <w:rFonts w:ascii="Times New Roman" w:eastAsiaTheme="majorEastAsia" w:hAnsi="Times New Roman"/>
            <w:color w:val="auto"/>
            <w:sz w:val="28"/>
            <w:szCs w:val="28"/>
            <w:u w:val="none"/>
          </w:rPr>
          <w:t>https://www.gov.kz/memleket/entities/karaganda-digital.</w:t>
        </w:r>
      </w:hyperlink>
      <w:r w:rsidR="006C02B6" w:rsidRPr="004660EA">
        <w:rPr>
          <w:rStyle w:val="af0"/>
          <w:rFonts w:ascii="Times New Roman" w:eastAsiaTheme="majorEastAsia" w:hAnsi="Times New Roman"/>
          <w:color w:val="auto"/>
          <w:sz w:val="28"/>
          <w:szCs w:val="28"/>
          <w:u w:val="none"/>
        </w:rPr>
        <w:t xml:space="preserve"> </w:t>
      </w:r>
      <w:r w:rsidR="001232E6" w:rsidRPr="004660EA">
        <w:rPr>
          <w:rStyle w:val="12"/>
          <w:color w:val="auto"/>
        </w:rPr>
        <w:t>13.09.2020</w:t>
      </w:r>
      <w:r w:rsidR="004660EA" w:rsidRPr="004660EA">
        <w:rPr>
          <w:rStyle w:val="12"/>
          <w:color w:val="auto"/>
          <w:lang w:val="kk-KZ"/>
        </w:rPr>
        <w:t>.</w:t>
      </w:r>
    </w:p>
    <w:p w:rsidR="00B51E48" w:rsidRPr="004660EA" w:rsidRDefault="0082428D" w:rsidP="00A30DDB">
      <w:pPr>
        <w:pStyle w:val="a7"/>
        <w:numPr>
          <w:ilvl w:val="0"/>
          <w:numId w:val="5"/>
        </w:numPr>
        <w:tabs>
          <w:tab w:val="left" w:pos="1276"/>
        </w:tabs>
        <w:spacing w:after="0" w:line="240" w:lineRule="auto"/>
        <w:ind w:left="0" w:firstLine="709"/>
        <w:jc w:val="both"/>
        <w:rPr>
          <w:rFonts w:ascii="Times New Roman" w:hAnsi="Times New Roman"/>
          <w:sz w:val="28"/>
          <w:szCs w:val="28"/>
        </w:rPr>
      </w:pPr>
      <w:r w:rsidRPr="004660EA">
        <w:rPr>
          <w:rFonts w:ascii="Times New Roman" w:hAnsi="Times New Roman"/>
          <w:sz w:val="28"/>
          <w:szCs w:val="28"/>
        </w:rPr>
        <w:t xml:space="preserve">База данных </w:t>
      </w:r>
      <w:r w:rsidRPr="004660EA">
        <w:rPr>
          <w:rFonts w:ascii="Times New Roman" w:hAnsi="Times New Roman"/>
          <w:sz w:val="28"/>
          <w:szCs w:val="28"/>
          <w:lang w:val="en-US"/>
        </w:rPr>
        <w:t>Damumed</w:t>
      </w:r>
      <w:r w:rsidRPr="004660EA">
        <w:rPr>
          <w:rFonts w:ascii="Times New Roman" w:hAnsi="Times New Roman"/>
          <w:sz w:val="28"/>
          <w:szCs w:val="28"/>
        </w:rPr>
        <w:t xml:space="preserve"> передана Минздраву РК</w:t>
      </w:r>
      <w:r w:rsidR="006C02B6" w:rsidRPr="004660EA">
        <w:rPr>
          <w:rFonts w:ascii="Times New Roman" w:hAnsi="Times New Roman"/>
          <w:sz w:val="28"/>
          <w:szCs w:val="28"/>
        </w:rPr>
        <w:t xml:space="preserve"> //</w:t>
      </w:r>
      <w:r w:rsidR="00B51E48" w:rsidRPr="004660EA">
        <w:rPr>
          <w:rFonts w:ascii="Times New Roman" w:hAnsi="Times New Roman"/>
          <w:sz w:val="28"/>
          <w:szCs w:val="28"/>
        </w:rPr>
        <w:t xml:space="preserve"> </w:t>
      </w:r>
      <w:hyperlink r:id="rId144" w:history="1">
        <w:r w:rsidR="004660EA" w:rsidRPr="004660EA">
          <w:rPr>
            <w:rStyle w:val="af0"/>
            <w:rFonts w:ascii="Times New Roman" w:hAnsi="Times New Roman"/>
            <w:color w:val="auto"/>
            <w:sz w:val="28"/>
            <w:szCs w:val="28"/>
            <w:u w:val="none"/>
          </w:rPr>
          <w:t>https://kapital.kz/economic/115723/baza-dannykh-damumed-peredana</w:t>
        </w:r>
        <w:r w:rsidR="004660EA" w:rsidRPr="004660EA">
          <w:rPr>
            <w:rStyle w:val="af0"/>
            <w:rFonts w:ascii="Times New Roman" w:hAnsi="Times New Roman"/>
            <w:color w:val="auto"/>
            <w:sz w:val="28"/>
            <w:szCs w:val="28"/>
            <w:u w:val="none"/>
            <w:lang w:val="kk-KZ"/>
          </w:rPr>
          <w:t>.</w:t>
        </w:r>
      </w:hyperlink>
      <w:r w:rsidRPr="004660EA">
        <w:rPr>
          <w:rStyle w:val="12"/>
          <w:color w:val="auto"/>
        </w:rPr>
        <w:t xml:space="preserve"> 20.08.2023</w:t>
      </w:r>
      <w:r w:rsidR="004660EA" w:rsidRPr="004660EA">
        <w:rPr>
          <w:rStyle w:val="12"/>
          <w:color w:val="auto"/>
          <w:lang w:val="kk-KZ"/>
        </w:rPr>
        <w:t>.</w:t>
      </w:r>
    </w:p>
    <w:p w:rsidR="00B51E48" w:rsidRPr="004660EA" w:rsidRDefault="00B51E48" w:rsidP="00A30DDB">
      <w:pPr>
        <w:pStyle w:val="a7"/>
        <w:numPr>
          <w:ilvl w:val="0"/>
          <w:numId w:val="5"/>
        </w:numPr>
        <w:tabs>
          <w:tab w:val="left" w:pos="1276"/>
        </w:tabs>
        <w:spacing w:after="0" w:line="240" w:lineRule="auto"/>
        <w:ind w:left="0" w:firstLine="709"/>
        <w:jc w:val="both"/>
        <w:rPr>
          <w:rFonts w:ascii="Times New Roman" w:hAnsi="Times New Roman"/>
          <w:sz w:val="28"/>
          <w:szCs w:val="28"/>
        </w:rPr>
      </w:pPr>
      <w:r w:rsidRPr="004660EA">
        <w:rPr>
          <w:rFonts w:ascii="Times New Roman" w:hAnsi="Times New Roman"/>
          <w:sz w:val="28"/>
          <w:szCs w:val="28"/>
        </w:rPr>
        <w:t xml:space="preserve">Демографический ежегодник Казахстана 2020 // </w:t>
      </w:r>
      <w:hyperlink r:id="rId145" w:history="1">
        <w:r w:rsidRPr="004660EA">
          <w:rPr>
            <w:rStyle w:val="af0"/>
            <w:rFonts w:ascii="Times New Roman" w:eastAsiaTheme="majorEastAsia" w:hAnsi="Times New Roman"/>
            <w:color w:val="auto"/>
            <w:sz w:val="28"/>
            <w:szCs w:val="28"/>
            <w:u w:val="none"/>
          </w:rPr>
          <w:t>https://stat.gov.kz/edition/publication/collection/</w:t>
        </w:r>
      </w:hyperlink>
      <w:r w:rsidRPr="004660EA">
        <w:rPr>
          <w:rFonts w:ascii="Times New Roman" w:hAnsi="Times New Roman"/>
          <w:sz w:val="28"/>
          <w:szCs w:val="28"/>
        </w:rPr>
        <w:t>. 23.12.2020.</w:t>
      </w:r>
    </w:p>
    <w:p w:rsidR="00B51E48" w:rsidRPr="004660EA" w:rsidRDefault="00B51E48" w:rsidP="00A30DDB">
      <w:pPr>
        <w:pStyle w:val="a7"/>
        <w:numPr>
          <w:ilvl w:val="0"/>
          <w:numId w:val="5"/>
        </w:numPr>
        <w:tabs>
          <w:tab w:val="left" w:pos="1276"/>
        </w:tabs>
        <w:spacing w:after="0" w:line="240" w:lineRule="auto"/>
        <w:ind w:left="0" w:firstLine="709"/>
        <w:jc w:val="both"/>
        <w:rPr>
          <w:rFonts w:ascii="Times New Roman" w:hAnsi="Times New Roman"/>
          <w:sz w:val="28"/>
          <w:szCs w:val="28"/>
        </w:rPr>
      </w:pPr>
      <w:r w:rsidRPr="004660EA">
        <w:rPr>
          <w:rFonts w:ascii="Times New Roman" w:hAnsi="Times New Roman"/>
          <w:sz w:val="28"/>
          <w:szCs w:val="28"/>
        </w:rPr>
        <w:t>Краузе</w:t>
      </w:r>
      <w:r w:rsidR="00D23C45" w:rsidRPr="004660EA">
        <w:rPr>
          <w:rFonts w:ascii="Times New Roman" w:hAnsi="Times New Roman"/>
          <w:sz w:val="28"/>
          <w:szCs w:val="28"/>
        </w:rPr>
        <w:t xml:space="preserve"> Н.В.</w:t>
      </w:r>
      <w:r w:rsidRPr="004660EA">
        <w:rPr>
          <w:rFonts w:ascii="Times New Roman" w:hAnsi="Times New Roman"/>
          <w:sz w:val="28"/>
          <w:szCs w:val="28"/>
        </w:rPr>
        <w:t>, Алимбетов</w:t>
      </w:r>
      <w:r w:rsidR="00D23C45" w:rsidRPr="004660EA">
        <w:rPr>
          <w:rFonts w:ascii="Times New Roman" w:hAnsi="Times New Roman"/>
          <w:sz w:val="28"/>
          <w:szCs w:val="28"/>
        </w:rPr>
        <w:t xml:space="preserve"> У.С.</w:t>
      </w:r>
      <w:r w:rsidRPr="004660EA">
        <w:rPr>
          <w:rFonts w:ascii="Times New Roman" w:hAnsi="Times New Roman"/>
          <w:sz w:val="28"/>
          <w:szCs w:val="28"/>
        </w:rPr>
        <w:t>, Битенова</w:t>
      </w:r>
      <w:r w:rsidR="00D23C45" w:rsidRPr="004660EA">
        <w:rPr>
          <w:rFonts w:ascii="Times New Roman" w:hAnsi="Times New Roman"/>
          <w:sz w:val="28"/>
          <w:szCs w:val="28"/>
        </w:rPr>
        <w:t xml:space="preserve"> Б.С. и др.</w:t>
      </w:r>
      <w:r w:rsidRPr="004660EA">
        <w:rPr>
          <w:rFonts w:ascii="Times New Roman" w:hAnsi="Times New Roman"/>
          <w:sz w:val="28"/>
          <w:szCs w:val="28"/>
        </w:rPr>
        <w:t xml:space="preserve"> Цифровизация: формирование и </w:t>
      </w:r>
      <w:r w:rsidR="00D23C45" w:rsidRPr="004660EA">
        <w:rPr>
          <w:rFonts w:ascii="Times New Roman" w:hAnsi="Times New Roman"/>
          <w:sz w:val="28"/>
          <w:szCs w:val="28"/>
        </w:rPr>
        <w:t>развитие в Республике Казахстан //</w:t>
      </w:r>
      <w:r w:rsidRPr="004660EA">
        <w:rPr>
          <w:rFonts w:ascii="Times New Roman" w:hAnsi="Times New Roman"/>
          <w:sz w:val="28"/>
          <w:szCs w:val="28"/>
        </w:rPr>
        <w:t xml:space="preserve"> Вестник университета Туран. – 2019. – №4(84). – С. 211-217.</w:t>
      </w:r>
    </w:p>
    <w:p w:rsidR="00B51E48" w:rsidRPr="00AD43CB" w:rsidRDefault="00B51E48" w:rsidP="00A30DDB">
      <w:pPr>
        <w:pStyle w:val="a7"/>
        <w:numPr>
          <w:ilvl w:val="0"/>
          <w:numId w:val="5"/>
        </w:numPr>
        <w:tabs>
          <w:tab w:val="left" w:pos="1276"/>
        </w:tabs>
        <w:spacing w:after="0" w:line="240" w:lineRule="auto"/>
        <w:ind w:left="0" w:firstLine="709"/>
        <w:jc w:val="both"/>
        <w:rPr>
          <w:rFonts w:ascii="Times New Roman" w:hAnsi="Times New Roman"/>
          <w:sz w:val="28"/>
          <w:szCs w:val="28"/>
        </w:rPr>
      </w:pPr>
      <w:r w:rsidRPr="004660EA">
        <w:rPr>
          <w:rFonts w:ascii="Times New Roman" w:hAnsi="Times New Roman"/>
          <w:sz w:val="28"/>
          <w:szCs w:val="28"/>
        </w:rPr>
        <w:t>Об использовании информационно-коммуникационных технологий на предприятиях Республики Казахстан /</w:t>
      </w:r>
      <w:r w:rsidR="006C02B6" w:rsidRPr="004660EA">
        <w:rPr>
          <w:rFonts w:ascii="Times New Roman" w:hAnsi="Times New Roman"/>
          <w:sz w:val="28"/>
          <w:szCs w:val="28"/>
        </w:rPr>
        <w:t>/</w:t>
      </w:r>
      <w:r w:rsidRPr="004660EA">
        <w:rPr>
          <w:rFonts w:ascii="Times New Roman" w:hAnsi="Times New Roman"/>
          <w:sz w:val="28"/>
          <w:szCs w:val="28"/>
        </w:rPr>
        <w:t xml:space="preserve"> https://stat.gov.kz/official/ </w:t>
      </w:r>
      <w:r w:rsidRPr="00597AEF">
        <w:rPr>
          <w:rFonts w:ascii="Times New Roman" w:hAnsi="Times New Roman"/>
          <w:color w:val="000000" w:themeColor="text1"/>
          <w:sz w:val="28"/>
          <w:szCs w:val="28"/>
        </w:rPr>
        <w:t>industry/29/statistic/5</w:t>
      </w:r>
      <w:r w:rsidR="004660EA">
        <w:rPr>
          <w:rFonts w:ascii="Times New Roman" w:hAnsi="Times New Roman"/>
          <w:color w:val="000000" w:themeColor="text1"/>
          <w:sz w:val="28"/>
          <w:szCs w:val="28"/>
          <w:lang w:val="kk-KZ"/>
        </w:rPr>
        <w:t>.</w:t>
      </w:r>
      <w:r w:rsidR="00AD43CB" w:rsidRPr="001232E6">
        <w:rPr>
          <w:rStyle w:val="12"/>
          <w:color w:val="auto"/>
        </w:rPr>
        <w:t xml:space="preserve"> </w:t>
      </w:r>
      <w:r w:rsidR="00AD43CB">
        <w:rPr>
          <w:rStyle w:val="12"/>
          <w:color w:val="auto"/>
        </w:rPr>
        <w:t>13.09.2021</w:t>
      </w:r>
      <w:r w:rsidR="004660EA">
        <w:rPr>
          <w:rStyle w:val="12"/>
          <w:color w:val="auto"/>
          <w:lang w:val="kk-KZ"/>
        </w:rPr>
        <w:t>.</w:t>
      </w:r>
    </w:p>
    <w:p w:rsidR="00B51E48" w:rsidRPr="00597AEF" w:rsidRDefault="00B51E48" w:rsidP="00A30DDB">
      <w:pPr>
        <w:pStyle w:val="a7"/>
        <w:numPr>
          <w:ilvl w:val="0"/>
          <w:numId w:val="5"/>
        </w:numPr>
        <w:tabs>
          <w:tab w:val="left" w:pos="1276"/>
        </w:tabs>
        <w:spacing w:after="0" w:line="240" w:lineRule="auto"/>
        <w:ind w:left="0" w:firstLine="709"/>
        <w:jc w:val="both"/>
        <w:rPr>
          <w:rFonts w:ascii="Times New Roman" w:hAnsi="Times New Roman"/>
          <w:color w:val="000000" w:themeColor="text1"/>
          <w:sz w:val="28"/>
          <w:szCs w:val="28"/>
        </w:rPr>
      </w:pPr>
      <w:r w:rsidRPr="00597AEF">
        <w:rPr>
          <w:rFonts w:ascii="Times New Roman" w:hAnsi="Times New Roman"/>
          <w:color w:val="000000" w:themeColor="text1"/>
          <w:sz w:val="28"/>
          <w:szCs w:val="28"/>
          <w:lang w:eastAsia="es-ES"/>
        </w:rPr>
        <w:t xml:space="preserve">Аброскин А.С., Аброскина Н.А. Перспективы использования приложений СНС при анализе влияния цифровизации экономики на динамику макроэкономических показателей // Экономическое развитие России. </w:t>
      </w:r>
      <w:r w:rsidR="006C02B6">
        <w:rPr>
          <w:rFonts w:ascii="Times New Roman" w:hAnsi="Times New Roman"/>
          <w:color w:val="000000" w:themeColor="text1"/>
          <w:sz w:val="28"/>
          <w:szCs w:val="28"/>
          <w:lang w:eastAsia="es-ES"/>
        </w:rPr>
        <w:t xml:space="preserve">– </w:t>
      </w:r>
      <w:r w:rsidRPr="00597AEF">
        <w:rPr>
          <w:rFonts w:ascii="Times New Roman" w:hAnsi="Times New Roman"/>
          <w:color w:val="000000" w:themeColor="text1"/>
          <w:sz w:val="28"/>
          <w:szCs w:val="28"/>
          <w:lang w:eastAsia="es-ES"/>
        </w:rPr>
        <w:t xml:space="preserve">2020. </w:t>
      </w:r>
      <w:r w:rsidR="006C02B6">
        <w:rPr>
          <w:rFonts w:ascii="Times New Roman" w:hAnsi="Times New Roman"/>
          <w:color w:val="000000" w:themeColor="text1"/>
          <w:sz w:val="28"/>
          <w:szCs w:val="28"/>
          <w:lang w:eastAsia="es-ES"/>
        </w:rPr>
        <w:t xml:space="preserve">– </w:t>
      </w:r>
      <w:r w:rsidRPr="00597AEF">
        <w:rPr>
          <w:rFonts w:ascii="Times New Roman" w:hAnsi="Times New Roman"/>
          <w:color w:val="000000" w:themeColor="text1"/>
          <w:sz w:val="28"/>
          <w:szCs w:val="28"/>
          <w:lang w:eastAsia="es-ES"/>
        </w:rPr>
        <w:t xml:space="preserve">№11. </w:t>
      </w:r>
      <w:r w:rsidR="006C02B6">
        <w:rPr>
          <w:rFonts w:ascii="Times New Roman" w:hAnsi="Times New Roman"/>
          <w:color w:val="000000" w:themeColor="text1"/>
          <w:sz w:val="28"/>
          <w:szCs w:val="28"/>
          <w:lang w:eastAsia="es-ES"/>
        </w:rPr>
        <w:t>– С. 44-51.</w:t>
      </w:r>
    </w:p>
    <w:p w:rsidR="00AD43CB" w:rsidRPr="00AD43CB" w:rsidRDefault="00B51E48" w:rsidP="00A30DDB">
      <w:pPr>
        <w:numPr>
          <w:ilvl w:val="0"/>
          <w:numId w:val="5"/>
        </w:numPr>
        <w:tabs>
          <w:tab w:val="left" w:pos="851"/>
          <w:tab w:val="left" w:pos="993"/>
          <w:tab w:val="left" w:pos="1276"/>
        </w:tabs>
        <w:spacing w:after="0" w:line="240" w:lineRule="auto"/>
        <w:ind w:left="0" w:firstLine="709"/>
        <w:jc w:val="both"/>
        <w:rPr>
          <w:rStyle w:val="12"/>
        </w:rPr>
      </w:pPr>
      <w:r w:rsidRPr="00AD43CB">
        <w:rPr>
          <w:rFonts w:ascii="Times New Roman" w:hAnsi="Times New Roman"/>
          <w:color w:val="000000" w:themeColor="text1"/>
          <w:sz w:val="28"/>
          <w:szCs w:val="28"/>
          <w:lang w:eastAsia="es-ES"/>
        </w:rPr>
        <w:t>Здоровье населения Республики Казахстан и деятельность организаций здравоохранения в 2020 году</w:t>
      </w:r>
      <w:r w:rsidR="00CD5591" w:rsidRPr="00AD43CB">
        <w:rPr>
          <w:rFonts w:ascii="Times New Roman" w:hAnsi="Times New Roman"/>
          <w:color w:val="000000" w:themeColor="text1"/>
          <w:sz w:val="28"/>
          <w:szCs w:val="28"/>
          <w:lang w:eastAsia="es-ES"/>
        </w:rPr>
        <w:t xml:space="preserve"> // </w:t>
      </w:r>
      <w:hyperlink r:id="rId146" w:history="1">
        <w:r w:rsidR="00CD5591" w:rsidRPr="00AD43CB">
          <w:rPr>
            <w:rStyle w:val="af0"/>
            <w:rFonts w:ascii="Times New Roman" w:hAnsi="Times New Roman"/>
            <w:color w:val="auto"/>
            <w:sz w:val="28"/>
            <w:szCs w:val="28"/>
            <w:u w:val="none"/>
          </w:rPr>
          <w:t>https://pharm.reviews/ru /literatura/item/6758-statisticheskij-sbornik-2020</w:t>
        </w:r>
      </w:hyperlink>
      <w:r w:rsidR="00CD5591" w:rsidRPr="00AD43CB">
        <w:rPr>
          <w:rFonts w:ascii="Times New Roman" w:hAnsi="Times New Roman"/>
          <w:sz w:val="28"/>
          <w:szCs w:val="28"/>
        </w:rPr>
        <w:t xml:space="preserve">. </w:t>
      </w:r>
      <w:r w:rsidR="00AD43CB">
        <w:rPr>
          <w:rStyle w:val="12"/>
          <w:color w:val="auto"/>
        </w:rPr>
        <w:t>13.09.2021</w:t>
      </w:r>
      <w:r w:rsidR="004660EA">
        <w:rPr>
          <w:rStyle w:val="12"/>
          <w:color w:val="auto"/>
          <w:lang w:val="kk-KZ"/>
        </w:rPr>
        <w:t>.</w:t>
      </w:r>
    </w:p>
    <w:p w:rsidR="00910A58" w:rsidRPr="00AD43CB" w:rsidRDefault="00910A58" w:rsidP="00A30DDB">
      <w:pPr>
        <w:numPr>
          <w:ilvl w:val="0"/>
          <w:numId w:val="5"/>
        </w:numPr>
        <w:tabs>
          <w:tab w:val="left" w:pos="851"/>
          <w:tab w:val="left" w:pos="993"/>
          <w:tab w:val="left" w:pos="1276"/>
        </w:tabs>
        <w:spacing w:after="0" w:line="240" w:lineRule="auto"/>
        <w:ind w:left="0" w:firstLine="709"/>
        <w:jc w:val="both"/>
        <w:rPr>
          <w:rFonts w:ascii="Times New Roman" w:hAnsi="Times New Roman"/>
          <w:color w:val="000000" w:themeColor="text1"/>
          <w:sz w:val="28"/>
          <w:szCs w:val="28"/>
        </w:rPr>
      </w:pPr>
      <w:r w:rsidRPr="00AD43CB">
        <w:rPr>
          <w:rFonts w:ascii="Times New Roman" w:hAnsi="Times New Roman"/>
          <w:color w:val="000000" w:themeColor="text1"/>
          <w:sz w:val="28"/>
          <w:szCs w:val="28"/>
        </w:rPr>
        <w:t xml:space="preserve">О финансово-хозяйственной деятельности организаций </w:t>
      </w:r>
      <w:r w:rsidRPr="00AD43CB">
        <w:rPr>
          <w:rFonts w:ascii="Times New Roman" w:hAnsi="Times New Roman"/>
          <w:sz w:val="28"/>
          <w:szCs w:val="28"/>
        </w:rPr>
        <w:t xml:space="preserve">здравоохранения в Республике Казахстан // </w:t>
      </w:r>
      <w:hyperlink r:id="rId147" w:history="1">
        <w:r w:rsidRPr="00AD43CB">
          <w:rPr>
            <w:rStyle w:val="af0"/>
            <w:rFonts w:ascii="Times New Roman" w:hAnsi="Times New Roman"/>
            <w:color w:val="auto"/>
            <w:sz w:val="28"/>
            <w:szCs w:val="28"/>
            <w:u w:val="none"/>
          </w:rPr>
          <w:t>https://stat.gov.kz/official /industry/63/statistic/5</w:t>
        </w:r>
      </w:hyperlink>
      <w:r w:rsidRPr="00AD43CB">
        <w:rPr>
          <w:rFonts w:ascii="Times New Roman" w:hAnsi="Times New Roman"/>
          <w:sz w:val="28"/>
          <w:szCs w:val="28"/>
        </w:rPr>
        <w:t xml:space="preserve">. </w:t>
      </w:r>
      <w:r w:rsidR="00AD43CB">
        <w:rPr>
          <w:rStyle w:val="12"/>
          <w:color w:val="auto"/>
        </w:rPr>
        <w:t>13.09.2021</w:t>
      </w:r>
      <w:r w:rsidR="004660EA">
        <w:rPr>
          <w:rStyle w:val="12"/>
          <w:color w:val="auto"/>
          <w:lang w:val="kk-KZ"/>
        </w:rPr>
        <w:t>.</w:t>
      </w:r>
    </w:p>
    <w:p w:rsidR="00B51E48" w:rsidRPr="00597AEF" w:rsidRDefault="00711A96" w:rsidP="00A30DDB">
      <w:pPr>
        <w:pStyle w:val="a7"/>
        <w:numPr>
          <w:ilvl w:val="0"/>
          <w:numId w:val="5"/>
        </w:numPr>
        <w:tabs>
          <w:tab w:val="left" w:pos="1276"/>
        </w:tabs>
        <w:spacing w:after="0" w:line="240" w:lineRule="auto"/>
        <w:ind w:left="0" w:firstLine="709"/>
        <w:jc w:val="both"/>
        <w:rPr>
          <w:rFonts w:ascii="Times New Roman" w:hAnsi="Times New Roman"/>
          <w:color w:val="000000" w:themeColor="text1"/>
          <w:sz w:val="28"/>
          <w:szCs w:val="28"/>
        </w:rPr>
      </w:pPr>
      <w:r>
        <w:rPr>
          <w:rFonts w:ascii="Times New Roman" w:hAnsi="Times New Roman"/>
          <w:color w:val="000000" w:themeColor="text1"/>
          <w:sz w:val="28"/>
          <w:szCs w:val="28"/>
        </w:rPr>
        <w:t>Гилета О.</w:t>
      </w:r>
      <w:r w:rsidR="00B51E48" w:rsidRPr="00597AEF">
        <w:rPr>
          <w:rFonts w:ascii="Times New Roman" w:hAnsi="Times New Roman"/>
          <w:color w:val="000000" w:themeColor="text1"/>
          <w:sz w:val="28"/>
          <w:szCs w:val="28"/>
        </w:rPr>
        <w:t>П. Эффективность некоммерческих организаций: теоретические подходы // Социологические исследования современного общества: методология, теория, методы. – 2008. – №795. – С. 72</w:t>
      </w:r>
      <w:r w:rsidR="00D23C45">
        <w:rPr>
          <w:rFonts w:ascii="Times New Roman" w:hAnsi="Times New Roman"/>
          <w:color w:val="000000" w:themeColor="text1"/>
          <w:sz w:val="28"/>
          <w:szCs w:val="28"/>
        </w:rPr>
        <w:t>-</w:t>
      </w:r>
      <w:r w:rsidR="00B51E48" w:rsidRPr="00597AEF">
        <w:rPr>
          <w:rFonts w:ascii="Times New Roman" w:hAnsi="Times New Roman"/>
          <w:color w:val="000000" w:themeColor="text1"/>
          <w:sz w:val="28"/>
          <w:szCs w:val="28"/>
        </w:rPr>
        <w:t>77</w:t>
      </w:r>
      <w:r w:rsidR="00D23C45">
        <w:rPr>
          <w:rFonts w:ascii="Times New Roman" w:hAnsi="Times New Roman"/>
          <w:color w:val="000000" w:themeColor="text1"/>
          <w:sz w:val="28"/>
          <w:szCs w:val="28"/>
        </w:rPr>
        <w:t>.</w:t>
      </w:r>
      <w:r w:rsidR="00B51E48" w:rsidRPr="00597AEF">
        <w:rPr>
          <w:rFonts w:ascii="Times New Roman" w:hAnsi="Times New Roman"/>
          <w:color w:val="000000" w:themeColor="text1"/>
          <w:sz w:val="28"/>
          <w:szCs w:val="28"/>
        </w:rPr>
        <w:t xml:space="preserve"> </w:t>
      </w:r>
    </w:p>
    <w:p w:rsidR="00B51E48" w:rsidRPr="00910A58" w:rsidRDefault="00B51E48" w:rsidP="00A30DDB">
      <w:pPr>
        <w:numPr>
          <w:ilvl w:val="0"/>
          <w:numId w:val="5"/>
        </w:numPr>
        <w:tabs>
          <w:tab w:val="left" w:pos="851"/>
          <w:tab w:val="left" w:pos="993"/>
          <w:tab w:val="left" w:pos="1276"/>
        </w:tabs>
        <w:spacing w:after="0" w:line="240" w:lineRule="auto"/>
        <w:ind w:left="0" w:firstLine="709"/>
        <w:jc w:val="both"/>
        <w:rPr>
          <w:rFonts w:ascii="Times New Roman" w:hAnsi="Times New Roman"/>
          <w:color w:val="000000" w:themeColor="text1"/>
          <w:sz w:val="28"/>
          <w:szCs w:val="28"/>
        </w:rPr>
      </w:pPr>
      <w:r w:rsidRPr="00910A58">
        <w:rPr>
          <w:rFonts w:ascii="Times New Roman" w:hAnsi="Times New Roman"/>
          <w:color w:val="000000" w:themeColor="text1"/>
          <w:sz w:val="28"/>
          <w:szCs w:val="28"/>
        </w:rPr>
        <w:t xml:space="preserve">Здоровье населения республики Казахстан и деятельность организаций </w:t>
      </w:r>
      <w:r w:rsidRPr="00910A58">
        <w:rPr>
          <w:rFonts w:ascii="Times New Roman" w:hAnsi="Times New Roman"/>
          <w:sz w:val="28"/>
          <w:szCs w:val="28"/>
        </w:rPr>
        <w:t>здравоохранения в 2019 году</w:t>
      </w:r>
      <w:r w:rsidR="00CD5591" w:rsidRPr="00910A58">
        <w:rPr>
          <w:rFonts w:ascii="Times New Roman" w:hAnsi="Times New Roman"/>
          <w:sz w:val="28"/>
          <w:szCs w:val="28"/>
        </w:rPr>
        <w:t xml:space="preserve"> //</w:t>
      </w:r>
      <w:r w:rsidRPr="00910A58">
        <w:rPr>
          <w:rFonts w:ascii="Times New Roman" w:hAnsi="Times New Roman"/>
          <w:sz w:val="28"/>
          <w:szCs w:val="28"/>
        </w:rPr>
        <w:t xml:space="preserve"> </w:t>
      </w:r>
      <w:hyperlink r:id="rId148" w:history="1">
        <w:r w:rsidR="00CD5591" w:rsidRPr="00910A58">
          <w:rPr>
            <w:rStyle w:val="af0"/>
            <w:rFonts w:ascii="Times New Roman" w:eastAsiaTheme="majorEastAsia" w:hAnsi="Times New Roman"/>
            <w:color w:val="auto"/>
            <w:sz w:val="28"/>
            <w:szCs w:val="28"/>
            <w:u w:val="none"/>
          </w:rPr>
          <w:t>https://pharm.reviews/images/ document/sbornik-2019-compressed.pdf</w:t>
        </w:r>
      </w:hyperlink>
      <w:r w:rsidR="00CD5591" w:rsidRPr="00910A58">
        <w:rPr>
          <w:rStyle w:val="af0"/>
          <w:rFonts w:ascii="Times New Roman" w:eastAsiaTheme="majorEastAsia" w:hAnsi="Times New Roman"/>
          <w:color w:val="auto"/>
          <w:sz w:val="28"/>
          <w:szCs w:val="28"/>
          <w:u w:val="none"/>
        </w:rPr>
        <w:t xml:space="preserve">. </w:t>
      </w:r>
      <w:r w:rsidR="00AD43CB">
        <w:rPr>
          <w:rStyle w:val="12"/>
          <w:color w:val="auto"/>
        </w:rPr>
        <w:t>13.09.2021</w:t>
      </w:r>
      <w:r w:rsidR="004660EA">
        <w:rPr>
          <w:rStyle w:val="12"/>
          <w:color w:val="auto"/>
          <w:lang w:val="kk-KZ"/>
        </w:rPr>
        <w:t>.</w:t>
      </w:r>
    </w:p>
    <w:p w:rsidR="00B51E48" w:rsidRPr="00BF6EFD" w:rsidRDefault="00B51E48" w:rsidP="00A30DDB">
      <w:pPr>
        <w:numPr>
          <w:ilvl w:val="0"/>
          <w:numId w:val="5"/>
        </w:numPr>
        <w:tabs>
          <w:tab w:val="left" w:pos="851"/>
          <w:tab w:val="left" w:pos="993"/>
          <w:tab w:val="left" w:pos="1276"/>
        </w:tabs>
        <w:spacing w:after="0" w:line="240" w:lineRule="auto"/>
        <w:ind w:left="0" w:firstLine="709"/>
        <w:jc w:val="both"/>
        <w:rPr>
          <w:rFonts w:ascii="Times New Roman" w:hAnsi="Times New Roman"/>
          <w:color w:val="000000" w:themeColor="text1"/>
          <w:sz w:val="28"/>
          <w:szCs w:val="28"/>
        </w:rPr>
      </w:pPr>
      <w:r w:rsidRPr="00597AEF">
        <w:rPr>
          <w:rFonts w:ascii="Times New Roman" w:hAnsi="Times New Roman"/>
          <w:color w:val="000000" w:themeColor="text1"/>
          <w:sz w:val="28"/>
          <w:szCs w:val="28"/>
          <w:lang w:eastAsia="es-ES"/>
        </w:rPr>
        <w:t xml:space="preserve">Бюро национальной статистики Агентства по стратегическому планированию и реформам </w:t>
      </w:r>
      <w:r w:rsidRPr="00BF6EFD">
        <w:rPr>
          <w:rFonts w:ascii="Times New Roman" w:hAnsi="Times New Roman"/>
          <w:color w:val="000000" w:themeColor="text1"/>
          <w:sz w:val="28"/>
          <w:szCs w:val="28"/>
          <w:lang w:eastAsia="es-ES"/>
        </w:rPr>
        <w:t xml:space="preserve">Республики Казахстан в Карагандинской области </w:t>
      </w:r>
      <w:r w:rsidR="00CD5591" w:rsidRPr="00BF6EFD">
        <w:rPr>
          <w:rFonts w:ascii="Times New Roman" w:hAnsi="Times New Roman"/>
          <w:color w:val="000000" w:themeColor="text1"/>
          <w:sz w:val="28"/>
          <w:szCs w:val="28"/>
        </w:rPr>
        <w:t>//</w:t>
      </w:r>
      <w:r w:rsidRPr="00BF6EFD">
        <w:rPr>
          <w:rFonts w:ascii="Times New Roman" w:hAnsi="Times New Roman"/>
          <w:color w:val="000000" w:themeColor="text1"/>
          <w:sz w:val="28"/>
          <w:szCs w:val="28"/>
        </w:rPr>
        <w:t xml:space="preserve"> https://old.stat.gov.kz/region/256619</w:t>
      </w:r>
      <w:r w:rsidR="00CD5591" w:rsidRPr="00BF6EFD">
        <w:rPr>
          <w:rFonts w:ascii="Times New Roman" w:hAnsi="Times New Roman"/>
          <w:color w:val="000000" w:themeColor="text1"/>
          <w:sz w:val="28"/>
          <w:szCs w:val="28"/>
        </w:rPr>
        <w:t>.</w:t>
      </w:r>
      <w:r w:rsidRPr="00BF6EFD">
        <w:rPr>
          <w:rFonts w:ascii="Times New Roman" w:hAnsi="Times New Roman"/>
          <w:color w:val="000000" w:themeColor="text1"/>
          <w:sz w:val="28"/>
          <w:szCs w:val="28"/>
          <w:lang w:eastAsia="es-ES"/>
        </w:rPr>
        <w:t xml:space="preserve"> </w:t>
      </w:r>
      <w:r w:rsidR="00AD43CB" w:rsidRPr="00BF6EFD">
        <w:rPr>
          <w:rStyle w:val="12"/>
          <w:color w:val="auto"/>
        </w:rPr>
        <w:t>13.09.2021</w:t>
      </w:r>
      <w:r w:rsidR="004660EA">
        <w:rPr>
          <w:rStyle w:val="12"/>
          <w:color w:val="auto"/>
          <w:lang w:val="kk-KZ"/>
        </w:rPr>
        <w:t>.</w:t>
      </w:r>
    </w:p>
    <w:p w:rsidR="00B51E48" w:rsidRPr="007E337C" w:rsidRDefault="00B51E48" w:rsidP="00A30DDB">
      <w:pPr>
        <w:numPr>
          <w:ilvl w:val="0"/>
          <w:numId w:val="5"/>
        </w:numPr>
        <w:tabs>
          <w:tab w:val="left" w:pos="851"/>
          <w:tab w:val="left" w:pos="993"/>
          <w:tab w:val="left" w:pos="1276"/>
        </w:tabs>
        <w:spacing w:after="0" w:line="240" w:lineRule="auto"/>
        <w:ind w:left="0" w:firstLine="709"/>
        <w:jc w:val="both"/>
        <w:rPr>
          <w:rFonts w:ascii="Times New Roman" w:hAnsi="Times New Roman"/>
          <w:sz w:val="28"/>
          <w:szCs w:val="28"/>
        </w:rPr>
      </w:pPr>
      <w:r w:rsidRPr="007E337C">
        <w:rPr>
          <w:rFonts w:ascii="Times New Roman" w:hAnsi="Times New Roman"/>
          <w:sz w:val="28"/>
          <w:szCs w:val="28"/>
          <w:lang w:eastAsia="es-ES"/>
        </w:rPr>
        <w:t>Расчет размера выборки</w:t>
      </w:r>
      <w:r w:rsidR="00CD5591" w:rsidRPr="007E337C">
        <w:rPr>
          <w:rFonts w:ascii="Times New Roman" w:hAnsi="Times New Roman"/>
          <w:sz w:val="28"/>
          <w:szCs w:val="28"/>
          <w:lang w:eastAsia="es-ES"/>
        </w:rPr>
        <w:t xml:space="preserve"> //</w:t>
      </w:r>
      <w:r w:rsidRPr="007E337C">
        <w:rPr>
          <w:rFonts w:ascii="Times New Roman" w:hAnsi="Times New Roman"/>
          <w:sz w:val="28"/>
          <w:szCs w:val="28"/>
          <w:lang w:eastAsia="es-ES"/>
        </w:rPr>
        <w:t xml:space="preserve"> </w:t>
      </w:r>
      <w:hyperlink r:id="rId149" w:history="1">
        <w:r w:rsidR="00CD5591" w:rsidRPr="007E337C">
          <w:rPr>
            <w:rStyle w:val="af0"/>
            <w:rFonts w:ascii="Times New Roman" w:hAnsi="Times New Roman"/>
            <w:color w:val="auto"/>
            <w:sz w:val="28"/>
            <w:szCs w:val="28"/>
            <w:u w:val="none"/>
            <w:lang w:eastAsia="es-ES"/>
          </w:rPr>
          <w:t>https://socioline.ru/rv.php</w:t>
        </w:r>
      </w:hyperlink>
      <w:r w:rsidR="00CD5591" w:rsidRPr="007E337C">
        <w:rPr>
          <w:rFonts w:ascii="Times New Roman" w:hAnsi="Times New Roman"/>
          <w:sz w:val="28"/>
          <w:szCs w:val="28"/>
          <w:lang w:eastAsia="es-ES"/>
        </w:rPr>
        <w:t xml:space="preserve">. </w:t>
      </w:r>
      <w:r w:rsidR="00AD43CB" w:rsidRPr="007E337C">
        <w:rPr>
          <w:rStyle w:val="12"/>
          <w:color w:val="auto"/>
        </w:rPr>
        <w:t>22.06.2021</w:t>
      </w:r>
      <w:r w:rsidR="004660EA" w:rsidRPr="007E337C">
        <w:rPr>
          <w:rStyle w:val="12"/>
          <w:color w:val="auto"/>
          <w:lang w:val="kk-KZ"/>
        </w:rPr>
        <w:t>.</w:t>
      </w:r>
    </w:p>
    <w:p w:rsidR="00BF6EFD" w:rsidRPr="007E337C" w:rsidRDefault="00BF6EFD" w:rsidP="00A30DDB">
      <w:pPr>
        <w:numPr>
          <w:ilvl w:val="0"/>
          <w:numId w:val="5"/>
        </w:numPr>
        <w:tabs>
          <w:tab w:val="left" w:pos="851"/>
          <w:tab w:val="left" w:pos="993"/>
          <w:tab w:val="left" w:pos="1276"/>
        </w:tabs>
        <w:spacing w:after="0" w:line="240" w:lineRule="auto"/>
        <w:ind w:left="0" w:firstLine="709"/>
        <w:jc w:val="both"/>
        <w:rPr>
          <w:rStyle w:val="12"/>
          <w:color w:val="auto"/>
        </w:rPr>
      </w:pPr>
      <w:r w:rsidRPr="007E337C">
        <w:rPr>
          <w:rFonts w:ascii="Times New Roman" w:hAnsi="Times New Roman"/>
          <w:sz w:val="28"/>
          <w:szCs w:val="28"/>
        </w:rPr>
        <w:t>В 2020 году в объеме закупа ТОО «СК-Фармация» доля Казахстанских лекарств увеличилась до 30%</w:t>
      </w:r>
      <w:r w:rsidR="00D23C45" w:rsidRPr="007E337C">
        <w:rPr>
          <w:rFonts w:ascii="Times New Roman" w:hAnsi="Times New Roman"/>
          <w:sz w:val="28"/>
          <w:szCs w:val="28"/>
        </w:rPr>
        <w:t xml:space="preserve"> //</w:t>
      </w:r>
      <w:r w:rsidR="00D23C45" w:rsidRPr="007E337C">
        <w:t xml:space="preserve"> </w:t>
      </w:r>
      <w:hyperlink r:id="rId150" w:history="1">
        <w:r w:rsidR="007E337C" w:rsidRPr="007E337C">
          <w:rPr>
            <w:rStyle w:val="af0"/>
            <w:rFonts w:ascii="Times New Roman" w:eastAsiaTheme="majorEastAsia" w:hAnsi="Times New Roman"/>
            <w:color w:val="auto"/>
            <w:sz w:val="28"/>
            <w:szCs w:val="28"/>
            <w:u w:val="none"/>
            <w:lang w:eastAsia="es-ES"/>
          </w:rPr>
          <w:t>https://aprfd.kz/index.php</w:t>
        </w:r>
        <w:r w:rsidR="007E337C" w:rsidRPr="007E337C">
          <w:rPr>
            <w:rStyle w:val="af0"/>
            <w:rFonts w:ascii="Times New Roman" w:eastAsiaTheme="majorEastAsia" w:hAnsi="Times New Roman"/>
            <w:color w:val="auto"/>
            <w:sz w:val="28"/>
            <w:szCs w:val="28"/>
            <w:u w:val="none"/>
            <w:lang w:val="kk-KZ" w:eastAsia="es-ES"/>
          </w:rPr>
          <w:t>.</w:t>
        </w:r>
      </w:hyperlink>
      <w:r w:rsidR="00711A96" w:rsidRPr="007E337C">
        <w:rPr>
          <w:rStyle w:val="af0"/>
          <w:rFonts w:ascii="Times New Roman" w:eastAsiaTheme="majorEastAsia" w:hAnsi="Times New Roman"/>
          <w:color w:val="auto"/>
          <w:sz w:val="28"/>
          <w:szCs w:val="28"/>
          <w:u w:val="none"/>
          <w:lang w:eastAsia="es-ES"/>
        </w:rPr>
        <w:t xml:space="preserve"> </w:t>
      </w:r>
      <w:r w:rsidRPr="007E337C">
        <w:rPr>
          <w:rStyle w:val="12"/>
          <w:color w:val="auto"/>
        </w:rPr>
        <w:t>13.09.2021</w:t>
      </w:r>
      <w:r w:rsidR="007E337C" w:rsidRPr="007E337C">
        <w:rPr>
          <w:rStyle w:val="12"/>
          <w:color w:val="auto"/>
          <w:lang w:val="kk-KZ"/>
        </w:rPr>
        <w:t>.</w:t>
      </w:r>
    </w:p>
    <w:p w:rsidR="00B51E48" w:rsidRPr="00BF6EFD" w:rsidRDefault="00B51E48" w:rsidP="00A30DDB">
      <w:pPr>
        <w:numPr>
          <w:ilvl w:val="0"/>
          <w:numId w:val="5"/>
        </w:numPr>
        <w:tabs>
          <w:tab w:val="left" w:pos="851"/>
          <w:tab w:val="left" w:pos="993"/>
          <w:tab w:val="left" w:pos="1276"/>
        </w:tabs>
        <w:spacing w:after="0" w:line="240" w:lineRule="auto"/>
        <w:ind w:left="0" w:firstLine="709"/>
        <w:jc w:val="both"/>
        <w:rPr>
          <w:rFonts w:ascii="Times New Roman" w:hAnsi="Times New Roman"/>
          <w:color w:val="000000" w:themeColor="text1"/>
          <w:sz w:val="28"/>
          <w:szCs w:val="28"/>
          <w:lang w:val="en-US"/>
        </w:rPr>
      </w:pPr>
      <w:r w:rsidRPr="00BF6EFD">
        <w:rPr>
          <w:rFonts w:ascii="Times New Roman" w:hAnsi="Times New Roman"/>
          <w:sz w:val="28"/>
          <w:szCs w:val="28"/>
          <w:lang w:val="en-US"/>
        </w:rPr>
        <w:t>Sotarauta</w:t>
      </w:r>
      <w:r w:rsidRPr="00EF5582">
        <w:rPr>
          <w:rFonts w:ascii="Times New Roman" w:hAnsi="Times New Roman"/>
          <w:sz w:val="28"/>
          <w:szCs w:val="28"/>
          <w:lang w:val="en-US"/>
        </w:rPr>
        <w:t xml:space="preserve"> </w:t>
      </w:r>
      <w:r w:rsidRPr="00BF6EFD">
        <w:rPr>
          <w:rFonts w:ascii="Times New Roman" w:hAnsi="Times New Roman"/>
          <w:sz w:val="28"/>
          <w:szCs w:val="28"/>
          <w:lang w:val="en-US"/>
        </w:rPr>
        <w:t>M</w:t>
      </w:r>
      <w:r w:rsidRPr="00EF5582">
        <w:rPr>
          <w:rFonts w:ascii="Times New Roman" w:hAnsi="Times New Roman"/>
          <w:sz w:val="28"/>
          <w:szCs w:val="28"/>
          <w:lang w:val="en-US"/>
        </w:rPr>
        <w:t xml:space="preserve">., </w:t>
      </w:r>
      <w:r w:rsidRPr="00BF6EFD">
        <w:rPr>
          <w:rFonts w:ascii="Times New Roman" w:hAnsi="Times New Roman"/>
          <w:sz w:val="28"/>
          <w:szCs w:val="28"/>
          <w:lang w:val="en-US"/>
        </w:rPr>
        <w:t>Pulkkinen</w:t>
      </w:r>
      <w:r w:rsidRPr="00EF5582">
        <w:rPr>
          <w:rFonts w:ascii="Times New Roman" w:hAnsi="Times New Roman"/>
          <w:sz w:val="28"/>
          <w:szCs w:val="28"/>
          <w:lang w:val="en-US"/>
        </w:rPr>
        <w:t xml:space="preserve"> </w:t>
      </w:r>
      <w:r w:rsidRPr="00BF6EFD">
        <w:rPr>
          <w:rFonts w:ascii="Times New Roman" w:hAnsi="Times New Roman"/>
          <w:sz w:val="28"/>
          <w:szCs w:val="28"/>
          <w:lang w:val="en-US"/>
        </w:rPr>
        <w:t>R</w:t>
      </w:r>
      <w:r w:rsidRPr="00EF5582">
        <w:rPr>
          <w:rFonts w:ascii="Times New Roman" w:hAnsi="Times New Roman"/>
          <w:sz w:val="28"/>
          <w:szCs w:val="28"/>
          <w:lang w:val="en-US"/>
        </w:rPr>
        <w:t xml:space="preserve">. </w:t>
      </w:r>
      <w:r w:rsidRPr="00BF6EFD">
        <w:rPr>
          <w:rFonts w:ascii="Times New Roman" w:hAnsi="Times New Roman"/>
          <w:sz w:val="28"/>
          <w:szCs w:val="28"/>
          <w:lang w:val="en-US"/>
        </w:rPr>
        <w:t>Institutional</w:t>
      </w:r>
      <w:r w:rsidRPr="00EF5582">
        <w:rPr>
          <w:rFonts w:ascii="Times New Roman" w:hAnsi="Times New Roman"/>
          <w:sz w:val="28"/>
          <w:szCs w:val="28"/>
          <w:lang w:val="en-US"/>
        </w:rPr>
        <w:t xml:space="preserve"> </w:t>
      </w:r>
      <w:r w:rsidRPr="00BF6EFD">
        <w:rPr>
          <w:rFonts w:ascii="Times New Roman" w:hAnsi="Times New Roman"/>
          <w:sz w:val="28"/>
          <w:szCs w:val="28"/>
          <w:lang w:val="en-US"/>
        </w:rPr>
        <w:t>entrepreneurship</w:t>
      </w:r>
      <w:r w:rsidRPr="00EF5582">
        <w:rPr>
          <w:rFonts w:ascii="Times New Roman" w:hAnsi="Times New Roman"/>
          <w:sz w:val="28"/>
          <w:szCs w:val="28"/>
          <w:lang w:val="en-US"/>
        </w:rPr>
        <w:t xml:space="preserve"> </w:t>
      </w:r>
      <w:r w:rsidRPr="00BF6EFD">
        <w:rPr>
          <w:rFonts w:ascii="Times New Roman" w:hAnsi="Times New Roman"/>
          <w:sz w:val="28"/>
          <w:szCs w:val="28"/>
          <w:lang w:val="en-US"/>
        </w:rPr>
        <w:t>for</w:t>
      </w:r>
      <w:r w:rsidRPr="00EF5582">
        <w:rPr>
          <w:rFonts w:ascii="Times New Roman" w:hAnsi="Times New Roman"/>
          <w:sz w:val="28"/>
          <w:szCs w:val="28"/>
          <w:lang w:val="en-US"/>
        </w:rPr>
        <w:t xml:space="preserve"> </w:t>
      </w:r>
      <w:r w:rsidRPr="00BF6EFD">
        <w:rPr>
          <w:rFonts w:ascii="Times New Roman" w:hAnsi="Times New Roman"/>
          <w:sz w:val="28"/>
          <w:szCs w:val="28"/>
          <w:lang w:val="en-US"/>
        </w:rPr>
        <w:t>knowledge</w:t>
      </w:r>
      <w:r w:rsidRPr="00EF5582">
        <w:rPr>
          <w:rFonts w:ascii="Times New Roman" w:hAnsi="Times New Roman"/>
          <w:sz w:val="28"/>
          <w:szCs w:val="28"/>
          <w:lang w:val="en-US"/>
        </w:rPr>
        <w:t xml:space="preserve"> </w:t>
      </w:r>
      <w:r w:rsidRPr="00BF6EFD">
        <w:rPr>
          <w:rFonts w:ascii="Times New Roman" w:hAnsi="Times New Roman"/>
          <w:sz w:val="28"/>
          <w:szCs w:val="28"/>
          <w:lang w:val="en-US"/>
        </w:rPr>
        <w:t>regions</w:t>
      </w:r>
      <w:r w:rsidRPr="00EF5582">
        <w:rPr>
          <w:rFonts w:ascii="Times New Roman" w:hAnsi="Times New Roman"/>
          <w:sz w:val="28"/>
          <w:szCs w:val="28"/>
          <w:lang w:val="en-US"/>
        </w:rPr>
        <w:t xml:space="preserve">: </w:t>
      </w:r>
      <w:r w:rsidRPr="00BF6EFD">
        <w:rPr>
          <w:rFonts w:ascii="Times New Roman" w:hAnsi="Times New Roman"/>
          <w:sz w:val="28"/>
          <w:szCs w:val="28"/>
          <w:lang w:val="en-US"/>
        </w:rPr>
        <w:t>in</w:t>
      </w:r>
      <w:r w:rsidRPr="00EF5582">
        <w:rPr>
          <w:rFonts w:ascii="Times New Roman" w:hAnsi="Times New Roman"/>
          <w:sz w:val="28"/>
          <w:szCs w:val="28"/>
          <w:lang w:val="en-US"/>
        </w:rPr>
        <w:t xml:space="preserve"> </w:t>
      </w:r>
      <w:r w:rsidRPr="00BF6EFD">
        <w:rPr>
          <w:rFonts w:ascii="Times New Roman" w:hAnsi="Times New Roman"/>
          <w:sz w:val="28"/>
          <w:szCs w:val="28"/>
          <w:lang w:val="en-US"/>
        </w:rPr>
        <w:t>search</w:t>
      </w:r>
      <w:r w:rsidRPr="00EF5582">
        <w:rPr>
          <w:rFonts w:ascii="Times New Roman" w:hAnsi="Times New Roman"/>
          <w:sz w:val="28"/>
          <w:szCs w:val="28"/>
          <w:lang w:val="en-US"/>
        </w:rPr>
        <w:t xml:space="preserve"> </w:t>
      </w:r>
      <w:r w:rsidRPr="00BF6EFD">
        <w:rPr>
          <w:rFonts w:ascii="Times New Roman" w:hAnsi="Times New Roman"/>
          <w:sz w:val="28"/>
          <w:szCs w:val="28"/>
          <w:lang w:val="en-US"/>
        </w:rPr>
        <w:t>of</w:t>
      </w:r>
      <w:r w:rsidRPr="00EF5582">
        <w:rPr>
          <w:rFonts w:ascii="Times New Roman" w:hAnsi="Times New Roman"/>
          <w:sz w:val="28"/>
          <w:szCs w:val="28"/>
          <w:lang w:val="en-US"/>
        </w:rPr>
        <w:t xml:space="preserve"> </w:t>
      </w:r>
      <w:r w:rsidRPr="00BF6EFD">
        <w:rPr>
          <w:rFonts w:ascii="Times New Roman" w:hAnsi="Times New Roman"/>
          <w:sz w:val="28"/>
          <w:szCs w:val="28"/>
          <w:lang w:val="en-US"/>
        </w:rPr>
        <w:t>a</w:t>
      </w:r>
      <w:r w:rsidRPr="00EF5582">
        <w:rPr>
          <w:rFonts w:ascii="Times New Roman" w:hAnsi="Times New Roman"/>
          <w:sz w:val="28"/>
          <w:szCs w:val="28"/>
          <w:lang w:val="en-US"/>
        </w:rPr>
        <w:t xml:space="preserve"> </w:t>
      </w:r>
      <w:r w:rsidRPr="00BF6EFD">
        <w:rPr>
          <w:rFonts w:ascii="Times New Roman" w:hAnsi="Times New Roman"/>
          <w:sz w:val="28"/>
          <w:szCs w:val="28"/>
          <w:lang w:val="en-US"/>
        </w:rPr>
        <w:t>fresh</w:t>
      </w:r>
      <w:r w:rsidRPr="00EF5582">
        <w:rPr>
          <w:rFonts w:ascii="Times New Roman" w:hAnsi="Times New Roman"/>
          <w:sz w:val="28"/>
          <w:szCs w:val="28"/>
          <w:lang w:val="en-US"/>
        </w:rPr>
        <w:t xml:space="preserve"> </w:t>
      </w:r>
      <w:r w:rsidRPr="00BF6EFD">
        <w:rPr>
          <w:rFonts w:ascii="Times New Roman" w:hAnsi="Times New Roman"/>
          <w:sz w:val="28"/>
          <w:szCs w:val="28"/>
          <w:lang w:val="en-US"/>
        </w:rPr>
        <w:t>set</w:t>
      </w:r>
      <w:r w:rsidRPr="00EF5582">
        <w:rPr>
          <w:rFonts w:ascii="Times New Roman" w:hAnsi="Times New Roman"/>
          <w:sz w:val="28"/>
          <w:szCs w:val="28"/>
          <w:lang w:val="en-US"/>
        </w:rPr>
        <w:t xml:space="preserve"> </w:t>
      </w:r>
      <w:r w:rsidRPr="00BF6EFD">
        <w:rPr>
          <w:rFonts w:ascii="Times New Roman" w:hAnsi="Times New Roman"/>
          <w:sz w:val="28"/>
          <w:szCs w:val="28"/>
          <w:lang w:val="en-US"/>
        </w:rPr>
        <w:t>of</w:t>
      </w:r>
      <w:r w:rsidRPr="00EF5582">
        <w:rPr>
          <w:rFonts w:ascii="Times New Roman" w:hAnsi="Times New Roman"/>
          <w:sz w:val="28"/>
          <w:szCs w:val="28"/>
          <w:lang w:val="en-US"/>
        </w:rPr>
        <w:t xml:space="preserve"> </w:t>
      </w:r>
      <w:r w:rsidRPr="00BF6EFD">
        <w:rPr>
          <w:rFonts w:ascii="Times New Roman" w:hAnsi="Times New Roman"/>
          <w:sz w:val="28"/>
          <w:szCs w:val="28"/>
          <w:lang w:val="en-US"/>
        </w:rPr>
        <w:t>questions</w:t>
      </w:r>
      <w:r w:rsidRPr="00EF5582">
        <w:rPr>
          <w:rFonts w:ascii="Times New Roman" w:hAnsi="Times New Roman"/>
          <w:sz w:val="28"/>
          <w:szCs w:val="28"/>
          <w:lang w:val="en-US"/>
        </w:rPr>
        <w:t xml:space="preserve"> </w:t>
      </w:r>
      <w:r w:rsidRPr="00BF6EFD">
        <w:rPr>
          <w:rFonts w:ascii="Times New Roman" w:hAnsi="Times New Roman"/>
          <w:sz w:val="28"/>
          <w:szCs w:val="28"/>
          <w:lang w:val="en-US"/>
        </w:rPr>
        <w:t>for</w:t>
      </w:r>
      <w:r w:rsidRPr="00EF5582">
        <w:rPr>
          <w:rFonts w:ascii="Times New Roman" w:hAnsi="Times New Roman"/>
          <w:sz w:val="28"/>
          <w:szCs w:val="28"/>
          <w:lang w:val="en-US"/>
        </w:rPr>
        <w:t xml:space="preserve"> </w:t>
      </w:r>
      <w:r w:rsidRPr="00BF6EFD">
        <w:rPr>
          <w:rFonts w:ascii="Times New Roman" w:hAnsi="Times New Roman"/>
          <w:color w:val="000000" w:themeColor="text1"/>
          <w:sz w:val="28"/>
          <w:szCs w:val="28"/>
          <w:lang w:val="en-US"/>
        </w:rPr>
        <w:t>regional innovation studies</w:t>
      </w:r>
      <w:r w:rsidR="00711A96" w:rsidRPr="00BF6EFD">
        <w:rPr>
          <w:rFonts w:ascii="Times New Roman" w:hAnsi="Times New Roman"/>
          <w:color w:val="000000" w:themeColor="text1"/>
          <w:sz w:val="28"/>
          <w:szCs w:val="28"/>
          <w:lang w:val="en-US"/>
        </w:rPr>
        <w:t xml:space="preserve"> //</w:t>
      </w:r>
      <w:r w:rsidRPr="00BF6EFD">
        <w:rPr>
          <w:rFonts w:ascii="Times New Roman" w:hAnsi="Times New Roman"/>
          <w:color w:val="000000" w:themeColor="text1"/>
          <w:sz w:val="28"/>
          <w:szCs w:val="28"/>
          <w:lang w:val="en-US"/>
        </w:rPr>
        <w:t xml:space="preserve"> Environment and Planning C: Government and Policy</w:t>
      </w:r>
      <w:r w:rsidR="00711A96" w:rsidRPr="00BF6EFD">
        <w:rPr>
          <w:rFonts w:ascii="Times New Roman" w:hAnsi="Times New Roman"/>
          <w:color w:val="000000" w:themeColor="text1"/>
          <w:sz w:val="28"/>
          <w:szCs w:val="28"/>
          <w:lang w:val="en-US"/>
        </w:rPr>
        <w:t>. – 2011. – Vol.</w:t>
      </w:r>
      <w:r w:rsidRPr="00BF6EFD">
        <w:rPr>
          <w:rFonts w:ascii="Times New Roman" w:hAnsi="Times New Roman"/>
          <w:color w:val="000000" w:themeColor="text1"/>
          <w:sz w:val="28"/>
          <w:szCs w:val="28"/>
          <w:lang w:val="en-US"/>
        </w:rPr>
        <w:t xml:space="preserve"> 29</w:t>
      </w:r>
      <w:r w:rsidR="00711A96" w:rsidRPr="00BF6EFD">
        <w:rPr>
          <w:rFonts w:ascii="Times New Roman" w:hAnsi="Times New Roman"/>
          <w:color w:val="000000" w:themeColor="text1"/>
          <w:sz w:val="28"/>
          <w:szCs w:val="28"/>
          <w:lang w:val="en-US"/>
        </w:rPr>
        <w:t xml:space="preserve">, Issue </w:t>
      </w:r>
      <w:r w:rsidRPr="00BF6EFD">
        <w:rPr>
          <w:rFonts w:ascii="Times New Roman" w:hAnsi="Times New Roman"/>
          <w:color w:val="000000" w:themeColor="text1"/>
          <w:sz w:val="28"/>
          <w:szCs w:val="28"/>
          <w:lang w:val="en-US"/>
        </w:rPr>
        <w:t>1</w:t>
      </w:r>
      <w:r w:rsidR="00711A96" w:rsidRPr="00BF6EFD">
        <w:rPr>
          <w:rFonts w:ascii="Times New Roman" w:hAnsi="Times New Roman"/>
          <w:color w:val="000000" w:themeColor="text1"/>
          <w:sz w:val="28"/>
          <w:szCs w:val="28"/>
          <w:lang w:val="en-US"/>
        </w:rPr>
        <w:t>. – P.</w:t>
      </w:r>
      <w:r w:rsidRPr="00BF6EFD">
        <w:rPr>
          <w:rFonts w:ascii="Times New Roman" w:hAnsi="Times New Roman"/>
          <w:color w:val="000000" w:themeColor="text1"/>
          <w:sz w:val="28"/>
          <w:szCs w:val="28"/>
          <w:lang w:val="en-US"/>
        </w:rPr>
        <w:t xml:space="preserve"> 96</w:t>
      </w:r>
      <w:r w:rsidR="00711A96" w:rsidRPr="00BF6EFD">
        <w:rPr>
          <w:rFonts w:ascii="Times New Roman" w:hAnsi="Times New Roman"/>
          <w:color w:val="000000" w:themeColor="text1"/>
          <w:sz w:val="28"/>
          <w:szCs w:val="28"/>
          <w:lang w:val="en-US"/>
        </w:rPr>
        <w:t>-</w:t>
      </w:r>
      <w:r w:rsidRPr="00BF6EFD">
        <w:rPr>
          <w:rFonts w:ascii="Times New Roman" w:hAnsi="Times New Roman"/>
          <w:color w:val="000000" w:themeColor="text1"/>
          <w:sz w:val="28"/>
          <w:szCs w:val="28"/>
          <w:lang w:val="en-US"/>
        </w:rPr>
        <w:t xml:space="preserve">112. </w:t>
      </w:r>
    </w:p>
    <w:p w:rsidR="00B51E48" w:rsidRPr="00711A96" w:rsidRDefault="00B51E48" w:rsidP="00A30DDB">
      <w:pPr>
        <w:pStyle w:val="a7"/>
        <w:numPr>
          <w:ilvl w:val="0"/>
          <w:numId w:val="5"/>
        </w:numPr>
        <w:tabs>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Marmot M. Social determinants of health inequalities</w:t>
      </w:r>
      <w:r w:rsidR="00711A96">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 xml:space="preserve"> </w:t>
      </w:r>
      <w:r w:rsidRPr="00711A96">
        <w:rPr>
          <w:rFonts w:ascii="Times New Roman" w:hAnsi="Times New Roman"/>
          <w:color w:val="000000" w:themeColor="text1"/>
          <w:sz w:val="28"/>
          <w:szCs w:val="28"/>
          <w:lang w:val="en-US"/>
        </w:rPr>
        <w:t>The Lancet</w:t>
      </w:r>
      <w:r w:rsidR="00711A96">
        <w:rPr>
          <w:rFonts w:ascii="Times New Roman" w:hAnsi="Times New Roman"/>
          <w:color w:val="000000" w:themeColor="text1"/>
          <w:sz w:val="28"/>
          <w:szCs w:val="28"/>
          <w:lang w:val="en-US"/>
        </w:rPr>
        <w:t xml:space="preserve">. – 2005. – Vol. </w:t>
      </w:r>
      <w:r w:rsidRPr="00711A96">
        <w:rPr>
          <w:rFonts w:ascii="Times New Roman" w:hAnsi="Times New Roman"/>
          <w:color w:val="000000" w:themeColor="text1"/>
          <w:sz w:val="28"/>
          <w:szCs w:val="28"/>
          <w:lang w:val="en-US"/>
        </w:rPr>
        <w:t>365</w:t>
      </w:r>
      <w:r w:rsidR="00711A96">
        <w:rPr>
          <w:rFonts w:ascii="Times New Roman" w:hAnsi="Times New Roman"/>
          <w:color w:val="000000" w:themeColor="text1"/>
          <w:sz w:val="28"/>
          <w:szCs w:val="28"/>
          <w:lang w:val="en-US"/>
        </w:rPr>
        <w:t xml:space="preserve">, Issue </w:t>
      </w:r>
      <w:r w:rsidRPr="00711A96">
        <w:rPr>
          <w:rFonts w:ascii="Times New Roman" w:hAnsi="Times New Roman"/>
          <w:color w:val="000000" w:themeColor="text1"/>
          <w:sz w:val="28"/>
          <w:szCs w:val="28"/>
          <w:lang w:val="en-US"/>
        </w:rPr>
        <w:t>9464</w:t>
      </w:r>
      <w:r w:rsidR="00711A96">
        <w:rPr>
          <w:rFonts w:ascii="Times New Roman" w:hAnsi="Times New Roman"/>
          <w:color w:val="000000" w:themeColor="text1"/>
          <w:sz w:val="28"/>
          <w:szCs w:val="28"/>
          <w:lang w:val="en-US"/>
        </w:rPr>
        <w:t xml:space="preserve">. – P. </w:t>
      </w:r>
      <w:r w:rsidRPr="00711A96">
        <w:rPr>
          <w:rFonts w:ascii="Times New Roman" w:hAnsi="Times New Roman"/>
          <w:color w:val="000000" w:themeColor="text1"/>
          <w:sz w:val="28"/>
          <w:szCs w:val="28"/>
          <w:lang w:val="en-US"/>
        </w:rPr>
        <w:t>1099</w:t>
      </w:r>
      <w:r w:rsidR="00711A96">
        <w:rPr>
          <w:rFonts w:ascii="Times New Roman" w:hAnsi="Times New Roman"/>
          <w:color w:val="000000" w:themeColor="text1"/>
          <w:sz w:val="28"/>
          <w:szCs w:val="28"/>
          <w:lang w:val="en-US"/>
        </w:rPr>
        <w:t>-</w:t>
      </w:r>
      <w:r w:rsidRPr="00711A96">
        <w:rPr>
          <w:rFonts w:ascii="Times New Roman" w:hAnsi="Times New Roman"/>
          <w:color w:val="000000" w:themeColor="text1"/>
          <w:sz w:val="28"/>
          <w:szCs w:val="28"/>
          <w:lang w:val="en-US"/>
        </w:rPr>
        <w:t>1104. </w:t>
      </w:r>
    </w:p>
    <w:p w:rsidR="00B51E48" w:rsidRPr="00711A96" w:rsidRDefault="00B51E48" w:rsidP="00A30DDB">
      <w:pPr>
        <w:pStyle w:val="a7"/>
        <w:numPr>
          <w:ilvl w:val="0"/>
          <w:numId w:val="5"/>
        </w:numPr>
        <w:tabs>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Preston S.H. The Changing Relation between Mortality and Level of Economic Development</w:t>
      </w:r>
      <w:r w:rsidR="00711A96">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 xml:space="preserve"> </w:t>
      </w:r>
      <w:r w:rsidRPr="00711A96">
        <w:rPr>
          <w:rFonts w:ascii="Times New Roman" w:hAnsi="Times New Roman"/>
          <w:color w:val="000000" w:themeColor="text1"/>
          <w:sz w:val="28"/>
          <w:szCs w:val="28"/>
          <w:lang w:val="en-US"/>
        </w:rPr>
        <w:t>Population Studies</w:t>
      </w:r>
      <w:r w:rsidR="00711A96">
        <w:rPr>
          <w:rFonts w:ascii="Times New Roman" w:hAnsi="Times New Roman"/>
          <w:color w:val="000000" w:themeColor="text1"/>
          <w:sz w:val="28"/>
          <w:szCs w:val="28"/>
          <w:lang w:val="en-US"/>
        </w:rPr>
        <w:t>. – 1975. – Vol.</w:t>
      </w:r>
      <w:r w:rsidRPr="00711A96">
        <w:rPr>
          <w:rFonts w:ascii="Times New Roman" w:hAnsi="Times New Roman"/>
          <w:color w:val="000000" w:themeColor="text1"/>
          <w:sz w:val="28"/>
          <w:szCs w:val="28"/>
          <w:lang w:val="en-US"/>
        </w:rPr>
        <w:t xml:space="preserve"> 29</w:t>
      </w:r>
      <w:r w:rsidR="00711A96">
        <w:rPr>
          <w:rFonts w:ascii="Times New Roman" w:hAnsi="Times New Roman"/>
          <w:color w:val="000000" w:themeColor="text1"/>
          <w:sz w:val="28"/>
          <w:szCs w:val="28"/>
          <w:lang w:val="en-US"/>
        </w:rPr>
        <w:t xml:space="preserve">, Issue </w:t>
      </w:r>
      <w:r w:rsidRPr="00711A96">
        <w:rPr>
          <w:rFonts w:ascii="Times New Roman" w:hAnsi="Times New Roman"/>
          <w:color w:val="000000" w:themeColor="text1"/>
          <w:sz w:val="28"/>
          <w:szCs w:val="28"/>
          <w:lang w:val="en-US"/>
        </w:rPr>
        <w:t>2</w:t>
      </w:r>
      <w:r w:rsidR="00711A96">
        <w:rPr>
          <w:rFonts w:ascii="Times New Roman" w:hAnsi="Times New Roman"/>
          <w:color w:val="000000" w:themeColor="text1"/>
          <w:sz w:val="28"/>
          <w:szCs w:val="28"/>
          <w:lang w:val="en-US"/>
        </w:rPr>
        <w:t xml:space="preserve">. – P. </w:t>
      </w:r>
      <w:r w:rsidRPr="00711A96">
        <w:rPr>
          <w:rFonts w:ascii="Times New Roman" w:hAnsi="Times New Roman"/>
          <w:color w:val="000000" w:themeColor="text1"/>
          <w:sz w:val="28"/>
          <w:szCs w:val="28"/>
          <w:lang w:val="en-US"/>
        </w:rPr>
        <w:t>231</w:t>
      </w:r>
      <w:r w:rsidR="00711A96">
        <w:rPr>
          <w:rFonts w:ascii="Times New Roman" w:hAnsi="Times New Roman"/>
          <w:color w:val="000000" w:themeColor="text1"/>
          <w:sz w:val="28"/>
          <w:szCs w:val="28"/>
          <w:lang w:val="en-US"/>
        </w:rPr>
        <w:t>-248</w:t>
      </w:r>
      <w:r w:rsidRPr="00711A96">
        <w:rPr>
          <w:rFonts w:ascii="Times New Roman" w:hAnsi="Times New Roman"/>
          <w:color w:val="000000" w:themeColor="text1"/>
          <w:sz w:val="28"/>
          <w:szCs w:val="28"/>
          <w:lang w:val="en-US"/>
        </w:rPr>
        <w:t>. </w:t>
      </w:r>
    </w:p>
    <w:p w:rsidR="00F025FD" w:rsidRPr="00F025FD" w:rsidRDefault="00B51E48" w:rsidP="00A30DDB">
      <w:pPr>
        <w:pStyle w:val="a7"/>
        <w:numPr>
          <w:ilvl w:val="0"/>
          <w:numId w:val="5"/>
        </w:numPr>
        <w:tabs>
          <w:tab w:val="left" w:pos="1276"/>
        </w:tabs>
        <w:spacing w:after="0" w:line="240" w:lineRule="auto"/>
        <w:ind w:left="0" w:firstLine="709"/>
        <w:jc w:val="both"/>
        <w:rPr>
          <w:rStyle w:val="12"/>
        </w:rPr>
      </w:pPr>
      <w:r w:rsidRPr="00F025FD">
        <w:rPr>
          <w:rFonts w:ascii="Times New Roman" w:hAnsi="Times New Roman"/>
          <w:color w:val="000000" w:themeColor="text1"/>
          <w:sz w:val="28"/>
          <w:szCs w:val="28"/>
        </w:rPr>
        <w:t>Ожидаемая продолжительность жизни при рождении населения Республики Казахстан за 2022 год</w:t>
      </w:r>
      <w:r w:rsidR="00CD5591" w:rsidRPr="00F025FD">
        <w:rPr>
          <w:rFonts w:ascii="Times New Roman" w:hAnsi="Times New Roman"/>
          <w:color w:val="000000" w:themeColor="text1"/>
          <w:sz w:val="28"/>
          <w:szCs w:val="28"/>
        </w:rPr>
        <w:t xml:space="preserve"> //</w:t>
      </w:r>
      <w:r w:rsidRPr="00F025FD">
        <w:rPr>
          <w:rFonts w:ascii="Times New Roman" w:hAnsi="Times New Roman"/>
          <w:color w:val="000000" w:themeColor="text1"/>
          <w:sz w:val="28"/>
          <w:szCs w:val="28"/>
        </w:rPr>
        <w:t xml:space="preserve"> </w:t>
      </w:r>
      <w:hyperlink r:id="rId151" w:history="1">
        <w:r w:rsidR="00CD5591" w:rsidRPr="00F025FD">
          <w:rPr>
            <w:rStyle w:val="af0"/>
            <w:rFonts w:ascii="Times New Roman" w:hAnsi="Times New Roman"/>
            <w:color w:val="auto"/>
            <w:sz w:val="28"/>
            <w:szCs w:val="28"/>
            <w:u w:val="none"/>
          </w:rPr>
          <w:t>https://stat.gov.kz/ru/industries/social-statistics/demography/publications/6375/</w:t>
        </w:r>
      </w:hyperlink>
      <w:r w:rsidR="00CD5591" w:rsidRPr="00F025FD">
        <w:rPr>
          <w:rFonts w:ascii="Times New Roman" w:hAnsi="Times New Roman"/>
          <w:sz w:val="28"/>
          <w:szCs w:val="28"/>
        </w:rPr>
        <w:t xml:space="preserve">. </w:t>
      </w:r>
      <w:r w:rsidR="00F025FD">
        <w:rPr>
          <w:rStyle w:val="12"/>
          <w:color w:val="auto"/>
        </w:rPr>
        <w:t>21.01.2023</w:t>
      </w:r>
      <w:r w:rsidR="007E337C">
        <w:rPr>
          <w:rStyle w:val="12"/>
          <w:color w:val="auto"/>
          <w:lang w:val="kk-KZ"/>
        </w:rPr>
        <w:t>.</w:t>
      </w:r>
    </w:p>
    <w:p w:rsidR="00B51E48" w:rsidRPr="00F025FD" w:rsidRDefault="003C39CE" w:rsidP="00A30DDB">
      <w:pPr>
        <w:pStyle w:val="a7"/>
        <w:numPr>
          <w:ilvl w:val="0"/>
          <w:numId w:val="5"/>
        </w:numPr>
        <w:tabs>
          <w:tab w:val="left" w:pos="1276"/>
        </w:tabs>
        <w:spacing w:after="0" w:line="240" w:lineRule="auto"/>
        <w:ind w:left="0" w:firstLine="709"/>
        <w:jc w:val="both"/>
        <w:rPr>
          <w:rFonts w:ascii="Times New Roman" w:hAnsi="Times New Roman"/>
          <w:color w:val="000000" w:themeColor="text1"/>
          <w:sz w:val="28"/>
          <w:szCs w:val="28"/>
        </w:rPr>
      </w:pPr>
      <w:r w:rsidRPr="00F025FD">
        <w:rPr>
          <w:rFonts w:ascii="Times New Roman" w:hAnsi="Times New Roman"/>
          <w:color w:val="000000" w:themeColor="text1"/>
          <w:sz w:val="28"/>
          <w:szCs w:val="28"/>
        </w:rPr>
        <w:t xml:space="preserve">Емелина Н.К., Козлова Н.Г. </w:t>
      </w:r>
      <w:r w:rsidR="00B51E48" w:rsidRPr="00F025FD">
        <w:rPr>
          <w:rFonts w:ascii="Times New Roman" w:hAnsi="Times New Roman"/>
          <w:color w:val="000000" w:themeColor="text1"/>
          <w:sz w:val="28"/>
          <w:szCs w:val="28"/>
        </w:rPr>
        <w:t xml:space="preserve">Эконометрика: </w:t>
      </w:r>
      <w:r w:rsidRPr="00F025FD">
        <w:rPr>
          <w:rFonts w:ascii="Times New Roman" w:hAnsi="Times New Roman"/>
          <w:color w:val="000000" w:themeColor="text1"/>
          <w:sz w:val="28"/>
          <w:szCs w:val="28"/>
        </w:rPr>
        <w:t>у</w:t>
      </w:r>
      <w:r w:rsidR="00B51E48" w:rsidRPr="00F025FD">
        <w:rPr>
          <w:rFonts w:ascii="Times New Roman" w:hAnsi="Times New Roman"/>
          <w:color w:val="000000" w:themeColor="text1"/>
          <w:sz w:val="28"/>
          <w:szCs w:val="28"/>
        </w:rPr>
        <w:t>чеб</w:t>
      </w:r>
      <w:r w:rsidRPr="00F025FD">
        <w:rPr>
          <w:rFonts w:ascii="Times New Roman" w:hAnsi="Times New Roman"/>
          <w:color w:val="000000" w:themeColor="text1"/>
          <w:sz w:val="28"/>
          <w:szCs w:val="28"/>
        </w:rPr>
        <w:t xml:space="preserve">. </w:t>
      </w:r>
      <w:r w:rsidR="00B51E48" w:rsidRPr="00F025FD">
        <w:rPr>
          <w:rFonts w:ascii="Times New Roman" w:hAnsi="Times New Roman"/>
          <w:color w:val="000000" w:themeColor="text1"/>
          <w:sz w:val="28"/>
          <w:szCs w:val="28"/>
        </w:rPr>
        <w:t>пос</w:t>
      </w:r>
      <w:r w:rsidRPr="00F025FD">
        <w:rPr>
          <w:rFonts w:ascii="Times New Roman" w:hAnsi="Times New Roman"/>
          <w:color w:val="000000" w:themeColor="text1"/>
          <w:sz w:val="28"/>
          <w:szCs w:val="28"/>
        </w:rPr>
        <w:t>. –</w:t>
      </w:r>
      <w:r w:rsidR="00B51E48" w:rsidRPr="00F025FD">
        <w:rPr>
          <w:rFonts w:ascii="Times New Roman" w:hAnsi="Times New Roman"/>
          <w:color w:val="000000" w:themeColor="text1"/>
          <w:sz w:val="28"/>
          <w:szCs w:val="28"/>
        </w:rPr>
        <w:t xml:space="preserve"> Караганда, 2015. </w:t>
      </w:r>
      <w:r w:rsidRPr="00F025FD">
        <w:rPr>
          <w:rFonts w:ascii="Times New Roman" w:hAnsi="Times New Roman"/>
          <w:color w:val="000000" w:themeColor="text1"/>
          <w:sz w:val="28"/>
          <w:szCs w:val="28"/>
        </w:rPr>
        <w:t>–</w:t>
      </w:r>
      <w:r w:rsidR="00B51E48" w:rsidRPr="00F025FD">
        <w:rPr>
          <w:rFonts w:ascii="Times New Roman" w:hAnsi="Times New Roman"/>
          <w:color w:val="000000" w:themeColor="text1"/>
          <w:sz w:val="28"/>
          <w:szCs w:val="28"/>
        </w:rPr>
        <w:t xml:space="preserve"> 167 с.</w:t>
      </w:r>
    </w:p>
    <w:p w:rsidR="00F025FD" w:rsidRPr="007E337C" w:rsidRDefault="00B51E48" w:rsidP="00A30DDB">
      <w:pPr>
        <w:pStyle w:val="a7"/>
        <w:numPr>
          <w:ilvl w:val="0"/>
          <w:numId w:val="5"/>
        </w:numPr>
        <w:tabs>
          <w:tab w:val="left" w:pos="1276"/>
        </w:tabs>
        <w:spacing w:after="0" w:line="240" w:lineRule="auto"/>
        <w:ind w:left="0" w:firstLine="709"/>
        <w:jc w:val="both"/>
        <w:rPr>
          <w:rStyle w:val="12"/>
          <w:color w:val="auto"/>
          <w:lang w:val="en-US"/>
        </w:rPr>
      </w:pPr>
      <w:r w:rsidRPr="007E337C">
        <w:rPr>
          <w:rFonts w:ascii="Times New Roman" w:hAnsi="Times New Roman"/>
          <w:sz w:val="28"/>
          <w:szCs w:val="28"/>
        </w:rPr>
        <w:t>Годовой отчет за 2022</w:t>
      </w:r>
      <w:r w:rsidR="003C39CE" w:rsidRPr="007E337C">
        <w:rPr>
          <w:rFonts w:ascii="Times New Roman" w:hAnsi="Times New Roman"/>
          <w:sz w:val="28"/>
          <w:szCs w:val="28"/>
        </w:rPr>
        <w:t xml:space="preserve"> </w:t>
      </w:r>
      <w:r w:rsidRPr="007E337C">
        <w:rPr>
          <w:rFonts w:ascii="Times New Roman" w:hAnsi="Times New Roman"/>
          <w:sz w:val="28"/>
          <w:szCs w:val="28"/>
        </w:rPr>
        <w:t>г</w:t>
      </w:r>
      <w:r w:rsidR="003C39CE" w:rsidRPr="007E337C">
        <w:rPr>
          <w:rFonts w:ascii="Times New Roman" w:hAnsi="Times New Roman"/>
          <w:sz w:val="28"/>
          <w:szCs w:val="28"/>
        </w:rPr>
        <w:t>од / Фонда медицинского страхования</w:t>
      </w:r>
      <w:r w:rsidR="00CD5591" w:rsidRPr="007E337C">
        <w:rPr>
          <w:rFonts w:ascii="Times New Roman" w:hAnsi="Times New Roman"/>
          <w:sz w:val="28"/>
          <w:szCs w:val="28"/>
        </w:rPr>
        <w:t xml:space="preserve"> //</w:t>
      </w:r>
      <w:r w:rsidR="003C39CE" w:rsidRPr="007E337C">
        <w:t xml:space="preserve"> </w:t>
      </w:r>
      <w:hyperlink r:id="rId152" w:history="1">
        <w:r w:rsidR="007E337C" w:rsidRPr="007E337C">
          <w:rPr>
            <w:rStyle w:val="af0"/>
            <w:rFonts w:ascii="Times New Roman" w:hAnsi="Times New Roman"/>
            <w:color w:val="auto"/>
            <w:sz w:val="28"/>
            <w:szCs w:val="28"/>
            <w:u w:val="none"/>
          </w:rPr>
          <w:t>https://fms.kz/upload/iblock/6a7/6a700eff0cbb2810e5363c2fccf9cf08.</w:t>
        </w:r>
      </w:hyperlink>
      <w:r w:rsidR="003C39CE" w:rsidRPr="007E337C">
        <w:rPr>
          <w:rFonts w:ascii="Times New Roman" w:hAnsi="Times New Roman"/>
          <w:sz w:val="28"/>
          <w:szCs w:val="28"/>
        </w:rPr>
        <w:t xml:space="preserve"> </w:t>
      </w:r>
      <w:r w:rsidR="00F025FD" w:rsidRPr="007E337C">
        <w:rPr>
          <w:rStyle w:val="12"/>
          <w:color w:val="auto"/>
        </w:rPr>
        <w:t>21.01.2023</w:t>
      </w:r>
      <w:r w:rsidR="007E337C" w:rsidRPr="007E337C">
        <w:rPr>
          <w:rStyle w:val="12"/>
          <w:color w:val="auto"/>
          <w:lang w:val="kk-KZ"/>
        </w:rPr>
        <w:t>.</w:t>
      </w:r>
    </w:p>
    <w:p w:rsidR="00B51E48" w:rsidRPr="00F025FD" w:rsidRDefault="00B51E48" w:rsidP="00A30DDB">
      <w:pPr>
        <w:pStyle w:val="a7"/>
        <w:numPr>
          <w:ilvl w:val="0"/>
          <w:numId w:val="5"/>
        </w:numPr>
        <w:tabs>
          <w:tab w:val="left" w:pos="1276"/>
        </w:tabs>
        <w:spacing w:after="0" w:line="240" w:lineRule="auto"/>
        <w:ind w:left="0" w:firstLine="709"/>
        <w:jc w:val="both"/>
        <w:rPr>
          <w:rFonts w:ascii="Times New Roman" w:hAnsi="Times New Roman"/>
          <w:color w:val="000000" w:themeColor="text1"/>
          <w:sz w:val="28"/>
          <w:szCs w:val="28"/>
          <w:lang w:val="en-US"/>
        </w:rPr>
      </w:pPr>
      <w:r w:rsidRPr="007E337C">
        <w:rPr>
          <w:rFonts w:ascii="Times New Roman" w:hAnsi="Times New Roman"/>
          <w:sz w:val="28"/>
          <w:szCs w:val="28"/>
          <w:lang w:val="en-US"/>
        </w:rPr>
        <w:t>Alimbaev</w:t>
      </w:r>
      <w:r w:rsidR="00711A96" w:rsidRPr="007E337C">
        <w:rPr>
          <w:rFonts w:ascii="Times New Roman" w:hAnsi="Times New Roman"/>
          <w:sz w:val="28"/>
          <w:szCs w:val="28"/>
          <w:lang w:val="en-US"/>
        </w:rPr>
        <w:t xml:space="preserve"> A., Bitenova</w:t>
      </w:r>
      <w:r w:rsidRPr="007E337C">
        <w:rPr>
          <w:rFonts w:ascii="Times New Roman" w:hAnsi="Times New Roman"/>
          <w:sz w:val="28"/>
          <w:szCs w:val="28"/>
          <w:lang w:val="en-US"/>
        </w:rPr>
        <w:t xml:space="preserve"> B., Bayandin M. Information and Communication Technologies in the Healthcare System of the Republic of Kazakhstan: Economic </w:t>
      </w:r>
      <w:r w:rsidRPr="00F025FD">
        <w:rPr>
          <w:rFonts w:ascii="Times New Roman" w:hAnsi="Times New Roman"/>
          <w:color w:val="000000" w:themeColor="text1"/>
          <w:sz w:val="28"/>
          <w:szCs w:val="28"/>
          <w:lang w:val="en-US"/>
        </w:rPr>
        <w:t>Efficiency and Development Prospects</w:t>
      </w:r>
      <w:r w:rsidR="00711A96" w:rsidRPr="00F025FD">
        <w:rPr>
          <w:rFonts w:ascii="Times New Roman" w:hAnsi="Times New Roman"/>
          <w:color w:val="000000" w:themeColor="text1"/>
          <w:sz w:val="28"/>
          <w:szCs w:val="28"/>
          <w:lang w:val="en-US"/>
        </w:rPr>
        <w:t xml:space="preserve"> //</w:t>
      </w:r>
      <w:r w:rsidRPr="00F025FD">
        <w:rPr>
          <w:rFonts w:ascii="Times New Roman" w:hAnsi="Times New Roman"/>
          <w:color w:val="000000" w:themeColor="text1"/>
          <w:sz w:val="28"/>
          <w:szCs w:val="28"/>
          <w:lang w:val="en-US"/>
        </w:rPr>
        <w:t xml:space="preserve"> Montenegrin Journal of Economics</w:t>
      </w:r>
      <w:r w:rsidR="00711A96" w:rsidRPr="00F025FD">
        <w:rPr>
          <w:rFonts w:ascii="Times New Roman" w:hAnsi="Times New Roman"/>
          <w:color w:val="000000" w:themeColor="text1"/>
          <w:sz w:val="28"/>
          <w:szCs w:val="28"/>
          <w:lang w:val="en-US"/>
        </w:rPr>
        <w:t xml:space="preserve">. – 2021. – Vol. </w:t>
      </w:r>
      <w:r w:rsidRPr="00F025FD">
        <w:rPr>
          <w:rFonts w:ascii="Times New Roman" w:hAnsi="Times New Roman"/>
          <w:color w:val="000000" w:themeColor="text1"/>
          <w:sz w:val="28"/>
          <w:szCs w:val="28"/>
          <w:lang w:val="en-US"/>
        </w:rPr>
        <w:t xml:space="preserve">17, </w:t>
      </w:r>
      <w:r w:rsidR="00711A96" w:rsidRPr="00F025FD">
        <w:rPr>
          <w:rFonts w:ascii="Times New Roman" w:hAnsi="Times New Roman"/>
          <w:color w:val="000000" w:themeColor="text1"/>
          <w:sz w:val="28"/>
          <w:szCs w:val="28"/>
          <w:lang w:val="en-US"/>
        </w:rPr>
        <w:t xml:space="preserve">Issue </w:t>
      </w:r>
      <w:r w:rsidRPr="00F025FD">
        <w:rPr>
          <w:rFonts w:ascii="Times New Roman" w:hAnsi="Times New Roman"/>
          <w:color w:val="000000" w:themeColor="text1"/>
          <w:sz w:val="28"/>
          <w:szCs w:val="28"/>
          <w:lang w:val="en-US"/>
        </w:rPr>
        <w:t>3</w:t>
      </w:r>
      <w:r w:rsidR="00711A96" w:rsidRPr="00F025FD">
        <w:rPr>
          <w:rFonts w:ascii="Times New Roman" w:hAnsi="Times New Roman"/>
          <w:color w:val="000000" w:themeColor="text1"/>
          <w:sz w:val="28"/>
          <w:szCs w:val="28"/>
          <w:lang w:val="en-US"/>
        </w:rPr>
        <w:t xml:space="preserve">. – P. </w:t>
      </w:r>
      <w:r w:rsidRPr="00F025FD">
        <w:rPr>
          <w:rFonts w:ascii="Times New Roman" w:hAnsi="Times New Roman"/>
          <w:color w:val="000000" w:themeColor="text1"/>
          <w:sz w:val="28"/>
          <w:szCs w:val="28"/>
          <w:lang w:val="en-US"/>
        </w:rPr>
        <w:t>145-156.</w:t>
      </w:r>
    </w:p>
    <w:p w:rsidR="00F025FD" w:rsidRPr="00F025FD" w:rsidRDefault="00B51E48" w:rsidP="00A30DDB">
      <w:pPr>
        <w:pStyle w:val="a7"/>
        <w:numPr>
          <w:ilvl w:val="0"/>
          <w:numId w:val="5"/>
        </w:numPr>
        <w:tabs>
          <w:tab w:val="left" w:pos="1276"/>
        </w:tabs>
        <w:spacing w:after="0" w:line="240" w:lineRule="auto"/>
        <w:ind w:left="0" w:firstLine="709"/>
        <w:jc w:val="both"/>
        <w:rPr>
          <w:rStyle w:val="12"/>
          <w:lang w:val="en-US"/>
        </w:rPr>
      </w:pPr>
      <w:r w:rsidRPr="00F025FD">
        <w:rPr>
          <w:rFonts w:ascii="Times New Roman" w:hAnsi="Times New Roman"/>
          <w:color w:val="000000" w:themeColor="text1"/>
          <w:sz w:val="28"/>
          <w:szCs w:val="28"/>
        </w:rPr>
        <w:t>ГЧП в Казахстане – партнерства пока не состоялось</w:t>
      </w:r>
      <w:r w:rsidR="00711A96" w:rsidRPr="00F025FD">
        <w:rPr>
          <w:rFonts w:ascii="Times New Roman" w:hAnsi="Times New Roman"/>
          <w:color w:val="000000" w:themeColor="text1"/>
          <w:sz w:val="28"/>
          <w:szCs w:val="28"/>
        </w:rPr>
        <w:t xml:space="preserve"> //</w:t>
      </w:r>
      <w:r w:rsidRPr="00F025FD">
        <w:rPr>
          <w:rFonts w:ascii="Times New Roman" w:hAnsi="Times New Roman"/>
          <w:color w:val="000000" w:themeColor="text1"/>
          <w:sz w:val="28"/>
          <w:szCs w:val="28"/>
        </w:rPr>
        <w:t xml:space="preserve"> </w:t>
      </w:r>
      <w:hyperlink r:id="rId153" w:history="1">
        <w:r w:rsidR="00711A96" w:rsidRPr="00F025FD">
          <w:rPr>
            <w:rStyle w:val="af0"/>
            <w:rFonts w:ascii="Times New Roman" w:eastAsiaTheme="majorEastAsia" w:hAnsi="Times New Roman"/>
            <w:color w:val="auto"/>
            <w:sz w:val="28"/>
            <w:szCs w:val="28"/>
            <w:u w:val="none"/>
            <w:lang w:val="en-US"/>
          </w:rPr>
          <w:t>https</w:t>
        </w:r>
        <w:r w:rsidR="00711A96" w:rsidRPr="00F025FD">
          <w:rPr>
            <w:rStyle w:val="af0"/>
            <w:rFonts w:ascii="Times New Roman" w:eastAsiaTheme="majorEastAsia" w:hAnsi="Times New Roman"/>
            <w:color w:val="auto"/>
            <w:sz w:val="28"/>
            <w:szCs w:val="28"/>
            <w:u w:val="none"/>
          </w:rPr>
          <w:t>://</w:t>
        </w:r>
        <w:r w:rsidR="00711A96" w:rsidRPr="00F025FD">
          <w:rPr>
            <w:rStyle w:val="af0"/>
            <w:rFonts w:ascii="Times New Roman" w:eastAsiaTheme="majorEastAsia" w:hAnsi="Times New Roman"/>
            <w:color w:val="auto"/>
            <w:sz w:val="28"/>
            <w:szCs w:val="28"/>
            <w:u w:val="none"/>
            <w:lang w:val="en-US"/>
          </w:rPr>
          <w:t>inbusiness</w:t>
        </w:r>
        <w:r w:rsidR="00711A96" w:rsidRPr="00F025FD">
          <w:rPr>
            <w:rStyle w:val="af0"/>
            <w:rFonts w:ascii="Times New Roman" w:eastAsiaTheme="majorEastAsia" w:hAnsi="Times New Roman"/>
            <w:color w:val="auto"/>
            <w:sz w:val="28"/>
            <w:szCs w:val="28"/>
            <w:u w:val="none"/>
          </w:rPr>
          <w:t>.</w:t>
        </w:r>
        <w:r w:rsidR="00711A96" w:rsidRPr="00F025FD">
          <w:rPr>
            <w:rStyle w:val="af0"/>
            <w:rFonts w:ascii="Times New Roman" w:eastAsiaTheme="majorEastAsia" w:hAnsi="Times New Roman"/>
            <w:color w:val="auto"/>
            <w:sz w:val="28"/>
            <w:szCs w:val="28"/>
            <w:u w:val="none"/>
            <w:lang w:val="en-US"/>
          </w:rPr>
          <w:t>kz</w:t>
        </w:r>
        <w:r w:rsidR="00711A96" w:rsidRPr="00F025FD">
          <w:rPr>
            <w:rStyle w:val="af0"/>
            <w:rFonts w:ascii="Times New Roman" w:eastAsiaTheme="majorEastAsia" w:hAnsi="Times New Roman"/>
            <w:color w:val="auto"/>
            <w:sz w:val="28"/>
            <w:szCs w:val="28"/>
            <w:u w:val="none"/>
          </w:rPr>
          <w:t>/</w:t>
        </w:r>
        <w:r w:rsidR="00711A96" w:rsidRPr="00F025FD">
          <w:rPr>
            <w:rStyle w:val="af0"/>
            <w:rFonts w:ascii="Times New Roman" w:eastAsiaTheme="majorEastAsia" w:hAnsi="Times New Roman"/>
            <w:color w:val="auto"/>
            <w:sz w:val="28"/>
            <w:szCs w:val="28"/>
            <w:u w:val="none"/>
            <w:lang w:val="en-US"/>
          </w:rPr>
          <w:t>ru</w:t>
        </w:r>
        <w:r w:rsidR="00711A96" w:rsidRPr="00F025FD">
          <w:rPr>
            <w:rStyle w:val="af0"/>
            <w:rFonts w:ascii="Times New Roman" w:eastAsiaTheme="majorEastAsia" w:hAnsi="Times New Roman"/>
            <w:color w:val="auto"/>
            <w:sz w:val="28"/>
            <w:szCs w:val="28"/>
            <w:u w:val="none"/>
          </w:rPr>
          <w:t>/</w:t>
        </w:r>
        <w:r w:rsidR="00711A96" w:rsidRPr="00F025FD">
          <w:rPr>
            <w:rStyle w:val="af0"/>
            <w:rFonts w:ascii="Times New Roman" w:eastAsiaTheme="majorEastAsia" w:hAnsi="Times New Roman"/>
            <w:color w:val="auto"/>
            <w:sz w:val="28"/>
            <w:szCs w:val="28"/>
            <w:u w:val="none"/>
            <w:lang w:val="en-US"/>
          </w:rPr>
          <w:t>news</w:t>
        </w:r>
        <w:r w:rsidR="00711A96" w:rsidRPr="00F025FD">
          <w:rPr>
            <w:rStyle w:val="af0"/>
            <w:rFonts w:ascii="Times New Roman" w:eastAsiaTheme="majorEastAsia" w:hAnsi="Times New Roman"/>
            <w:color w:val="auto"/>
            <w:sz w:val="28"/>
            <w:szCs w:val="28"/>
            <w:u w:val="none"/>
          </w:rPr>
          <w:t>/</w:t>
        </w:r>
        <w:r w:rsidR="00711A96" w:rsidRPr="00F025FD">
          <w:rPr>
            <w:rStyle w:val="af0"/>
            <w:rFonts w:ascii="Times New Roman" w:eastAsiaTheme="majorEastAsia" w:hAnsi="Times New Roman"/>
            <w:color w:val="auto"/>
            <w:sz w:val="28"/>
            <w:szCs w:val="28"/>
            <w:u w:val="none"/>
            <w:lang w:val="en-US"/>
          </w:rPr>
          <w:t>gchp</w:t>
        </w:r>
        <w:r w:rsidR="00711A96" w:rsidRPr="00F025FD">
          <w:rPr>
            <w:rStyle w:val="af0"/>
            <w:rFonts w:ascii="Times New Roman" w:eastAsiaTheme="majorEastAsia" w:hAnsi="Times New Roman"/>
            <w:color w:val="auto"/>
            <w:sz w:val="28"/>
            <w:szCs w:val="28"/>
            <w:u w:val="none"/>
          </w:rPr>
          <w:t>-</w:t>
        </w:r>
        <w:r w:rsidR="00711A96" w:rsidRPr="00F025FD">
          <w:rPr>
            <w:rStyle w:val="af0"/>
            <w:rFonts w:ascii="Times New Roman" w:eastAsiaTheme="majorEastAsia" w:hAnsi="Times New Roman"/>
            <w:color w:val="auto"/>
            <w:sz w:val="28"/>
            <w:szCs w:val="28"/>
            <w:u w:val="none"/>
            <w:lang w:val="en-US"/>
          </w:rPr>
          <w:t>v</w:t>
        </w:r>
        <w:r w:rsidR="00711A96" w:rsidRPr="00F025FD">
          <w:rPr>
            <w:rStyle w:val="af0"/>
            <w:rFonts w:ascii="Times New Roman" w:eastAsiaTheme="majorEastAsia" w:hAnsi="Times New Roman"/>
            <w:color w:val="auto"/>
            <w:sz w:val="28"/>
            <w:szCs w:val="28"/>
            <w:u w:val="none"/>
          </w:rPr>
          <w:t>-</w:t>
        </w:r>
        <w:r w:rsidR="00711A96" w:rsidRPr="00F025FD">
          <w:rPr>
            <w:rStyle w:val="af0"/>
            <w:rFonts w:ascii="Times New Roman" w:eastAsiaTheme="majorEastAsia" w:hAnsi="Times New Roman"/>
            <w:color w:val="auto"/>
            <w:sz w:val="28"/>
            <w:szCs w:val="28"/>
            <w:u w:val="none"/>
            <w:lang w:val="en-US"/>
          </w:rPr>
          <w:t>kazahstane</w:t>
        </w:r>
        <w:r w:rsidR="00711A96" w:rsidRPr="00F025FD">
          <w:rPr>
            <w:rStyle w:val="af0"/>
            <w:rFonts w:ascii="Times New Roman" w:eastAsiaTheme="majorEastAsia" w:hAnsi="Times New Roman"/>
            <w:color w:val="auto"/>
            <w:sz w:val="28"/>
            <w:szCs w:val="28"/>
            <w:u w:val="none"/>
          </w:rPr>
          <w:t>-</w:t>
        </w:r>
        <w:r w:rsidR="00711A96" w:rsidRPr="00F025FD">
          <w:rPr>
            <w:rStyle w:val="af0"/>
            <w:rFonts w:ascii="Times New Roman" w:eastAsiaTheme="majorEastAsia" w:hAnsi="Times New Roman"/>
            <w:color w:val="auto"/>
            <w:sz w:val="28"/>
            <w:szCs w:val="28"/>
            <w:u w:val="none"/>
            <w:lang w:val="en-US"/>
          </w:rPr>
          <w:t>partnerstva</w:t>
        </w:r>
        <w:r w:rsidR="00711A96" w:rsidRPr="00F025FD">
          <w:rPr>
            <w:rStyle w:val="af0"/>
            <w:rFonts w:ascii="Times New Roman" w:eastAsiaTheme="majorEastAsia" w:hAnsi="Times New Roman"/>
            <w:color w:val="auto"/>
            <w:sz w:val="28"/>
            <w:szCs w:val="28"/>
            <w:u w:val="none"/>
          </w:rPr>
          <w:t>-</w:t>
        </w:r>
        <w:r w:rsidR="00711A96" w:rsidRPr="00F025FD">
          <w:rPr>
            <w:rStyle w:val="af0"/>
            <w:rFonts w:ascii="Times New Roman" w:eastAsiaTheme="majorEastAsia" w:hAnsi="Times New Roman"/>
            <w:color w:val="auto"/>
            <w:sz w:val="28"/>
            <w:szCs w:val="28"/>
            <w:u w:val="none"/>
            <w:lang w:val="en-US"/>
          </w:rPr>
          <w:t>poka</w:t>
        </w:r>
        <w:r w:rsidR="00711A96" w:rsidRPr="00F025FD">
          <w:rPr>
            <w:rStyle w:val="af0"/>
            <w:rFonts w:ascii="Times New Roman" w:eastAsiaTheme="majorEastAsia" w:hAnsi="Times New Roman"/>
            <w:color w:val="auto"/>
            <w:sz w:val="28"/>
            <w:szCs w:val="28"/>
            <w:u w:val="none"/>
          </w:rPr>
          <w:t>-</w:t>
        </w:r>
        <w:r w:rsidR="00711A96" w:rsidRPr="00F025FD">
          <w:rPr>
            <w:rStyle w:val="af0"/>
            <w:rFonts w:ascii="Times New Roman" w:eastAsiaTheme="majorEastAsia" w:hAnsi="Times New Roman"/>
            <w:color w:val="auto"/>
            <w:sz w:val="28"/>
            <w:szCs w:val="28"/>
            <w:u w:val="none"/>
            <w:lang w:val="en-US"/>
          </w:rPr>
          <w:t>ne</w:t>
        </w:r>
      </w:hyperlink>
      <w:r w:rsidR="00711A96" w:rsidRPr="00F025FD">
        <w:rPr>
          <w:rStyle w:val="af0"/>
          <w:rFonts w:ascii="Times New Roman" w:eastAsiaTheme="majorEastAsia" w:hAnsi="Times New Roman"/>
          <w:color w:val="auto"/>
          <w:sz w:val="28"/>
          <w:szCs w:val="28"/>
          <w:u w:val="none"/>
        </w:rPr>
        <w:t xml:space="preserve">. </w:t>
      </w:r>
      <w:r w:rsidR="00F025FD" w:rsidRPr="00F025FD">
        <w:rPr>
          <w:rStyle w:val="12"/>
          <w:color w:val="auto"/>
          <w:lang w:val="en-US"/>
        </w:rPr>
        <w:t>21.01.2023</w:t>
      </w:r>
      <w:r w:rsidR="007E337C">
        <w:rPr>
          <w:rStyle w:val="12"/>
          <w:color w:val="auto"/>
          <w:lang w:val="kk-KZ"/>
        </w:rPr>
        <w:t>.</w:t>
      </w:r>
    </w:p>
    <w:p w:rsidR="00B51E48" w:rsidRPr="00F025FD" w:rsidRDefault="00B51E48" w:rsidP="00A30DDB">
      <w:pPr>
        <w:pStyle w:val="a7"/>
        <w:numPr>
          <w:ilvl w:val="0"/>
          <w:numId w:val="5"/>
        </w:numPr>
        <w:tabs>
          <w:tab w:val="left" w:pos="1276"/>
        </w:tabs>
        <w:spacing w:after="0" w:line="240" w:lineRule="auto"/>
        <w:ind w:left="0" w:firstLine="709"/>
        <w:jc w:val="both"/>
        <w:rPr>
          <w:rFonts w:ascii="Times New Roman" w:hAnsi="Times New Roman"/>
          <w:color w:val="000000" w:themeColor="text1"/>
          <w:sz w:val="28"/>
          <w:szCs w:val="28"/>
          <w:lang w:val="en-US"/>
        </w:rPr>
      </w:pPr>
      <w:r w:rsidRPr="00F025FD">
        <w:rPr>
          <w:rFonts w:ascii="Times New Roman" w:hAnsi="Times New Roman"/>
          <w:color w:val="000000" w:themeColor="text1"/>
          <w:sz w:val="28"/>
          <w:szCs w:val="28"/>
          <w:lang w:val="en-US"/>
        </w:rPr>
        <w:t>Ozdemir Z</w:t>
      </w:r>
      <w:r w:rsidR="00D23C45" w:rsidRPr="00F025FD">
        <w:rPr>
          <w:rFonts w:ascii="Times New Roman" w:hAnsi="Times New Roman"/>
          <w:color w:val="000000" w:themeColor="text1"/>
          <w:sz w:val="28"/>
          <w:szCs w:val="28"/>
          <w:lang w:val="en-US"/>
        </w:rPr>
        <w:t>.</w:t>
      </w:r>
      <w:r w:rsidRPr="00F025FD">
        <w:rPr>
          <w:rFonts w:ascii="Times New Roman" w:hAnsi="Times New Roman"/>
          <w:color w:val="000000" w:themeColor="text1"/>
          <w:sz w:val="28"/>
          <w:szCs w:val="28"/>
          <w:lang w:val="en-US"/>
        </w:rPr>
        <w:t>, Barron</w:t>
      </w:r>
      <w:r w:rsidR="00D23C45" w:rsidRPr="00F025FD">
        <w:rPr>
          <w:rFonts w:ascii="Times New Roman" w:hAnsi="Times New Roman"/>
          <w:color w:val="000000" w:themeColor="text1"/>
          <w:sz w:val="28"/>
          <w:szCs w:val="28"/>
          <w:lang w:val="en-US"/>
        </w:rPr>
        <w:t xml:space="preserve"> J.</w:t>
      </w:r>
      <w:r w:rsidRPr="00F025FD">
        <w:rPr>
          <w:rFonts w:ascii="Times New Roman" w:hAnsi="Times New Roman"/>
          <w:color w:val="000000" w:themeColor="text1"/>
          <w:sz w:val="28"/>
          <w:szCs w:val="28"/>
          <w:lang w:val="en-US"/>
        </w:rPr>
        <w:t>, Bandyopadhyay</w:t>
      </w:r>
      <w:r w:rsidR="00285F73" w:rsidRPr="00F025FD">
        <w:rPr>
          <w:rFonts w:ascii="Times New Roman" w:hAnsi="Times New Roman"/>
          <w:color w:val="000000" w:themeColor="text1"/>
          <w:sz w:val="28"/>
          <w:szCs w:val="28"/>
          <w:lang w:val="en-US"/>
        </w:rPr>
        <w:t xml:space="preserve"> S</w:t>
      </w:r>
      <w:r w:rsidRPr="00F025FD">
        <w:rPr>
          <w:rFonts w:ascii="Times New Roman" w:hAnsi="Times New Roman"/>
          <w:color w:val="000000" w:themeColor="text1"/>
          <w:sz w:val="28"/>
          <w:szCs w:val="28"/>
          <w:lang w:val="en-US"/>
        </w:rPr>
        <w:t>. An analysis of the adoption of digital health records under switching costs</w:t>
      </w:r>
      <w:r w:rsidR="00285F73" w:rsidRPr="00F025FD">
        <w:rPr>
          <w:rFonts w:ascii="Times New Roman" w:hAnsi="Times New Roman"/>
          <w:color w:val="000000" w:themeColor="text1"/>
          <w:sz w:val="28"/>
          <w:szCs w:val="28"/>
          <w:lang w:val="en-US"/>
        </w:rPr>
        <w:t xml:space="preserve"> // </w:t>
      </w:r>
      <w:r w:rsidRPr="00F025FD">
        <w:rPr>
          <w:rFonts w:ascii="Times New Roman" w:hAnsi="Times New Roman"/>
          <w:color w:val="000000" w:themeColor="text1"/>
          <w:sz w:val="28"/>
          <w:szCs w:val="28"/>
          <w:lang w:val="en-US"/>
        </w:rPr>
        <w:t>Information Systems Research</w:t>
      </w:r>
      <w:r w:rsidR="00285F73" w:rsidRPr="00F025FD">
        <w:rPr>
          <w:rFonts w:ascii="Times New Roman" w:hAnsi="Times New Roman"/>
          <w:color w:val="000000" w:themeColor="text1"/>
          <w:sz w:val="28"/>
          <w:szCs w:val="28"/>
          <w:lang w:val="en-US"/>
        </w:rPr>
        <w:t xml:space="preserve">. – 2011. – Vol. </w:t>
      </w:r>
      <w:r w:rsidRPr="00F025FD">
        <w:rPr>
          <w:rFonts w:ascii="Times New Roman" w:hAnsi="Times New Roman"/>
          <w:color w:val="000000" w:themeColor="text1"/>
          <w:sz w:val="28"/>
          <w:szCs w:val="28"/>
          <w:lang w:val="en-US"/>
        </w:rPr>
        <w:t>22</w:t>
      </w:r>
      <w:r w:rsidR="00285F73" w:rsidRPr="00F025FD">
        <w:rPr>
          <w:rFonts w:ascii="Times New Roman" w:hAnsi="Times New Roman"/>
          <w:color w:val="000000" w:themeColor="text1"/>
          <w:sz w:val="28"/>
          <w:szCs w:val="28"/>
          <w:lang w:val="en-US"/>
        </w:rPr>
        <w:t xml:space="preserve">, Issue </w:t>
      </w:r>
      <w:r w:rsidRPr="00F025FD">
        <w:rPr>
          <w:rFonts w:ascii="Times New Roman" w:hAnsi="Times New Roman"/>
          <w:color w:val="000000" w:themeColor="text1"/>
          <w:sz w:val="28"/>
          <w:szCs w:val="28"/>
          <w:lang w:val="en-US"/>
        </w:rPr>
        <w:t>3</w:t>
      </w:r>
      <w:r w:rsidR="00285F73" w:rsidRPr="00F025FD">
        <w:rPr>
          <w:rFonts w:ascii="Times New Roman" w:hAnsi="Times New Roman"/>
          <w:color w:val="000000" w:themeColor="text1"/>
          <w:sz w:val="28"/>
          <w:szCs w:val="28"/>
          <w:lang w:val="en-US"/>
        </w:rPr>
        <w:t>. – P.</w:t>
      </w:r>
      <w:r w:rsidRPr="00F025FD">
        <w:rPr>
          <w:rFonts w:ascii="Times New Roman" w:hAnsi="Times New Roman"/>
          <w:color w:val="000000" w:themeColor="text1"/>
          <w:sz w:val="28"/>
          <w:szCs w:val="28"/>
          <w:lang w:val="en-US"/>
        </w:rPr>
        <w:t xml:space="preserve"> 491</w:t>
      </w:r>
      <w:r w:rsidR="00285F73" w:rsidRPr="00F025FD">
        <w:rPr>
          <w:rFonts w:ascii="Times New Roman" w:hAnsi="Times New Roman"/>
          <w:color w:val="000000" w:themeColor="text1"/>
          <w:sz w:val="28"/>
          <w:szCs w:val="28"/>
          <w:lang w:val="en-US"/>
        </w:rPr>
        <w:t>-</w:t>
      </w:r>
      <w:r w:rsidRPr="00F025FD">
        <w:rPr>
          <w:rFonts w:ascii="Times New Roman" w:hAnsi="Times New Roman"/>
          <w:color w:val="000000" w:themeColor="text1"/>
          <w:sz w:val="28"/>
          <w:szCs w:val="28"/>
          <w:lang w:val="en-US"/>
        </w:rPr>
        <w:t>503.</w:t>
      </w:r>
    </w:p>
    <w:p w:rsidR="00B51E48" w:rsidRPr="00285F73" w:rsidRDefault="00B51E48" w:rsidP="00A30DDB">
      <w:pPr>
        <w:pStyle w:val="a7"/>
        <w:numPr>
          <w:ilvl w:val="0"/>
          <w:numId w:val="5"/>
        </w:numPr>
        <w:tabs>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 xml:space="preserve">Hollnagel E. Safety-II in Practice: Developing the Resilience Potentials. </w:t>
      </w:r>
      <w:r w:rsidR="00285F73">
        <w:rPr>
          <w:rFonts w:ascii="Times New Roman" w:hAnsi="Times New Roman"/>
          <w:color w:val="000000" w:themeColor="text1"/>
          <w:sz w:val="28"/>
          <w:szCs w:val="28"/>
          <w:lang w:val="en-US"/>
        </w:rPr>
        <w:t xml:space="preserve">– </w:t>
      </w:r>
      <w:r w:rsidRPr="00285F73">
        <w:rPr>
          <w:rFonts w:ascii="Times New Roman" w:hAnsi="Times New Roman"/>
          <w:color w:val="000000" w:themeColor="text1"/>
          <w:sz w:val="28"/>
          <w:szCs w:val="28"/>
          <w:lang w:val="en-US"/>
        </w:rPr>
        <w:t>London</w:t>
      </w:r>
      <w:r w:rsidR="00285F73">
        <w:rPr>
          <w:rFonts w:ascii="Times New Roman" w:hAnsi="Times New Roman"/>
          <w:color w:val="000000" w:themeColor="text1"/>
          <w:sz w:val="28"/>
          <w:szCs w:val="28"/>
          <w:lang w:val="en-US"/>
        </w:rPr>
        <w:t>:</w:t>
      </w:r>
      <w:r w:rsidR="00285F73" w:rsidRPr="00285F73">
        <w:rPr>
          <w:rFonts w:ascii="Times New Roman" w:hAnsi="Times New Roman"/>
          <w:color w:val="000000" w:themeColor="text1"/>
          <w:sz w:val="28"/>
          <w:szCs w:val="28"/>
          <w:lang w:val="en-US"/>
        </w:rPr>
        <w:t xml:space="preserve"> Routledge,</w:t>
      </w:r>
      <w:r w:rsidR="00285F73">
        <w:rPr>
          <w:rFonts w:ascii="Times New Roman" w:hAnsi="Times New Roman"/>
          <w:color w:val="000000" w:themeColor="text1"/>
          <w:sz w:val="28"/>
          <w:szCs w:val="28"/>
          <w:lang w:val="en-US"/>
        </w:rPr>
        <w:t xml:space="preserve"> 2017</w:t>
      </w:r>
      <w:r w:rsidRPr="00285F73">
        <w:rPr>
          <w:rFonts w:ascii="Times New Roman" w:hAnsi="Times New Roman"/>
          <w:color w:val="000000" w:themeColor="text1"/>
          <w:sz w:val="28"/>
          <w:szCs w:val="28"/>
          <w:lang w:val="en-US"/>
        </w:rPr>
        <w:t xml:space="preserve">. </w:t>
      </w:r>
      <w:r w:rsidR="00285F73">
        <w:rPr>
          <w:rFonts w:ascii="Times New Roman" w:hAnsi="Times New Roman"/>
          <w:color w:val="000000" w:themeColor="text1"/>
          <w:sz w:val="28"/>
          <w:szCs w:val="28"/>
          <w:lang w:val="en-US"/>
        </w:rPr>
        <w:t>– 130 p.</w:t>
      </w:r>
      <w:r w:rsidR="00285F73" w:rsidRPr="00285F73">
        <w:rPr>
          <w:rFonts w:ascii="Times New Roman" w:hAnsi="Times New Roman"/>
          <w:color w:val="000000" w:themeColor="text1"/>
          <w:sz w:val="28"/>
          <w:szCs w:val="28"/>
          <w:lang w:val="en-US"/>
        </w:rPr>
        <w:t xml:space="preserve"> </w:t>
      </w:r>
    </w:p>
    <w:p w:rsidR="00B51E48" w:rsidRPr="00285F73" w:rsidRDefault="00B51E48" w:rsidP="00A30DDB">
      <w:pPr>
        <w:pStyle w:val="a7"/>
        <w:numPr>
          <w:ilvl w:val="0"/>
          <w:numId w:val="5"/>
        </w:numPr>
        <w:tabs>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Chuang S., Ou J.C., Ma H.P. Measurement of resilience potentials in emergency departments: applications of a tailored resilience assessment grid</w:t>
      </w:r>
      <w:r w:rsidR="00285F73">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 xml:space="preserve"> </w:t>
      </w:r>
      <w:r w:rsidRPr="00285F73">
        <w:rPr>
          <w:rFonts w:ascii="Times New Roman" w:hAnsi="Times New Roman"/>
          <w:color w:val="000000" w:themeColor="text1"/>
          <w:sz w:val="28"/>
          <w:szCs w:val="28"/>
          <w:lang w:val="en-US"/>
        </w:rPr>
        <w:t>Safety Science</w:t>
      </w:r>
      <w:r w:rsidR="00285F73">
        <w:rPr>
          <w:rFonts w:ascii="Times New Roman" w:hAnsi="Times New Roman"/>
          <w:color w:val="000000" w:themeColor="text1"/>
          <w:sz w:val="28"/>
          <w:szCs w:val="28"/>
          <w:lang w:val="en-US"/>
        </w:rPr>
        <w:t xml:space="preserve">. – 2020. – Vol. </w:t>
      </w:r>
      <w:r w:rsidRPr="00285F73">
        <w:rPr>
          <w:rFonts w:ascii="Times New Roman" w:hAnsi="Times New Roman"/>
          <w:color w:val="000000" w:themeColor="text1"/>
          <w:sz w:val="28"/>
          <w:szCs w:val="28"/>
          <w:lang w:val="en-US"/>
        </w:rPr>
        <w:t>121</w:t>
      </w:r>
      <w:r w:rsidR="00285F73">
        <w:rPr>
          <w:rFonts w:ascii="Times New Roman" w:hAnsi="Times New Roman"/>
          <w:color w:val="000000" w:themeColor="text1"/>
          <w:sz w:val="28"/>
          <w:szCs w:val="28"/>
          <w:lang w:val="en-US"/>
        </w:rPr>
        <w:t>.</w:t>
      </w:r>
      <w:r w:rsidRPr="00285F73">
        <w:rPr>
          <w:rFonts w:ascii="Times New Roman" w:hAnsi="Times New Roman"/>
          <w:color w:val="000000" w:themeColor="text1"/>
          <w:sz w:val="28"/>
          <w:szCs w:val="28"/>
          <w:lang w:val="en-US"/>
        </w:rPr>
        <w:t xml:space="preserve"> </w:t>
      </w:r>
      <w:r w:rsidR="00285F73">
        <w:rPr>
          <w:rFonts w:ascii="Times New Roman" w:hAnsi="Times New Roman"/>
          <w:color w:val="000000" w:themeColor="text1"/>
          <w:sz w:val="28"/>
          <w:szCs w:val="28"/>
          <w:lang w:val="en-US"/>
        </w:rPr>
        <w:t xml:space="preserve">– P. </w:t>
      </w:r>
      <w:r w:rsidRPr="00285F73">
        <w:rPr>
          <w:rFonts w:ascii="Times New Roman" w:hAnsi="Times New Roman"/>
          <w:color w:val="000000" w:themeColor="text1"/>
          <w:sz w:val="28"/>
          <w:szCs w:val="28"/>
          <w:lang w:val="en-US"/>
        </w:rPr>
        <w:t>385</w:t>
      </w:r>
      <w:r w:rsidR="00285F73">
        <w:rPr>
          <w:rFonts w:ascii="Times New Roman" w:hAnsi="Times New Roman"/>
          <w:color w:val="000000" w:themeColor="text1"/>
          <w:sz w:val="28"/>
          <w:szCs w:val="28"/>
          <w:lang w:val="en-US"/>
        </w:rPr>
        <w:t>-</w:t>
      </w:r>
      <w:r w:rsidRPr="00285F73">
        <w:rPr>
          <w:rFonts w:ascii="Times New Roman" w:hAnsi="Times New Roman"/>
          <w:color w:val="000000" w:themeColor="text1"/>
          <w:sz w:val="28"/>
          <w:szCs w:val="28"/>
          <w:lang w:val="en-US"/>
        </w:rPr>
        <w:t xml:space="preserve">393. </w:t>
      </w:r>
    </w:p>
    <w:p w:rsidR="00B51E48" w:rsidRPr="00597AEF" w:rsidRDefault="00B51E48" w:rsidP="00A30DDB">
      <w:pPr>
        <w:pStyle w:val="a7"/>
        <w:numPr>
          <w:ilvl w:val="0"/>
          <w:numId w:val="5"/>
        </w:numPr>
        <w:tabs>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Alders M. A Reflective Process for Analysing Organisational Resilience to Improve the Quality of Care</w:t>
      </w:r>
      <w:r w:rsidR="00285F73">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 xml:space="preserve"> </w:t>
      </w:r>
      <w:r w:rsidR="00285F73" w:rsidRPr="00597AEF">
        <w:rPr>
          <w:rFonts w:ascii="Times New Roman" w:hAnsi="Times New Roman"/>
          <w:color w:val="000000" w:themeColor="text1"/>
          <w:sz w:val="28"/>
          <w:szCs w:val="28"/>
          <w:lang w:val="en-US"/>
        </w:rPr>
        <w:t>dis</w:t>
      </w:r>
      <w:r w:rsidR="00285F73">
        <w:rPr>
          <w:rFonts w:ascii="Times New Roman" w:hAnsi="Times New Roman"/>
          <w:color w:val="000000" w:themeColor="text1"/>
          <w:sz w:val="28"/>
          <w:szCs w:val="28"/>
          <w:lang w:val="en-US"/>
        </w:rPr>
        <w:t>. …</w:t>
      </w:r>
      <w:r w:rsidRPr="00597AEF">
        <w:rPr>
          <w:rFonts w:ascii="Times New Roman" w:hAnsi="Times New Roman"/>
          <w:color w:val="000000" w:themeColor="text1"/>
          <w:sz w:val="28"/>
          <w:szCs w:val="28"/>
          <w:lang w:val="en-US"/>
        </w:rPr>
        <w:t xml:space="preserve"> </w:t>
      </w:r>
      <w:r w:rsidR="00285F73" w:rsidRPr="00597AEF">
        <w:rPr>
          <w:rFonts w:ascii="Times New Roman" w:hAnsi="Times New Roman"/>
          <w:color w:val="000000" w:themeColor="text1"/>
          <w:sz w:val="28"/>
          <w:szCs w:val="28"/>
          <w:lang w:val="en-US"/>
        </w:rPr>
        <w:t>doc</w:t>
      </w:r>
      <w:r w:rsidR="00285F73">
        <w:rPr>
          <w:rFonts w:ascii="Times New Roman" w:hAnsi="Times New Roman"/>
          <w:color w:val="000000" w:themeColor="text1"/>
          <w:sz w:val="28"/>
          <w:szCs w:val="28"/>
          <w:lang w:val="en-US"/>
        </w:rPr>
        <w:t>.</w:t>
      </w:r>
      <w:r w:rsidR="00285F73" w:rsidRPr="00597AEF">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 xml:space="preserve">of </w:t>
      </w:r>
      <w:r w:rsidR="00285F73" w:rsidRPr="00597AEF">
        <w:rPr>
          <w:rFonts w:ascii="Times New Roman" w:hAnsi="Times New Roman"/>
          <w:color w:val="000000" w:themeColor="text1"/>
          <w:sz w:val="28"/>
          <w:szCs w:val="28"/>
          <w:lang w:val="en-US"/>
        </w:rPr>
        <w:t>philos</w:t>
      </w:r>
      <w:r w:rsidR="00285F73">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 xml:space="preserve"> </w:t>
      </w:r>
      <w:r w:rsidR="00285F73">
        <w:rPr>
          <w:rFonts w:ascii="Times New Roman" w:hAnsi="Times New Roman"/>
          <w:color w:val="000000" w:themeColor="text1"/>
          <w:sz w:val="28"/>
          <w:szCs w:val="28"/>
          <w:lang w:val="en-US"/>
        </w:rPr>
        <w:t xml:space="preserve">– </w:t>
      </w:r>
      <w:r w:rsidR="00285F73" w:rsidRPr="00597AEF">
        <w:rPr>
          <w:rFonts w:ascii="Times New Roman" w:hAnsi="Times New Roman"/>
          <w:color w:val="000000" w:themeColor="text1"/>
          <w:sz w:val="28"/>
          <w:szCs w:val="28"/>
          <w:lang w:val="en-US"/>
        </w:rPr>
        <w:t>London</w:t>
      </w:r>
      <w:r w:rsidR="00285F73">
        <w:rPr>
          <w:rFonts w:ascii="Times New Roman" w:hAnsi="Times New Roman"/>
          <w:color w:val="000000" w:themeColor="text1"/>
          <w:sz w:val="28"/>
          <w:szCs w:val="28"/>
          <w:lang w:val="en-US"/>
        </w:rPr>
        <w:t>:</w:t>
      </w:r>
      <w:r w:rsidR="00285F73" w:rsidRPr="00597AEF">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 xml:space="preserve">King’s College, 2019. </w:t>
      </w:r>
      <w:r w:rsidR="00285F73">
        <w:rPr>
          <w:rFonts w:ascii="Times New Roman" w:hAnsi="Times New Roman"/>
          <w:color w:val="000000" w:themeColor="text1"/>
          <w:sz w:val="28"/>
          <w:szCs w:val="28"/>
          <w:lang w:val="en-US"/>
        </w:rPr>
        <w:t>– 277 p.</w:t>
      </w:r>
    </w:p>
    <w:p w:rsidR="00B51E48" w:rsidRPr="00597AEF" w:rsidRDefault="00B51E48" w:rsidP="00A30DDB">
      <w:pPr>
        <w:pStyle w:val="a7"/>
        <w:numPr>
          <w:ilvl w:val="0"/>
          <w:numId w:val="5"/>
        </w:numPr>
        <w:tabs>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 xml:space="preserve">Bitenova B. </w:t>
      </w:r>
      <w:r w:rsidRPr="00597AEF">
        <w:rPr>
          <w:rFonts w:ascii="Times New Roman" w:hAnsi="Times New Roman"/>
          <w:bCs/>
          <w:color w:val="000000" w:themeColor="text1"/>
          <w:sz w:val="28"/>
          <w:szCs w:val="28"/>
          <w:lang w:val="en-US" w:eastAsia="ko-KR"/>
        </w:rPr>
        <w:t>Mechanisms for implementing digitalization in healthcare</w:t>
      </w:r>
      <w:r w:rsidR="00D23C45">
        <w:rPr>
          <w:rFonts w:ascii="Times New Roman" w:hAnsi="Times New Roman"/>
          <w:bCs/>
          <w:color w:val="000000" w:themeColor="text1"/>
          <w:sz w:val="28"/>
          <w:szCs w:val="28"/>
          <w:lang w:val="en-US" w:eastAsia="ko-KR"/>
        </w:rPr>
        <w:t xml:space="preserve"> //</w:t>
      </w:r>
      <w:r w:rsidRPr="00597AEF">
        <w:rPr>
          <w:rFonts w:ascii="Times New Roman" w:hAnsi="Times New Roman"/>
          <w:bCs/>
          <w:color w:val="000000" w:themeColor="text1"/>
          <w:sz w:val="28"/>
          <w:szCs w:val="28"/>
          <w:lang w:val="en-US" w:eastAsia="ko-KR"/>
        </w:rPr>
        <w:t xml:space="preserve"> </w:t>
      </w:r>
      <w:r w:rsidRPr="00597AEF">
        <w:rPr>
          <w:rFonts w:ascii="Times New Roman" w:hAnsi="Times New Roman"/>
          <w:color w:val="000000" w:themeColor="text1"/>
          <w:sz w:val="28"/>
          <w:szCs w:val="28"/>
          <w:lang w:val="en-US" w:eastAsia="ko-KR"/>
        </w:rPr>
        <w:t>Proceed</w:t>
      </w:r>
      <w:r w:rsidR="00285F73">
        <w:rPr>
          <w:rFonts w:ascii="Times New Roman" w:hAnsi="Times New Roman"/>
          <w:color w:val="000000" w:themeColor="text1"/>
          <w:sz w:val="28"/>
          <w:szCs w:val="28"/>
          <w:lang w:val="en-US" w:eastAsia="ko-KR"/>
        </w:rPr>
        <w:t>.</w:t>
      </w:r>
      <w:r w:rsidRPr="00597AEF">
        <w:rPr>
          <w:rFonts w:ascii="Times New Roman" w:hAnsi="Times New Roman"/>
          <w:color w:val="000000" w:themeColor="text1"/>
          <w:sz w:val="28"/>
          <w:szCs w:val="28"/>
          <w:lang w:val="en-US" w:eastAsia="ko-KR"/>
        </w:rPr>
        <w:t xml:space="preserve"> of the 2nd </w:t>
      </w:r>
      <w:r w:rsidR="00285F73" w:rsidRPr="00597AEF">
        <w:rPr>
          <w:rFonts w:ascii="Times New Roman" w:hAnsi="Times New Roman"/>
          <w:color w:val="000000" w:themeColor="text1"/>
          <w:sz w:val="28"/>
          <w:szCs w:val="28"/>
          <w:lang w:val="en-US" w:eastAsia="ko-KR"/>
        </w:rPr>
        <w:t>internat</w:t>
      </w:r>
      <w:r w:rsidR="00285F73">
        <w:rPr>
          <w:rFonts w:ascii="Times New Roman" w:hAnsi="Times New Roman"/>
          <w:color w:val="000000" w:themeColor="text1"/>
          <w:sz w:val="28"/>
          <w:szCs w:val="28"/>
          <w:lang w:val="en-US" w:eastAsia="ko-KR"/>
        </w:rPr>
        <w:t>.</w:t>
      </w:r>
      <w:r w:rsidR="00285F73" w:rsidRPr="00597AEF">
        <w:rPr>
          <w:rFonts w:ascii="Times New Roman" w:hAnsi="Times New Roman"/>
          <w:color w:val="000000" w:themeColor="text1"/>
          <w:sz w:val="28"/>
          <w:szCs w:val="28"/>
          <w:lang w:val="en-US" w:eastAsia="ko-KR"/>
        </w:rPr>
        <w:t xml:space="preserve"> scient</w:t>
      </w:r>
      <w:r w:rsidR="00285F73">
        <w:rPr>
          <w:rFonts w:ascii="Times New Roman" w:hAnsi="Times New Roman"/>
          <w:color w:val="000000" w:themeColor="text1"/>
          <w:sz w:val="28"/>
          <w:szCs w:val="28"/>
          <w:lang w:val="en-US" w:eastAsia="ko-KR"/>
        </w:rPr>
        <w:t>.</w:t>
      </w:r>
      <w:r w:rsidR="00285F73" w:rsidRPr="00597AEF">
        <w:rPr>
          <w:rFonts w:ascii="Times New Roman" w:hAnsi="Times New Roman"/>
          <w:color w:val="000000" w:themeColor="text1"/>
          <w:sz w:val="28"/>
          <w:szCs w:val="28"/>
          <w:lang w:val="en-US" w:eastAsia="ko-KR"/>
        </w:rPr>
        <w:t xml:space="preserve"> conf</w:t>
      </w:r>
      <w:r w:rsidR="00285F73">
        <w:rPr>
          <w:rFonts w:ascii="Times New Roman" w:hAnsi="Times New Roman"/>
          <w:color w:val="000000" w:themeColor="text1"/>
          <w:sz w:val="28"/>
          <w:szCs w:val="28"/>
          <w:lang w:val="en-US" w:eastAsia="ko-KR"/>
        </w:rPr>
        <w:t>.</w:t>
      </w:r>
      <w:r w:rsidR="00285F73" w:rsidRPr="00597AEF">
        <w:rPr>
          <w:rFonts w:ascii="Times New Roman" w:hAnsi="Times New Roman"/>
          <w:color w:val="000000" w:themeColor="text1"/>
          <w:sz w:val="28"/>
          <w:szCs w:val="28"/>
          <w:lang w:val="en-US" w:eastAsia="ko-KR"/>
        </w:rPr>
        <w:t xml:space="preserve"> </w:t>
      </w:r>
      <w:r w:rsidRPr="00597AEF">
        <w:rPr>
          <w:rFonts w:ascii="Times New Roman" w:hAnsi="Times New Roman"/>
          <w:color w:val="000000" w:themeColor="text1"/>
          <w:sz w:val="28"/>
          <w:szCs w:val="28"/>
          <w:lang w:val="en-US" w:eastAsia="ko-KR"/>
        </w:rPr>
        <w:t>«Modern Scientific Technology»</w:t>
      </w:r>
      <w:r w:rsidR="00285F73">
        <w:rPr>
          <w:rFonts w:ascii="Times New Roman" w:hAnsi="Times New Roman"/>
          <w:color w:val="000000" w:themeColor="text1"/>
          <w:sz w:val="28"/>
          <w:szCs w:val="28"/>
          <w:lang w:val="en-US" w:eastAsia="ko-KR"/>
        </w:rPr>
        <w:t>.</w:t>
      </w:r>
      <w:r w:rsidRPr="00597AEF">
        <w:rPr>
          <w:rFonts w:ascii="Times New Roman" w:hAnsi="Times New Roman"/>
          <w:color w:val="000000" w:themeColor="text1"/>
          <w:sz w:val="28"/>
          <w:szCs w:val="28"/>
          <w:lang w:val="en-US" w:eastAsia="ko-KR"/>
        </w:rPr>
        <w:t xml:space="preserve"> </w:t>
      </w:r>
      <w:r w:rsidR="00285F73">
        <w:rPr>
          <w:rFonts w:ascii="Times New Roman" w:hAnsi="Times New Roman"/>
          <w:color w:val="000000" w:themeColor="text1"/>
          <w:sz w:val="28"/>
          <w:szCs w:val="28"/>
          <w:lang w:val="en-US" w:eastAsia="ko-KR"/>
        </w:rPr>
        <w:t xml:space="preserve">– </w:t>
      </w:r>
      <w:r w:rsidRPr="00D23C45">
        <w:rPr>
          <w:rFonts w:ascii="Times New Roman" w:hAnsi="Times New Roman"/>
          <w:color w:val="000000" w:themeColor="text1"/>
          <w:sz w:val="28"/>
          <w:szCs w:val="28"/>
          <w:lang w:val="en-US" w:eastAsia="ko-KR"/>
        </w:rPr>
        <w:t>Stockholm, 2023</w:t>
      </w:r>
      <w:r w:rsidR="00285F73">
        <w:rPr>
          <w:rFonts w:ascii="Times New Roman" w:hAnsi="Times New Roman"/>
          <w:color w:val="000000" w:themeColor="text1"/>
          <w:sz w:val="28"/>
          <w:szCs w:val="28"/>
          <w:lang w:val="en-US" w:eastAsia="ko-KR"/>
        </w:rPr>
        <w:t>.</w:t>
      </w:r>
      <w:r w:rsidRPr="00D23C45">
        <w:rPr>
          <w:rFonts w:ascii="Times New Roman" w:hAnsi="Times New Roman"/>
          <w:color w:val="000000" w:themeColor="text1"/>
          <w:sz w:val="28"/>
          <w:szCs w:val="28"/>
          <w:lang w:val="en-US" w:eastAsia="ko-KR"/>
        </w:rPr>
        <w:t xml:space="preserve"> – </w:t>
      </w:r>
      <w:r w:rsidR="00285F73" w:rsidRPr="00D23C45">
        <w:rPr>
          <w:rFonts w:ascii="Times New Roman" w:hAnsi="Times New Roman"/>
          <w:color w:val="000000" w:themeColor="text1"/>
          <w:sz w:val="28"/>
          <w:szCs w:val="28"/>
          <w:lang w:val="en-US" w:eastAsia="ko-KR"/>
        </w:rPr>
        <w:t>P</w:t>
      </w:r>
      <w:r w:rsidRPr="00D23C45">
        <w:rPr>
          <w:rFonts w:ascii="Times New Roman" w:hAnsi="Times New Roman"/>
          <w:color w:val="000000" w:themeColor="text1"/>
          <w:sz w:val="28"/>
          <w:szCs w:val="28"/>
          <w:lang w:val="en-US" w:eastAsia="ko-KR"/>
        </w:rPr>
        <w:t>.</w:t>
      </w:r>
      <w:r w:rsidR="00285F73">
        <w:rPr>
          <w:rFonts w:ascii="Times New Roman" w:hAnsi="Times New Roman"/>
          <w:color w:val="000000" w:themeColor="text1"/>
          <w:sz w:val="28"/>
          <w:szCs w:val="28"/>
          <w:lang w:val="en-US" w:eastAsia="ko-KR"/>
        </w:rPr>
        <w:t xml:space="preserve"> </w:t>
      </w:r>
      <w:r w:rsidRPr="00D23C45">
        <w:rPr>
          <w:rFonts w:ascii="Times New Roman" w:hAnsi="Times New Roman"/>
          <w:color w:val="000000" w:themeColor="text1"/>
          <w:sz w:val="28"/>
          <w:szCs w:val="28"/>
          <w:lang w:val="en-US" w:eastAsia="ko-KR"/>
        </w:rPr>
        <w:t>125-130</w:t>
      </w:r>
      <w:r w:rsidR="00285F73">
        <w:rPr>
          <w:rFonts w:ascii="Times New Roman" w:hAnsi="Times New Roman"/>
          <w:color w:val="000000" w:themeColor="text1"/>
          <w:sz w:val="28"/>
          <w:szCs w:val="28"/>
          <w:lang w:val="en-US" w:eastAsia="ko-KR"/>
        </w:rPr>
        <w:t>.</w:t>
      </w:r>
    </w:p>
    <w:p w:rsidR="00B51E48" w:rsidRPr="00597AEF" w:rsidRDefault="00B51E48" w:rsidP="00A30DDB">
      <w:pPr>
        <w:pStyle w:val="a7"/>
        <w:numPr>
          <w:ilvl w:val="0"/>
          <w:numId w:val="5"/>
        </w:numPr>
        <w:tabs>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Pagliari C. Design and evaluation in eHealth: Challenges and implications for an interdisciplinary field</w:t>
      </w:r>
      <w:r w:rsidR="00285F73">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 xml:space="preserve"> Journal of medical Internet research</w:t>
      </w:r>
      <w:r w:rsidR="00285F73">
        <w:rPr>
          <w:rFonts w:ascii="Times New Roman" w:hAnsi="Times New Roman"/>
          <w:color w:val="000000" w:themeColor="text1"/>
          <w:sz w:val="28"/>
          <w:szCs w:val="28"/>
          <w:lang w:val="en-US"/>
        </w:rPr>
        <w:t xml:space="preserve">. – 2007. – Vol. </w:t>
      </w:r>
      <w:r w:rsidRPr="00597AEF">
        <w:rPr>
          <w:rFonts w:ascii="Times New Roman" w:hAnsi="Times New Roman"/>
          <w:color w:val="000000" w:themeColor="text1"/>
          <w:sz w:val="28"/>
          <w:szCs w:val="28"/>
          <w:lang w:val="en-US"/>
        </w:rPr>
        <w:t>9</w:t>
      </w:r>
      <w:r w:rsidR="00285F73">
        <w:rPr>
          <w:rFonts w:ascii="Times New Roman" w:hAnsi="Times New Roman"/>
          <w:color w:val="000000" w:themeColor="text1"/>
          <w:sz w:val="28"/>
          <w:szCs w:val="28"/>
          <w:lang w:val="en-US"/>
        </w:rPr>
        <w:t xml:space="preserve">, Issue </w:t>
      </w:r>
      <w:r w:rsidRPr="00597AEF">
        <w:rPr>
          <w:rFonts w:ascii="Times New Roman" w:hAnsi="Times New Roman"/>
          <w:color w:val="000000" w:themeColor="text1"/>
          <w:sz w:val="28"/>
          <w:szCs w:val="28"/>
          <w:lang w:val="en-US"/>
        </w:rPr>
        <w:t>2</w:t>
      </w:r>
      <w:r w:rsidR="00285F73">
        <w:rPr>
          <w:rFonts w:ascii="Times New Roman" w:hAnsi="Times New Roman"/>
          <w:color w:val="000000" w:themeColor="text1"/>
          <w:sz w:val="28"/>
          <w:szCs w:val="28"/>
          <w:lang w:val="en-US"/>
        </w:rPr>
        <w:t xml:space="preserve">. – P. </w:t>
      </w:r>
      <w:r w:rsidRPr="00597AEF">
        <w:rPr>
          <w:rFonts w:ascii="Times New Roman" w:hAnsi="Times New Roman"/>
          <w:color w:val="000000" w:themeColor="text1"/>
          <w:sz w:val="28"/>
          <w:szCs w:val="28"/>
          <w:lang w:val="en-US"/>
        </w:rPr>
        <w:t xml:space="preserve">e15. </w:t>
      </w:r>
    </w:p>
    <w:p w:rsidR="00B51E48" w:rsidRPr="00285F73" w:rsidRDefault="00B51E48" w:rsidP="00A30DDB">
      <w:pPr>
        <w:pStyle w:val="a7"/>
        <w:numPr>
          <w:ilvl w:val="0"/>
          <w:numId w:val="5"/>
        </w:numPr>
        <w:tabs>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Aiello R., Bisogno M., Nota G. Building Transparent Knowledge Management Networks in the Public Sector</w:t>
      </w:r>
      <w:r w:rsidR="00285F73">
        <w:rPr>
          <w:rFonts w:ascii="Times New Roman" w:hAnsi="Times New Roman"/>
          <w:color w:val="000000" w:themeColor="text1"/>
          <w:sz w:val="28"/>
          <w:szCs w:val="28"/>
          <w:lang w:val="en-US"/>
        </w:rPr>
        <w:t xml:space="preserve"> //</w:t>
      </w:r>
      <w:r w:rsidRPr="00597AEF">
        <w:rPr>
          <w:rFonts w:ascii="Times New Roman" w:hAnsi="Times New Roman"/>
          <w:color w:val="000000" w:themeColor="text1"/>
          <w:sz w:val="28"/>
          <w:szCs w:val="28"/>
          <w:lang w:val="en-US"/>
        </w:rPr>
        <w:t xml:space="preserve"> </w:t>
      </w:r>
      <w:r w:rsidRPr="00285F73">
        <w:rPr>
          <w:rFonts w:ascii="Times New Roman" w:hAnsi="Times New Roman"/>
          <w:color w:val="000000" w:themeColor="text1"/>
          <w:sz w:val="28"/>
          <w:szCs w:val="28"/>
          <w:lang w:val="en-US"/>
        </w:rPr>
        <w:t>International Journal of Business and Management</w:t>
      </w:r>
      <w:r w:rsidR="00285F73">
        <w:rPr>
          <w:rFonts w:ascii="Times New Roman" w:hAnsi="Times New Roman"/>
          <w:color w:val="000000" w:themeColor="text1"/>
          <w:sz w:val="28"/>
          <w:szCs w:val="28"/>
          <w:lang w:val="en-US"/>
        </w:rPr>
        <w:t>. – 2018. – Vol.</w:t>
      </w:r>
      <w:r w:rsidRPr="00285F73">
        <w:rPr>
          <w:rFonts w:ascii="Times New Roman" w:hAnsi="Times New Roman"/>
          <w:color w:val="000000" w:themeColor="text1"/>
          <w:sz w:val="28"/>
          <w:szCs w:val="28"/>
          <w:lang w:val="en-US"/>
        </w:rPr>
        <w:t xml:space="preserve"> 13</w:t>
      </w:r>
      <w:r w:rsidR="00285F73">
        <w:rPr>
          <w:rFonts w:ascii="Times New Roman" w:hAnsi="Times New Roman"/>
          <w:color w:val="000000" w:themeColor="text1"/>
          <w:sz w:val="28"/>
          <w:szCs w:val="28"/>
          <w:lang w:val="en-US"/>
        </w:rPr>
        <w:t xml:space="preserve">, Issue </w:t>
      </w:r>
      <w:r w:rsidRPr="00285F73">
        <w:rPr>
          <w:rFonts w:ascii="Times New Roman" w:hAnsi="Times New Roman"/>
          <w:color w:val="000000" w:themeColor="text1"/>
          <w:sz w:val="28"/>
          <w:szCs w:val="28"/>
          <w:lang w:val="en-US"/>
        </w:rPr>
        <w:t>9</w:t>
      </w:r>
      <w:r w:rsidR="00285F73">
        <w:rPr>
          <w:rFonts w:ascii="Times New Roman" w:hAnsi="Times New Roman"/>
          <w:color w:val="000000" w:themeColor="text1"/>
          <w:sz w:val="28"/>
          <w:szCs w:val="28"/>
          <w:lang w:val="en-US"/>
        </w:rPr>
        <w:t>. – P.</w:t>
      </w:r>
      <w:r w:rsidRPr="00285F73">
        <w:rPr>
          <w:rFonts w:ascii="Times New Roman" w:hAnsi="Times New Roman"/>
          <w:color w:val="000000" w:themeColor="text1"/>
          <w:sz w:val="28"/>
          <w:szCs w:val="28"/>
          <w:lang w:val="en-US"/>
        </w:rPr>
        <w:t xml:space="preserve"> 50</w:t>
      </w:r>
      <w:r w:rsidR="00285F73">
        <w:rPr>
          <w:rFonts w:ascii="Times New Roman" w:hAnsi="Times New Roman"/>
          <w:color w:val="000000" w:themeColor="text1"/>
          <w:sz w:val="28"/>
          <w:szCs w:val="28"/>
          <w:lang w:val="en-US"/>
        </w:rPr>
        <w:t>-66</w:t>
      </w:r>
      <w:r w:rsidRPr="00285F73">
        <w:rPr>
          <w:rFonts w:ascii="Times New Roman" w:hAnsi="Times New Roman"/>
          <w:color w:val="000000" w:themeColor="text1"/>
          <w:sz w:val="28"/>
          <w:szCs w:val="28"/>
          <w:lang w:val="en-US"/>
        </w:rPr>
        <w:t>. </w:t>
      </w:r>
    </w:p>
    <w:p w:rsidR="00B51E48" w:rsidRPr="00AE6077" w:rsidRDefault="00B51E48" w:rsidP="00A30DDB">
      <w:pPr>
        <w:pStyle w:val="a7"/>
        <w:numPr>
          <w:ilvl w:val="0"/>
          <w:numId w:val="5"/>
        </w:numPr>
        <w:tabs>
          <w:tab w:val="left" w:pos="1276"/>
        </w:tabs>
        <w:spacing w:after="0" w:line="240" w:lineRule="auto"/>
        <w:ind w:left="0" w:firstLine="709"/>
        <w:jc w:val="both"/>
        <w:rPr>
          <w:rStyle w:val="12"/>
          <w:lang w:val="en-US"/>
        </w:rPr>
      </w:pPr>
      <w:r w:rsidRPr="00597AEF">
        <w:rPr>
          <w:rStyle w:val="12"/>
          <w:lang w:val="en-US"/>
        </w:rPr>
        <w:t>Digital Transformation in Healthcare: A Positive Prognosis</w:t>
      </w:r>
      <w:r w:rsidR="002A7145">
        <w:rPr>
          <w:rStyle w:val="12"/>
          <w:lang w:val="en-US"/>
        </w:rPr>
        <w:t xml:space="preserve"> // </w:t>
      </w:r>
      <w:hyperlink r:id="rId154" w:anchor="pdf." w:history="1">
        <w:r w:rsidR="002A7145" w:rsidRPr="002A7145">
          <w:rPr>
            <w:rStyle w:val="af0"/>
            <w:rFonts w:ascii="Times New Roman" w:hAnsi="Times New Roman"/>
            <w:color w:val="auto"/>
            <w:sz w:val="28"/>
            <w:szCs w:val="28"/>
            <w:u w:val="none"/>
            <w:lang w:val="en-US"/>
          </w:rPr>
          <w:t>https://www.sap.com/industries/healthcare.html#pdf.</w:t>
        </w:r>
      </w:hyperlink>
      <w:r w:rsidR="002A7145" w:rsidRPr="002A7145">
        <w:rPr>
          <w:rStyle w:val="12"/>
          <w:color w:val="auto"/>
          <w:lang w:val="en-US"/>
        </w:rPr>
        <w:t xml:space="preserve"> </w:t>
      </w:r>
      <w:r w:rsidR="00AE6077" w:rsidRPr="00F025FD">
        <w:rPr>
          <w:rStyle w:val="12"/>
          <w:color w:val="auto"/>
          <w:lang w:val="en-US"/>
        </w:rPr>
        <w:t>21.01.202</w:t>
      </w:r>
      <w:r w:rsidR="00AE6077">
        <w:rPr>
          <w:rStyle w:val="12"/>
          <w:color w:val="auto"/>
        </w:rPr>
        <w:t>1</w:t>
      </w:r>
      <w:r w:rsidR="007E337C">
        <w:rPr>
          <w:rStyle w:val="12"/>
          <w:color w:val="auto"/>
          <w:lang w:val="kk-KZ"/>
        </w:rPr>
        <w:t>.</w:t>
      </w:r>
    </w:p>
    <w:p w:rsidR="00B51E48" w:rsidRPr="00AE6077" w:rsidRDefault="00B51E48" w:rsidP="00A30DDB">
      <w:pPr>
        <w:numPr>
          <w:ilvl w:val="0"/>
          <w:numId w:val="5"/>
        </w:numPr>
        <w:tabs>
          <w:tab w:val="left" w:pos="851"/>
          <w:tab w:val="left" w:pos="993"/>
          <w:tab w:val="left" w:pos="1276"/>
        </w:tabs>
        <w:spacing w:after="0" w:line="240" w:lineRule="auto"/>
        <w:ind w:left="0" w:firstLine="709"/>
        <w:jc w:val="both"/>
        <w:rPr>
          <w:rFonts w:ascii="Times New Roman" w:hAnsi="Times New Roman"/>
          <w:color w:val="FF0000"/>
          <w:sz w:val="28"/>
          <w:szCs w:val="28"/>
          <w:lang w:val="en-US"/>
        </w:rPr>
      </w:pPr>
      <w:r w:rsidRPr="00AE6077">
        <w:rPr>
          <w:rFonts w:ascii="Times New Roman" w:hAnsi="Times New Roman"/>
          <w:color w:val="000000" w:themeColor="text1"/>
          <w:sz w:val="28"/>
          <w:szCs w:val="28"/>
          <w:lang w:val="en-US"/>
        </w:rPr>
        <w:t>Bitenova B. Priority directions of digitalization implementation in healthcare</w:t>
      </w:r>
      <w:r w:rsidR="002A7145" w:rsidRPr="00AE6077">
        <w:rPr>
          <w:rFonts w:ascii="Times New Roman" w:hAnsi="Times New Roman"/>
          <w:color w:val="000000" w:themeColor="text1"/>
          <w:sz w:val="28"/>
          <w:szCs w:val="28"/>
          <w:lang w:val="en-US"/>
        </w:rPr>
        <w:t xml:space="preserve"> //</w:t>
      </w:r>
      <w:r w:rsidRPr="00AE6077">
        <w:rPr>
          <w:rFonts w:ascii="Times New Roman" w:hAnsi="Times New Roman"/>
          <w:color w:val="000000" w:themeColor="text1"/>
          <w:sz w:val="28"/>
          <w:szCs w:val="28"/>
          <w:lang w:val="en-US"/>
        </w:rPr>
        <w:t xml:space="preserve"> Proceed</w:t>
      </w:r>
      <w:r w:rsidR="002A7145" w:rsidRPr="00AE6077">
        <w:rPr>
          <w:rFonts w:ascii="Times New Roman" w:hAnsi="Times New Roman"/>
          <w:color w:val="000000" w:themeColor="text1"/>
          <w:sz w:val="28"/>
          <w:szCs w:val="28"/>
          <w:lang w:val="en-US"/>
        </w:rPr>
        <w:t>.</w:t>
      </w:r>
      <w:r w:rsidRPr="00AE6077">
        <w:rPr>
          <w:rFonts w:ascii="Times New Roman" w:hAnsi="Times New Roman"/>
          <w:color w:val="000000" w:themeColor="text1"/>
          <w:sz w:val="28"/>
          <w:szCs w:val="28"/>
          <w:lang w:val="en-US"/>
        </w:rPr>
        <w:t xml:space="preserve"> of the </w:t>
      </w:r>
      <w:r w:rsidR="002A7145" w:rsidRPr="00AE6077">
        <w:rPr>
          <w:rFonts w:ascii="Times New Roman" w:hAnsi="Times New Roman"/>
          <w:color w:val="000000" w:themeColor="text1"/>
          <w:sz w:val="28"/>
          <w:szCs w:val="28"/>
          <w:lang w:val="en-US"/>
        </w:rPr>
        <w:t>27th</w:t>
      </w:r>
      <w:r w:rsidRPr="00AE6077">
        <w:rPr>
          <w:rFonts w:ascii="Times New Roman" w:hAnsi="Times New Roman"/>
          <w:color w:val="000000" w:themeColor="text1"/>
          <w:sz w:val="28"/>
          <w:szCs w:val="28"/>
          <w:lang w:val="en-US"/>
        </w:rPr>
        <w:t xml:space="preserve"> </w:t>
      </w:r>
      <w:r w:rsidR="002A7145" w:rsidRPr="00AE6077">
        <w:rPr>
          <w:rFonts w:ascii="Times New Roman" w:hAnsi="Times New Roman"/>
          <w:color w:val="000000" w:themeColor="text1"/>
          <w:sz w:val="28"/>
          <w:szCs w:val="28"/>
          <w:lang w:val="en-US"/>
        </w:rPr>
        <w:t xml:space="preserve">internat. multidiscip. conf. </w:t>
      </w:r>
      <w:r w:rsidRPr="00AE6077">
        <w:rPr>
          <w:rFonts w:ascii="Times New Roman" w:hAnsi="Times New Roman"/>
          <w:color w:val="000000" w:themeColor="text1"/>
          <w:sz w:val="28"/>
          <w:szCs w:val="28"/>
          <w:lang w:val="en-US"/>
        </w:rPr>
        <w:t xml:space="preserve">«Prospects and Key Tendencies of Science in Contemporary World». </w:t>
      </w:r>
      <w:r w:rsidR="002A7145" w:rsidRPr="00AE6077">
        <w:rPr>
          <w:rFonts w:ascii="Times New Roman" w:hAnsi="Times New Roman"/>
          <w:color w:val="000000" w:themeColor="text1"/>
          <w:sz w:val="28"/>
          <w:szCs w:val="28"/>
          <w:lang w:val="en-US"/>
        </w:rPr>
        <w:t xml:space="preserve">– </w:t>
      </w:r>
      <w:r w:rsidRPr="00AE6077">
        <w:rPr>
          <w:rFonts w:ascii="Times New Roman" w:hAnsi="Times New Roman"/>
          <w:color w:val="000000" w:themeColor="text1"/>
          <w:sz w:val="28"/>
          <w:szCs w:val="28"/>
          <w:lang w:val="en-US"/>
        </w:rPr>
        <w:t>Madrid, 2023</w:t>
      </w:r>
      <w:r w:rsidR="002A7145" w:rsidRPr="00AE6077">
        <w:rPr>
          <w:rFonts w:ascii="Times New Roman" w:hAnsi="Times New Roman"/>
          <w:sz w:val="28"/>
          <w:szCs w:val="28"/>
          <w:lang w:val="en-US"/>
        </w:rPr>
        <w:t xml:space="preserve">. – P. </w:t>
      </w:r>
      <w:r w:rsidR="00AE6077" w:rsidRPr="00AE6077">
        <w:rPr>
          <w:rFonts w:ascii="Times New Roman" w:hAnsi="Times New Roman"/>
          <w:sz w:val="28"/>
          <w:szCs w:val="28"/>
          <w:lang w:val="en-US"/>
        </w:rPr>
        <w:t>58</w:t>
      </w:r>
      <w:r w:rsidR="002A7145" w:rsidRPr="00AE6077">
        <w:rPr>
          <w:rFonts w:ascii="Times New Roman" w:hAnsi="Times New Roman"/>
          <w:sz w:val="28"/>
          <w:szCs w:val="28"/>
          <w:lang w:val="en-US"/>
        </w:rPr>
        <w:t>-</w:t>
      </w:r>
      <w:r w:rsidR="00AE6077" w:rsidRPr="00AE6077">
        <w:rPr>
          <w:rFonts w:ascii="Times New Roman" w:hAnsi="Times New Roman"/>
          <w:sz w:val="28"/>
          <w:szCs w:val="28"/>
          <w:lang w:val="en-US"/>
        </w:rPr>
        <w:t>62</w:t>
      </w:r>
      <w:r w:rsidR="007E337C">
        <w:rPr>
          <w:rFonts w:ascii="Times New Roman" w:hAnsi="Times New Roman"/>
          <w:sz w:val="28"/>
          <w:szCs w:val="28"/>
          <w:lang w:val="kk-KZ"/>
        </w:rPr>
        <w:t>.</w:t>
      </w:r>
    </w:p>
    <w:p w:rsidR="00B51E48" w:rsidRPr="002A7145" w:rsidRDefault="00B51E48" w:rsidP="00A30DDB">
      <w:pPr>
        <w:pStyle w:val="a7"/>
        <w:numPr>
          <w:ilvl w:val="0"/>
          <w:numId w:val="5"/>
        </w:numPr>
        <w:tabs>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Kapoor A., Guha S., Kanti Das M.</w:t>
      </w:r>
      <w:r w:rsidR="002A7145">
        <w:rPr>
          <w:rFonts w:ascii="Times New Roman" w:hAnsi="Times New Roman"/>
          <w:color w:val="000000" w:themeColor="text1"/>
          <w:sz w:val="28"/>
          <w:szCs w:val="28"/>
          <w:lang w:val="en-US"/>
        </w:rPr>
        <w:t xml:space="preserve"> et al.</w:t>
      </w:r>
      <w:r w:rsidRPr="00597AEF">
        <w:rPr>
          <w:rFonts w:ascii="Times New Roman" w:hAnsi="Times New Roman"/>
          <w:color w:val="000000" w:themeColor="text1"/>
          <w:sz w:val="28"/>
          <w:szCs w:val="28"/>
          <w:lang w:val="en-US"/>
        </w:rPr>
        <w:t xml:space="preserve"> Digital Healthcare: The only solution for better healthcare during COVID-19 pandemic? </w:t>
      </w:r>
      <w:r w:rsidR="002A7145">
        <w:rPr>
          <w:rFonts w:ascii="Times New Roman" w:hAnsi="Times New Roman"/>
          <w:color w:val="000000" w:themeColor="text1"/>
          <w:sz w:val="28"/>
          <w:szCs w:val="28"/>
          <w:lang w:val="en-US"/>
        </w:rPr>
        <w:t xml:space="preserve">// </w:t>
      </w:r>
      <w:r w:rsidRPr="002A7145">
        <w:rPr>
          <w:rFonts w:ascii="Times New Roman" w:hAnsi="Times New Roman"/>
          <w:color w:val="000000" w:themeColor="text1"/>
          <w:sz w:val="28"/>
          <w:szCs w:val="28"/>
          <w:lang w:val="en-US"/>
        </w:rPr>
        <w:t xml:space="preserve">Indian Heart Journal. </w:t>
      </w:r>
      <w:r w:rsidR="002A7145">
        <w:rPr>
          <w:rFonts w:ascii="Times New Roman" w:hAnsi="Times New Roman"/>
          <w:color w:val="000000" w:themeColor="text1"/>
          <w:sz w:val="28"/>
          <w:szCs w:val="28"/>
          <w:lang w:val="en-US"/>
        </w:rPr>
        <w:t>– 2020. – Vol. 72, Issue 2. – P. 61-64.</w:t>
      </w:r>
    </w:p>
    <w:p w:rsidR="00B51E48" w:rsidRPr="002A7145" w:rsidRDefault="00B51E48" w:rsidP="00A30DDB">
      <w:pPr>
        <w:pStyle w:val="a7"/>
        <w:numPr>
          <w:ilvl w:val="0"/>
          <w:numId w:val="5"/>
        </w:numPr>
        <w:tabs>
          <w:tab w:val="left" w:pos="1276"/>
        </w:tabs>
        <w:spacing w:after="0" w:line="240" w:lineRule="auto"/>
        <w:ind w:left="0" w:firstLine="709"/>
        <w:jc w:val="both"/>
        <w:rPr>
          <w:rFonts w:ascii="Times New Roman" w:hAnsi="Times New Roman"/>
          <w:color w:val="000000" w:themeColor="text1"/>
          <w:sz w:val="28"/>
          <w:szCs w:val="28"/>
          <w:lang w:val="en-US"/>
        </w:rPr>
      </w:pPr>
      <w:r w:rsidRPr="00597AEF">
        <w:rPr>
          <w:rFonts w:ascii="Times New Roman" w:hAnsi="Times New Roman"/>
          <w:color w:val="000000" w:themeColor="text1"/>
          <w:sz w:val="28"/>
          <w:szCs w:val="28"/>
          <w:lang w:val="en-US"/>
        </w:rPr>
        <w:t>Kohn L</w:t>
      </w:r>
      <w:r w:rsidR="002A7145">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T</w:t>
      </w:r>
      <w:r w:rsidR="002A7145">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 Corrigan</w:t>
      </w:r>
      <w:r w:rsidR="002A7145" w:rsidRPr="002A7145">
        <w:rPr>
          <w:rFonts w:ascii="Times New Roman" w:hAnsi="Times New Roman"/>
          <w:color w:val="000000" w:themeColor="text1"/>
          <w:sz w:val="28"/>
          <w:szCs w:val="28"/>
          <w:lang w:val="en-US"/>
        </w:rPr>
        <w:t xml:space="preserve"> </w:t>
      </w:r>
      <w:r w:rsidR="002A7145" w:rsidRPr="00597AEF">
        <w:rPr>
          <w:rFonts w:ascii="Times New Roman" w:hAnsi="Times New Roman"/>
          <w:color w:val="000000" w:themeColor="text1"/>
          <w:sz w:val="28"/>
          <w:szCs w:val="28"/>
          <w:lang w:val="en-US"/>
        </w:rPr>
        <w:t>J</w:t>
      </w:r>
      <w:r w:rsidR="002A7145">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 Donaldson</w:t>
      </w:r>
      <w:r w:rsidR="002A7145" w:rsidRPr="002A7145">
        <w:rPr>
          <w:rFonts w:ascii="Times New Roman" w:hAnsi="Times New Roman"/>
          <w:color w:val="000000" w:themeColor="text1"/>
          <w:sz w:val="28"/>
          <w:szCs w:val="28"/>
          <w:lang w:val="en-US"/>
        </w:rPr>
        <w:t xml:space="preserve"> </w:t>
      </w:r>
      <w:r w:rsidR="002A7145" w:rsidRPr="00597AEF">
        <w:rPr>
          <w:rFonts w:ascii="Times New Roman" w:hAnsi="Times New Roman"/>
          <w:color w:val="000000" w:themeColor="text1"/>
          <w:sz w:val="28"/>
          <w:szCs w:val="28"/>
          <w:lang w:val="en-US"/>
        </w:rPr>
        <w:t>M</w:t>
      </w:r>
      <w:r w:rsidR="002A7145">
        <w:rPr>
          <w:rFonts w:ascii="Times New Roman" w:hAnsi="Times New Roman"/>
          <w:color w:val="000000" w:themeColor="text1"/>
          <w:sz w:val="28"/>
          <w:szCs w:val="28"/>
          <w:lang w:val="en-US"/>
        </w:rPr>
        <w:t>.</w:t>
      </w:r>
      <w:r w:rsidR="002A7145" w:rsidRPr="00597AEF">
        <w:rPr>
          <w:rFonts w:ascii="Times New Roman" w:hAnsi="Times New Roman"/>
          <w:color w:val="000000" w:themeColor="text1"/>
          <w:sz w:val="28"/>
          <w:szCs w:val="28"/>
          <w:lang w:val="en-US"/>
        </w:rPr>
        <w:t>S</w:t>
      </w:r>
      <w:r w:rsidRPr="00597AEF">
        <w:rPr>
          <w:rFonts w:ascii="Times New Roman" w:hAnsi="Times New Roman"/>
          <w:color w:val="000000" w:themeColor="text1"/>
          <w:sz w:val="28"/>
          <w:szCs w:val="28"/>
          <w:lang w:val="en-US"/>
        </w:rPr>
        <w:t>. To err is human: building a safer health system</w:t>
      </w:r>
      <w:r w:rsidR="002A7145">
        <w:rPr>
          <w:rFonts w:ascii="Times New Roman" w:hAnsi="Times New Roman"/>
          <w:color w:val="000000" w:themeColor="text1"/>
          <w:sz w:val="28"/>
          <w:szCs w:val="28"/>
          <w:lang w:val="en-US"/>
        </w:rPr>
        <w:t>:</w:t>
      </w:r>
      <w:r w:rsidRPr="00597AEF">
        <w:rPr>
          <w:rFonts w:ascii="Times New Roman" w:hAnsi="Times New Roman"/>
          <w:color w:val="000000" w:themeColor="text1"/>
          <w:sz w:val="28"/>
          <w:szCs w:val="28"/>
          <w:lang w:val="en-US"/>
        </w:rPr>
        <w:t xml:space="preserve"> </w:t>
      </w:r>
      <w:r w:rsidR="002A7145" w:rsidRPr="00597AEF">
        <w:rPr>
          <w:rFonts w:ascii="Times New Roman" w:hAnsi="Times New Roman"/>
          <w:color w:val="000000" w:themeColor="text1"/>
          <w:sz w:val="28"/>
          <w:szCs w:val="28"/>
          <w:lang w:val="en-US"/>
        </w:rPr>
        <w:t xml:space="preserve">report </w:t>
      </w:r>
      <w:r w:rsidR="002A7145">
        <w:rPr>
          <w:rFonts w:ascii="Times New Roman" w:hAnsi="Times New Roman"/>
          <w:color w:val="000000" w:themeColor="text1"/>
          <w:sz w:val="28"/>
          <w:szCs w:val="28"/>
          <w:lang w:val="en-US"/>
        </w:rPr>
        <w:t xml:space="preserve">– </w:t>
      </w:r>
      <w:r w:rsidRPr="002A7145">
        <w:rPr>
          <w:rFonts w:ascii="Times New Roman" w:hAnsi="Times New Roman"/>
          <w:color w:val="000000" w:themeColor="text1"/>
          <w:sz w:val="28"/>
          <w:szCs w:val="28"/>
          <w:lang w:val="en-US"/>
        </w:rPr>
        <w:t>Washington, DC: National Academy Press</w:t>
      </w:r>
      <w:r w:rsidR="002A7145">
        <w:rPr>
          <w:rFonts w:ascii="Times New Roman" w:hAnsi="Times New Roman"/>
          <w:color w:val="000000" w:themeColor="text1"/>
          <w:sz w:val="28"/>
          <w:szCs w:val="28"/>
          <w:lang w:val="en-US"/>
        </w:rPr>
        <w:t>, 2000</w:t>
      </w:r>
      <w:r w:rsidRPr="002A7145">
        <w:rPr>
          <w:rFonts w:ascii="Times New Roman" w:hAnsi="Times New Roman"/>
          <w:color w:val="000000" w:themeColor="text1"/>
          <w:sz w:val="28"/>
          <w:szCs w:val="28"/>
          <w:lang w:val="en-US"/>
        </w:rPr>
        <w:t>.</w:t>
      </w:r>
      <w:r w:rsidR="002A7145">
        <w:rPr>
          <w:rFonts w:ascii="Times New Roman" w:hAnsi="Times New Roman"/>
          <w:color w:val="000000" w:themeColor="text1"/>
          <w:sz w:val="28"/>
          <w:szCs w:val="28"/>
          <w:lang w:val="en-US"/>
        </w:rPr>
        <w:t xml:space="preserve"> – 320 p.</w:t>
      </w:r>
    </w:p>
    <w:p w:rsidR="00985BE1" w:rsidRPr="00985BE1" w:rsidRDefault="00B51E48" w:rsidP="00A30DDB">
      <w:pPr>
        <w:pStyle w:val="a7"/>
        <w:numPr>
          <w:ilvl w:val="0"/>
          <w:numId w:val="5"/>
        </w:numPr>
        <w:tabs>
          <w:tab w:val="left" w:pos="1276"/>
        </w:tabs>
        <w:spacing w:after="0" w:line="240" w:lineRule="auto"/>
        <w:ind w:left="0" w:firstLine="709"/>
        <w:jc w:val="both"/>
        <w:rPr>
          <w:rStyle w:val="12"/>
          <w:lang w:val="en-US"/>
        </w:rPr>
      </w:pPr>
      <w:r w:rsidRPr="00985BE1">
        <w:rPr>
          <w:rFonts w:ascii="Times New Roman" w:hAnsi="Times New Roman"/>
          <w:color w:val="000000" w:themeColor="text1"/>
          <w:sz w:val="28"/>
          <w:szCs w:val="28"/>
        </w:rPr>
        <w:t>Внешняя миграция населения со специальностями. Январь</w:t>
      </w:r>
      <w:r w:rsidR="002A7145" w:rsidRPr="00985BE1">
        <w:rPr>
          <w:rFonts w:ascii="Times New Roman" w:hAnsi="Times New Roman"/>
          <w:color w:val="000000" w:themeColor="text1"/>
          <w:sz w:val="28"/>
          <w:szCs w:val="28"/>
        </w:rPr>
        <w:t>-</w:t>
      </w:r>
      <w:r w:rsidRPr="00985BE1">
        <w:rPr>
          <w:rFonts w:ascii="Times New Roman" w:hAnsi="Times New Roman"/>
          <w:color w:val="000000" w:themeColor="text1"/>
          <w:sz w:val="28"/>
          <w:szCs w:val="28"/>
        </w:rPr>
        <w:t xml:space="preserve">декабрь 2020 </w:t>
      </w:r>
      <w:r w:rsidR="002A7145" w:rsidRPr="00985BE1">
        <w:rPr>
          <w:rFonts w:ascii="Times New Roman" w:hAnsi="Times New Roman"/>
          <w:color w:val="000000" w:themeColor="text1"/>
          <w:sz w:val="28"/>
          <w:szCs w:val="28"/>
        </w:rPr>
        <w:t xml:space="preserve">// </w:t>
      </w:r>
      <w:hyperlink r:id="rId155" w:history="1">
        <w:r w:rsidR="002A7145" w:rsidRPr="00985BE1">
          <w:rPr>
            <w:rStyle w:val="af0"/>
            <w:rFonts w:ascii="Times New Roman" w:eastAsiaTheme="majorEastAsia" w:hAnsi="Times New Roman"/>
            <w:color w:val="auto"/>
            <w:sz w:val="28"/>
            <w:szCs w:val="28"/>
            <w:u w:val="none"/>
          </w:rPr>
          <w:t>http://ranking.kz/ru/a/reviews/vneshnyaya-migraciya-naseleniya.</w:t>
        </w:r>
      </w:hyperlink>
      <w:r w:rsidR="00D23C45" w:rsidRPr="00985BE1">
        <w:rPr>
          <w:rStyle w:val="af0"/>
          <w:rFonts w:ascii="Times New Roman" w:eastAsiaTheme="majorEastAsia" w:hAnsi="Times New Roman"/>
          <w:color w:val="000000" w:themeColor="text1"/>
          <w:sz w:val="28"/>
          <w:szCs w:val="28"/>
          <w:u w:val="none"/>
        </w:rPr>
        <w:t xml:space="preserve"> </w:t>
      </w:r>
      <w:r w:rsidR="00985BE1" w:rsidRPr="00F025FD">
        <w:rPr>
          <w:rStyle w:val="12"/>
          <w:color w:val="auto"/>
          <w:lang w:val="en-US"/>
        </w:rPr>
        <w:t>21.01.202</w:t>
      </w:r>
      <w:r w:rsidR="00985BE1">
        <w:rPr>
          <w:rStyle w:val="12"/>
          <w:color w:val="auto"/>
        </w:rPr>
        <w:t>1</w:t>
      </w:r>
      <w:r w:rsidR="007E337C">
        <w:rPr>
          <w:rStyle w:val="12"/>
          <w:color w:val="auto"/>
          <w:lang w:val="kk-KZ"/>
        </w:rPr>
        <w:t>.</w:t>
      </w:r>
    </w:p>
    <w:p w:rsidR="00B51E48" w:rsidRPr="00985BE1" w:rsidRDefault="00B51E48" w:rsidP="00A30DDB">
      <w:pPr>
        <w:pStyle w:val="a7"/>
        <w:numPr>
          <w:ilvl w:val="0"/>
          <w:numId w:val="5"/>
        </w:numPr>
        <w:tabs>
          <w:tab w:val="left" w:pos="1276"/>
        </w:tabs>
        <w:spacing w:after="0" w:line="240" w:lineRule="auto"/>
        <w:ind w:left="0" w:firstLine="709"/>
        <w:jc w:val="both"/>
        <w:rPr>
          <w:rFonts w:ascii="Times New Roman" w:hAnsi="Times New Roman"/>
          <w:color w:val="000000" w:themeColor="text1"/>
          <w:sz w:val="28"/>
          <w:szCs w:val="28"/>
          <w:lang w:val="en-US"/>
        </w:rPr>
      </w:pPr>
      <w:r w:rsidRPr="00985BE1">
        <w:rPr>
          <w:rFonts w:ascii="Times New Roman" w:hAnsi="Times New Roman"/>
          <w:color w:val="000000" w:themeColor="text1"/>
          <w:sz w:val="28"/>
          <w:szCs w:val="28"/>
          <w:lang w:val="en-US"/>
        </w:rPr>
        <w:t>Loasby B. Time, knowledge and evolutionary dynamics: why connections matter</w:t>
      </w:r>
      <w:r w:rsidR="002A7145" w:rsidRPr="00985BE1">
        <w:rPr>
          <w:rFonts w:ascii="Times New Roman" w:hAnsi="Times New Roman"/>
          <w:color w:val="000000" w:themeColor="text1"/>
          <w:sz w:val="28"/>
          <w:szCs w:val="28"/>
          <w:lang w:val="en-US"/>
        </w:rPr>
        <w:t xml:space="preserve"> //</w:t>
      </w:r>
      <w:r w:rsidRPr="00985BE1">
        <w:rPr>
          <w:rFonts w:ascii="Times New Roman" w:hAnsi="Times New Roman"/>
          <w:color w:val="000000" w:themeColor="text1"/>
          <w:sz w:val="28"/>
          <w:szCs w:val="28"/>
          <w:lang w:val="en-US"/>
        </w:rPr>
        <w:t xml:space="preserve"> Journal of Evolutionary Economics</w:t>
      </w:r>
      <w:r w:rsidR="002A7145" w:rsidRPr="00985BE1">
        <w:rPr>
          <w:rFonts w:ascii="Times New Roman" w:hAnsi="Times New Roman"/>
          <w:color w:val="000000" w:themeColor="text1"/>
          <w:sz w:val="28"/>
          <w:szCs w:val="28"/>
          <w:lang w:val="en-US"/>
        </w:rPr>
        <w:t>. – 2001. – Vol.</w:t>
      </w:r>
      <w:r w:rsidRPr="00985BE1">
        <w:rPr>
          <w:rFonts w:ascii="Times New Roman" w:hAnsi="Times New Roman"/>
          <w:color w:val="000000" w:themeColor="text1"/>
          <w:sz w:val="28"/>
          <w:szCs w:val="28"/>
          <w:lang w:val="en-US"/>
        </w:rPr>
        <w:t xml:space="preserve"> 11</w:t>
      </w:r>
      <w:r w:rsidR="002A7145" w:rsidRPr="00985BE1">
        <w:rPr>
          <w:rFonts w:ascii="Times New Roman" w:hAnsi="Times New Roman"/>
          <w:color w:val="000000" w:themeColor="text1"/>
          <w:sz w:val="28"/>
          <w:szCs w:val="28"/>
          <w:lang w:val="en-US"/>
        </w:rPr>
        <w:t xml:space="preserve">, Issue 4. – P. </w:t>
      </w:r>
      <w:r w:rsidRPr="00985BE1">
        <w:rPr>
          <w:rFonts w:ascii="Times New Roman" w:hAnsi="Times New Roman"/>
          <w:color w:val="000000" w:themeColor="text1"/>
          <w:sz w:val="28"/>
          <w:szCs w:val="28"/>
          <w:lang w:val="en-US"/>
        </w:rPr>
        <w:t>393</w:t>
      </w:r>
      <w:r w:rsidR="002A7145" w:rsidRPr="00985BE1">
        <w:rPr>
          <w:rFonts w:ascii="Times New Roman" w:hAnsi="Times New Roman"/>
          <w:color w:val="000000" w:themeColor="text1"/>
          <w:sz w:val="28"/>
          <w:szCs w:val="28"/>
          <w:lang w:val="en-US"/>
        </w:rPr>
        <w:t>-</w:t>
      </w:r>
      <w:r w:rsidRPr="00985BE1">
        <w:rPr>
          <w:rFonts w:ascii="Times New Roman" w:hAnsi="Times New Roman"/>
          <w:color w:val="000000" w:themeColor="text1"/>
          <w:sz w:val="28"/>
          <w:szCs w:val="28"/>
          <w:lang w:val="en-US"/>
        </w:rPr>
        <w:t>412.</w:t>
      </w:r>
    </w:p>
    <w:p w:rsidR="00985BE1" w:rsidRPr="00985BE1" w:rsidRDefault="00B51E48" w:rsidP="004660EA">
      <w:pPr>
        <w:pStyle w:val="a7"/>
        <w:numPr>
          <w:ilvl w:val="0"/>
          <w:numId w:val="5"/>
        </w:numPr>
        <w:tabs>
          <w:tab w:val="left" w:pos="1276"/>
        </w:tabs>
        <w:spacing w:after="0" w:line="240" w:lineRule="auto"/>
        <w:ind w:left="0" w:firstLine="709"/>
        <w:jc w:val="both"/>
        <w:rPr>
          <w:rStyle w:val="12"/>
          <w:lang w:val="en-US"/>
        </w:rPr>
      </w:pPr>
      <w:r w:rsidRPr="00985BE1">
        <w:rPr>
          <w:rFonts w:ascii="Times New Roman" w:hAnsi="Times New Roman"/>
          <w:color w:val="000000" w:themeColor="text1"/>
          <w:sz w:val="28"/>
          <w:szCs w:val="28"/>
          <w:lang w:val="en-US"/>
        </w:rPr>
        <w:t>Colella H., Nunno T., Rowsell-Jones A.</w:t>
      </w:r>
      <w:r w:rsidR="00711A96" w:rsidRPr="00985BE1">
        <w:rPr>
          <w:rFonts w:ascii="Times New Roman" w:hAnsi="Times New Roman"/>
          <w:color w:val="000000" w:themeColor="text1"/>
          <w:sz w:val="28"/>
          <w:szCs w:val="28"/>
          <w:lang w:val="en-US"/>
        </w:rPr>
        <w:t xml:space="preserve"> et al.</w:t>
      </w:r>
      <w:r w:rsidRPr="00985BE1">
        <w:rPr>
          <w:rFonts w:ascii="Times New Roman" w:hAnsi="Times New Roman"/>
          <w:color w:val="000000" w:themeColor="text1"/>
          <w:sz w:val="28"/>
          <w:szCs w:val="28"/>
          <w:lang w:val="en-US"/>
        </w:rPr>
        <w:t xml:space="preserve"> Three </w:t>
      </w:r>
      <w:r w:rsidR="00711A96" w:rsidRPr="00985BE1">
        <w:rPr>
          <w:rFonts w:ascii="Times New Roman" w:hAnsi="Times New Roman"/>
          <w:color w:val="000000" w:themeColor="text1"/>
          <w:sz w:val="28"/>
          <w:szCs w:val="28"/>
          <w:lang w:val="en-US"/>
        </w:rPr>
        <w:t xml:space="preserve">Steps </w:t>
      </w:r>
      <w:r w:rsidRPr="00985BE1">
        <w:rPr>
          <w:rFonts w:ascii="Times New Roman" w:hAnsi="Times New Roman"/>
          <w:color w:val="000000" w:themeColor="text1"/>
          <w:sz w:val="28"/>
          <w:szCs w:val="28"/>
          <w:lang w:val="en-US"/>
        </w:rPr>
        <w:t xml:space="preserve">to </w:t>
      </w:r>
      <w:r w:rsidR="00711A96" w:rsidRPr="00985BE1">
        <w:rPr>
          <w:rFonts w:ascii="Times New Roman" w:hAnsi="Times New Roman"/>
          <w:color w:val="000000" w:themeColor="text1"/>
          <w:sz w:val="28"/>
          <w:szCs w:val="28"/>
          <w:lang w:val="en-US"/>
        </w:rPr>
        <w:t xml:space="preserve">Successfully </w:t>
      </w:r>
      <w:r w:rsidR="00711A96" w:rsidRPr="00985BE1">
        <w:rPr>
          <w:rFonts w:ascii="Times New Roman" w:hAnsi="Times New Roman"/>
          <w:sz w:val="28"/>
          <w:szCs w:val="28"/>
          <w:lang w:val="en-US"/>
        </w:rPr>
        <w:t>Implementing Bimodal</w:t>
      </w:r>
      <w:r w:rsidRPr="00985BE1">
        <w:rPr>
          <w:rFonts w:ascii="Times New Roman" w:hAnsi="Times New Roman"/>
          <w:sz w:val="28"/>
          <w:szCs w:val="28"/>
          <w:lang w:val="en-US"/>
        </w:rPr>
        <w:t xml:space="preserve">-aware IT </w:t>
      </w:r>
      <w:r w:rsidR="00711A96" w:rsidRPr="00985BE1">
        <w:rPr>
          <w:rFonts w:ascii="Times New Roman" w:hAnsi="Times New Roman"/>
          <w:sz w:val="28"/>
          <w:szCs w:val="28"/>
          <w:lang w:val="en-US"/>
        </w:rPr>
        <w:t xml:space="preserve">Governance // </w:t>
      </w:r>
      <w:hyperlink w:history="1">
        <w:r w:rsidR="00711A96" w:rsidRPr="00985BE1">
          <w:rPr>
            <w:rStyle w:val="af0"/>
            <w:rFonts w:ascii="Times New Roman" w:hAnsi="Times New Roman"/>
            <w:color w:val="auto"/>
            <w:sz w:val="28"/>
            <w:szCs w:val="28"/>
            <w:u w:val="none"/>
            <w:lang w:val="en-US"/>
          </w:rPr>
          <w:t>https://www.gartner.com /en/documents/2901217</w:t>
        </w:r>
      </w:hyperlink>
      <w:r w:rsidR="00711A96" w:rsidRPr="00985BE1">
        <w:rPr>
          <w:rFonts w:ascii="Times New Roman" w:hAnsi="Times New Roman"/>
          <w:sz w:val="28"/>
          <w:szCs w:val="28"/>
          <w:lang w:val="en-US"/>
        </w:rPr>
        <w:t xml:space="preserve">. </w:t>
      </w:r>
      <w:r w:rsidR="00985BE1" w:rsidRPr="00F025FD">
        <w:rPr>
          <w:rStyle w:val="12"/>
          <w:color w:val="auto"/>
          <w:lang w:val="en-US"/>
        </w:rPr>
        <w:t>21.0</w:t>
      </w:r>
      <w:r w:rsidR="00985BE1">
        <w:rPr>
          <w:rStyle w:val="12"/>
          <w:color w:val="auto"/>
          <w:lang w:val="en-US"/>
        </w:rPr>
        <w:t>8</w:t>
      </w:r>
      <w:r w:rsidR="00985BE1" w:rsidRPr="00F025FD">
        <w:rPr>
          <w:rStyle w:val="12"/>
          <w:color w:val="auto"/>
          <w:lang w:val="en-US"/>
        </w:rPr>
        <w:t>.202</w:t>
      </w:r>
      <w:r w:rsidR="00985BE1">
        <w:rPr>
          <w:rStyle w:val="12"/>
          <w:color w:val="auto"/>
          <w:lang w:val="en-US"/>
        </w:rPr>
        <w:t>2</w:t>
      </w:r>
      <w:r w:rsidR="007E337C">
        <w:rPr>
          <w:rStyle w:val="12"/>
          <w:color w:val="auto"/>
          <w:lang w:val="kk-KZ"/>
        </w:rPr>
        <w:t>.</w:t>
      </w:r>
    </w:p>
    <w:p w:rsidR="00B51E48" w:rsidRPr="00985BE1" w:rsidRDefault="00B51E48" w:rsidP="004660EA">
      <w:pPr>
        <w:pStyle w:val="a7"/>
        <w:numPr>
          <w:ilvl w:val="0"/>
          <w:numId w:val="5"/>
        </w:numPr>
        <w:tabs>
          <w:tab w:val="left" w:pos="1276"/>
        </w:tabs>
        <w:spacing w:after="0" w:line="240" w:lineRule="auto"/>
        <w:ind w:left="0" w:firstLine="709"/>
        <w:jc w:val="both"/>
        <w:rPr>
          <w:rFonts w:ascii="Times New Roman" w:hAnsi="Times New Roman"/>
          <w:color w:val="000000" w:themeColor="text1"/>
          <w:sz w:val="28"/>
          <w:szCs w:val="28"/>
          <w:lang w:val="en-US"/>
        </w:rPr>
      </w:pPr>
      <w:r w:rsidRPr="00985BE1">
        <w:rPr>
          <w:rFonts w:ascii="Times New Roman" w:hAnsi="Times New Roman"/>
          <w:color w:val="000000" w:themeColor="text1"/>
          <w:sz w:val="28"/>
          <w:szCs w:val="28"/>
          <w:lang w:val="en-US"/>
        </w:rPr>
        <w:t>Fichman R</w:t>
      </w:r>
      <w:r w:rsidR="00711A96" w:rsidRPr="00985BE1">
        <w:rPr>
          <w:rFonts w:ascii="Times New Roman" w:hAnsi="Times New Roman"/>
          <w:color w:val="000000" w:themeColor="text1"/>
          <w:sz w:val="28"/>
          <w:szCs w:val="28"/>
          <w:lang w:val="en-US"/>
        </w:rPr>
        <w:t>.</w:t>
      </w:r>
      <w:r w:rsidRPr="00985BE1">
        <w:rPr>
          <w:rFonts w:ascii="Times New Roman" w:hAnsi="Times New Roman"/>
          <w:color w:val="000000" w:themeColor="text1"/>
          <w:sz w:val="28"/>
          <w:szCs w:val="28"/>
          <w:lang w:val="en-US"/>
        </w:rPr>
        <w:t>G., Kohli</w:t>
      </w:r>
      <w:r w:rsidR="00711A96" w:rsidRPr="00985BE1">
        <w:rPr>
          <w:rFonts w:ascii="Times New Roman" w:hAnsi="Times New Roman"/>
          <w:color w:val="000000" w:themeColor="text1"/>
          <w:sz w:val="28"/>
          <w:szCs w:val="28"/>
          <w:lang w:val="en-US"/>
        </w:rPr>
        <w:t xml:space="preserve"> R.</w:t>
      </w:r>
      <w:r w:rsidRPr="00985BE1">
        <w:rPr>
          <w:rFonts w:ascii="Times New Roman" w:hAnsi="Times New Roman"/>
          <w:color w:val="000000" w:themeColor="text1"/>
          <w:sz w:val="28"/>
          <w:szCs w:val="28"/>
          <w:lang w:val="en-US"/>
        </w:rPr>
        <w:t>, Krishnan</w:t>
      </w:r>
      <w:r w:rsidR="00711A96" w:rsidRPr="00985BE1">
        <w:rPr>
          <w:rFonts w:ascii="Times New Roman" w:hAnsi="Times New Roman"/>
          <w:color w:val="000000" w:themeColor="text1"/>
          <w:sz w:val="28"/>
          <w:szCs w:val="28"/>
          <w:lang w:val="en-US"/>
        </w:rPr>
        <w:t xml:space="preserve"> R</w:t>
      </w:r>
      <w:r w:rsidRPr="00985BE1">
        <w:rPr>
          <w:rFonts w:ascii="Times New Roman" w:hAnsi="Times New Roman"/>
          <w:color w:val="000000" w:themeColor="text1"/>
          <w:sz w:val="28"/>
          <w:szCs w:val="28"/>
          <w:lang w:val="en-US"/>
        </w:rPr>
        <w:t>. Editorial overview</w:t>
      </w:r>
      <w:r w:rsidR="00711A96" w:rsidRPr="00985BE1">
        <w:rPr>
          <w:rFonts w:ascii="Times New Roman" w:hAnsi="Times New Roman"/>
          <w:color w:val="000000" w:themeColor="text1"/>
          <w:sz w:val="28"/>
          <w:szCs w:val="28"/>
          <w:lang w:val="en-US"/>
        </w:rPr>
        <w:t xml:space="preserve"> – </w:t>
      </w:r>
      <w:r w:rsidRPr="00985BE1">
        <w:rPr>
          <w:rFonts w:ascii="Times New Roman" w:hAnsi="Times New Roman"/>
          <w:color w:val="000000" w:themeColor="text1"/>
          <w:sz w:val="28"/>
          <w:szCs w:val="28"/>
          <w:lang w:val="en-US"/>
        </w:rPr>
        <w:t>the role of information systems in healthcare: current research and future trends</w:t>
      </w:r>
      <w:r w:rsidR="00711A96" w:rsidRPr="00985BE1">
        <w:rPr>
          <w:rFonts w:ascii="Times New Roman" w:hAnsi="Times New Roman"/>
          <w:color w:val="000000" w:themeColor="text1"/>
          <w:sz w:val="28"/>
          <w:szCs w:val="28"/>
          <w:lang w:val="en-US"/>
        </w:rPr>
        <w:t xml:space="preserve"> // </w:t>
      </w:r>
      <w:r w:rsidRPr="00985BE1">
        <w:rPr>
          <w:rFonts w:ascii="Times New Roman" w:hAnsi="Times New Roman"/>
          <w:color w:val="000000" w:themeColor="text1"/>
          <w:sz w:val="28"/>
          <w:szCs w:val="28"/>
          <w:lang w:val="en-US"/>
        </w:rPr>
        <w:t>Information Systems Research</w:t>
      </w:r>
      <w:r w:rsidR="00711A96" w:rsidRPr="00985BE1">
        <w:rPr>
          <w:rFonts w:ascii="Times New Roman" w:hAnsi="Times New Roman"/>
          <w:color w:val="000000" w:themeColor="text1"/>
          <w:sz w:val="28"/>
          <w:szCs w:val="28"/>
          <w:lang w:val="en-US"/>
        </w:rPr>
        <w:t xml:space="preserve">. – 2011. – Vol. </w:t>
      </w:r>
      <w:r w:rsidRPr="00985BE1">
        <w:rPr>
          <w:rFonts w:ascii="Times New Roman" w:hAnsi="Times New Roman"/>
          <w:color w:val="000000" w:themeColor="text1"/>
          <w:sz w:val="28"/>
          <w:szCs w:val="28"/>
          <w:lang w:val="en-US"/>
        </w:rPr>
        <w:t>22</w:t>
      </w:r>
      <w:r w:rsidR="00711A96" w:rsidRPr="00985BE1">
        <w:rPr>
          <w:rFonts w:ascii="Times New Roman" w:hAnsi="Times New Roman"/>
          <w:color w:val="000000" w:themeColor="text1"/>
          <w:sz w:val="28"/>
          <w:szCs w:val="28"/>
          <w:lang w:val="en-US"/>
        </w:rPr>
        <w:t xml:space="preserve">, Issue </w:t>
      </w:r>
      <w:r w:rsidRPr="00985BE1">
        <w:rPr>
          <w:rFonts w:ascii="Times New Roman" w:hAnsi="Times New Roman"/>
          <w:color w:val="000000" w:themeColor="text1"/>
          <w:sz w:val="28"/>
          <w:szCs w:val="28"/>
          <w:lang w:val="en-US"/>
        </w:rPr>
        <w:t>3</w:t>
      </w:r>
      <w:r w:rsidR="00711A96" w:rsidRPr="00985BE1">
        <w:rPr>
          <w:rFonts w:ascii="Times New Roman" w:hAnsi="Times New Roman"/>
          <w:color w:val="000000" w:themeColor="text1"/>
          <w:sz w:val="28"/>
          <w:szCs w:val="28"/>
          <w:lang w:val="en-US"/>
        </w:rPr>
        <w:t xml:space="preserve">. – P. </w:t>
      </w:r>
      <w:r w:rsidRPr="00985BE1">
        <w:rPr>
          <w:rFonts w:ascii="Times New Roman" w:hAnsi="Times New Roman"/>
          <w:color w:val="000000" w:themeColor="text1"/>
          <w:sz w:val="28"/>
          <w:szCs w:val="28"/>
          <w:lang w:val="en-US"/>
        </w:rPr>
        <w:t>419</w:t>
      </w:r>
      <w:r w:rsidR="00711A96" w:rsidRPr="00985BE1">
        <w:rPr>
          <w:rFonts w:ascii="Times New Roman" w:hAnsi="Times New Roman"/>
          <w:color w:val="000000" w:themeColor="text1"/>
          <w:sz w:val="28"/>
          <w:szCs w:val="28"/>
          <w:lang w:val="en-US"/>
        </w:rPr>
        <w:t>-</w:t>
      </w:r>
      <w:r w:rsidRPr="00985BE1">
        <w:rPr>
          <w:rFonts w:ascii="Times New Roman" w:hAnsi="Times New Roman"/>
          <w:color w:val="000000" w:themeColor="text1"/>
          <w:sz w:val="28"/>
          <w:szCs w:val="28"/>
          <w:lang w:val="en-US"/>
        </w:rPr>
        <w:t>428.</w:t>
      </w:r>
    </w:p>
    <w:p w:rsidR="008F3CD5" w:rsidRPr="008F3CD5" w:rsidRDefault="008F3CD5" w:rsidP="008F3CD5">
      <w:pPr>
        <w:tabs>
          <w:tab w:val="left" w:pos="1276"/>
        </w:tabs>
        <w:spacing w:after="0" w:line="240" w:lineRule="auto"/>
        <w:ind w:left="709"/>
        <w:jc w:val="both"/>
        <w:rPr>
          <w:rFonts w:ascii="Times New Roman" w:hAnsi="Times New Roman"/>
          <w:color w:val="000000" w:themeColor="text1"/>
          <w:sz w:val="28"/>
          <w:szCs w:val="28"/>
          <w:lang w:val="en-US"/>
        </w:rPr>
      </w:pPr>
    </w:p>
    <w:p w:rsidR="00C97722" w:rsidRPr="00711A96" w:rsidRDefault="00C97722" w:rsidP="00597AEF">
      <w:pPr>
        <w:pStyle w:val="1111"/>
        <w:spacing w:before="0" w:line="240" w:lineRule="auto"/>
        <w:ind w:firstLine="709"/>
        <w:jc w:val="center"/>
        <w:rPr>
          <w:color w:val="auto"/>
          <w:lang w:val="en-US"/>
        </w:rPr>
      </w:pPr>
    </w:p>
    <w:p w:rsidR="008F3CD5" w:rsidRPr="00711A96" w:rsidRDefault="008F3CD5" w:rsidP="00597AEF">
      <w:pPr>
        <w:spacing w:after="0" w:line="240" w:lineRule="auto"/>
        <w:ind w:left="-142" w:firstLine="709"/>
        <w:jc w:val="center"/>
        <w:rPr>
          <w:rFonts w:ascii="Times New Roman" w:hAnsi="Times New Roman"/>
          <w:sz w:val="28"/>
          <w:szCs w:val="28"/>
          <w:lang w:val="en-US"/>
        </w:rPr>
      </w:pPr>
    </w:p>
    <w:p w:rsidR="003C39CE" w:rsidRPr="00711A96" w:rsidRDefault="003C39CE" w:rsidP="00597AEF">
      <w:pPr>
        <w:spacing w:after="0" w:line="240" w:lineRule="auto"/>
        <w:ind w:left="-142" w:firstLine="709"/>
        <w:jc w:val="center"/>
        <w:rPr>
          <w:rFonts w:ascii="Times New Roman" w:hAnsi="Times New Roman"/>
          <w:sz w:val="28"/>
          <w:szCs w:val="28"/>
          <w:lang w:val="en-US"/>
        </w:rPr>
      </w:pPr>
    </w:p>
    <w:p w:rsidR="003C39CE" w:rsidRDefault="003C39CE" w:rsidP="00597AEF">
      <w:pPr>
        <w:spacing w:after="0" w:line="240" w:lineRule="auto"/>
        <w:ind w:left="-142" w:firstLine="709"/>
        <w:jc w:val="center"/>
        <w:rPr>
          <w:rFonts w:ascii="Times New Roman" w:hAnsi="Times New Roman"/>
          <w:sz w:val="28"/>
          <w:szCs w:val="28"/>
          <w:lang w:val="en-US"/>
        </w:rPr>
      </w:pPr>
    </w:p>
    <w:p w:rsidR="00711A96" w:rsidRDefault="00711A96" w:rsidP="00597AEF">
      <w:pPr>
        <w:spacing w:after="0" w:line="240" w:lineRule="auto"/>
        <w:ind w:left="-142" w:firstLine="709"/>
        <w:jc w:val="center"/>
        <w:rPr>
          <w:rFonts w:ascii="Times New Roman" w:hAnsi="Times New Roman"/>
          <w:sz w:val="28"/>
          <w:szCs w:val="28"/>
          <w:lang w:val="en-US"/>
        </w:rPr>
      </w:pPr>
    </w:p>
    <w:p w:rsidR="00711A96" w:rsidRDefault="00711A96" w:rsidP="00597AEF">
      <w:pPr>
        <w:spacing w:after="0" w:line="240" w:lineRule="auto"/>
        <w:ind w:left="-142" w:firstLine="709"/>
        <w:jc w:val="center"/>
        <w:rPr>
          <w:rFonts w:ascii="Times New Roman" w:hAnsi="Times New Roman"/>
          <w:sz w:val="28"/>
          <w:szCs w:val="28"/>
          <w:lang w:val="kk-KZ"/>
        </w:rPr>
      </w:pPr>
    </w:p>
    <w:p w:rsidR="007E337C" w:rsidRDefault="007E337C" w:rsidP="00597AEF">
      <w:pPr>
        <w:spacing w:after="0" w:line="240" w:lineRule="auto"/>
        <w:ind w:left="-142" w:firstLine="709"/>
        <w:jc w:val="center"/>
        <w:rPr>
          <w:rFonts w:ascii="Times New Roman" w:hAnsi="Times New Roman"/>
          <w:sz w:val="28"/>
          <w:szCs w:val="28"/>
          <w:lang w:val="kk-KZ"/>
        </w:rPr>
      </w:pPr>
    </w:p>
    <w:p w:rsidR="007E337C" w:rsidRDefault="007E337C" w:rsidP="00597AEF">
      <w:pPr>
        <w:spacing w:after="0" w:line="240" w:lineRule="auto"/>
        <w:ind w:left="-142" w:firstLine="709"/>
        <w:jc w:val="center"/>
        <w:rPr>
          <w:rFonts w:ascii="Times New Roman" w:hAnsi="Times New Roman"/>
          <w:sz w:val="28"/>
          <w:szCs w:val="28"/>
          <w:lang w:val="kk-KZ"/>
        </w:rPr>
      </w:pPr>
    </w:p>
    <w:p w:rsidR="007E337C" w:rsidRDefault="007E337C" w:rsidP="00597AEF">
      <w:pPr>
        <w:spacing w:after="0" w:line="240" w:lineRule="auto"/>
        <w:ind w:left="-142" w:firstLine="709"/>
        <w:jc w:val="center"/>
        <w:rPr>
          <w:rFonts w:ascii="Times New Roman" w:hAnsi="Times New Roman"/>
          <w:sz w:val="28"/>
          <w:szCs w:val="28"/>
          <w:lang w:val="kk-KZ"/>
        </w:rPr>
      </w:pPr>
    </w:p>
    <w:p w:rsidR="007E337C" w:rsidRDefault="007E337C" w:rsidP="00597AEF">
      <w:pPr>
        <w:spacing w:after="0" w:line="240" w:lineRule="auto"/>
        <w:ind w:left="-142" w:firstLine="709"/>
        <w:jc w:val="center"/>
        <w:rPr>
          <w:rFonts w:ascii="Times New Roman" w:hAnsi="Times New Roman"/>
          <w:sz w:val="28"/>
          <w:szCs w:val="28"/>
          <w:lang w:val="kk-KZ"/>
        </w:rPr>
      </w:pPr>
    </w:p>
    <w:p w:rsidR="007E337C" w:rsidRDefault="007E337C" w:rsidP="00597AEF">
      <w:pPr>
        <w:spacing w:after="0" w:line="240" w:lineRule="auto"/>
        <w:ind w:left="-142" w:firstLine="709"/>
        <w:jc w:val="center"/>
        <w:rPr>
          <w:rFonts w:ascii="Times New Roman" w:hAnsi="Times New Roman"/>
          <w:sz w:val="28"/>
          <w:szCs w:val="28"/>
          <w:lang w:val="kk-KZ"/>
        </w:rPr>
      </w:pPr>
    </w:p>
    <w:p w:rsidR="007E337C" w:rsidRDefault="007E337C" w:rsidP="00597AEF">
      <w:pPr>
        <w:spacing w:after="0" w:line="240" w:lineRule="auto"/>
        <w:ind w:left="-142" w:firstLine="709"/>
        <w:jc w:val="center"/>
        <w:rPr>
          <w:rFonts w:ascii="Times New Roman" w:hAnsi="Times New Roman"/>
          <w:sz w:val="28"/>
          <w:szCs w:val="28"/>
          <w:lang w:val="kk-KZ"/>
        </w:rPr>
      </w:pPr>
    </w:p>
    <w:p w:rsidR="007E337C" w:rsidRDefault="007E337C" w:rsidP="00597AEF">
      <w:pPr>
        <w:spacing w:after="0" w:line="240" w:lineRule="auto"/>
        <w:ind w:left="-142" w:firstLine="709"/>
        <w:jc w:val="center"/>
        <w:rPr>
          <w:rFonts w:ascii="Times New Roman" w:hAnsi="Times New Roman"/>
          <w:sz w:val="28"/>
          <w:szCs w:val="28"/>
          <w:lang w:val="kk-KZ"/>
        </w:rPr>
      </w:pPr>
    </w:p>
    <w:p w:rsidR="007E337C" w:rsidRDefault="007E337C" w:rsidP="00597AEF">
      <w:pPr>
        <w:spacing w:after="0" w:line="240" w:lineRule="auto"/>
        <w:ind w:left="-142" w:firstLine="709"/>
        <w:jc w:val="center"/>
        <w:rPr>
          <w:rFonts w:ascii="Times New Roman" w:hAnsi="Times New Roman"/>
          <w:sz w:val="28"/>
          <w:szCs w:val="28"/>
          <w:lang w:val="kk-KZ"/>
        </w:rPr>
      </w:pPr>
    </w:p>
    <w:p w:rsidR="007E337C" w:rsidRDefault="007E337C" w:rsidP="00597AEF">
      <w:pPr>
        <w:spacing w:after="0" w:line="240" w:lineRule="auto"/>
        <w:ind w:left="-142" w:firstLine="709"/>
        <w:jc w:val="center"/>
        <w:rPr>
          <w:rFonts w:ascii="Times New Roman" w:hAnsi="Times New Roman"/>
          <w:sz w:val="28"/>
          <w:szCs w:val="28"/>
          <w:lang w:val="kk-KZ"/>
        </w:rPr>
      </w:pPr>
    </w:p>
    <w:p w:rsidR="007E337C" w:rsidRDefault="007E337C" w:rsidP="00597AEF">
      <w:pPr>
        <w:spacing w:after="0" w:line="240" w:lineRule="auto"/>
        <w:ind w:left="-142" w:firstLine="709"/>
        <w:jc w:val="center"/>
        <w:rPr>
          <w:rFonts w:ascii="Times New Roman" w:hAnsi="Times New Roman"/>
          <w:sz w:val="28"/>
          <w:szCs w:val="28"/>
          <w:lang w:val="kk-KZ"/>
        </w:rPr>
      </w:pPr>
    </w:p>
    <w:p w:rsidR="007E337C" w:rsidRDefault="007E337C" w:rsidP="00597AEF">
      <w:pPr>
        <w:spacing w:after="0" w:line="240" w:lineRule="auto"/>
        <w:ind w:left="-142" w:firstLine="709"/>
        <w:jc w:val="center"/>
        <w:rPr>
          <w:rFonts w:ascii="Times New Roman" w:hAnsi="Times New Roman"/>
          <w:sz w:val="28"/>
          <w:szCs w:val="28"/>
          <w:lang w:val="kk-KZ"/>
        </w:rPr>
      </w:pPr>
    </w:p>
    <w:p w:rsidR="007E337C" w:rsidRDefault="007E337C" w:rsidP="00597AEF">
      <w:pPr>
        <w:spacing w:after="0" w:line="240" w:lineRule="auto"/>
        <w:ind w:left="-142" w:firstLine="709"/>
        <w:jc w:val="center"/>
        <w:rPr>
          <w:rFonts w:ascii="Times New Roman" w:hAnsi="Times New Roman"/>
          <w:sz w:val="28"/>
          <w:szCs w:val="28"/>
          <w:lang w:val="kk-KZ"/>
        </w:rPr>
      </w:pPr>
    </w:p>
    <w:p w:rsidR="007E337C" w:rsidRDefault="007E337C" w:rsidP="00597AEF">
      <w:pPr>
        <w:spacing w:after="0" w:line="240" w:lineRule="auto"/>
        <w:ind w:left="-142" w:firstLine="709"/>
        <w:jc w:val="center"/>
        <w:rPr>
          <w:rFonts w:ascii="Times New Roman" w:hAnsi="Times New Roman"/>
          <w:sz w:val="28"/>
          <w:szCs w:val="28"/>
          <w:lang w:val="kk-KZ"/>
        </w:rPr>
      </w:pPr>
    </w:p>
    <w:p w:rsidR="007E337C" w:rsidRDefault="007E337C" w:rsidP="00597AEF">
      <w:pPr>
        <w:spacing w:after="0" w:line="240" w:lineRule="auto"/>
        <w:ind w:left="-142" w:firstLine="709"/>
        <w:jc w:val="center"/>
        <w:rPr>
          <w:rFonts w:ascii="Times New Roman" w:hAnsi="Times New Roman"/>
          <w:sz w:val="28"/>
          <w:szCs w:val="28"/>
          <w:lang w:val="kk-KZ"/>
        </w:rPr>
      </w:pPr>
    </w:p>
    <w:p w:rsidR="007E337C" w:rsidRDefault="007E337C" w:rsidP="00597AEF">
      <w:pPr>
        <w:spacing w:after="0" w:line="240" w:lineRule="auto"/>
        <w:ind w:left="-142" w:firstLine="709"/>
        <w:jc w:val="center"/>
        <w:rPr>
          <w:rFonts w:ascii="Times New Roman" w:hAnsi="Times New Roman"/>
          <w:sz w:val="28"/>
          <w:szCs w:val="28"/>
          <w:lang w:val="kk-KZ"/>
        </w:rPr>
      </w:pPr>
    </w:p>
    <w:p w:rsidR="007E337C" w:rsidRDefault="007E337C" w:rsidP="00597AEF">
      <w:pPr>
        <w:spacing w:after="0" w:line="240" w:lineRule="auto"/>
        <w:ind w:left="-142" w:firstLine="709"/>
        <w:jc w:val="center"/>
        <w:rPr>
          <w:rFonts w:ascii="Times New Roman" w:hAnsi="Times New Roman"/>
          <w:sz w:val="28"/>
          <w:szCs w:val="28"/>
          <w:lang w:val="kk-KZ"/>
        </w:rPr>
      </w:pPr>
    </w:p>
    <w:p w:rsidR="007E337C" w:rsidRDefault="007E337C" w:rsidP="00597AEF">
      <w:pPr>
        <w:spacing w:after="0" w:line="240" w:lineRule="auto"/>
        <w:ind w:left="-142" w:firstLine="709"/>
        <w:jc w:val="center"/>
        <w:rPr>
          <w:rFonts w:ascii="Times New Roman" w:hAnsi="Times New Roman"/>
          <w:sz w:val="28"/>
          <w:szCs w:val="28"/>
          <w:lang w:val="kk-KZ"/>
        </w:rPr>
      </w:pPr>
    </w:p>
    <w:p w:rsidR="007E337C" w:rsidRDefault="007E337C" w:rsidP="00597AEF">
      <w:pPr>
        <w:spacing w:after="0" w:line="240" w:lineRule="auto"/>
        <w:ind w:left="-142" w:firstLine="709"/>
        <w:jc w:val="center"/>
        <w:rPr>
          <w:rFonts w:ascii="Times New Roman" w:hAnsi="Times New Roman"/>
          <w:sz w:val="28"/>
          <w:szCs w:val="28"/>
          <w:lang w:val="kk-KZ"/>
        </w:rPr>
      </w:pPr>
    </w:p>
    <w:p w:rsidR="007E337C" w:rsidRDefault="007E337C" w:rsidP="00597AEF">
      <w:pPr>
        <w:spacing w:after="0" w:line="240" w:lineRule="auto"/>
        <w:ind w:left="-142" w:firstLine="709"/>
        <w:jc w:val="center"/>
        <w:rPr>
          <w:rFonts w:ascii="Times New Roman" w:hAnsi="Times New Roman"/>
          <w:sz w:val="28"/>
          <w:szCs w:val="28"/>
          <w:lang w:val="kk-KZ"/>
        </w:rPr>
      </w:pPr>
    </w:p>
    <w:p w:rsidR="007E337C" w:rsidRDefault="007E337C" w:rsidP="00597AEF">
      <w:pPr>
        <w:spacing w:after="0" w:line="240" w:lineRule="auto"/>
        <w:ind w:left="-142" w:firstLine="709"/>
        <w:jc w:val="center"/>
        <w:rPr>
          <w:rFonts w:ascii="Times New Roman" w:hAnsi="Times New Roman"/>
          <w:sz w:val="28"/>
          <w:szCs w:val="28"/>
          <w:lang w:val="kk-KZ"/>
        </w:rPr>
      </w:pPr>
    </w:p>
    <w:p w:rsidR="007E337C" w:rsidRDefault="007E337C" w:rsidP="00597AEF">
      <w:pPr>
        <w:spacing w:after="0" w:line="240" w:lineRule="auto"/>
        <w:ind w:left="-142" w:firstLine="709"/>
        <w:jc w:val="center"/>
        <w:rPr>
          <w:rFonts w:ascii="Times New Roman" w:hAnsi="Times New Roman"/>
          <w:sz w:val="28"/>
          <w:szCs w:val="28"/>
          <w:lang w:val="kk-KZ"/>
        </w:rPr>
      </w:pPr>
    </w:p>
    <w:p w:rsidR="007E337C" w:rsidRDefault="007E337C" w:rsidP="00597AEF">
      <w:pPr>
        <w:spacing w:after="0" w:line="240" w:lineRule="auto"/>
        <w:ind w:left="-142" w:firstLine="709"/>
        <w:jc w:val="center"/>
        <w:rPr>
          <w:rFonts w:ascii="Times New Roman" w:hAnsi="Times New Roman"/>
          <w:sz w:val="28"/>
          <w:szCs w:val="28"/>
          <w:lang w:val="kk-KZ"/>
        </w:rPr>
      </w:pPr>
    </w:p>
    <w:p w:rsidR="007E337C" w:rsidRDefault="007E337C" w:rsidP="00597AEF">
      <w:pPr>
        <w:spacing w:after="0" w:line="240" w:lineRule="auto"/>
        <w:ind w:left="-142" w:firstLine="709"/>
        <w:jc w:val="center"/>
        <w:rPr>
          <w:rFonts w:ascii="Times New Roman" w:hAnsi="Times New Roman"/>
          <w:sz w:val="28"/>
          <w:szCs w:val="28"/>
          <w:lang w:val="kk-KZ"/>
        </w:rPr>
      </w:pPr>
    </w:p>
    <w:p w:rsidR="007E337C" w:rsidRDefault="007E337C" w:rsidP="00597AEF">
      <w:pPr>
        <w:spacing w:after="0" w:line="240" w:lineRule="auto"/>
        <w:ind w:left="-142" w:firstLine="709"/>
        <w:jc w:val="center"/>
        <w:rPr>
          <w:rFonts w:ascii="Times New Roman" w:hAnsi="Times New Roman"/>
          <w:sz w:val="28"/>
          <w:szCs w:val="28"/>
          <w:lang w:val="kk-KZ"/>
        </w:rPr>
      </w:pPr>
    </w:p>
    <w:p w:rsidR="007E337C" w:rsidRDefault="007E337C" w:rsidP="00597AEF">
      <w:pPr>
        <w:spacing w:after="0" w:line="240" w:lineRule="auto"/>
        <w:ind w:left="-142" w:firstLine="709"/>
        <w:jc w:val="center"/>
        <w:rPr>
          <w:rFonts w:ascii="Times New Roman" w:hAnsi="Times New Roman"/>
          <w:sz w:val="28"/>
          <w:szCs w:val="28"/>
          <w:lang w:val="kk-KZ"/>
        </w:rPr>
      </w:pPr>
    </w:p>
    <w:p w:rsidR="007E337C" w:rsidRPr="007E337C" w:rsidRDefault="007E337C" w:rsidP="00597AEF">
      <w:pPr>
        <w:spacing w:after="0" w:line="240" w:lineRule="auto"/>
        <w:ind w:left="-142" w:firstLine="709"/>
        <w:jc w:val="center"/>
        <w:rPr>
          <w:rFonts w:ascii="Times New Roman" w:hAnsi="Times New Roman"/>
          <w:sz w:val="28"/>
          <w:szCs w:val="28"/>
          <w:lang w:val="kk-KZ"/>
        </w:rPr>
      </w:pPr>
    </w:p>
    <w:p w:rsidR="00A30DDB" w:rsidRDefault="00A30DDB" w:rsidP="00A30DDB">
      <w:pPr>
        <w:spacing w:after="0" w:line="240" w:lineRule="auto"/>
        <w:jc w:val="center"/>
        <w:rPr>
          <w:rFonts w:ascii="Times New Roman" w:hAnsi="Times New Roman"/>
          <w:b/>
          <w:sz w:val="28"/>
          <w:szCs w:val="28"/>
        </w:rPr>
      </w:pPr>
      <w:r w:rsidRPr="00E822C2">
        <w:rPr>
          <w:rFonts w:ascii="Times New Roman" w:hAnsi="Times New Roman"/>
          <w:b/>
          <w:sz w:val="28"/>
          <w:szCs w:val="28"/>
        </w:rPr>
        <w:t xml:space="preserve">ПРИЛОЖЕНИЕ </w:t>
      </w:r>
      <w:r>
        <w:rPr>
          <w:rFonts w:ascii="Times New Roman" w:hAnsi="Times New Roman"/>
          <w:b/>
          <w:sz w:val="28"/>
          <w:szCs w:val="28"/>
        </w:rPr>
        <w:t>А</w:t>
      </w:r>
    </w:p>
    <w:p w:rsidR="00A30DDB" w:rsidRPr="00E822C2" w:rsidRDefault="00A30DDB" w:rsidP="00A30DDB">
      <w:pPr>
        <w:spacing w:after="0" w:line="240" w:lineRule="auto"/>
        <w:jc w:val="center"/>
        <w:rPr>
          <w:rFonts w:ascii="Times New Roman" w:hAnsi="Times New Roman"/>
          <w:b/>
          <w:sz w:val="28"/>
          <w:szCs w:val="28"/>
        </w:rPr>
      </w:pPr>
    </w:p>
    <w:p w:rsidR="00A30DDB" w:rsidRDefault="00A30DDB" w:rsidP="00A30DDB">
      <w:pPr>
        <w:spacing w:after="0" w:line="240" w:lineRule="auto"/>
        <w:jc w:val="center"/>
        <w:rPr>
          <w:rFonts w:ascii="Times New Roman" w:hAnsi="Times New Roman"/>
          <w:sz w:val="28"/>
          <w:szCs w:val="28"/>
        </w:rPr>
      </w:pPr>
      <w:r w:rsidRPr="00597AEF">
        <w:rPr>
          <w:rFonts w:ascii="Times New Roman" w:hAnsi="Times New Roman"/>
          <w:sz w:val="28"/>
          <w:szCs w:val="28"/>
        </w:rPr>
        <w:t>Акт внедрения</w:t>
      </w:r>
    </w:p>
    <w:p w:rsidR="00A30DDB" w:rsidRPr="00597AEF" w:rsidRDefault="00A30DDB" w:rsidP="00A30DDB">
      <w:pPr>
        <w:spacing w:after="0" w:line="240" w:lineRule="auto"/>
        <w:ind w:firstLine="709"/>
        <w:jc w:val="center"/>
        <w:rPr>
          <w:rFonts w:ascii="Times New Roman" w:hAnsi="Times New Roman"/>
          <w:sz w:val="28"/>
          <w:szCs w:val="28"/>
        </w:rPr>
      </w:pPr>
    </w:p>
    <w:p w:rsidR="00A30DDB" w:rsidRPr="00597AEF" w:rsidRDefault="00A30DDB" w:rsidP="00A30DDB">
      <w:pPr>
        <w:spacing w:after="0" w:line="240" w:lineRule="auto"/>
        <w:jc w:val="center"/>
        <w:rPr>
          <w:rFonts w:ascii="Times New Roman" w:hAnsi="Times New Roman"/>
          <w:sz w:val="28"/>
          <w:szCs w:val="28"/>
        </w:rPr>
      </w:pPr>
      <w:r w:rsidRPr="00597AEF">
        <w:rPr>
          <w:rFonts w:ascii="Times New Roman" w:hAnsi="Times New Roman"/>
          <w:noProof/>
          <w:sz w:val="28"/>
          <w:szCs w:val="28"/>
        </w:rPr>
        <w:drawing>
          <wp:inline distT="0" distB="0" distL="0" distR="0" wp14:anchorId="235C5F80" wp14:editId="29C875E9">
            <wp:extent cx="6060017" cy="77914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6">
                      <a:extLst>
                        <a:ext uri="{28A0092B-C50C-407E-A947-70E740481C1C}">
                          <a14:useLocalDpi xmlns:a14="http://schemas.microsoft.com/office/drawing/2010/main" val="0"/>
                        </a:ext>
                      </a:extLst>
                    </a:blip>
                    <a:srcRect/>
                    <a:stretch>
                      <a:fillRect/>
                    </a:stretch>
                  </pic:blipFill>
                  <pic:spPr bwMode="auto">
                    <a:xfrm>
                      <a:off x="0" y="0"/>
                      <a:ext cx="6069727" cy="7803935"/>
                    </a:xfrm>
                    <a:prstGeom prst="rect">
                      <a:avLst/>
                    </a:prstGeom>
                    <a:noFill/>
                    <a:ln>
                      <a:noFill/>
                    </a:ln>
                  </pic:spPr>
                </pic:pic>
              </a:graphicData>
            </a:graphic>
          </wp:inline>
        </w:drawing>
      </w:r>
    </w:p>
    <w:p w:rsidR="00A30DDB" w:rsidRDefault="00A30DDB" w:rsidP="003C39CE">
      <w:pPr>
        <w:spacing w:after="0" w:line="240" w:lineRule="auto"/>
        <w:jc w:val="center"/>
        <w:rPr>
          <w:rFonts w:ascii="Times New Roman" w:hAnsi="Times New Roman"/>
          <w:b/>
          <w:sz w:val="28"/>
          <w:szCs w:val="28"/>
        </w:rPr>
      </w:pPr>
    </w:p>
    <w:p w:rsidR="00A30DDB" w:rsidRDefault="00A30DDB" w:rsidP="003C39CE">
      <w:pPr>
        <w:spacing w:after="0" w:line="240" w:lineRule="auto"/>
        <w:jc w:val="center"/>
        <w:rPr>
          <w:rFonts w:ascii="Times New Roman" w:hAnsi="Times New Roman"/>
          <w:b/>
          <w:sz w:val="28"/>
          <w:szCs w:val="28"/>
        </w:rPr>
      </w:pPr>
    </w:p>
    <w:p w:rsidR="008F3CD5" w:rsidRPr="000B05E9" w:rsidRDefault="008F3CD5" w:rsidP="003C39CE">
      <w:pPr>
        <w:spacing w:after="0" w:line="240" w:lineRule="auto"/>
        <w:jc w:val="center"/>
        <w:rPr>
          <w:rFonts w:ascii="Times New Roman" w:hAnsi="Times New Roman"/>
          <w:b/>
          <w:sz w:val="28"/>
          <w:szCs w:val="28"/>
        </w:rPr>
      </w:pPr>
      <w:r w:rsidRPr="008F3CD5">
        <w:rPr>
          <w:rFonts w:ascii="Times New Roman" w:hAnsi="Times New Roman"/>
          <w:b/>
          <w:sz w:val="28"/>
          <w:szCs w:val="28"/>
        </w:rPr>
        <w:t>ПРИЛОЖЕНИЕ</w:t>
      </w:r>
      <w:r w:rsidRPr="000B05E9">
        <w:rPr>
          <w:rFonts w:ascii="Times New Roman" w:hAnsi="Times New Roman"/>
          <w:b/>
          <w:sz w:val="28"/>
          <w:szCs w:val="28"/>
        </w:rPr>
        <w:t xml:space="preserve"> </w:t>
      </w:r>
      <w:r w:rsidR="00A30DDB">
        <w:rPr>
          <w:rFonts w:ascii="Times New Roman" w:hAnsi="Times New Roman"/>
          <w:b/>
          <w:sz w:val="28"/>
          <w:szCs w:val="28"/>
        </w:rPr>
        <w:t>Б</w:t>
      </w:r>
    </w:p>
    <w:p w:rsidR="008F3CD5" w:rsidRPr="000B05E9" w:rsidRDefault="008F3CD5" w:rsidP="00597AEF">
      <w:pPr>
        <w:spacing w:after="0" w:line="240" w:lineRule="auto"/>
        <w:ind w:left="-142" w:firstLine="709"/>
        <w:jc w:val="center"/>
        <w:rPr>
          <w:rFonts w:ascii="Times New Roman" w:hAnsi="Times New Roman"/>
          <w:sz w:val="28"/>
          <w:szCs w:val="28"/>
        </w:rPr>
      </w:pPr>
    </w:p>
    <w:p w:rsidR="00C97722" w:rsidRPr="000B05E9" w:rsidRDefault="003C39CE" w:rsidP="003C39CE">
      <w:pPr>
        <w:spacing w:after="0" w:line="240" w:lineRule="auto"/>
        <w:jc w:val="both"/>
        <w:rPr>
          <w:rFonts w:ascii="Times New Roman" w:hAnsi="Times New Roman"/>
          <w:sz w:val="28"/>
          <w:szCs w:val="28"/>
        </w:rPr>
      </w:pPr>
      <w:r>
        <w:rPr>
          <w:rFonts w:ascii="Times New Roman" w:hAnsi="Times New Roman"/>
          <w:sz w:val="28"/>
          <w:szCs w:val="28"/>
        </w:rPr>
        <w:t>Таблица</w:t>
      </w:r>
      <w:r w:rsidRPr="000B05E9">
        <w:rPr>
          <w:rFonts w:ascii="Times New Roman" w:hAnsi="Times New Roman"/>
          <w:sz w:val="28"/>
          <w:szCs w:val="28"/>
        </w:rPr>
        <w:t xml:space="preserve"> </w:t>
      </w:r>
      <w:r w:rsidR="00A30DDB">
        <w:rPr>
          <w:rFonts w:ascii="Times New Roman" w:hAnsi="Times New Roman"/>
          <w:sz w:val="28"/>
          <w:szCs w:val="28"/>
        </w:rPr>
        <w:t>Б</w:t>
      </w:r>
      <w:r w:rsidRPr="000B05E9">
        <w:rPr>
          <w:rFonts w:ascii="Times New Roman" w:hAnsi="Times New Roman"/>
          <w:sz w:val="28"/>
          <w:szCs w:val="28"/>
        </w:rPr>
        <w:t xml:space="preserve">.1 – </w:t>
      </w:r>
      <w:r w:rsidR="00C97722" w:rsidRPr="00597AEF">
        <w:rPr>
          <w:rFonts w:ascii="Times New Roman" w:hAnsi="Times New Roman"/>
          <w:sz w:val="28"/>
          <w:szCs w:val="28"/>
        </w:rPr>
        <w:t>Перечень</w:t>
      </w:r>
      <w:r w:rsidR="00C97722" w:rsidRPr="000B05E9">
        <w:rPr>
          <w:rFonts w:ascii="Times New Roman" w:hAnsi="Times New Roman"/>
          <w:sz w:val="28"/>
          <w:szCs w:val="28"/>
        </w:rPr>
        <w:t xml:space="preserve"> </w:t>
      </w:r>
      <w:r w:rsidR="00C97722" w:rsidRPr="00597AEF">
        <w:rPr>
          <w:rFonts w:ascii="Times New Roman" w:hAnsi="Times New Roman"/>
          <w:sz w:val="28"/>
          <w:szCs w:val="28"/>
        </w:rPr>
        <w:t>государственных</w:t>
      </w:r>
      <w:r w:rsidR="00C97722" w:rsidRPr="000B05E9">
        <w:rPr>
          <w:rFonts w:ascii="Times New Roman" w:hAnsi="Times New Roman"/>
          <w:sz w:val="28"/>
          <w:szCs w:val="28"/>
        </w:rPr>
        <w:t xml:space="preserve"> </w:t>
      </w:r>
      <w:r w:rsidR="00C97722" w:rsidRPr="00597AEF">
        <w:rPr>
          <w:rFonts w:ascii="Times New Roman" w:hAnsi="Times New Roman"/>
          <w:sz w:val="28"/>
          <w:szCs w:val="28"/>
        </w:rPr>
        <w:t>услуг</w:t>
      </w:r>
      <w:r w:rsidR="00C97722" w:rsidRPr="000B05E9">
        <w:rPr>
          <w:rFonts w:ascii="Times New Roman" w:hAnsi="Times New Roman"/>
          <w:sz w:val="28"/>
          <w:szCs w:val="28"/>
        </w:rPr>
        <w:t xml:space="preserve">, </w:t>
      </w:r>
      <w:r w:rsidR="00C97722" w:rsidRPr="00597AEF">
        <w:rPr>
          <w:rFonts w:ascii="Times New Roman" w:hAnsi="Times New Roman"/>
          <w:sz w:val="28"/>
          <w:szCs w:val="28"/>
        </w:rPr>
        <w:t>оказываемых</w:t>
      </w:r>
      <w:r w:rsidR="00C97722" w:rsidRPr="000B05E9">
        <w:rPr>
          <w:rFonts w:ascii="Times New Roman" w:hAnsi="Times New Roman"/>
          <w:sz w:val="28"/>
          <w:szCs w:val="28"/>
        </w:rPr>
        <w:t xml:space="preserve"> </w:t>
      </w:r>
      <w:r w:rsidR="00C97722" w:rsidRPr="00597AEF">
        <w:rPr>
          <w:rFonts w:ascii="Times New Roman" w:hAnsi="Times New Roman"/>
          <w:sz w:val="28"/>
          <w:szCs w:val="28"/>
        </w:rPr>
        <w:t>в</w:t>
      </w:r>
      <w:r w:rsidR="00C97722" w:rsidRPr="000B05E9">
        <w:rPr>
          <w:rFonts w:ascii="Times New Roman" w:hAnsi="Times New Roman"/>
          <w:sz w:val="28"/>
          <w:szCs w:val="28"/>
        </w:rPr>
        <w:t xml:space="preserve"> </w:t>
      </w:r>
      <w:r w:rsidR="00C97722" w:rsidRPr="00597AEF">
        <w:rPr>
          <w:rFonts w:ascii="Times New Roman" w:hAnsi="Times New Roman"/>
          <w:sz w:val="28"/>
          <w:szCs w:val="28"/>
        </w:rPr>
        <w:t>сфере</w:t>
      </w:r>
      <w:r w:rsidR="00C97722" w:rsidRPr="000B05E9">
        <w:rPr>
          <w:rFonts w:ascii="Times New Roman" w:hAnsi="Times New Roman"/>
          <w:sz w:val="28"/>
          <w:szCs w:val="28"/>
        </w:rPr>
        <w:t xml:space="preserve"> </w:t>
      </w:r>
      <w:r w:rsidR="00C97722" w:rsidRPr="00597AEF">
        <w:rPr>
          <w:rFonts w:ascii="Times New Roman" w:hAnsi="Times New Roman"/>
          <w:sz w:val="28"/>
          <w:szCs w:val="28"/>
        </w:rPr>
        <w:t>здравоохранения</w:t>
      </w:r>
      <w:r w:rsidR="00C97722" w:rsidRPr="000B05E9">
        <w:rPr>
          <w:rFonts w:ascii="Times New Roman" w:hAnsi="Times New Roman"/>
          <w:sz w:val="28"/>
          <w:szCs w:val="28"/>
        </w:rPr>
        <w:t xml:space="preserve"> </w:t>
      </w:r>
      <w:r w:rsidR="00C97722" w:rsidRPr="00597AEF">
        <w:rPr>
          <w:rFonts w:ascii="Times New Roman" w:hAnsi="Times New Roman"/>
          <w:sz w:val="28"/>
          <w:szCs w:val="28"/>
        </w:rPr>
        <w:t>РК</w:t>
      </w:r>
    </w:p>
    <w:p w:rsidR="003C39CE" w:rsidRPr="000B05E9" w:rsidRDefault="003C39CE" w:rsidP="003C39CE">
      <w:pPr>
        <w:spacing w:after="0" w:line="240" w:lineRule="auto"/>
        <w:jc w:val="both"/>
        <w:rPr>
          <w:rFonts w:ascii="Times New Roman" w:hAnsi="Times New Roman"/>
          <w:sz w:val="16"/>
          <w:szCs w:val="16"/>
        </w:rPr>
      </w:pPr>
    </w:p>
    <w:tbl>
      <w:tblPr>
        <w:tblW w:w="955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8"/>
        <w:gridCol w:w="4878"/>
        <w:gridCol w:w="2073"/>
      </w:tblGrid>
      <w:tr w:rsidR="008F3CD5" w:rsidRPr="008A3595" w:rsidTr="002B72D8">
        <w:trPr>
          <w:trHeight w:val="505"/>
          <w:jc w:val="center"/>
        </w:trPr>
        <w:tc>
          <w:tcPr>
            <w:tcW w:w="2608" w:type="dxa"/>
            <w:shd w:val="clear" w:color="auto" w:fill="auto"/>
            <w:vAlign w:val="center"/>
          </w:tcPr>
          <w:p w:rsidR="008F3CD5" w:rsidRPr="008A3595" w:rsidRDefault="008F3CD5" w:rsidP="003C39CE">
            <w:pPr>
              <w:spacing w:after="0" w:line="240" w:lineRule="auto"/>
              <w:jc w:val="center"/>
              <w:rPr>
                <w:rFonts w:ascii="Times New Roman" w:hAnsi="Times New Roman"/>
                <w:sz w:val="24"/>
                <w:szCs w:val="24"/>
              </w:rPr>
            </w:pPr>
            <w:r w:rsidRPr="008A3595">
              <w:rPr>
                <w:rFonts w:ascii="Times New Roman" w:hAnsi="Times New Roman"/>
                <w:sz w:val="24"/>
                <w:szCs w:val="24"/>
              </w:rPr>
              <w:t>Наименование</w:t>
            </w:r>
            <w:r w:rsidRPr="00711A96">
              <w:rPr>
                <w:rFonts w:ascii="Times New Roman" w:hAnsi="Times New Roman"/>
                <w:sz w:val="24"/>
                <w:szCs w:val="24"/>
                <w:lang w:val="en-US"/>
              </w:rPr>
              <w:t xml:space="preserve"> </w:t>
            </w:r>
            <w:r w:rsidRPr="008A3595">
              <w:rPr>
                <w:rFonts w:ascii="Times New Roman" w:hAnsi="Times New Roman"/>
                <w:sz w:val="24"/>
                <w:szCs w:val="24"/>
              </w:rPr>
              <w:t>государственной услуги</w:t>
            </w:r>
          </w:p>
        </w:tc>
        <w:tc>
          <w:tcPr>
            <w:tcW w:w="4878" w:type="dxa"/>
            <w:vAlign w:val="center"/>
          </w:tcPr>
          <w:p w:rsidR="008F3CD5" w:rsidRPr="008A3595" w:rsidRDefault="008F3CD5" w:rsidP="003C39CE">
            <w:pPr>
              <w:spacing w:after="0" w:line="240" w:lineRule="auto"/>
              <w:jc w:val="center"/>
              <w:rPr>
                <w:rFonts w:ascii="Times New Roman" w:hAnsi="Times New Roman"/>
                <w:sz w:val="24"/>
                <w:szCs w:val="24"/>
              </w:rPr>
            </w:pPr>
            <w:r w:rsidRPr="008A3595">
              <w:rPr>
                <w:rFonts w:ascii="Times New Roman" w:hAnsi="Times New Roman"/>
                <w:sz w:val="24"/>
                <w:szCs w:val="24"/>
              </w:rPr>
              <w:t>Наименования организаций, осуществляющих прием заявлений и выдачу результатов оказания государственной услуги</w:t>
            </w:r>
          </w:p>
        </w:tc>
        <w:tc>
          <w:tcPr>
            <w:tcW w:w="2073" w:type="dxa"/>
            <w:vAlign w:val="center"/>
          </w:tcPr>
          <w:p w:rsidR="008F3CD5" w:rsidRPr="008A3595" w:rsidRDefault="008F3CD5" w:rsidP="003C39CE">
            <w:pPr>
              <w:spacing w:after="0" w:line="240" w:lineRule="auto"/>
              <w:jc w:val="center"/>
              <w:rPr>
                <w:rFonts w:ascii="Times New Roman" w:hAnsi="Times New Roman"/>
                <w:sz w:val="24"/>
                <w:szCs w:val="24"/>
              </w:rPr>
            </w:pPr>
            <w:r w:rsidRPr="008A3595">
              <w:rPr>
                <w:rFonts w:ascii="Times New Roman" w:hAnsi="Times New Roman"/>
                <w:sz w:val="24"/>
                <w:szCs w:val="24"/>
              </w:rPr>
              <w:t>Форма оказания государственной услуги</w:t>
            </w:r>
          </w:p>
        </w:tc>
      </w:tr>
      <w:tr w:rsidR="002B72D8" w:rsidRPr="008A3595" w:rsidTr="002B72D8">
        <w:trPr>
          <w:trHeight w:val="56"/>
          <w:jc w:val="center"/>
        </w:trPr>
        <w:tc>
          <w:tcPr>
            <w:tcW w:w="2608" w:type="dxa"/>
            <w:shd w:val="clear" w:color="auto" w:fill="auto"/>
            <w:vAlign w:val="center"/>
          </w:tcPr>
          <w:p w:rsidR="002B72D8" w:rsidRPr="002B72D8" w:rsidRDefault="002B72D8" w:rsidP="003C39CE">
            <w:pPr>
              <w:spacing w:after="0" w:line="240" w:lineRule="auto"/>
              <w:jc w:val="center"/>
              <w:rPr>
                <w:rFonts w:ascii="Times New Roman" w:hAnsi="Times New Roman"/>
                <w:sz w:val="24"/>
                <w:szCs w:val="24"/>
                <w:lang w:val="en-US"/>
              </w:rPr>
            </w:pPr>
            <w:r>
              <w:rPr>
                <w:rFonts w:ascii="Times New Roman" w:hAnsi="Times New Roman"/>
                <w:sz w:val="24"/>
                <w:szCs w:val="24"/>
                <w:lang w:val="en-US"/>
              </w:rPr>
              <w:t>1</w:t>
            </w:r>
          </w:p>
        </w:tc>
        <w:tc>
          <w:tcPr>
            <w:tcW w:w="4878" w:type="dxa"/>
            <w:vAlign w:val="center"/>
          </w:tcPr>
          <w:p w:rsidR="002B72D8" w:rsidRPr="002B72D8" w:rsidRDefault="002B72D8" w:rsidP="003C39CE">
            <w:pPr>
              <w:spacing w:after="0" w:line="240" w:lineRule="auto"/>
              <w:jc w:val="center"/>
              <w:rPr>
                <w:rFonts w:ascii="Times New Roman" w:hAnsi="Times New Roman"/>
                <w:sz w:val="24"/>
                <w:szCs w:val="24"/>
                <w:lang w:val="en-US"/>
              </w:rPr>
            </w:pPr>
            <w:r>
              <w:rPr>
                <w:rFonts w:ascii="Times New Roman" w:hAnsi="Times New Roman"/>
                <w:sz w:val="24"/>
                <w:szCs w:val="24"/>
                <w:lang w:val="en-US"/>
              </w:rPr>
              <w:t>2</w:t>
            </w:r>
          </w:p>
        </w:tc>
        <w:tc>
          <w:tcPr>
            <w:tcW w:w="2073" w:type="dxa"/>
            <w:vAlign w:val="center"/>
          </w:tcPr>
          <w:p w:rsidR="002B72D8" w:rsidRPr="002B72D8" w:rsidRDefault="002B72D8" w:rsidP="003C39CE">
            <w:pPr>
              <w:spacing w:after="0" w:line="240" w:lineRule="auto"/>
              <w:jc w:val="center"/>
              <w:rPr>
                <w:rFonts w:ascii="Times New Roman" w:hAnsi="Times New Roman"/>
                <w:sz w:val="24"/>
                <w:szCs w:val="24"/>
                <w:lang w:val="en-US"/>
              </w:rPr>
            </w:pPr>
            <w:r>
              <w:rPr>
                <w:rFonts w:ascii="Times New Roman" w:hAnsi="Times New Roman"/>
                <w:sz w:val="24"/>
                <w:szCs w:val="24"/>
                <w:lang w:val="en-US"/>
              </w:rPr>
              <w:t>3</w:t>
            </w:r>
          </w:p>
        </w:tc>
      </w:tr>
      <w:tr w:rsidR="008F3CD5" w:rsidRPr="008A3595" w:rsidTr="002B72D8">
        <w:trPr>
          <w:trHeight w:val="510"/>
          <w:jc w:val="center"/>
        </w:trPr>
        <w:tc>
          <w:tcPr>
            <w:tcW w:w="2608" w:type="dxa"/>
            <w:shd w:val="clear" w:color="auto" w:fill="auto"/>
            <w:vAlign w:val="center"/>
            <w:hideMark/>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Прикрепление к меди</w:t>
            </w:r>
            <w:r w:rsidR="002B72D8" w:rsidRPr="002B72D8">
              <w:rPr>
                <w:rFonts w:ascii="Times New Roman" w:hAnsi="Times New Roman"/>
                <w:sz w:val="24"/>
                <w:szCs w:val="24"/>
              </w:rPr>
              <w:t xml:space="preserve"> </w:t>
            </w:r>
            <w:r w:rsidRPr="008A3595">
              <w:rPr>
                <w:rFonts w:ascii="Times New Roman" w:hAnsi="Times New Roman"/>
                <w:sz w:val="24"/>
                <w:szCs w:val="24"/>
              </w:rPr>
              <w:t>цинской организации, оказывающей первичную медико-санитарную помощь</w:t>
            </w:r>
          </w:p>
        </w:tc>
        <w:tc>
          <w:tcPr>
            <w:tcW w:w="4878"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Медицинские организации, оказывающие первичную медико-санитарную помощь, веб-портал "электронного правительства"</w:t>
            </w:r>
          </w:p>
        </w:tc>
        <w:tc>
          <w:tcPr>
            <w:tcW w:w="2073"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Электронная (частично автоматизированная)/бумажная</w:t>
            </w:r>
          </w:p>
        </w:tc>
      </w:tr>
      <w:tr w:rsidR="008F3CD5" w:rsidRPr="008A3595" w:rsidTr="002B72D8">
        <w:trPr>
          <w:trHeight w:val="315"/>
          <w:jc w:val="center"/>
        </w:trPr>
        <w:tc>
          <w:tcPr>
            <w:tcW w:w="2608" w:type="dxa"/>
            <w:shd w:val="clear" w:color="auto" w:fill="auto"/>
            <w:vAlign w:val="center"/>
            <w:hideMark/>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Запись на прием к врачу</w:t>
            </w:r>
          </w:p>
        </w:tc>
        <w:tc>
          <w:tcPr>
            <w:tcW w:w="4878"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Медицинские организации, оказывающие первичную медико-санитарную помощь, веб-портал "электронного правительства"</w:t>
            </w:r>
          </w:p>
        </w:tc>
        <w:tc>
          <w:tcPr>
            <w:tcW w:w="2073"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Электронная (частично автоматизированная)/бумажная</w:t>
            </w:r>
          </w:p>
        </w:tc>
      </w:tr>
      <w:tr w:rsidR="008F3CD5" w:rsidRPr="008A3595" w:rsidTr="002B72D8">
        <w:trPr>
          <w:trHeight w:val="315"/>
          <w:jc w:val="center"/>
        </w:trPr>
        <w:tc>
          <w:tcPr>
            <w:tcW w:w="2608" w:type="dxa"/>
            <w:shd w:val="clear" w:color="auto" w:fill="auto"/>
            <w:vAlign w:val="center"/>
            <w:hideMark/>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Вызов врача на дом</w:t>
            </w:r>
          </w:p>
        </w:tc>
        <w:tc>
          <w:tcPr>
            <w:tcW w:w="4878"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Медицинские организации, оказывающие первичную медико-санитарную помощь, веб-портал "электронного правительства"</w:t>
            </w:r>
          </w:p>
        </w:tc>
        <w:tc>
          <w:tcPr>
            <w:tcW w:w="2073"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Электронная (частично автоматизированная)/бумажная</w:t>
            </w:r>
          </w:p>
        </w:tc>
      </w:tr>
      <w:tr w:rsidR="008F3CD5" w:rsidRPr="008A3595" w:rsidTr="002B72D8">
        <w:trPr>
          <w:trHeight w:val="510"/>
          <w:jc w:val="center"/>
        </w:trPr>
        <w:tc>
          <w:tcPr>
            <w:tcW w:w="2608" w:type="dxa"/>
            <w:shd w:val="clear" w:color="auto" w:fill="auto"/>
            <w:vAlign w:val="center"/>
            <w:hideMark/>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Выдача справки с ме</w:t>
            </w:r>
            <w:r w:rsidR="00BA0F16">
              <w:rPr>
                <w:rFonts w:ascii="Times New Roman" w:hAnsi="Times New Roman"/>
                <w:sz w:val="24"/>
                <w:szCs w:val="24"/>
              </w:rPr>
              <w:t xml:space="preserve"> </w:t>
            </w:r>
            <w:r w:rsidRPr="008A3595">
              <w:rPr>
                <w:rFonts w:ascii="Times New Roman" w:hAnsi="Times New Roman"/>
                <w:sz w:val="24"/>
                <w:szCs w:val="24"/>
              </w:rPr>
              <w:t>дицинской организа</w:t>
            </w:r>
            <w:r w:rsidR="00BA0F16">
              <w:rPr>
                <w:rFonts w:ascii="Times New Roman" w:hAnsi="Times New Roman"/>
                <w:sz w:val="24"/>
                <w:szCs w:val="24"/>
              </w:rPr>
              <w:t xml:space="preserve"> </w:t>
            </w:r>
            <w:r w:rsidRPr="008A3595">
              <w:rPr>
                <w:rFonts w:ascii="Times New Roman" w:hAnsi="Times New Roman"/>
                <w:sz w:val="24"/>
                <w:szCs w:val="24"/>
              </w:rPr>
              <w:t>ции, оказывающей первичную медико-санитарную помощь</w:t>
            </w:r>
          </w:p>
        </w:tc>
        <w:tc>
          <w:tcPr>
            <w:tcW w:w="4878"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Медицинские организации, оказывающие первичную медико-санитарную помощь, веб-портал "электронного правительства"</w:t>
            </w:r>
          </w:p>
        </w:tc>
        <w:tc>
          <w:tcPr>
            <w:tcW w:w="2073"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Электронная (частично автоматизированная)/бумажная</w:t>
            </w:r>
          </w:p>
        </w:tc>
      </w:tr>
      <w:tr w:rsidR="008F3CD5" w:rsidRPr="008A3595" w:rsidTr="002B72D8">
        <w:trPr>
          <w:trHeight w:val="315"/>
          <w:jc w:val="center"/>
        </w:trPr>
        <w:tc>
          <w:tcPr>
            <w:tcW w:w="2608" w:type="dxa"/>
            <w:shd w:val="clear" w:color="auto" w:fill="auto"/>
            <w:vAlign w:val="center"/>
            <w:hideMark/>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 xml:space="preserve">Выдача листа о временной нетрудоспособности </w:t>
            </w:r>
          </w:p>
        </w:tc>
        <w:tc>
          <w:tcPr>
            <w:tcW w:w="4878"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Субъекты здравоохранения, веб-портал "электронного правительства"</w:t>
            </w:r>
          </w:p>
        </w:tc>
        <w:tc>
          <w:tcPr>
            <w:tcW w:w="2073"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Электронная (частично автоматизированная)/бумажная</w:t>
            </w:r>
          </w:p>
        </w:tc>
      </w:tr>
      <w:tr w:rsidR="008F3CD5" w:rsidRPr="008A3595" w:rsidTr="002B72D8">
        <w:trPr>
          <w:trHeight w:val="315"/>
          <w:jc w:val="center"/>
        </w:trPr>
        <w:tc>
          <w:tcPr>
            <w:tcW w:w="2608" w:type="dxa"/>
            <w:shd w:val="clear" w:color="auto" w:fill="auto"/>
            <w:vAlign w:val="center"/>
            <w:hideMark/>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 xml:space="preserve">Выдача справки о временной нетрудоспособности </w:t>
            </w:r>
          </w:p>
        </w:tc>
        <w:tc>
          <w:tcPr>
            <w:tcW w:w="4878"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Субъекты здравоохранения, веб-портал "электронного правительства"</w:t>
            </w:r>
          </w:p>
        </w:tc>
        <w:tc>
          <w:tcPr>
            <w:tcW w:w="2073"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Электронная (частично автоматизированная)/бумажная</w:t>
            </w:r>
          </w:p>
        </w:tc>
      </w:tr>
      <w:tr w:rsidR="008F3CD5" w:rsidRPr="008A3595" w:rsidTr="002B72D8">
        <w:trPr>
          <w:trHeight w:val="510"/>
          <w:jc w:val="center"/>
        </w:trPr>
        <w:tc>
          <w:tcPr>
            <w:tcW w:w="2608" w:type="dxa"/>
            <w:shd w:val="clear" w:color="auto" w:fill="auto"/>
            <w:vAlign w:val="center"/>
            <w:hideMark/>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Выдача выписки из медицинской карты стационарного больного</w:t>
            </w:r>
          </w:p>
        </w:tc>
        <w:tc>
          <w:tcPr>
            <w:tcW w:w="4878"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Медицинские организации, оказывающие первичную медико-санитарную помощь, веб-портал "электронного правительства"</w:t>
            </w:r>
          </w:p>
        </w:tc>
        <w:tc>
          <w:tcPr>
            <w:tcW w:w="2073"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Электронная (частично автоматизированная)/бумажная</w:t>
            </w:r>
          </w:p>
        </w:tc>
      </w:tr>
      <w:tr w:rsidR="008F3CD5" w:rsidRPr="008A3595" w:rsidTr="002B72D8">
        <w:trPr>
          <w:trHeight w:val="1020"/>
          <w:jc w:val="center"/>
        </w:trPr>
        <w:tc>
          <w:tcPr>
            <w:tcW w:w="2608" w:type="dxa"/>
            <w:shd w:val="clear" w:color="auto" w:fill="auto"/>
            <w:vAlign w:val="center"/>
            <w:hideMark/>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Регистрация согласия или отзыва согласия на прижизненное добро</w:t>
            </w:r>
            <w:r w:rsidR="00BA0F16">
              <w:rPr>
                <w:rFonts w:ascii="Times New Roman" w:hAnsi="Times New Roman"/>
                <w:sz w:val="24"/>
                <w:szCs w:val="24"/>
              </w:rPr>
              <w:t xml:space="preserve"> </w:t>
            </w:r>
            <w:r w:rsidRPr="008A3595">
              <w:rPr>
                <w:rFonts w:ascii="Times New Roman" w:hAnsi="Times New Roman"/>
                <w:sz w:val="24"/>
                <w:szCs w:val="24"/>
              </w:rPr>
              <w:t>вольное пожертвова</w:t>
            </w:r>
            <w:r w:rsidR="00BA0F16">
              <w:rPr>
                <w:rFonts w:ascii="Times New Roman" w:hAnsi="Times New Roman"/>
                <w:sz w:val="24"/>
                <w:szCs w:val="24"/>
              </w:rPr>
              <w:t xml:space="preserve"> </w:t>
            </w:r>
            <w:r w:rsidRPr="008A3595">
              <w:rPr>
                <w:rFonts w:ascii="Times New Roman" w:hAnsi="Times New Roman"/>
                <w:sz w:val="24"/>
                <w:szCs w:val="24"/>
              </w:rPr>
              <w:t>ние тканей (части ткани) и (или) органов (части органов) после смерти в целях трансплантации</w:t>
            </w:r>
          </w:p>
        </w:tc>
        <w:tc>
          <w:tcPr>
            <w:tcW w:w="4878"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Медицинские организации, оказывающие первичную медико-санитарную помощь, веб-портал "электронного правительства"</w:t>
            </w:r>
          </w:p>
        </w:tc>
        <w:tc>
          <w:tcPr>
            <w:tcW w:w="2073"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Электронная (частично автоматизированная)/бумажная</w:t>
            </w:r>
          </w:p>
        </w:tc>
      </w:tr>
      <w:tr w:rsidR="008F3CD5" w:rsidRPr="008A3595" w:rsidTr="00BA0F16">
        <w:trPr>
          <w:trHeight w:val="315"/>
          <w:jc w:val="center"/>
        </w:trPr>
        <w:tc>
          <w:tcPr>
            <w:tcW w:w="2608" w:type="dxa"/>
            <w:tcBorders>
              <w:bottom w:val="nil"/>
            </w:tcBorders>
            <w:shd w:val="clear" w:color="auto" w:fill="auto"/>
            <w:vAlign w:val="center"/>
            <w:hideMark/>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Вызов скорой медицинской помощи</w:t>
            </w:r>
          </w:p>
        </w:tc>
        <w:tc>
          <w:tcPr>
            <w:tcW w:w="4878" w:type="dxa"/>
            <w:tcBorders>
              <w:bottom w:val="nil"/>
            </w:tcBorders>
            <w:vAlign w:val="center"/>
          </w:tcPr>
          <w:p w:rsidR="008F3CD5" w:rsidRPr="008A3595" w:rsidRDefault="008F3CD5" w:rsidP="008F3CD5">
            <w:pPr>
              <w:spacing w:after="0" w:line="240" w:lineRule="auto"/>
              <w:ind w:left="20"/>
              <w:rPr>
                <w:rFonts w:ascii="Times New Roman" w:hAnsi="Times New Roman"/>
                <w:sz w:val="24"/>
                <w:szCs w:val="24"/>
              </w:rPr>
            </w:pPr>
            <w:r w:rsidRPr="008A3595">
              <w:rPr>
                <w:rFonts w:ascii="Times New Roman" w:hAnsi="Times New Roman"/>
                <w:sz w:val="24"/>
                <w:szCs w:val="24"/>
              </w:rPr>
              <w:t>Субъекты здравоохранения, абонентское устройство сотовой связи</w:t>
            </w:r>
          </w:p>
        </w:tc>
        <w:tc>
          <w:tcPr>
            <w:tcW w:w="2073" w:type="dxa"/>
            <w:tcBorders>
              <w:bottom w:val="nil"/>
            </w:tcBorders>
            <w:vAlign w:val="center"/>
          </w:tcPr>
          <w:p w:rsidR="008F3CD5" w:rsidRPr="008A3595" w:rsidRDefault="008F3CD5" w:rsidP="008F3CD5">
            <w:pPr>
              <w:spacing w:after="0" w:line="240" w:lineRule="auto"/>
              <w:ind w:left="20"/>
              <w:rPr>
                <w:rFonts w:ascii="Times New Roman" w:hAnsi="Times New Roman"/>
                <w:sz w:val="24"/>
                <w:szCs w:val="24"/>
              </w:rPr>
            </w:pPr>
            <w:r w:rsidRPr="008A3595">
              <w:rPr>
                <w:rFonts w:ascii="Times New Roman" w:hAnsi="Times New Roman"/>
                <w:sz w:val="24"/>
                <w:szCs w:val="24"/>
              </w:rPr>
              <w:t>Бумажная/ электронная</w:t>
            </w:r>
          </w:p>
        </w:tc>
      </w:tr>
      <w:tr w:rsidR="00BA0F16" w:rsidRPr="008A3595" w:rsidTr="00BA0F16">
        <w:trPr>
          <w:trHeight w:val="56"/>
          <w:jc w:val="center"/>
        </w:trPr>
        <w:tc>
          <w:tcPr>
            <w:tcW w:w="9559" w:type="dxa"/>
            <w:gridSpan w:val="3"/>
            <w:tcBorders>
              <w:top w:val="nil"/>
              <w:left w:val="nil"/>
              <w:right w:val="nil"/>
            </w:tcBorders>
            <w:shd w:val="clear" w:color="auto" w:fill="auto"/>
            <w:vAlign w:val="center"/>
          </w:tcPr>
          <w:p w:rsidR="00BA0F16" w:rsidRPr="00BA0F16" w:rsidRDefault="00BA0F16" w:rsidP="00BA0F16">
            <w:pPr>
              <w:spacing w:after="0" w:line="240" w:lineRule="auto"/>
              <w:ind w:hanging="102"/>
              <w:rPr>
                <w:rFonts w:ascii="Times New Roman" w:hAnsi="Times New Roman"/>
                <w:sz w:val="28"/>
                <w:szCs w:val="28"/>
              </w:rPr>
            </w:pPr>
            <w:r w:rsidRPr="00BA0F16">
              <w:rPr>
                <w:rFonts w:ascii="Times New Roman" w:hAnsi="Times New Roman"/>
                <w:sz w:val="28"/>
                <w:szCs w:val="28"/>
              </w:rPr>
              <w:t xml:space="preserve">Продолжение таблицы </w:t>
            </w:r>
            <w:r w:rsidR="00A30DDB">
              <w:rPr>
                <w:rFonts w:ascii="Times New Roman" w:hAnsi="Times New Roman"/>
                <w:sz w:val="28"/>
                <w:szCs w:val="28"/>
              </w:rPr>
              <w:t>Б</w:t>
            </w:r>
            <w:r w:rsidRPr="00BA0F16">
              <w:rPr>
                <w:rFonts w:ascii="Times New Roman" w:hAnsi="Times New Roman"/>
                <w:sz w:val="28"/>
                <w:szCs w:val="28"/>
              </w:rPr>
              <w:t>.1</w:t>
            </w:r>
          </w:p>
          <w:p w:rsidR="00BA0F16" w:rsidRPr="00BA0F16" w:rsidRDefault="00BA0F16" w:rsidP="008F3CD5">
            <w:pPr>
              <w:spacing w:after="0" w:line="240" w:lineRule="auto"/>
              <w:rPr>
                <w:rFonts w:ascii="Times New Roman" w:hAnsi="Times New Roman"/>
                <w:sz w:val="16"/>
                <w:szCs w:val="16"/>
              </w:rPr>
            </w:pPr>
          </w:p>
        </w:tc>
      </w:tr>
      <w:tr w:rsidR="00BA0F16" w:rsidRPr="008A3595" w:rsidTr="00BA0F16">
        <w:trPr>
          <w:trHeight w:val="56"/>
          <w:jc w:val="center"/>
        </w:trPr>
        <w:tc>
          <w:tcPr>
            <w:tcW w:w="2608" w:type="dxa"/>
            <w:shd w:val="clear" w:color="auto" w:fill="auto"/>
            <w:vAlign w:val="center"/>
          </w:tcPr>
          <w:p w:rsidR="00BA0F16" w:rsidRPr="008A3595" w:rsidRDefault="00BA0F16" w:rsidP="00BA0F16">
            <w:pPr>
              <w:spacing w:after="0" w:line="240" w:lineRule="auto"/>
              <w:jc w:val="center"/>
              <w:rPr>
                <w:rFonts w:ascii="Times New Roman" w:hAnsi="Times New Roman"/>
                <w:sz w:val="24"/>
                <w:szCs w:val="24"/>
              </w:rPr>
            </w:pPr>
            <w:r>
              <w:rPr>
                <w:rFonts w:ascii="Times New Roman" w:hAnsi="Times New Roman"/>
                <w:sz w:val="24"/>
                <w:szCs w:val="24"/>
              </w:rPr>
              <w:t>1</w:t>
            </w:r>
          </w:p>
        </w:tc>
        <w:tc>
          <w:tcPr>
            <w:tcW w:w="4878" w:type="dxa"/>
            <w:vAlign w:val="center"/>
          </w:tcPr>
          <w:p w:rsidR="00BA0F16" w:rsidRPr="008A3595" w:rsidRDefault="00BA0F16" w:rsidP="00BA0F16">
            <w:pPr>
              <w:spacing w:after="0" w:line="240" w:lineRule="auto"/>
              <w:jc w:val="center"/>
              <w:rPr>
                <w:rFonts w:ascii="Times New Roman" w:hAnsi="Times New Roman"/>
                <w:sz w:val="24"/>
                <w:szCs w:val="24"/>
              </w:rPr>
            </w:pPr>
            <w:r>
              <w:rPr>
                <w:rFonts w:ascii="Times New Roman" w:hAnsi="Times New Roman"/>
                <w:sz w:val="24"/>
                <w:szCs w:val="24"/>
              </w:rPr>
              <w:t>2</w:t>
            </w:r>
          </w:p>
        </w:tc>
        <w:tc>
          <w:tcPr>
            <w:tcW w:w="2073" w:type="dxa"/>
            <w:vAlign w:val="center"/>
          </w:tcPr>
          <w:p w:rsidR="00BA0F16" w:rsidRPr="008A3595" w:rsidRDefault="00BA0F16" w:rsidP="00BA0F16">
            <w:pPr>
              <w:spacing w:after="0" w:line="240" w:lineRule="auto"/>
              <w:jc w:val="center"/>
              <w:rPr>
                <w:rFonts w:ascii="Times New Roman" w:hAnsi="Times New Roman"/>
                <w:sz w:val="24"/>
                <w:szCs w:val="24"/>
              </w:rPr>
            </w:pPr>
            <w:r>
              <w:rPr>
                <w:rFonts w:ascii="Times New Roman" w:hAnsi="Times New Roman"/>
                <w:sz w:val="24"/>
                <w:szCs w:val="24"/>
              </w:rPr>
              <w:t>3</w:t>
            </w:r>
          </w:p>
        </w:tc>
      </w:tr>
      <w:tr w:rsidR="008F3CD5" w:rsidRPr="008A3595" w:rsidTr="002B72D8">
        <w:trPr>
          <w:trHeight w:val="765"/>
          <w:jc w:val="center"/>
        </w:trPr>
        <w:tc>
          <w:tcPr>
            <w:tcW w:w="2608" w:type="dxa"/>
            <w:shd w:val="clear" w:color="auto" w:fill="auto"/>
            <w:vAlign w:val="center"/>
            <w:hideMark/>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Выдача направления пациентам на госпитализацию в стационар в рамках гарантированного объема бесплатной медицинской помощи через портал Бюро госпитализации</w:t>
            </w:r>
          </w:p>
        </w:tc>
        <w:tc>
          <w:tcPr>
            <w:tcW w:w="4878"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Субъекты здравоохранения, веб-портал "электронного правительства"</w:t>
            </w:r>
          </w:p>
        </w:tc>
        <w:tc>
          <w:tcPr>
            <w:tcW w:w="2073"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Электронная (частично автоматизированная)/бумажная</w:t>
            </w:r>
          </w:p>
        </w:tc>
      </w:tr>
      <w:tr w:rsidR="008F3CD5" w:rsidRPr="008A3595" w:rsidTr="002B72D8">
        <w:trPr>
          <w:trHeight w:val="1125"/>
          <w:jc w:val="center"/>
        </w:trPr>
        <w:tc>
          <w:tcPr>
            <w:tcW w:w="2608" w:type="dxa"/>
            <w:shd w:val="clear" w:color="auto" w:fill="auto"/>
            <w:vAlign w:val="center"/>
            <w:hideMark/>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Прием и рассмотрение документов на возмож</w:t>
            </w:r>
            <w:r w:rsidR="00BA0F16">
              <w:rPr>
                <w:rFonts w:ascii="Times New Roman" w:hAnsi="Times New Roman"/>
                <w:sz w:val="24"/>
                <w:szCs w:val="24"/>
              </w:rPr>
              <w:t xml:space="preserve"> </w:t>
            </w:r>
            <w:r w:rsidRPr="008A3595">
              <w:rPr>
                <w:rFonts w:ascii="Times New Roman" w:hAnsi="Times New Roman"/>
                <w:sz w:val="24"/>
                <w:szCs w:val="24"/>
              </w:rPr>
              <w:t>ность направления граждан Республики Казахстан на лечение за рубеж за счет бюджетных средств</w:t>
            </w:r>
          </w:p>
        </w:tc>
        <w:tc>
          <w:tcPr>
            <w:tcW w:w="4878"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Субъекты здравоохранения, оказывающие первичную медико-санитарную помощь</w:t>
            </w:r>
          </w:p>
        </w:tc>
        <w:tc>
          <w:tcPr>
            <w:tcW w:w="2073"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Бумажная</w:t>
            </w:r>
          </w:p>
        </w:tc>
      </w:tr>
      <w:tr w:rsidR="008F3CD5" w:rsidRPr="008A3595" w:rsidTr="002B72D8">
        <w:trPr>
          <w:trHeight w:val="510"/>
          <w:jc w:val="center"/>
        </w:trPr>
        <w:tc>
          <w:tcPr>
            <w:tcW w:w="2608" w:type="dxa"/>
            <w:shd w:val="clear" w:color="auto" w:fill="auto"/>
            <w:vAlign w:val="center"/>
            <w:hideMark/>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Выдача сертификата специалиста для допуска к клинической практике</w:t>
            </w:r>
          </w:p>
        </w:tc>
        <w:tc>
          <w:tcPr>
            <w:tcW w:w="4878"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Веб-портал "электронного правительства"</w:t>
            </w:r>
          </w:p>
        </w:tc>
        <w:tc>
          <w:tcPr>
            <w:tcW w:w="2073"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Электронная (полностью автоматизированная)</w:t>
            </w:r>
          </w:p>
        </w:tc>
      </w:tr>
      <w:tr w:rsidR="008F3CD5" w:rsidRPr="008A3595" w:rsidTr="002B72D8">
        <w:trPr>
          <w:trHeight w:val="510"/>
          <w:jc w:val="center"/>
        </w:trPr>
        <w:tc>
          <w:tcPr>
            <w:tcW w:w="2608" w:type="dxa"/>
            <w:shd w:val="clear" w:color="auto" w:fill="auto"/>
            <w:vAlign w:val="center"/>
            <w:hideMark/>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Аккредитация меди</w:t>
            </w:r>
            <w:r w:rsidR="00BA0F16">
              <w:rPr>
                <w:rFonts w:ascii="Times New Roman" w:hAnsi="Times New Roman"/>
                <w:sz w:val="24"/>
                <w:szCs w:val="24"/>
              </w:rPr>
              <w:t xml:space="preserve"> </w:t>
            </w:r>
            <w:r w:rsidRPr="008A3595">
              <w:rPr>
                <w:rFonts w:ascii="Times New Roman" w:hAnsi="Times New Roman"/>
                <w:sz w:val="24"/>
                <w:szCs w:val="24"/>
              </w:rPr>
              <w:t>цинских организаций в целях признания соот</w:t>
            </w:r>
            <w:r w:rsidR="00BA0F16">
              <w:rPr>
                <w:rFonts w:ascii="Times New Roman" w:hAnsi="Times New Roman"/>
                <w:sz w:val="24"/>
                <w:szCs w:val="24"/>
              </w:rPr>
              <w:t xml:space="preserve"> </w:t>
            </w:r>
            <w:r w:rsidRPr="008A3595">
              <w:rPr>
                <w:rFonts w:ascii="Times New Roman" w:hAnsi="Times New Roman"/>
                <w:sz w:val="24"/>
                <w:szCs w:val="24"/>
              </w:rPr>
              <w:t>ветствия их деятель</w:t>
            </w:r>
            <w:r w:rsidR="00BA0F16">
              <w:rPr>
                <w:rFonts w:ascii="Times New Roman" w:hAnsi="Times New Roman"/>
                <w:sz w:val="24"/>
                <w:szCs w:val="24"/>
              </w:rPr>
              <w:t xml:space="preserve"> </w:t>
            </w:r>
            <w:r w:rsidRPr="008A3595">
              <w:rPr>
                <w:rFonts w:ascii="Times New Roman" w:hAnsi="Times New Roman"/>
                <w:sz w:val="24"/>
                <w:szCs w:val="24"/>
              </w:rPr>
              <w:t>ности стандартам аккредитации</w:t>
            </w:r>
          </w:p>
        </w:tc>
        <w:tc>
          <w:tcPr>
            <w:tcW w:w="4878"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Веб-портал "электронного правительства"</w:t>
            </w:r>
          </w:p>
        </w:tc>
        <w:tc>
          <w:tcPr>
            <w:tcW w:w="2073"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Электронная (частично автоматизированная)</w:t>
            </w:r>
          </w:p>
        </w:tc>
      </w:tr>
      <w:tr w:rsidR="008F3CD5" w:rsidRPr="008A3595" w:rsidTr="00BA0F16">
        <w:trPr>
          <w:trHeight w:val="1761"/>
          <w:jc w:val="center"/>
        </w:trPr>
        <w:tc>
          <w:tcPr>
            <w:tcW w:w="2608" w:type="dxa"/>
            <w:shd w:val="clear" w:color="auto" w:fill="auto"/>
            <w:vAlign w:val="center"/>
            <w:hideMark/>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Выдача документов о прохождении повыше</w:t>
            </w:r>
            <w:r w:rsidR="00BA0F16">
              <w:rPr>
                <w:rFonts w:ascii="Times New Roman" w:hAnsi="Times New Roman"/>
                <w:sz w:val="24"/>
                <w:szCs w:val="24"/>
              </w:rPr>
              <w:t xml:space="preserve"> </w:t>
            </w:r>
            <w:r w:rsidRPr="008A3595">
              <w:rPr>
                <w:rFonts w:ascii="Times New Roman" w:hAnsi="Times New Roman"/>
                <w:sz w:val="24"/>
                <w:szCs w:val="24"/>
              </w:rPr>
              <w:t>ния квалификации и переподготовки кадров отрасли здравоохранения</w:t>
            </w:r>
          </w:p>
        </w:tc>
        <w:tc>
          <w:tcPr>
            <w:tcW w:w="4878"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Организации образования и науки в области здравоохранения, веб-портал "электронного правительства"</w:t>
            </w:r>
          </w:p>
        </w:tc>
        <w:tc>
          <w:tcPr>
            <w:tcW w:w="2073"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Электронная (частично автоматизированная)/ бумажная</w:t>
            </w:r>
          </w:p>
        </w:tc>
      </w:tr>
      <w:tr w:rsidR="008F3CD5" w:rsidRPr="008A3595" w:rsidTr="002B72D8">
        <w:trPr>
          <w:trHeight w:val="510"/>
          <w:jc w:val="center"/>
        </w:trPr>
        <w:tc>
          <w:tcPr>
            <w:tcW w:w="2608" w:type="dxa"/>
            <w:shd w:val="clear" w:color="auto" w:fill="auto"/>
            <w:vAlign w:val="center"/>
            <w:hideMark/>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Выдача согласования и (или) заключения (раз</w:t>
            </w:r>
            <w:r w:rsidR="00BA0F16">
              <w:rPr>
                <w:rFonts w:ascii="Times New Roman" w:hAnsi="Times New Roman"/>
                <w:sz w:val="24"/>
                <w:szCs w:val="24"/>
              </w:rPr>
              <w:t xml:space="preserve"> </w:t>
            </w:r>
            <w:r w:rsidRPr="008A3595">
              <w:rPr>
                <w:rFonts w:ascii="Times New Roman" w:hAnsi="Times New Roman"/>
                <w:sz w:val="24"/>
                <w:szCs w:val="24"/>
              </w:rPr>
              <w:t>решительного доку</w:t>
            </w:r>
            <w:r w:rsidR="00BA0F16">
              <w:rPr>
                <w:rFonts w:ascii="Times New Roman" w:hAnsi="Times New Roman"/>
                <w:sz w:val="24"/>
                <w:szCs w:val="24"/>
              </w:rPr>
              <w:t xml:space="preserve"> </w:t>
            </w:r>
            <w:r w:rsidRPr="008A3595">
              <w:rPr>
                <w:rFonts w:ascii="Times New Roman" w:hAnsi="Times New Roman"/>
                <w:sz w:val="24"/>
                <w:szCs w:val="24"/>
              </w:rPr>
              <w:t>мента) на ввоз (вывоз) зарегистрированных и не зарегистрирован</w:t>
            </w:r>
            <w:r w:rsidR="00BA0F16">
              <w:rPr>
                <w:rFonts w:ascii="Times New Roman" w:hAnsi="Times New Roman"/>
                <w:sz w:val="24"/>
                <w:szCs w:val="24"/>
              </w:rPr>
              <w:t xml:space="preserve"> </w:t>
            </w:r>
            <w:r w:rsidRPr="008A3595">
              <w:rPr>
                <w:rFonts w:ascii="Times New Roman" w:hAnsi="Times New Roman"/>
                <w:sz w:val="24"/>
                <w:szCs w:val="24"/>
              </w:rPr>
              <w:t>ных в Республике Казахстан лекарствен</w:t>
            </w:r>
            <w:r w:rsidR="00BA0F16">
              <w:rPr>
                <w:rFonts w:ascii="Times New Roman" w:hAnsi="Times New Roman"/>
                <w:sz w:val="24"/>
                <w:szCs w:val="24"/>
              </w:rPr>
              <w:t xml:space="preserve"> </w:t>
            </w:r>
            <w:r w:rsidRPr="008A3595">
              <w:rPr>
                <w:rFonts w:ascii="Times New Roman" w:hAnsi="Times New Roman"/>
                <w:sz w:val="24"/>
                <w:szCs w:val="24"/>
              </w:rPr>
              <w:t>ных средств и медицинских изделий</w:t>
            </w:r>
          </w:p>
        </w:tc>
        <w:tc>
          <w:tcPr>
            <w:tcW w:w="4878"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Веб-портал "электронного правительства"</w:t>
            </w:r>
          </w:p>
        </w:tc>
        <w:tc>
          <w:tcPr>
            <w:tcW w:w="2073"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Электронная (полностью автоматизированная)</w:t>
            </w:r>
          </w:p>
        </w:tc>
      </w:tr>
      <w:tr w:rsidR="008F3CD5" w:rsidRPr="008A3595" w:rsidTr="00BA0F16">
        <w:trPr>
          <w:trHeight w:val="565"/>
          <w:jc w:val="center"/>
        </w:trPr>
        <w:tc>
          <w:tcPr>
            <w:tcW w:w="2608" w:type="dxa"/>
            <w:tcBorders>
              <w:bottom w:val="single" w:sz="4" w:space="0" w:color="auto"/>
            </w:tcBorders>
            <w:shd w:val="clear" w:color="auto" w:fill="auto"/>
            <w:vAlign w:val="center"/>
            <w:hideMark/>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Выдача лицензии на медицинскую деятельность</w:t>
            </w:r>
          </w:p>
        </w:tc>
        <w:tc>
          <w:tcPr>
            <w:tcW w:w="4878" w:type="dxa"/>
            <w:tcBorders>
              <w:bottom w:val="single" w:sz="4" w:space="0" w:color="auto"/>
            </w:tcBorders>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Веб-портал "электронного правительства"</w:t>
            </w:r>
          </w:p>
        </w:tc>
        <w:tc>
          <w:tcPr>
            <w:tcW w:w="2073" w:type="dxa"/>
            <w:tcBorders>
              <w:bottom w:val="single" w:sz="4" w:space="0" w:color="auto"/>
            </w:tcBorders>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Электронная (частично автома</w:t>
            </w:r>
            <w:r w:rsidR="00BA0F16">
              <w:rPr>
                <w:rFonts w:ascii="Times New Roman" w:hAnsi="Times New Roman"/>
                <w:sz w:val="24"/>
                <w:szCs w:val="24"/>
              </w:rPr>
              <w:t xml:space="preserve"> </w:t>
            </w:r>
            <w:r w:rsidRPr="008A3595">
              <w:rPr>
                <w:rFonts w:ascii="Times New Roman" w:hAnsi="Times New Roman"/>
                <w:sz w:val="24"/>
                <w:szCs w:val="24"/>
              </w:rPr>
              <w:t>тизированная)</w:t>
            </w:r>
          </w:p>
        </w:tc>
      </w:tr>
      <w:tr w:rsidR="008F3CD5" w:rsidRPr="008A3595" w:rsidTr="00BA0F16">
        <w:trPr>
          <w:trHeight w:val="687"/>
          <w:jc w:val="center"/>
        </w:trPr>
        <w:tc>
          <w:tcPr>
            <w:tcW w:w="2608" w:type="dxa"/>
            <w:tcBorders>
              <w:bottom w:val="nil"/>
            </w:tcBorders>
            <w:shd w:val="clear" w:color="auto" w:fill="auto"/>
            <w:vAlign w:val="center"/>
            <w:hideMark/>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Выдача лицензии на фармацевтическую деятельность</w:t>
            </w:r>
          </w:p>
        </w:tc>
        <w:tc>
          <w:tcPr>
            <w:tcW w:w="4878" w:type="dxa"/>
            <w:tcBorders>
              <w:bottom w:val="nil"/>
            </w:tcBorders>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Веб-портал "электронного правительства"</w:t>
            </w:r>
          </w:p>
        </w:tc>
        <w:tc>
          <w:tcPr>
            <w:tcW w:w="2073" w:type="dxa"/>
            <w:tcBorders>
              <w:bottom w:val="nil"/>
            </w:tcBorders>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Электронная (полностью авто</w:t>
            </w:r>
            <w:r w:rsidR="00BA0F16">
              <w:rPr>
                <w:rFonts w:ascii="Times New Roman" w:hAnsi="Times New Roman"/>
                <w:sz w:val="24"/>
                <w:szCs w:val="24"/>
              </w:rPr>
              <w:t xml:space="preserve"> </w:t>
            </w:r>
            <w:r w:rsidRPr="008A3595">
              <w:rPr>
                <w:rFonts w:ascii="Times New Roman" w:hAnsi="Times New Roman"/>
                <w:sz w:val="24"/>
                <w:szCs w:val="24"/>
              </w:rPr>
              <w:t>матизированная)</w:t>
            </w:r>
          </w:p>
        </w:tc>
      </w:tr>
      <w:tr w:rsidR="00BA0F16" w:rsidRPr="008A3595" w:rsidTr="00BA0F16">
        <w:trPr>
          <w:trHeight w:val="56"/>
          <w:jc w:val="center"/>
        </w:trPr>
        <w:tc>
          <w:tcPr>
            <w:tcW w:w="9559" w:type="dxa"/>
            <w:gridSpan w:val="3"/>
            <w:tcBorders>
              <w:top w:val="nil"/>
              <w:left w:val="nil"/>
              <w:right w:val="nil"/>
            </w:tcBorders>
            <w:shd w:val="clear" w:color="auto" w:fill="auto"/>
            <w:vAlign w:val="center"/>
          </w:tcPr>
          <w:p w:rsidR="00BA0F16" w:rsidRPr="00BA0F16" w:rsidRDefault="00BA0F16" w:rsidP="00E822C2">
            <w:pPr>
              <w:spacing w:after="0" w:line="240" w:lineRule="auto"/>
              <w:ind w:hanging="102"/>
              <w:rPr>
                <w:rFonts w:ascii="Times New Roman" w:hAnsi="Times New Roman"/>
                <w:sz w:val="28"/>
                <w:szCs w:val="28"/>
              </w:rPr>
            </w:pPr>
            <w:r w:rsidRPr="00BA0F16">
              <w:rPr>
                <w:rFonts w:ascii="Times New Roman" w:hAnsi="Times New Roman"/>
                <w:sz w:val="28"/>
                <w:szCs w:val="28"/>
              </w:rPr>
              <w:t xml:space="preserve">Продолжение таблицы </w:t>
            </w:r>
            <w:r w:rsidR="00A30DDB">
              <w:rPr>
                <w:rFonts w:ascii="Times New Roman" w:hAnsi="Times New Roman"/>
                <w:sz w:val="28"/>
                <w:szCs w:val="28"/>
              </w:rPr>
              <w:t>Б</w:t>
            </w:r>
            <w:r w:rsidRPr="00BA0F16">
              <w:rPr>
                <w:rFonts w:ascii="Times New Roman" w:hAnsi="Times New Roman"/>
                <w:sz w:val="28"/>
                <w:szCs w:val="28"/>
              </w:rPr>
              <w:t>.1</w:t>
            </w:r>
          </w:p>
          <w:p w:rsidR="00BA0F16" w:rsidRPr="00BA0F16" w:rsidRDefault="00BA0F16" w:rsidP="00E822C2">
            <w:pPr>
              <w:spacing w:after="0" w:line="240" w:lineRule="auto"/>
              <w:rPr>
                <w:rFonts w:ascii="Times New Roman" w:hAnsi="Times New Roman"/>
                <w:sz w:val="16"/>
                <w:szCs w:val="16"/>
              </w:rPr>
            </w:pPr>
          </w:p>
        </w:tc>
      </w:tr>
      <w:tr w:rsidR="00BA0F16" w:rsidRPr="008A3595" w:rsidTr="00E822C2">
        <w:trPr>
          <w:trHeight w:val="56"/>
          <w:jc w:val="center"/>
        </w:trPr>
        <w:tc>
          <w:tcPr>
            <w:tcW w:w="2608" w:type="dxa"/>
            <w:shd w:val="clear" w:color="auto" w:fill="auto"/>
            <w:vAlign w:val="center"/>
          </w:tcPr>
          <w:p w:rsidR="00BA0F16" w:rsidRPr="008A3595" w:rsidRDefault="00BA0F16" w:rsidP="00E822C2">
            <w:pPr>
              <w:spacing w:after="0" w:line="240" w:lineRule="auto"/>
              <w:jc w:val="center"/>
              <w:rPr>
                <w:rFonts w:ascii="Times New Roman" w:hAnsi="Times New Roman"/>
                <w:sz w:val="24"/>
                <w:szCs w:val="24"/>
              </w:rPr>
            </w:pPr>
            <w:r>
              <w:rPr>
                <w:rFonts w:ascii="Times New Roman" w:hAnsi="Times New Roman"/>
                <w:sz w:val="24"/>
                <w:szCs w:val="24"/>
              </w:rPr>
              <w:t>1</w:t>
            </w:r>
          </w:p>
        </w:tc>
        <w:tc>
          <w:tcPr>
            <w:tcW w:w="4878" w:type="dxa"/>
            <w:vAlign w:val="center"/>
          </w:tcPr>
          <w:p w:rsidR="00BA0F16" w:rsidRPr="008A3595" w:rsidRDefault="00BA0F16" w:rsidP="00E822C2">
            <w:pPr>
              <w:spacing w:after="0" w:line="240" w:lineRule="auto"/>
              <w:jc w:val="center"/>
              <w:rPr>
                <w:rFonts w:ascii="Times New Roman" w:hAnsi="Times New Roman"/>
                <w:sz w:val="24"/>
                <w:szCs w:val="24"/>
              </w:rPr>
            </w:pPr>
            <w:r>
              <w:rPr>
                <w:rFonts w:ascii="Times New Roman" w:hAnsi="Times New Roman"/>
                <w:sz w:val="24"/>
                <w:szCs w:val="24"/>
              </w:rPr>
              <w:t>2</w:t>
            </w:r>
          </w:p>
        </w:tc>
        <w:tc>
          <w:tcPr>
            <w:tcW w:w="2073" w:type="dxa"/>
            <w:vAlign w:val="center"/>
          </w:tcPr>
          <w:p w:rsidR="00BA0F16" w:rsidRPr="008A3595" w:rsidRDefault="00BA0F16" w:rsidP="00E822C2">
            <w:pPr>
              <w:spacing w:after="0" w:line="240" w:lineRule="auto"/>
              <w:jc w:val="center"/>
              <w:rPr>
                <w:rFonts w:ascii="Times New Roman" w:hAnsi="Times New Roman"/>
                <w:sz w:val="24"/>
                <w:szCs w:val="24"/>
              </w:rPr>
            </w:pPr>
            <w:r>
              <w:rPr>
                <w:rFonts w:ascii="Times New Roman" w:hAnsi="Times New Roman"/>
                <w:sz w:val="24"/>
                <w:szCs w:val="24"/>
              </w:rPr>
              <w:t>3</w:t>
            </w:r>
          </w:p>
        </w:tc>
      </w:tr>
      <w:tr w:rsidR="008F3CD5" w:rsidRPr="008A3595" w:rsidTr="002B72D8">
        <w:trPr>
          <w:trHeight w:val="315"/>
          <w:jc w:val="center"/>
        </w:trPr>
        <w:tc>
          <w:tcPr>
            <w:tcW w:w="2608" w:type="dxa"/>
            <w:shd w:val="clear" w:color="auto" w:fill="auto"/>
            <w:vAlign w:val="center"/>
            <w:hideMark/>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Выдача лицензии на осуществление дея</w:t>
            </w:r>
            <w:r w:rsidR="00BA0F16">
              <w:rPr>
                <w:rFonts w:ascii="Times New Roman" w:hAnsi="Times New Roman"/>
                <w:sz w:val="24"/>
                <w:szCs w:val="24"/>
              </w:rPr>
              <w:t xml:space="preserve"> </w:t>
            </w:r>
            <w:r w:rsidRPr="008A3595">
              <w:rPr>
                <w:rFonts w:ascii="Times New Roman" w:hAnsi="Times New Roman"/>
                <w:sz w:val="24"/>
                <w:szCs w:val="24"/>
              </w:rPr>
              <w:t>тельности в сфере оборота наркотиче</w:t>
            </w:r>
            <w:r w:rsidR="00BA0F16">
              <w:rPr>
                <w:rFonts w:ascii="Times New Roman" w:hAnsi="Times New Roman"/>
                <w:sz w:val="24"/>
                <w:szCs w:val="24"/>
              </w:rPr>
              <w:t xml:space="preserve"> </w:t>
            </w:r>
            <w:r w:rsidRPr="008A3595">
              <w:rPr>
                <w:rFonts w:ascii="Times New Roman" w:hAnsi="Times New Roman"/>
                <w:sz w:val="24"/>
                <w:szCs w:val="24"/>
              </w:rPr>
              <w:t>ских средств, психот</w:t>
            </w:r>
            <w:r w:rsidR="00BA0F16">
              <w:rPr>
                <w:rFonts w:ascii="Times New Roman" w:hAnsi="Times New Roman"/>
                <w:sz w:val="24"/>
                <w:szCs w:val="24"/>
              </w:rPr>
              <w:t xml:space="preserve"> </w:t>
            </w:r>
            <w:r w:rsidRPr="008A3595">
              <w:rPr>
                <w:rFonts w:ascii="Times New Roman" w:hAnsi="Times New Roman"/>
                <w:sz w:val="24"/>
                <w:szCs w:val="24"/>
              </w:rPr>
              <w:t>ропных веществ и прекурсоров в области здравоохранения</w:t>
            </w:r>
          </w:p>
        </w:tc>
        <w:tc>
          <w:tcPr>
            <w:tcW w:w="4878"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Веб-портал "электронного правительства"</w:t>
            </w:r>
          </w:p>
        </w:tc>
        <w:tc>
          <w:tcPr>
            <w:tcW w:w="2073"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Электронная (полностью автоматизированная)</w:t>
            </w:r>
          </w:p>
        </w:tc>
      </w:tr>
      <w:tr w:rsidR="008F3CD5" w:rsidRPr="008A3595" w:rsidTr="002B72D8">
        <w:trPr>
          <w:trHeight w:val="315"/>
          <w:jc w:val="center"/>
        </w:trPr>
        <w:tc>
          <w:tcPr>
            <w:tcW w:w="2608" w:type="dxa"/>
            <w:shd w:val="clear" w:color="000000" w:fill="FFFFFF"/>
            <w:vAlign w:val="center"/>
            <w:hideMark/>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Выдача разрешения на проведение клиниче</w:t>
            </w:r>
            <w:r w:rsidR="00BA0F16">
              <w:rPr>
                <w:rFonts w:ascii="Times New Roman" w:hAnsi="Times New Roman"/>
                <w:sz w:val="24"/>
                <w:szCs w:val="24"/>
              </w:rPr>
              <w:t xml:space="preserve"> </w:t>
            </w:r>
            <w:r w:rsidRPr="008A3595">
              <w:rPr>
                <w:rFonts w:ascii="Times New Roman" w:hAnsi="Times New Roman"/>
                <w:sz w:val="24"/>
                <w:szCs w:val="24"/>
              </w:rPr>
              <w:t>ского исследования и (или) испытания фармакологических и лекарственных средств, медицинских изделий</w:t>
            </w:r>
          </w:p>
        </w:tc>
        <w:tc>
          <w:tcPr>
            <w:tcW w:w="4878" w:type="dxa"/>
            <w:shd w:val="clear" w:color="000000" w:fill="FFFFFF"/>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Веб-портал "электронного правительства"</w:t>
            </w:r>
          </w:p>
        </w:tc>
        <w:tc>
          <w:tcPr>
            <w:tcW w:w="2073" w:type="dxa"/>
            <w:shd w:val="clear" w:color="000000" w:fill="FFFFFF"/>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Электронная (полностью автоматизированная)</w:t>
            </w:r>
          </w:p>
        </w:tc>
      </w:tr>
      <w:tr w:rsidR="008F3CD5" w:rsidRPr="008A3595" w:rsidTr="002B72D8">
        <w:trPr>
          <w:trHeight w:val="765"/>
          <w:jc w:val="center"/>
        </w:trPr>
        <w:tc>
          <w:tcPr>
            <w:tcW w:w="2608" w:type="dxa"/>
            <w:shd w:val="clear" w:color="auto" w:fill="auto"/>
            <w:vAlign w:val="center"/>
            <w:hideMark/>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Государственная ре</w:t>
            </w:r>
            <w:r w:rsidR="00BA0F16">
              <w:rPr>
                <w:rFonts w:ascii="Times New Roman" w:hAnsi="Times New Roman"/>
                <w:sz w:val="24"/>
                <w:szCs w:val="24"/>
              </w:rPr>
              <w:t xml:space="preserve"> </w:t>
            </w:r>
            <w:r w:rsidRPr="008A3595">
              <w:rPr>
                <w:rFonts w:ascii="Times New Roman" w:hAnsi="Times New Roman"/>
                <w:sz w:val="24"/>
                <w:szCs w:val="24"/>
              </w:rPr>
              <w:t>гистрация, перерегист</w:t>
            </w:r>
            <w:r w:rsidR="00BA0F16">
              <w:rPr>
                <w:rFonts w:ascii="Times New Roman" w:hAnsi="Times New Roman"/>
                <w:sz w:val="24"/>
                <w:szCs w:val="24"/>
              </w:rPr>
              <w:t xml:space="preserve"> </w:t>
            </w:r>
            <w:r w:rsidRPr="008A3595">
              <w:rPr>
                <w:rFonts w:ascii="Times New Roman" w:hAnsi="Times New Roman"/>
                <w:sz w:val="24"/>
                <w:szCs w:val="24"/>
              </w:rPr>
              <w:t>рация и внесение изме</w:t>
            </w:r>
            <w:r w:rsidR="00BA0F16">
              <w:rPr>
                <w:rFonts w:ascii="Times New Roman" w:hAnsi="Times New Roman"/>
                <w:sz w:val="24"/>
                <w:szCs w:val="24"/>
              </w:rPr>
              <w:t xml:space="preserve"> </w:t>
            </w:r>
            <w:r w:rsidRPr="008A3595">
              <w:rPr>
                <w:rFonts w:ascii="Times New Roman" w:hAnsi="Times New Roman"/>
                <w:sz w:val="24"/>
                <w:szCs w:val="24"/>
              </w:rPr>
              <w:t>нений в регистрацион</w:t>
            </w:r>
            <w:r w:rsidR="00BA0F16">
              <w:rPr>
                <w:rFonts w:ascii="Times New Roman" w:hAnsi="Times New Roman"/>
                <w:sz w:val="24"/>
                <w:szCs w:val="24"/>
              </w:rPr>
              <w:t xml:space="preserve"> </w:t>
            </w:r>
            <w:r w:rsidRPr="008A3595">
              <w:rPr>
                <w:rFonts w:ascii="Times New Roman" w:hAnsi="Times New Roman"/>
                <w:sz w:val="24"/>
                <w:szCs w:val="24"/>
              </w:rPr>
              <w:t>ное досье лекарствен</w:t>
            </w:r>
            <w:r w:rsidR="00BA0F16">
              <w:rPr>
                <w:rFonts w:ascii="Times New Roman" w:hAnsi="Times New Roman"/>
                <w:sz w:val="24"/>
                <w:szCs w:val="24"/>
              </w:rPr>
              <w:t xml:space="preserve"> </w:t>
            </w:r>
            <w:r w:rsidRPr="008A3595">
              <w:rPr>
                <w:rFonts w:ascii="Times New Roman" w:hAnsi="Times New Roman"/>
                <w:sz w:val="24"/>
                <w:szCs w:val="24"/>
              </w:rPr>
              <w:t>ного средства или медицинского изделия</w:t>
            </w:r>
          </w:p>
        </w:tc>
        <w:tc>
          <w:tcPr>
            <w:tcW w:w="4878"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Веб-портал "электронного правительства"</w:t>
            </w:r>
          </w:p>
        </w:tc>
        <w:tc>
          <w:tcPr>
            <w:tcW w:w="2073"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Электронная (полностью автоматизированная)</w:t>
            </w:r>
          </w:p>
        </w:tc>
      </w:tr>
      <w:tr w:rsidR="008F3CD5" w:rsidRPr="008A3595" w:rsidTr="007E337C">
        <w:trPr>
          <w:trHeight w:val="765"/>
          <w:jc w:val="center"/>
        </w:trPr>
        <w:tc>
          <w:tcPr>
            <w:tcW w:w="2608" w:type="dxa"/>
            <w:tcBorders>
              <w:bottom w:val="single" w:sz="4" w:space="0" w:color="auto"/>
            </w:tcBorders>
            <w:shd w:val="clear" w:color="auto" w:fill="auto"/>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Выдача свидетельства о государственной регистрации продукции</w:t>
            </w:r>
          </w:p>
        </w:tc>
        <w:tc>
          <w:tcPr>
            <w:tcW w:w="4878" w:type="dxa"/>
            <w:tcBorders>
              <w:bottom w:val="single" w:sz="4" w:space="0" w:color="auto"/>
            </w:tcBorders>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Комитет санитарно-эпидемиологического контроля МЗ, веб-портал "электронного правительства"</w:t>
            </w:r>
          </w:p>
        </w:tc>
        <w:tc>
          <w:tcPr>
            <w:tcW w:w="2073" w:type="dxa"/>
            <w:tcBorders>
              <w:bottom w:val="single" w:sz="4" w:space="0" w:color="auto"/>
            </w:tcBorders>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Электронная (частично автоматизированная)/ бумажная</w:t>
            </w:r>
          </w:p>
        </w:tc>
      </w:tr>
      <w:tr w:rsidR="008F3CD5" w:rsidRPr="008A3595" w:rsidTr="007E337C">
        <w:trPr>
          <w:trHeight w:val="765"/>
          <w:jc w:val="center"/>
        </w:trPr>
        <w:tc>
          <w:tcPr>
            <w:tcW w:w="2608" w:type="dxa"/>
            <w:tcBorders>
              <w:bottom w:val="nil"/>
            </w:tcBorders>
            <w:shd w:val="clear" w:color="auto" w:fill="auto"/>
            <w:vAlign w:val="center"/>
            <w:hideMark/>
          </w:tcPr>
          <w:p w:rsidR="008F3CD5" w:rsidRPr="008A3595" w:rsidRDefault="008F3CD5" w:rsidP="00BA0F16">
            <w:pPr>
              <w:spacing w:after="0" w:line="240" w:lineRule="auto"/>
              <w:rPr>
                <w:rFonts w:ascii="Times New Roman" w:hAnsi="Times New Roman"/>
                <w:sz w:val="24"/>
                <w:szCs w:val="24"/>
              </w:rPr>
            </w:pPr>
            <w:r w:rsidRPr="008A3595">
              <w:rPr>
                <w:rFonts w:ascii="Times New Roman" w:hAnsi="Times New Roman"/>
                <w:sz w:val="24"/>
                <w:szCs w:val="24"/>
              </w:rPr>
              <w:t>Выдача заключения (разрешительного документа) на ввоз на территорию Республи</w:t>
            </w:r>
            <w:r w:rsidR="00BA0F16">
              <w:rPr>
                <w:rFonts w:ascii="Times New Roman" w:hAnsi="Times New Roman"/>
                <w:sz w:val="24"/>
                <w:szCs w:val="24"/>
              </w:rPr>
              <w:t xml:space="preserve"> </w:t>
            </w:r>
            <w:r w:rsidRPr="008A3595">
              <w:rPr>
                <w:rFonts w:ascii="Times New Roman" w:hAnsi="Times New Roman"/>
                <w:sz w:val="24"/>
                <w:szCs w:val="24"/>
              </w:rPr>
              <w:t>ки Казахстан и вывоз с территории Республи</w:t>
            </w:r>
            <w:r w:rsidR="00BA0F16">
              <w:rPr>
                <w:rFonts w:ascii="Times New Roman" w:hAnsi="Times New Roman"/>
                <w:sz w:val="24"/>
                <w:szCs w:val="24"/>
              </w:rPr>
              <w:t xml:space="preserve"> </w:t>
            </w:r>
            <w:r w:rsidRPr="008A3595">
              <w:rPr>
                <w:rFonts w:ascii="Times New Roman" w:hAnsi="Times New Roman"/>
                <w:sz w:val="24"/>
                <w:szCs w:val="24"/>
              </w:rPr>
              <w:t>ки Казахстан гемопоэ</w:t>
            </w:r>
            <w:r w:rsidR="00BA0F16">
              <w:rPr>
                <w:rFonts w:ascii="Times New Roman" w:hAnsi="Times New Roman"/>
                <w:sz w:val="24"/>
                <w:szCs w:val="24"/>
              </w:rPr>
              <w:t xml:space="preserve"> </w:t>
            </w:r>
            <w:r w:rsidRPr="008A3595">
              <w:rPr>
                <w:rFonts w:ascii="Times New Roman" w:hAnsi="Times New Roman"/>
                <w:sz w:val="24"/>
                <w:szCs w:val="24"/>
              </w:rPr>
              <w:t>тических стволовых клеток, костного мозга в случае их перемеще</w:t>
            </w:r>
            <w:r w:rsidR="00BA0F16">
              <w:rPr>
                <w:rFonts w:ascii="Times New Roman" w:hAnsi="Times New Roman"/>
                <w:sz w:val="24"/>
                <w:szCs w:val="24"/>
              </w:rPr>
              <w:t xml:space="preserve"> </w:t>
            </w:r>
            <w:r w:rsidRPr="008A3595">
              <w:rPr>
                <w:rFonts w:ascii="Times New Roman" w:hAnsi="Times New Roman"/>
                <w:sz w:val="24"/>
                <w:szCs w:val="24"/>
              </w:rPr>
              <w:t>ния с целью проведе</w:t>
            </w:r>
            <w:r w:rsidR="00BA0F16">
              <w:rPr>
                <w:rFonts w:ascii="Times New Roman" w:hAnsi="Times New Roman"/>
                <w:sz w:val="24"/>
                <w:szCs w:val="24"/>
              </w:rPr>
              <w:t xml:space="preserve"> </w:t>
            </w:r>
            <w:r w:rsidRPr="008A3595">
              <w:rPr>
                <w:rFonts w:ascii="Times New Roman" w:hAnsi="Times New Roman"/>
                <w:sz w:val="24"/>
                <w:szCs w:val="24"/>
              </w:rPr>
              <w:t>ния неродственной плантации, а также образцов клеток, тканей, биологических жидкостей и секретов, в том числе продуктов жизнедеятельности человека, физиологи</w:t>
            </w:r>
            <w:r w:rsidR="00BA0F16">
              <w:rPr>
                <w:rFonts w:ascii="Times New Roman" w:hAnsi="Times New Roman"/>
                <w:sz w:val="24"/>
                <w:szCs w:val="24"/>
              </w:rPr>
              <w:t xml:space="preserve"> </w:t>
            </w:r>
            <w:r w:rsidRPr="008A3595">
              <w:rPr>
                <w:rFonts w:ascii="Times New Roman" w:hAnsi="Times New Roman"/>
                <w:sz w:val="24"/>
                <w:szCs w:val="24"/>
              </w:rPr>
              <w:t>ческих и патологиче</w:t>
            </w:r>
            <w:r w:rsidR="00BA0F16">
              <w:rPr>
                <w:rFonts w:ascii="Times New Roman" w:hAnsi="Times New Roman"/>
                <w:sz w:val="24"/>
                <w:szCs w:val="24"/>
              </w:rPr>
              <w:t xml:space="preserve"> </w:t>
            </w:r>
            <w:r w:rsidRPr="008A3595">
              <w:rPr>
                <w:rFonts w:ascii="Times New Roman" w:hAnsi="Times New Roman"/>
                <w:sz w:val="24"/>
                <w:szCs w:val="24"/>
              </w:rPr>
              <w:t>ских выделений, маз</w:t>
            </w:r>
            <w:r w:rsidR="00BA0F16">
              <w:rPr>
                <w:rFonts w:ascii="Times New Roman" w:hAnsi="Times New Roman"/>
                <w:sz w:val="24"/>
                <w:szCs w:val="24"/>
              </w:rPr>
              <w:t xml:space="preserve"> </w:t>
            </w:r>
            <w:r w:rsidRPr="008A3595">
              <w:rPr>
                <w:rFonts w:ascii="Times New Roman" w:hAnsi="Times New Roman"/>
                <w:sz w:val="24"/>
                <w:szCs w:val="24"/>
              </w:rPr>
              <w:t xml:space="preserve">ков, соскобов, смывов, </w:t>
            </w:r>
          </w:p>
        </w:tc>
        <w:tc>
          <w:tcPr>
            <w:tcW w:w="4878" w:type="dxa"/>
            <w:tcBorders>
              <w:bottom w:val="nil"/>
            </w:tcBorders>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Веб-портал "электронного правительства"</w:t>
            </w:r>
          </w:p>
        </w:tc>
        <w:tc>
          <w:tcPr>
            <w:tcW w:w="2073" w:type="dxa"/>
            <w:tcBorders>
              <w:bottom w:val="nil"/>
            </w:tcBorders>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Электронная (полностью автоматизированная)</w:t>
            </w:r>
          </w:p>
        </w:tc>
      </w:tr>
      <w:tr w:rsidR="00BA0F16" w:rsidRPr="008A3595" w:rsidTr="007E337C">
        <w:trPr>
          <w:trHeight w:val="56"/>
          <w:jc w:val="center"/>
        </w:trPr>
        <w:tc>
          <w:tcPr>
            <w:tcW w:w="9559" w:type="dxa"/>
            <w:gridSpan w:val="3"/>
            <w:tcBorders>
              <w:top w:val="nil"/>
              <w:left w:val="nil"/>
              <w:right w:val="nil"/>
            </w:tcBorders>
            <w:shd w:val="clear" w:color="auto" w:fill="auto"/>
            <w:vAlign w:val="center"/>
          </w:tcPr>
          <w:p w:rsidR="00BA0F16" w:rsidRPr="00BA0F16" w:rsidRDefault="00BA0F16" w:rsidP="00E822C2">
            <w:pPr>
              <w:spacing w:after="0" w:line="240" w:lineRule="auto"/>
              <w:ind w:hanging="102"/>
              <w:rPr>
                <w:rFonts w:ascii="Times New Roman" w:hAnsi="Times New Roman"/>
                <w:sz w:val="28"/>
                <w:szCs w:val="28"/>
              </w:rPr>
            </w:pPr>
            <w:r w:rsidRPr="00BA0F16">
              <w:rPr>
                <w:rFonts w:ascii="Times New Roman" w:hAnsi="Times New Roman"/>
                <w:sz w:val="28"/>
                <w:szCs w:val="28"/>
              </w:rPr>
              <w:t xml:space="preserve">Продолжение таблицы </w:t>
            </w:r>
            <w:r w:rsidR="00A30DDB">
              <w:rPr>
                <w:rFonts w:ascii="Times New Roman" w:hAnsi="Times New Roman"/>
                <w:sz w:val="28"/>
                <w:szCs w:val="28"/>
              </w:rPr>
              <w:t>Б</w:t>
            </w:r>
            <w:r w:rsidRPr="00BA0F16">
              <w:rPr>
                <w:rFonts w:ascii="Times New Roman" w:hAnsi="Times New Roman"/>
                <w:sz w:val="28"/>
                <w:szCs w:val="28"/>
              </w:rPr>
              <w:t>.1</w:t>
            </w:r>
          </w:p>
          <w:p w:rsidR="00BA0F16" w:rsidRPr="00BA0F16" w:rsidRDefault="00BA0F16" w:rsidP="00E822C2">
            <w:pPr>
              <w:spacing w:after="0" w:line="240" w:lineRule="auto"/>
              <w:rPr>
                <w:rFonts w:ascii="Times New Roman" w:hAnsi="Times New Roman"/>
                <w:sz w:val="16"/>
                <w:szCs w:val="16"/>
              </w:rPr>
            </w:pPr>
          </w:p>
        </w:tc>
      </w:tr>
      <w:tr w:rsidR="00BA0F16" w:rsidRPr="008A3595" w:rsidTr="00E822C2">
        <w:trPr>
          <w:trHeight w:val="56"/>
          <w:jc w:val="center"/>
        </w:trPr>
        <w:tc>
          <w:tcPr>
            <w:tcW w:w="2608" w:type="dxa"/>
            <w:shd w:val="clear" w:color="auto" w:fill="auto"/>
            <w:vAlign w:val="center"/>
          </w:tcPr>
          <w:p w:rsidR="00BA0F16" w:rsidRPr="008A3595" w:rsidRDefault="00BA0F16" w:rsidP="00E822C2">
            <w:pPr>
              <w:spacing w:after="0" w:line="240" w:lineRule="auto"/>
              <w:jc w:val="center"/>
              <w:rPr>
                <w:rFonts w:ascii="Times New Roman" w:hAnsi="Times New Roman"/>
                <w:sz w:val="24"/>
                <w:szCs w:val="24"/>
              </w:rPr>
            </w:pPr>
            <w:r>
              <w:rPr>
                <w:rFonts w:ascii="Times New Roman" w:hAnsi="Times New Roman"/>
                <w:sz w:val="24"/>
                <w:szCs w:val="24"/>
              </w:rPr>
              <w:t>1</w:t>
            </w:r>
          </w:p>
        </w:tc>
        <w:tc>
          <w:tcPr>
            <w:tcW w:w="4878" w:type="dxa"/>
            <w:vAlign w:val="center"/>
          </w:tcPr>
          <w:p w:rsidR="00BA0F16" w:rsidRPr="008A3595" w:rsidRDefault="00BA0F16" w:rsidP="00E822C2">
            <w:pPr>
              <w:spacing w:after="0" w:line="240" w:lineRule="auto"/>
              <w:jc w:val="center"/>
              <w:rPr>
                <w:rFonts w:ascii="Times New Roman" w:hAnsi="Times New Roman"/>
                <w:sz w:val="24"/>
                <w:szCs w:val="24"/>
              </w:rPr>
            </w:pPr>
            <w:r>
              <w:rPr>
                <w:rFonts w:ascii="Times New Roman" w:hAnsi="Times New Roman"/>
                <w:sz w:val="24"/>
                <w:szCs w:val="24"/>
              </w:rPr>
              <w:t>2</w:t>
            </w:r>
          </w:p>
        </w:tc>
        <w:tc>
          <w:tcPr>
            <w:tcW w:w="2073" w:type="dxa"/>
            <w:vAlign w:val="center"/>
          </w:tcPr>
          <w:p w:rsidR="00BA0F16" w:rsidRPr="008A3595" w:rsidRDefault="00BA0F16" w:rsidP="00E822C2">
            <w:pPr>
              <w:spacing w:after="0" w:line="240" w:lineRule="auto"/>
              <w:jc w:val="center"/>
              <w:rPr>
                <w:rFonts w:ascii="Times New Roman" w:hAnsi="Times New Roman"/>
                <w:sz w:val="24"/>
                <w:szCs w:val="24"/>
              </w:rPr>
            </w:pPr>
            <w:r>
              <w:rPr>
                <w:rFonts w:ascii="Times New Roman" w:hAnsi="Times New Roman"/>
                <w:sz w:val="24"/>
                <w:szCs w:val="24"/>
              </w:rPr>
              <w:t>3</w:t>
            </w:r>
          </w:p>
        </w:tc>
      </w:tr>
      <w:tr w:rsidR="00BA0F16" w:rsidRPr="008A3595" w:rsidTr="00E822C2">
        <w:trPr>
          <w:trHeight w:val="56"/>
          <w:jc w:val="center"/>
        </w:trPr>
        <w:tc>
          <w:tcPr>
            <w:tcW w:w="2608" w:type="dxa"/>
            <w:shd w:val="clear" w:color="auto" w:fill="auto"/>
            <w:vAlign w:val="center"/>
          </w:tcPr>
          <w:p w:rsidR="00BA0F16" w:rsidRDefault="00BA0F16" w:rsidP="00BA0F16">
            <w:pPr>
              <w:spacing w:after="0" w:line="240" w:lineRule="auto"/>
              <w:jc w:val="both"/>
              <w:rPr>
                <w:rFonts w:ascii="Times New Roman" w:hAnsi="Times New Roman"/>
                <w:sz w:val="24"/>
                <w:szCs w:val="24"/>
              </w:rPr>
            </w:pPr>
            <w:r w:rsidRPr="008A3595">
              <w:rPr>
                <w:rFonts w:ascii="Times New Roman" w:hAnsi="Times New Roman"/>
                <w:sz w:val="24"/>
                <w:szCs w:val="24"/>
              </w:rPr>
              <w:t>предназначенных для диагностических целей или полученных в процессе проведения биомедицинских исследований</w:t>
            </w:r>
          </w:p>
        </w:tc>
        <w:tc>
          <w:tcPr>
            <w:tcW w:w="4878" w:type="dxa"/>
            <w:vAlign w:val="center"/>
          </w:tcPr>
          <w:p w:rsidR="00BA0F16" w:rsidRDefault="00BA0F16" w:rsidP="00E822C2">
            <w:pPr>
              <w:spacing w:after="0" w:line="240" w:lineRule="auto"/>
              <w:jc w:val="center"/>
              <w:rPr>
                <w:rFonts w:ascii="Times New Roman" w:hAnsi="Times New Roman"/>
                <w:sz w:val="24"/>
                <w:szCs w:val="24"/>
              </w:rPr>
            </w:pPr>
          </w:p>
        </w:tc>
        <w:tc>
          <w:tcPr>
            <w:tcW w:w="2073" w:type="dxa"/>
            <w:vAlign w:val="center"/>
          </w:tcPr>
          <w:p w:rsidR="00BA0F16" w:rsidRDefault="00BA0F16" w:rsidP="00E822C2">
            <w:pPr>
              <w:spacing w:after="0" w:line="240" w:lineRule="auto"/>
              <w:jc w:val="center"/>
              <w:rPr>
                <w:rFonts w:ascii="Times New Roman" w:hAnsi="Times New Roman"/>
                <w:sz w:val="24"/>
                <w:szCs w:val="24"/>
              </w:rPr>
            </w:pPr>
          </w:p>
        </w:tc>
      </w:tr>
      <w:tr w:rsidR="008F3CD5" w:rsidRPr="008A3595" w:rsidTr="002B72D8">
        <w:trPr>
          <w:trHeight w:val="840"/>
          <w:jc w:val="center"/>
        </w:trPr>
        <w:tc>
          <w:tcPr>
            <w:tcW w:w="2608" w:type="dxa"/>
            <w:shd w:val="clear" w:color="auto" w:fill="auto"/>
            <w:vAlign w:val="center"/>
            <w:hideMark/>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Выдача сертификата иностранному специа</w:t>
            </w:r>
            <w:r w:rsidR="00BA0F16">
              <w:rPr>
                <w:rFonts w:ascii="Times New Roman" w:hAnsi="Times New Roman"/>
                <w:sz w:val="24"/>
                <w:szCs w:val="24"/>
              </w:rPr>
              <w:t xml:space="preserve"> </w:t>
            </w:r>
            <w:r w:rsidRPr="008A3595">
              <w:rPr>
                <w:rFonts w:ascii="Times New Roman" w:hAnsi="Times New Roman"/>
                <w:sz w:val="24"/>
                <w:szCs w:val="24"/>
              </w:rPr>
              <w:t>листу для допуска к клинической практике</w:t>
            </w:r>
          </w:p>
        </w:tc>
        <w:tc>
          <w:tcPr>
            <w:tcW w:w="4878"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Веб-портал "электронного правительства"</w:t>
            </w:r>
          </w:p>
        </w:tc>
        <w:tc>
          <w:tcPr>
            <w:tcW w:w="2073"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Электронная (полностью автоматизированная)</w:t>
            </w:r>
          </w:p>
        </w:tc>
      </w:tr>
      <w:tr w:rsidR="008F3CD5" w:rsidRPr="008A3595" w:rsidTr="002B72D8">
        <w:trPr>
          <w:trHeight w:val="1020"/>
          <w:jc w:val="center"/>
        </w:trPr>
        <w:tc>
          <w:tcPr>
            <w:tcW w:w="2608" w:type="dxa"/>
            <w:shd w:val="clear" w:color="auto" w:fill="auto"/>
            <w:vAlign w:val="center"/>
            <w:hideMark/>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Выдача заключения о безопасности, качестве и эффективности лекар</w:t>
            </w:r>
            <w:r w:rsidR="00BA0F16">
              <w:rPr>
                <w:rFonts w:ascii="Times New Roman" w:hAnsi="Times New Roman"/>
                <w:sz w:val="24"/>
                <w:szCs w:val="24"/>
              </w:rPr>
              <w:t xml:space="preserve"> </w:t>
            </w:r>
            <w:r w:rsidRPr="008A3595">
              <w:rPr>
                <w:rFonts w:ascii="Times New Roman" w:hAnsi="Times New Roman"/>
                <w:sz w:val="24"/>
                <w:szCs w:val="24"/>
              </w:rPr>
              <w:t>ственных средств и медицинских изделий</w:t>
            </w:r>
          </w:p>
        </w:tc>
        <w:tc>
          <w:tcPr>
            <w:tcW w:w="4878"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РГП на ПХВ "Национальный центр экспер</w:t>
            </w:r>
            <w:r w:rsidR="00BA0F16">
              <w:rPr>
                <w:rFonts w:ascii="Times New Roman" w:hAnsi="Times New Roman"/>
                <w:sz w:val="24"/>
                <w:szCs w:val="24"/>
              </w:rPr>
              <w:t xml:space="preserve"> </w:t>
            </w:r>
            <w:r w:rsidRPr="008A3595">
              <w:rPr>
                <w:rFonts w:ascii="Times New Roman" w:hAnsi="Times New Roman"/>
                <w:sz w:val="24"/>
                <w:szCs w:val="24"/>
              </w:rPr>
              <w:t>тизы лекарственных средств и медицинских изделий" Комитета медицинского и фарма</w:t>
            </w:r>
            <w:r w:rsidR="00BA0F16">
              <w:rPr>
                <w:rFonts w:ascii="Times New Roman" w:hAnsi="Times New Roman"/>
                <w:sz w:val="24"/>
                <w:szCs w:val="24"/>
              </w:rPr>
              <w:t xml:space="preserve"> </w:t>
            </w:r>
            <w:r w:rsidRPr="008A3595">
              <w:rPr>
                <w:rFonts w:ascii="Times New Roman" w:hAnsi="Times New Roman"/>
                <w:sz w:val="24"/>
                <w:szCs w:val="24"/>
              </w:rPr>
              <w:t>цевтического контроля товаров и услуг МЗ, веб-портал "электронного правительства"</w:t>
            </w:r>
          </w:p>
        </w:tc>
        <w:tc>
          <w:tcPr>
            <w:tcW w:w="2073"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Электронная (частично автоматизированная)/бумажная</w:t>
            </w:r>
          </w:p>
        </w:tc>
      </w:tr>
      <w:tr w:rsidR="008F3CD5" w:rsidRPr="008A3595" w:rsidTr="002B72D8">
        <w:trPr>
          <w:trHeight w:val="1078"/>
          <w:jc w:val="center"/>
        </w:trPr>
        <w:tc>
          <w:tcPr>
            <w:tcW w:w="2608" w:type="dxa"/>
            <w:shd w:val="clear" w:color="auto" w:fill="auto"/>
            <w:vAlign w:val="center"/>
            <w:hideMark/>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Выдача сертификата на фармацевтический продукт</w:t>
            </w:r>
          </w:p>
        </w:tc>
        <w:tc>
          <w:tcPr>
            <w:tcW w:w="4878"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Комитет медицинского и фармацевтического контроля МЗ, веб-портал "электронного правительства"</w:t>
            </w:r>
          </w:p>
        </w:tc>
        <w:tc>
          <w:tcPr>
            <w:tcW w:w="2073"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Электронная (частично автоматизированная)/бумажная</w:t>
            </w:r>
          </w:p>
        </w:tc>
      </w:tr>
      <w:tr w:rsidR="008F3CD5" w:rsidRPr="008A3595" w:rsidTr="002B72D8">
        <w:trPr>
          <w:trHeight w:val="765"/>
          <w:jc w:val="center"/>
        </w:trPr>
        <w:tc>
          <w:tcPr>
            <w:tcW w:w="2608" w:type="dxa"/>
            <w:shd w:val="clear" w:color="auto" w:fill="auto"/>
            <w:vAlign w:val="center"/>
            <w:hideMark/>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Аккредитация субъек</w:t>
            </w:r>
            <w:r w:rsidR="00BA0F16">
              <w:rPr>
                <w:rFonts w:ascii="Times New Roman" w:hAnsi="Times New Roman"/>
                <w:sz w:val="24"/>
                <w:szCs w:val="24"/>
              </w:rPr>
              <w:t xml:space="preserve"> </w:t>
            </w:r>
            <w:r w:rsidRPr="008A3595">
              <w:rPr>
                <w:rFonts w:ascii="Times New Roman" w:hAnsi="Times New Roman"/>
                <w:sz w:val="24"/>
                <w:szCs w:val="24"/>
              </w:rPr>
              <w:t>та здравоохранения, осуществляющего оценку профессиональ</w:t>
            </w:r>
            <w:r w:rsidR="00BA0F16">
              <w:rPr>
                <w:rFonts w:ascii="Times New Roman" w:hAnsi="Times New Roman"/>
                <w:sz w:val="24"/>
                <w:szCs w:val="24"/>
              </w:rPr>
              <w:t xml:space="preserve"> </w:t>
            </w:r>
            <w:r w:rsidRPr="008A3595">
              <w:rPr>
                <w:rFonts w:ascii="Times New Roman" w:hAnsi="Times New Roman"/>
                <w:sz w:val="24"/>
                <w:szCs w:val="24"/>
              </w:rPr>
              <w:t>ной подготовленности и подтверждение соот</w:t>
            </w:r>
            <w:r w:rsidR="00BA0F16">
              <w:rPr>
                <w:rFonts w:ascii="Times New Roman" w:hAnsi="Times New Roman"/>
                <w:sz w:val="24"/>
                <w:szCs w:val="24"/>
              </w:rPr>
              <w:t xml:space="preserve"> </w:t>
            </w:r>
            <w:r w:rsidRPr="008A3595">
              <w:rPr>
                <w:rFonts w:ascii="Times New Roman" w:hAnsi="Times New Roman"/>
                <w:sz w:val="24"/>
                <w:szCs w:val="24"/>
              </w:rPr>
              <w:t>ветствия квалифика</w:t>
            </w:r>
            <w:r w:rsidR="00BA0F16">
              <w:rPr>
                <w:rFonts w:ascii="Times New Roman" w:hAnsi="Times New Roman"/>
                <w:sz w:val="24"/>
                <w:szCs w:val="24"/>
              </w:rPr>
              <w:t xml:space="preserve"> </w:t>
            </w:r>
            <w:r w:rsidRPr="008A3595">
              <w:rPr>
                <w:rFonts w:ascii="Times New Roman" w:hAnsi="Times New Roman"/>
                <w:sz w:val="24"/>
                <w:szCs w:val="24"/>
              </w:rPr>
              <w:t>ции специалистов в области здравоохранения</w:t>
            </w:r>
          </w:p>
        </w:tc>
        <w:tc>
          <w:tcPr>
            <w:tcW w:w="4878"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Комитет медицинского и фармацевтического контроля МЗ, веб-портал "электронного правительства"</w:t>
            </w:r>
          </w:p>
        </w:tc>
        <w:tc>
          <w:tcPr>
            <w:tcW w:w="2073"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Электронная (частично автоматизированная)/бумажная</w:t>
            </w:r>
          </w:p>
        </w:tc>
      </w:tr>
      <w:tr w:rsidR="008F3CD5" w:rsidRPr="008A3595" w:rsidTr="00BA0F16">
        <w:trPr>
          <w:trHeight w:val="1763"/>
          <w:jc w:val="center"/>
        </w:trPr>
        <w:tc>
          <w:tcPr>
            <w:tcW w:w="2608" w:type="dxa"/>
            <w:tcBorders>
              <w:bottom w:val="single" w:sz="4" w:space="0" w:color="auto"/>
            </w:tcBorders>
            <w:shd w:val="clear" w:color="auto" w:fill="auto"/>
            <w:vAlign w:val="center"/>
            <w:hideMark/>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Выдача санитарно-эпидемиологического заключения о соответ</w:t>
            </w:r>
            <w:r w:rsidR="00BA0F16">
              <w:rPr>
                <w:rFonts w:ascii="Times New Roman" w:hAnsi="Times New Roman"/>
                <w:sz w:val="24"/>
                <w:szCs w:val="24"/>
              </w:rPr>
              <w:t xml:space="preserve"> </w:t>
            </w:r>
            <w:r w:rsidRPr="008A3595">
              <w:rPr>
                <w:rFonts w:ascii="Times New Roman" w:hAnsi="Times New Roman"/>
                <w:sz w:val="24"/>
                <w:szCs w:val="24"/>
              </w:rPr>
              <w:t>ствии (несоответст</w:t>
            </w:r>
            <w:r w:rsidR="00BA0F16">
              <w:rPr>
                <w:rFonts w:ascii="Times New Roman" w:hAnsi="Times New Roman"/>
                <w:sz w:val="24"/>
                <w:szCs w:val="24"/>
              </w:rPr>
              <w:t xml:space="preserve"> </w:t>
            </w:r>
            <w:r w:rsidRPr="008A3595">
              <w:rPr>
                <w:rFonts w:ascii="Times New Roman" w:hAnsi="Times New Roman"/>
                <w:sz w:val="24"/>
                <w:szCs w:val="24"/>
              </w:rPr>
              <w:t>вии) объекта высокой эпидемической значи</w:t>
            </w:r>
            <w:r w:rsidR="00BA0F16">
              <w:rPr>
                <w:rFonts w:ascii="Times New Roman" w:hAnsi="Times New Roman"/>
                <w:sz w:val="24"/>
                <w:szCs w:val="24"/>
              </w:rPr>
              <w:t xml:space="preserve"> </w:t>
            </w:r>
            <w:r w:rsidRPr="008A3595">
              <w:rPr>
                <w:rFonts w:ascii="Times New Roman" w:hAnsi="Times New Roman"/>
                <w:sz w:val="24"/>
                <w:szCs w:val="24"/>
              </w:rPr>
              <w:t>мости нормативным правовым актам в сфе</w:t>
            </w:r>
            <w:r w:rsidR="00BA0F16">
              <w:rPr>
                <w:rFonts w:ascii="Times New Roman" w:hAnsi="Times New Roman"/>
                <w:sz w:val="24"/>
                <w:szCs w:val="24"/>
              </w:rPr>
              <w:t xml:space="preserve"> </w:t>
            </w:r>
            <w:r w:rsidRPr="008A3595">
              <w:rPr>
                <w:rFonts w:ascii="Times New Roman" w:hAnsi="Times New Roman"/>
                <w:sz w:val="24"/>
                <w:szCs w:val="24"/>
              </w:rPr>
              <w:t>ре санитарно-эпиде</w:t>
            </w:r>
            <w:r w:rsidR="00BA0F16">
              <w:rPr>
                <w:rFonts w:ascii="Times New Roman" w:hAnsi="Times New Roman"/>
                <w:sz w:val="24"/>
                <w:szCs w:val="24"/>
              </w:rPr>
              <w:t xml:space="preserve"> </w:t>
            </w:r>
            <w:r w:rsidRPr="008A3595">
              <w:rPr>
                <w:rFonts w:ascii="Times New Roman" w:hAnsi="Times New Roman"/>
                <w:sz w:val="24"/>
                <w:szCs w:val="24"/>
              </w:rPr>
              <w:t>миологического благо</w:t>
            </w:r>
            <w:r w:rsidR="00BA0F16">
              <w:rPr>
                <w:rFonts w:ascii="Times New Roman" w:hAnsi="Times New Roman"/>
                <w:sz w:val="24"/>
                <w:szCs w:val="24"/>
              </w:rPr>
              <w:t xml:space="preserve"> </w:t>
            </w:r>
            <w:r w:rsidRPr="008A3595">
              <w:rPr>
                <w:rFonts w:ascii="Times New Roman" w:hAnsi="Times New Roman"/>
                <w:sz w:val="24"/>
                <w:szCs w:val="24"/>
              </w:rPr>
              <w:t>получия населения и гигиеническим нормативам</w:t>
            </w:r>
          </w:p>
        </w:tc>
        <w:tc>
          <w:tcPr>
            <w:tcW w:w="4878" w:type="dxa"/>
            <w:tcBorders>
              <w:bottom w:val="single" w:sz="4" w:space="0" w:color="auto"/>
            </w:tcBorders>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Веб-портал "электронного правительства"</w:t>
            </w:r>
          </w:p>
        </w:tc>
        <w:tc>
          <w:tcPr>
            <w:tcW w:w="2073" w:type="dxa"/>
            <w:tcBorders>
              <w:bottom w:val="single" w:sz="4" w:space="0" w:color="auto"/>
            </w:tcBorders>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Электронная (полностью автоматизированная)</w:t>
            </w:r>
          </w:p>
        </w:tc>
      </w:tr>
      <w:tr w:rsidR="008F3CD5" w:rsidRPr="008A3595" w:rsidTr="00BA0F16">
        <w:trPr>
          <w:trHeight w:val="765"/>
          <w:jc w:val="center"/>
        </w:trPr>
        <w:tc>
          <w:tcPr>
            <w:tcW w:w="2608" w:type="dxa"/>
            <w:tcBorders>
              <w:bottom w:val="nil"/>
            </w:tcBorders>
            <w:shd w:val="clear" w:color="auto" w:fill="auto"/>
            <w:vAlign w:val="center"/>
            <w:hideMark/>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Присвоение учетного номера объекту производства (изготовления) пищевой продукции</w:t>
            </w:r>
          </w:p>
        </w:tc>
        <w:tc>
          <w:tcPr>
            <w:tcW w:w="4878" w:type="dxa"/>
            <w:tcBorders>
              <w:bottom w:val="nil"/>
            </w:tcBorders>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Веб-портал "электронного правительства"</w:t>
            </w:r>
          </w:p>
        </w:tc>
        <w:tc>
          <w:tcPr>
            <w:tcW w:w="2073" w:type="dxa"/>
            <w:tcBorders>
              <w:bottom w:val="nil"/>
            </w:tcBorders>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Электронная (полностью автоматизированная)/оказываемая по принципу "одного заявления"</w:t>
            </w:r>
          </w:p>
        </w:tc>
      </w:tr>
      <w:tr w:rsidR="00BA0F16" w:rsidRPr="008A3595" w:rsidTr="00BA0F16">
        <w:trPr>
          <w:trHeight w:val="56"/>
          <w:jc w:val="center"/>
        </w:trPr>
        <w:tc>
          <w:tcPr>
            <w:tcW w:w="9559" w:type="dxa"/>
            <w:gridSpan w:val="3"/>
            <w:tcBorders>
              <w:top w:val="nil"/>
              <w:left w:val="nil"/>
              <w:right w:val="nil"/>
            </w:tcBorders>
            <w:shd w:val="clear" w:color="auto" w:fill="auto"/>
            <w:vAlign w:val="center"/>
          </w:tcPr>
          <w:p w:rsidR="00BA0F16" w:rsidRPr="00BA0F16" w:rsidRDefault="00BA0F16" w:rsidP="00E822C2">
            <w:pPr>
              <w:spacing w:after="0" w:line="240" w:lineRule="auto"/>
              <w:ind w:hanging="102"/>
              <w:rPr>
                <w:rFonts w:ascii="Times New Roman" w:hAnsi="Times New Roman"/>
                <w:sz w:val="28"/>
                <w:szCs w:val="28"/>
              </w:rPr>
            </w:pPr>
            <w:r w:rsidRPr="00BA0F16">
              <w:rPr>
                <w:rFonts w:ascii="Times New Roman" w:hAnsi="Times New Roman"/>
                <w:sz w:val="28"/>
                <w:szCs w:val="28"/>
              </w:rPr>
              <w:t xml:space="preserve">Продолжение таблицы </w:t>
            </w:r>
            <w:r w:rsidR="00A30DDB">
              <w:rPr>
                <w:rFonts w:ascii="Times New Roman" w:hAnsi="Times New Roman"/>
                <w:sz w:val="28"/>
                <w:szCs w:val="28"/>
              </w:rPr>
              <w:t>Б</w:t>
            </w:r>
            <w:r w:rsidRPr="00BA0F16">
              <w:rPr>
                <w:rFonts w:ascii="Times New Roman" w:hAnsi="Times New Roman"/>
                <w:sz w:val="28"/>
                <w:szCs w:val="28"/>
              </w:rPr>
              <w:t>.1</w:t>
            </w:r>
          </w:p>
          <w:p w:rsidR="00BA0F16" w:rsidRPr="00BA0F16" w:rsidRDefault="00BA0F16" w:rsidP="00E822C2">
            <w:pPr>
              <w:spacing w:after="0" w:line="240" w:lineRule="auto"/>
              <w:rPr>
                <w:rFonts w:ascii="Times New Roman" w:hAnsi="Times New Roman"/>
                <w:sz w:val="16"/>
                <w:szCs w:val="16"/>
              </w:rPr>
            </w:pPr>
          </w:p>
        </w:tc>
      </w:tr>
      <w:tr w:rsidR="00BA0F16" w:rsidRPr="008A3595" w:rsidTr="00E822C2">
        <w:trPr>
          <w:trHeight w:val="56"/>
          <w:jc w:val="center"/>
        </w:trPr>
        <w:tc>
          <w:tcPr>
            <w:tcW w:w="2608" w:type="dxa"/>
            <w:shd w:val="clear" w:color="auto" w:fill="auto"/>
            <w:vAlign w:val="center"/>
          </w:tcPr>
          <w:p w:rsidR="00BA0F16" w:rsidRPr="008A3595" w:rsidRDefault="00BA0F16" w:rsidP="00E822C2">
            <w:pPr>
              <w:spacing w:after="0" w:line="240" w:lineRule="auto"/>
              <w:jc w:val="center"/>
              <w:rPr>
                <w:rFonts w:ascii="Times New Roman" w:hAnsi="Times New Roman"/>
                <w:sz w:val="24"/>
                <w:szCs w:val="24"/>
              </w:rPr>
            </w:pPr>
            <w:r>
              <w:rPr>
                <w:rFonts w:ascii="Times New Roman" w:hAnsi="Times New Roman"/>
                <w:sz w:val="24"/>
                <w:szCs w:val="24"/>
              </w:rPr>
              <w:t>1</w:t>
            </w:r>
          </w:p>
        </w:tc>
        <w:tc>
          <w:tcPr>
            <w:tcW w:w="4878" w:type="dxa"/>
            <w:vAlign w:val="center"/>
          </w:tcPr>
          <w:p w:rsidR="00BA0F16" w:rsidRPr="008A3595" w:rsidRDefault="00BA0F16" w:rsidP="00E822C2">
            <w:pPr>
              <w:spacing w:after="0" w:line="240" w:lineRule="auto"/>
              <w:jc w:val="center"/>
              <w:rPr>
                <w:rFonts w:ascii="Times New Roman" w:hAnsi="Times New Roman"/>
                <w:sz w:val="24"/>
                <w:szCs w:val="24"/>
              </w:rPr>
            </w:pPr>
            <w:r>
              <w:rPr>
                <w:rFonts w:ascii="Times New Roman" w:hAnsi="Times New Roman"/>
                <w:sz w:val="24"/>
                <w:szCs w:val="24"/>
              </w:rPr>
              <w:t>2</w:t>
            </w:r>
          </w:p>
        </w:tc>
        <w:tc>
          <w:tcPr>
            <w:tcW w:w="2073" w:type="dxa"/>
            <w:vAlign w:val="center"/>
          </w:tcPr>
          <w:p w:rsidR="00BA0F16" w:rsidRPr="008A3595" w:rsidRDefault="00BA0F16" w:rsidP="00E822C2">
            <w:pPr>
              <w:spacing w:after="0" w:line="240" w:lineRule="auto"/>
              <w:jc w:val="center"/>
              <w:rPr>
                <w:rFonts w:ascii="Times New Roman" w:hAnsi="Times New Roman"/>
                <w:sz w:val="24"/>
                <w:szCs w:val="24"/>
              </w:rPr>
            </w:pPr>
            <w:r>
              <w:rPr>
                <w:rFonts w:ascii="Times New Roman" w:hAnsi="Times New Roman"/>
                <w:sz w:val="24"/>
                <w:szCs w:val="24"/>
              </w:rPr>
              <w:t>3</w:t>
            </w:r>
          </w:p>
        </w:tc>
      </w:tr>
      <w:tr w:rsidR="008F3CD5" w:rsidRPr="008A3595" w:rsidTr="002B72D8">
        <w:trPr>
          <w:trHeight w:val="315"/>
          <w:jc w:val="center"/>
        </w:trPr>
        <w:tc>
          <w:tcPr>
            <w:tcW w:w="2608" w:type="dxa"/>
            <w:shd w:val="clear" w:color="auto" w:fill="auto"/>
            <w:vAlign w:val="center"/>
            <w:hideMark/>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Выдача санитарно-эпидемиологического заключения на проекты нормативной документации по предельно допустимым выбросам и предельно допустимым сбросам вредных веществ и физических факторов в окружающую среду, зонам санитарной охраны и санитарно-защитным зонам, на сырье и продукцию</w:t>
            </w:r>
          </w:p>
        </w:tc>
        <w:tc>
          <w:tcPr>
            <w:tcW w:w="4878" w:type="dxa"/>
            <w:vAlign w:val="center"/>
          </w:tcPr>
          <w:p w:rsidR="008F3CD5" w:rsidRPr="008A3595" w:rsidRDefault="008F3CD5" w:rsidP="008F3CD5">
            <w:pPr>
              <w:spacing w:after="0" w:line="240" w:lineRule="auto"/>
              <w:ind w:left="20"/>
              <w:rPr>
                <w:rFonts w:ascii="Times New Roman" w:hAnsi="Times New Roman"/>
                <w:sz w:val="24"/>
                <w:szCs w:val="24"/>
              </w:rPr>
            </w:pPr>
            <w:r w:rsidRPr="008A3595">
              <w:rPr>
                <w:rFonts w:ascii="Times New Roman" w:hAnsi="Times New Roman"/>
                <w:sz w:val="24"/>
                <w:szCs w:val="24"/>
              </w:rPr>
              <w:t>Веб-портал "электронного правительства"</w:t>
            </w:r>
          </w:p>
        </w:tc>
        <w:tc>
          <w:tcPr>
            <w:tcW w:w="2073" w:type="dxa"/>
            <w:vAlign w:val="center"/>
          </w:tcPr>
          <w:p w:rsidR="008F3CD5" w:rsidRPr="008A3595" w:rsidRDefault="008F3CD5" w:rsidP="008F3CD5">
            <w:pPr>
              <w:spacing w:after="0" w:line="240" w:lineRule="auto"/>
              <w:ind w:left="20"/>
              <w:rPr>
                <w:rFonts w:ascii="Times New Roman" w:hAnsi="Times New Roman"/>
                <w:sz w:val="24"/>
                <w:szCs w:val="24"/>
              </w:rPr>
            </w:pPr>
            <w:r w:rsidRPr="008A3595">
              <w:rPr>
                <w:rFonts w:ascii="Times New Roman" w:hAnsi="Times New Roman"/>
                <w:sz w:val="24"/>
                <w:szCs w:val="24"/>
              </w:rPr>
              <w:t>Электронная (полностью автоматизированная)</w:t>
            </w:r>
          </w:p>
        </w:tc>
      </w:tr>
      <w:tr w:rsidR="008F3CD5" w:rsidRPr="008A3595" w:rsidTr="002B72D8">
        <w:trPr>
          <w:trHeight w:val="893"/>
          <w:jc w:val="center"/>
        </w:trPr>
        <w:tc>
          <w:tcPr>
            <w:tcW w:w="2608" w:type="dxa"/>
            <w:shd w:val="clear" w:color="auto" w:fill="auto"/>
            <w:vAlign w:val="center"/>
            <w:hideMark/>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Выдача разрешения на работу с микроорганиз</w:t>
            </w:r>
            <w:r w:rsidR="00BA0F16">
              <w:rPr>
                <w:rFonts w:ascii="Times New Roman" w:hAnsi="Times New Roman"/>
                <w:sz w:val="24"/>
                <w:szCs w:val="24"/>
              </w:rPr>
              <w:t xml:space="preserve"> </w:t>
            </w:r>
            <w:r w:rsidRPr="008A3595">
              <w:rPr>
                <w:rFonts w:ascii="Times New Roman" w:hAnsi="Times New Roman"/>
                <w:sz w:val="24"/>
                <w:szCs w:val="24"/>
              </w:rPr>
              <w:t>мами I-IV группы патогенности и гельминтами</w:t>
            </w:r>
          </w:p>
        </w:tc>
        <w:tc>
          <w:tcPr>
            <w:tcW w:w="4878" w:type="dxa"/>
            <w:vAlign w:val="center"/>
          </w:tcPr>
          <w:p w:rsidR="008F3CD5" w:rsidRPr="008A3595" w:rsidRDefault="008F3CD5" w:rsidP="008F3CD5">
            <w:pPr>
              <w:spacing w:after="0" w:line="240" w:lineRule="auto"/>
              <w:ind w:left="20"/>
              <w:rPr>
                <w:rFonts w:ascii="Times New Roman" w:hAnsi="Times New Roman"/>
                <w:sz w:val="24"/>
                <w:szCs w:val="24"/>
              </w:rPr>
            </w:pPr>
            <w:r w:rsidRPr="008A3595">
              <w:rPr>
                <w:rFonts w:ascii="Times New Roman" w:hAnsi="Times New Roman"/>
                <w:sz w:val="24"/>
                <w:szCs w:val="24"/>
              </w:rPr>
              <w:t>Веб-портал "электронного правительства"</w:t>
            </w:r>
          </w:p>
        </w:tc>
        <w:tc>
          <w:tcPr>
            <w:tcW w:w="2073" w:type="dxa"/>
            <w:vAlign w:val="center"/>
          </w:tcPr>
          <w:p w:rsidR="008F3CD5" w:rsidRPr="008A3595" w:rsidRDefault="008F3CD5" w:rsidP="008F3CD5">
            <w:pPr>
              <w:spacing w:after="0" w:line="240" w:lineRule="auto"/>
              <w:ind w:left="20"/>
              <w:rPr>
                <w:rFonts w:ascii="Times New Roman" w:hAnsi="Times New Roman"/>
                <w:sz w:val="24"/>
                <w:szCs w:val="24"/>
              </w:rPr>
            </w:pPr>
            <w:r w:rsidRPr="008A3595">
              <w:rPr>
                <w:rFonts w:ascii="Times New Roman" w:hAnsi="Times New Roman"/>
                <w:sz w:val="24"/>
                <w:szCs w:val="24"/>
              </w:rPr>
              <w:t>Электронная (полностью автоматизированная)</w:t>
            </w:r>
          </w:p>
        </w:tc>
      </w:tr>
      <w:tr w:rsidR="008F3CD5" w:rsidRPr="008A3595" w:rsidTr="002B72D8">
        <w:trPr>
          <w:trHeight w:val="556"/>
          <w:jc w:val="center"/>
        </w:trPr>
        <w:tc>
          <w:tcPr>
            <w:tcW w:w="2608" w:type="dxa"/>
            <w:shd w:val="clear" w:color="auto" w:fill="auto"/>
            <w:vAlign w:val="center"/>
            <w:hideMark/>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Выдача справки с психоневрологической организации</w:t>
            </w:r>
          </w:p>
        </w:tc>
        <w:tc>
          <w:tcPr>
            <w:tcW w:w="4878"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Веб-портал "электронного правительства"</w:t>
            </w:r>
          </w:p>
        </w:tc>
        <w:tc>
          <w:tcPr>
            <w:tcW w:w="2073"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Электронная (пол</w:t>
            </w:r>
            <w:r w:rsidR="00BA0F16">
              <w:rPr>
                <w:rFonts w:ascii="Times New Roman" w:hAnsi="Times New Roman"/>
                <w:sz w:val="24"/>
                <w:szCs w:val="24"/>
              </w:rPr>
              <w:t xml:space="preserve"> </w:t>
            </w:r>
            <w:r w:rsidRPr="008A3595">
              <w:rPr>
                <w:rFonts w:ascii="Times New Roman" w:hAnsi="Times New Roman"/>
                <w:sz w:val="24"/>
                <w:szCs w:val="24"/>
              </w:rPr>
              <w:t>ностью автомати</w:t>
            </w:r>
            <w:r w:rsidR="00BA0F16">
              <w:rPr>
                <w:rFonts w:ascii="Times New Roman" w:hAnsi="Times New Roman"/>
                <w:sz w:val="24"/>
                <w:szCs w:val="24"/>
              </w:rPr>
              <w:t xml:space="preserve"> </w:t>
            </w:r>
            <w:r w:rsidRPr="008A3595">
              <w:rPr>
                <w:rFonts w:ascii="Times New Roman" w:hAnsi="Times New Roman"/>
                <w:sz w:val="24"/>
                <w:szCs w:val="24"/>
              </w:rPr>
              <w:t>зированная)</w:t>
            </w:r>
          </w:p>
        </w:tc>
      </w:tr>
      <w:tr w:rsidR="008F3CD5" w:rsidRPr="008A3595" w:rsidTr="002B72D8">
        <w:trPr>
          <w:trHeight w:val="510"/>
          <w:jc w:val="center"/>
        </w:trPr>
        <w:tc>
          <w:tcPr>
            <w:tcW w:w="2608" w:type="dxa"/>
            <w:shd w:val="clear" w:color="auto" w:fill="auto"/>
            <w:vAlign w:val="center"/>
            <w:hideMark/>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Выдача справки с наркологической организации</w:t>
            </w:r>
          </w:p>
        </w:tc>
        <w:tc>
          <w:tcPr>
            <w:tcW w:w="4878"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Веб-портал "электронного правительства"</w:t>
            </w:r>
          </w:p>
        </w:tc>
        <w:tc>
          <w:tcPr>
            <w:tcW w:w="2073"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Электронная (полностью авто</w:t>
            </w:r>
            <w:r w:rsidR="00BA0F16">
              <w:rPr>
                <w:rFonts w:ascii="Times New Roman" w:hAnsi="Times New Roman"/>
                <w:sz w:val="24"/>
                <w:szCs w:val="24"/>
              </w:rPr>
              <w:t xml:space="preserve"> </w:t>
            </w:r>
            <w:r w:rsidRPr="008A3595">
              <w:rPr>
                <w:rFonts w:ascii="Times New Roman" w:hAnsi="Times New Roman"/>
                <w:sz w:val="24"/>
                <w:szCs w:val="24"/>
              </w:rPr>
              <w:t>матизированная)</w:t>
            </w:r>
          </w:p>
        </w:tc>
      </w:tr>
      <w:tr w:rsidR="008F3CD5" w:rsidRPr="008A3595" w:rsidTr="002B72D8">
        <w:trPr>
          <w:trHeight w:val="764"/>
          <w:jc w:val="center"/>
        </w:trPr>
        <w:tc>
          <w:tcPr>
            <w:tcW w:w="2608" w:type="dxa"/>
            <w:shd w:val="clear" w:color="auto" w:fill="auto"/>
            <w:vAlign w:val="center"/>
            <w:hideMark/>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Выдача справки с противотуберкулезной организации</w:t>
            </w:r>
          </w:p>
        </w:tc>
        <w:tc>
          <w:tcPr>
            <w:tcW w:w="4878"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Веб-портал "электронного правительства"</w:t>
            </w:r>
          </w:p>
        </w:tc>
        <w:tc>
          <w:tcPr>
            <w:tcW w:w="2073"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Электронная (полностью авто</w:t>
            </w:r>
            <w:r w:rsidR="00BA0F16">
              <w:rPr>
                <w:rFonts w:ascii="Times New Roman" w:hAnsi="Times New Roman"/>
                <w:sz w:val="24"/>
                <w:szCs w:val="24"/>
              </w:rPr>
              <w:t xml:space="preserve"> </w:t>
            </w:r>
            <w:r w:rsidRPr="008A3595">
              <w:rPr>
                <w:rFonts w:ascii="Times New Roman" w:hAnsi="Times New Roman"/>
                <w:sz w:val="24"/>
                <w:szCs w:val="24"/>
              </w:rPr>
              <w:t>матизированная)</w:t>
            </w:r>
          </w:p>
        </w:tc>
      </w:tr>
      <w:tr w:rsidR="008F3CD5" w:rsidRPr="008A3595" w:rsidTr="00BA0F16">
        <w:trPr>
          <w:trHeight w:val="1224"/>
          <w:jc w:val="center"/>
        </w:trPr>
        <w:tc>
          <w:tcPr>
            <w:tcW w:w="2608" w:type="dxa"/>
            <w:shd w:val="clear" w:color="auto" w:fill="auto"/>
            <w:vAlign w:val="center"/>
            <w:hideMark/>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Прохождение предварительных обязательных медицинских осмотров</w:t>
            </w:r>
          </w:p>
        </w:tc>
        <w:tc>
          <w:tcPr>
            <w:tcW w:w="4878"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Медицинские организации, оказывающие первичную медико-санитарную помощь, веб-портал "электронного правительства"</w:t>
            </w:r>
          </w:p>
        </w:tc>
        <w:tc>
          <w:tcPr>
            <w:tcW w:w="2073" w:type="dxa"/>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Электронная (частично автоматизированная)/бумажная</w:t>
            </w:r>
          </w:p>
        </w:tc>
      </w:tr>
      <w:tr w:rsidR="008F3CD5" w:rsidRPr="008A3595" w:rsidTr="00BA0F16">
        <w:trPr>
          <w:trHeight w:val="765"/>
          <w:jc w:val="center"/>
        </w:trPr>
        <w:tc>
          <w:tcPr>
            <w:tcW w:w="2608" w:type="dxa"/>
            <w:tcBorders>
              <w:bottom w:val="single" w:sz="4" w:space="0" w:color="auto"/>
            </w:tcBorders>
            <w:shd w:val="clear" w:color="auto" w:fill="auto"/>
            <w:vAlign w:val="center"/>
            <w:hideMark/>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Выдача справки о допуске к управлению транспортным средством</w:t>
            </w:r>
          </w:p>
        </w:tc>
        <w:tc>
          <w:tcPr>
            <w:tcW w:w="4878" w:type="dxa"/>
            <w:tcBorders>
              <w:bottom w:val="single" w:sz="4" w:space="0" w:color="auto"/>
            </w:tcBorders>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Медицинские организации, оказывающие первичную медико-санитарную помощь, веб-портал "электронного правительства"</w:t>
            </w:r>
          </w:p>
        </w:tc>
        <w:tc>
          <w:tcPr>
            <w:tcW w:w="2073" w:type="dxa"/>
            <w:tcBorders>
              <w:bottom w:val="single" w:sz="4" w:space="0" w:color="auto"/>
            </w:tcBorders>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Электронная (частично автоматизированная)/бумажная</w:t>
            </w:r>
          </w:p>
        </w:tc>
      </w:tr>
      <w:tr w:rsidR="008F3CD5" w:rsidRPr="008A3595" w:rsidTr="00BA0F16">
        <w:trPr>
          <w:trHeight w:val="315"/>
          <w:jc w:val="center"/>
        </w:trPr>
        <w:tc>
          <w:tcPr>
            <w:tcW w:w="2608" w:type="dxa"/>
            <w:tcBorders>
              <w:bottom w:val="nil"/>
            </w:tcBorders>
            <w:shd w:val="clear" w:color="000000" w:fill="FFFFFF"/>
            <w:vAlign w:val="center"/>
            <w:hideMark/>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Выдача информации об участии в качестве потребителя медицин</w:t>
            </w:r>
            <w:r w:rsidR="00BA0F16">
              <w:rPr>
                <w:rFonts w:ascii="Times New Roman" w:hAnsi="Times New Roman"/>
                <w:sz w:val="24"/>
                <w:szCs w:val="24"/>
              </w:rPr>
              <w:t xml:space="preserve"> </w:t>
            </w:r>
            <w:r w:rsidRPr="008A3595">
              <w:rPr>
                <w:rFonts w:ascii="Times New Roman" w:hAnsi="Times New Roman"/>
                <w:sz w:val="24"/>
                <w:szCs w:val="24"/>
              </w:rPr>
              <w:t>ских услуг и о перечис</w:t>
            </w:r>
            <w:r w:rsidR="00BA0F16">
              <w:rPr>
                <w:rFonts w:ascii="Times New Roman" w:hAnsi="Times New Roman"/>
                <w:sz w:val="24"/>
                <w:szCs w:val="24"/>
              </w:rPr>
              <w:t xml:space="preserve"> </w:t>
            </w:r>
            <w:r w:rsidRPr="008A3595">
              <w:rPr>
                <w:rFonts w:ascii="Times New Roman" w:hAnsi="Times New Roman"/>
                <w:sz w:val="24"/>
                <w:szCs w:val="24"/>
              </w:rPr>
              <w:t>ленных суммах отчис</w:t>
            </w:r>
            <w:r w:rsidR="00BA0F16">
              <w:rPr>
                <w:rFonts w:ascii="Times New Roman" w:hAnsi="Times New Roman"/>
                <w:sz w:val="24"/>
                <w:szCs w:val="24"/>
              </w:rPr>
              <w:t xml:space="preserve"> </w:t>
            </w:r>
            <w:r w:rsidRPr="008A3595">
              <w:rPr>
                <w:rFonts w:ascii="Times New Roman" w:hAnsi="Times New Roman"/>
                <w:sz w:val="24"/>
                <w:szCs w:val="24"/>
              </w:rPr>
              <w:t>лений и (или) взносов в системе обязатель</w:t>
            </w:r>
            <w:r w:rsidR="00BA0F16">
              <w:rPr>
                <w:rFonts w:ascii="Times New Roman" w:hAnsi="Times New Roman"/>
                <w:sz w:val="24"/>
                <w:szCs w:val="24"/>
              </w:rPr>
              <w:t xml:space="preserve"> </w:t>
            </w:r>
            <w:r w:rsidRPr="008A3595">
              <w:rPr>
                <w:rFonts w:ascii="Times New Roman" w:hAnsi="Times New Roman"/>
                <w:sz w:val="24"/>
                <w:szCs w:val="24"/>
              </w:rPr>
              <w:t xml:space="preserve">ного социального медицинского страхования </w:t>
            </w:r>
          </w:p>
        </w:tc>
        <w:tc>
          <w:tcPr>
            <w:tcW w:w="4878" w:type="dxa"/>
            <w:tcBorders>
              <w:bottom w:val="nil"/>
            </w:tcBorders>
            <w:shd w:val="clear" w:color="000000" w:fill="FFFFFF"/>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Веб-портал "электронного правительства"</w:t>
            </w:r>
          </w:p>
        </w:tc>
        <w:tc>
          <w:tcPr>
            <w:tcW w:w="2073" w:type="dxa"/>
            <w:tcBorders>
              <w:bottom w:val="nil"/>
            </w:tcBorders>
            <w:shd w:val="clear" w:color="000000" w:fill="FFFFFF"/>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Электронная (полностью автоматизированная)</w:t>
            </w:r>
          </w:p>
        </w:tc>
      </w:tr>
      <w:tr w:rsidR="00BA0F16" w:rsidRPr="008A3595" w:rsidTr="00BA0F16">
        <w:trPr>
          <w:trHeight w:val="56"/>
          <w:jc w:val="center"/>
        </w:trPr>
        <w:tc>
          <w:tcPr>
            <w:tcW w:w="9559" w:type="dxa"/>
            <w:gridSpan w:val="3"/>
            <w:tcBorders>
              <w:top w:val="nil"/>
              <w:left w:val="nil"/>
              <w:right w:val="nil"/>
            </w:tcBorders>
            <w:shd w:val="clear" w:color="auto" w:fill="auto"/>
            <w:vAlign w:val="center"/>
          </w:tcPr>
          <w:p w:rsidR="00BA0F16" w:rsidRPr="00BA0F16" w:rsidRDefault="00BA0F16" w:rsidP="00E822C2">
            <w:pPr>
              <w:spacing w:after="0" w:line="240" w:lineRule="auto"/>
              <w:ind w:hanging="102"/>
              <w:rPr>
                <w:rFonts w:ascii="Times New Roman" w:hAnsi="Times New Roman"/>
                <w:sz w:val="28"/>
                <w:szCs w:val="28"/>
              </w:rPr>
            </w:pPr>
            <w:r w:rsidRPr="00BA0F16">
              <w:rPr>
                <w:rFonts w:ascii="Times New Roman" w:hAnsi="Times New Roman"/>
                <w:sz w:val="28"/>
                <w:szCs w:val="28"/>
              </w:rPr>
              <w:t xml:space="preserve">Продолжение таблицы </w:t>
            </w:r>
            <w:r w:rsidR="00A30DDB">
              <w:rPr>
                <w:rFonts w:ascii="Times New Roman" w:hAnsi="Times New Roman"/>
                <w:sz w:val="28"/>
                <w:szCs w:val="28"/>
              </w:rPr>
              <w:t>Б</w:t>
            </w:r>
            <w:r w:rsidRPr="00BA0F16">
              <w:rPr>
                <w:rFonts w:ascii="Times New Roman" w:hAnsi="Times New Roman"/>
                <w:sz w:val="28"/>
                <w:szCs w:val="28"/>
              </w:rPr>
              <w:t>.1</w:t>
            </w:r>
          </w:p>
          <w:p w:rsidR="00BA0F16" w:rsidRPr="00BA0F16" w:rsidRDefault="00BA0F16" w:rsidP="00E822C2">
            <w:pPr>
              <w:spacing w:after="0" w:line="240" w:lineRule="auto"/>
              <w:rPr>
                <w:rFonts w:ascii="Times New Roman" w:hAnsi="Times New Roman"/>
                <w:sz w:val="16"/>
                <w:szCs w:val="16"/>
              </w:rPr>
            </w:pPr>
          </w:p>
        </w:tc>
      </w:tr>
      <w:tr w:rsidR="00BA0F16" w:rsidRPr="008A3595" w:rsidTr="00E822C2">
        <w:trPr>
          <w:trHeight w:val="56"/>
          <w:jc w:val="center"/>
        </w:trPr>
        <w:tc>
          <w:tcPr>
            <w:tcW w:w="2608" w:type="dxa"/>
            <w:shd w:val="clear" w:color="auto" w:fill="auto"/>
            <w:vAlign w:val="center"/>
          </w:tcPr>
          <w:p w:rsidR="00BA0F16" w:rsidRPr="008A3595" w:rsidRDefault="00BA0F16" w:rsidP="00E822C2">
            <w:pPr>
              <w:spacing w:after="0" w:line="240" w:lineRule="auto"/>
              <w:jc w:val="center"/>
              <w:rPr>
                <w:rFonts w:ascii="Times New Roman" w:hAnsi="Times New Roman"/>
                <w:sz w:val="24"/>
                <w:szCs w:val="24"/>
              </w:rPr>
            </w:pPr>
            <w:r>
              <w:rPr>
                <w:rFonts w:ascii="Times New Roman" w:hAnsi="Times New Roman"/>
                <w:sz w:val="24"/>
                <w:szCs w:val="24"/>
              </w:rPr>
              <w:t>1</w:t>
            </w:r>
          </w:p>
        </w:tc>
        <w:tc>
          <w:tcPr>
            <w:tcW w:w="4878" w:type="dxa"/>
            <w:vAlign w:val="center"/>
          </w:tcPr>
          <w:p w:rsidR="00BA0F16" w:rsidRPr="008A3595" w:rsidRDefault="00BA0F16" w:rsidP="00E822C2">
            <w:pPr>
              <w:spacing w:after="0" w:line="240" w:lineRule="auto"/>
              <w:jc w:val="center"/>
              <w:rPr>
                <w:rFonts w:ascii="Times New Roman" w:hAnsi="Times New Roman"/>
                <w:sz w:val="24"/>
                <w:szCs w:val="24"/>
              </w:rPr>
            </w:pPr>
            <w:r>
              <w:rPr>
                <w:rFonts w:ascii="Times New Roman" w:hAnsi="Times New Roman"/>
                <w:sz w:val="24"/>
                <w:szCs w:val="24"/>
              </w:rPr>
              <w:t>2</w:t>
            </w:r>
          </w:p>
        </w:tc>
        <w:tc>
          <w:tcPr>
            <w:tcW w:w="2073" w:type="dxa"/>
            <w:vAlign w:val="center"/>
          </w:tcPr>
          <w:p w:rsidR="00BA0F16" w:rsidRPr="008A3595" w:rsidRDefault="00BA0F16" w:rsidP="00E822C2">
            <w:pPr>
              <w:spacing w:after="0" w:line="240" w:lineRule="auto"/>
              <w:jc w:val="center"/>
              <w:rPr>
                <w:rFonts w:ascii="Times New Roman" w:hAnsi="Times New Roman"/>
                <w:sz w:val="24"/>
                <w:szCs w:val="24"/>
              </w:rPr>
            </w:pPr>
            <w:r>
              <w:rPr>
                <w:rFonts w:ascii="Times New Roman" w:hAnsi="Times New Roman"/>
                <w:sz w:val="24"/>
                <w:szCs w:val="24"/>
              </w:rPr>
              <w:t>3</w:t>
            </w:r>
          </w:p>
        </w:tc>
      </w:tr>
      <w:tr w:rsidR="008F3CD5" w:rsidRPr="008A3595" w:rsidTr="002B72D8">
        <w:trPr>
          <w:trHeight w:val="315"/>
          <w:jc w:val="center"/>
        </w:trPr>
        <w:tc>
          <w:tcPr>
            <w:tcW w:w="2608" w:type="dxa"/>
            <w:shd w:val="clear" w:color="000000" w:fill="FFFFFF"/>
            <w:vAlign w:val="center"/>
            <w:hideMark/>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Выдача заключения о нуждаемости в санаторно-курортном лечении</w:t>
            </w:r>
          </w:p>
        </w:tc>
        <w:tc>
          <w:tcPr>
            <w:tcW w:w="4878" w:type="dxa"/>
            <w:shd w:val="clear" w:color="000000" w:fill="FFFFFF"/>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Медицинские организации, оказывающие первичную медико-санитарную помощь, веб-портал "электронного правительства"</w:t>
            </w:r>
          </w:p>
        </w:tc>
        <w:tc>
          <w:tcPr>
            <w:tcW w:w="2073" w:type="dxa"/>
            <w:shd w:val="clear" w:color="000000" w:fill="FFFFFF"/>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Электронная (частично автоматизированная)/бумажная</w:t>
            </w:r>
          </w:p>
        </w:tc>
      </w:tr>
      <w:tr w:rsidR="008F3CD5" w:rsidRPr="008A3595" w:rsidTr="002B72D8">
        <w:trPr>
          <w:trHeight w:val="315"/>
          <w:jc w:val="center"/>
        </w:trPr>
        <w:tc>
          <w:tcPr>
            <w:tcW w:w="2608" w:type="dxa"/>
            <w:shd w:val="clear" w:color="000000" w:fill="FFFFFF"/>
            <w:vAlign w:val="center"/>
            <w:hideMark/>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Предоставление лекарственных средств, специализированных лечебных продуктов, изделий медицинского назначения отдельным категориям граждан</w:t>
            </w:r>
          </w:p>
        </w:tc>
        <w:tc>
          <w:tcPr>
            <w:tcW w:w="4878" w:type="dxa"/>
            <w:shd w:val="clear" w:color="000000" w:fill="FFFFFF"/>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Субъекты здравоохранения, веб-портал "электронного правительства"</w:t>
            </w:r>
          </w:p>
        </w:tc>
        <w:tc>
          <w:tcPr>
            <w:tcW w:w="2073" w:type="dxa"/>
            <w:shd w:val="clear" w:color="000000" w:fill="FFFFFF"/>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Электронная (частично автоматизированная)/бумажная</w:t>
            </w:r>
          </w:p>
        </w:tc>
      </w:tr>
      <w:tr w:rsidR="008F3CD5" w:rsidRPr="008A3595" w:rsidTr="002B72D8">
        <w:trPr>
          <w:trHeight w:val="510"/>
          <w:jc w:val="center"/>
        </w:trPr>
        <w:tc>
          <w:tcPr>
            <w:tcW w:w="2608" w:type="dxa"/>
            <w:shd w:val="clear" w:color="000000" w:fill="FFFFFF"/>
            <w:vAlign w:val="center"/>
            <w:hideMark/>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Выдача лицензии на ввоз на территорию Республики Казахстан из государств, не являющихся членами Евразийского экономического союза, и вывоз с территории Республики Казахстан в эти государства органов (части органа) и (или) тканей человека, крови и ее компонентов</w:t>
            </w:r>
          </w:p>
        </w:tc>
        <w:tc>
          <w:tcPr>
            <w:tcW w:w="4878" w:type="dxa"/>
            <w:shd w:val="clear" w:color="000000" w:fill="FFFFFF"/>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Веб-портал "электронного правительства"</w:t>
            </w:r>
          </w:p>
        </w:tc>
        <w:tc>
          <w:tcPr>
            <w:tcW w:w="2073" w:type="dxa"/>
            <w:shd w:val="clear" w:color="000000" w:fill="FFFFFF"/>
            <w:vAlign w:val="center"/>
          </w:tcPr>
          <w:p w:rsidR="008F3CD5" w:rsidRPr="008A3595" w:rsidRDefault="008F3CD5" w:rsidP="008F3CD5">
            <w:pPr>
              <w:spacing w:after="0" w:line="240" w:lineRule="auto"/>
              <w:rPr>
                <w:rFonts w:ascii="Times New Roman" w:hAnsi="Times New Roman"/>
                <w:sz w:val="24"/>
                <w:szCs w:val="24"/>
              </w:rPr>
            </w:pPr>
            <w:r w:rsidRPr="008A3595">
              <w:rPr>
                <w:rFonts w:ascii="Times New Roman" w:hAnsi="Times New Roman"/>
                <w:sz w:val="24"/>
                <w:szCs w:val="24"/>
              </w:rPr>
              <w:t>Электронная (полностью автоматизированная)</w:t>
            </w:r>
          </w:p>
        </w:tc>
      </w:tr>
    </w:tbl>
    <w:p w:rsidR="00C97722" w:rsidRPr="00597AEF" w:rsidRDefault="00C97722" w:rsidP="00597AEF">
      <w:pPr>
        <w:spacing w:after="0" w:line="240" w:lineRule="auto"/>
        <w:ind w:firstLine="709"/>
        <w:jc w:val="right"/>
        <w:rPr>
          <w:rFonts w:ascii="Times New Roman" w:hAnsi="Times New Roman"/>
          <w:b/>
          <w:sz w:val="28"/>
          <w:szCs w:val="28"/>
        </w:rPr>
      </w:pPr>
    </w:p>
    <w:p w:rsidR="00BA0F16" w:rsidRDefault="00BA0F16" w:rsidP="008A3595">
      <w:pPr>
        <w:pStyle w:val="1111"/>
        <w:spacing w:before="0" w:line="240" w:lineRule="auto"/>
        <w:ind w:firstLine="0"/>
        <w:jc w:val="center"/>
        <w:rPr>
          <w:color w:val="auto"/>
        </w:rPr>
      </w:pPr>
    </w:p>
    <w:p w:rsidR="00BA0F16" w:rsidRDefault="00BA0F16" w:rsidP="008A3595">
      <w:pPr>
        <w:pStyle w:val="1111"/>
        <w:spacing w:before="0" w:line="240" w:lineRule="auto"/>
        <w:ind w:firstLine="0"/>
        <w:jc w:val="center"/>
        <w:rPr>
          <w:color w:val="auto"/>
        </w:rPr>
      </w:pPr>
    </w:p>
    <w:p w:rsidR="00BA0F16" w:rsidRDefault="00BA0F16" w:rsidP="008A3595">
      <w:pPr>
        <w:pStyle w:val="1111"/>
        <w:spacing w:before="0" w:line="240" w:lineRule="auto"/>
        <w:ind w:firstLine="0"/>
        <w:jc w:val="center"/>
        <w:rPr>
          <w:color w:val="auto"/>
        </w:rPr>
      </w:pPr>
    </w:p>
    <w:p w:rsidR="00BA0F16" w:rsidRDefault="00BA0F16" w:rsidP="008A3595">
      <w:pPr>
        <w:pStyle w:val="1111"/>
        <w:spacing w:before="0" w:line="240" w:lineRule="auto"/>
        <w:ind w:firstLine="0"/>
        <w:jc w:val="center"/>
        <w:rPr>
          <w:color w:val="auto"/>
        </w:rPr>
      </w:pPr>
    </w:p>
    <w:p w:rsidR="00BA0F16" w:rsidRDefault="00BA0F16" w:rsidP="008A3595">
      <w:pPr>
        <w:pStyle w:val="1111"/>
        <w:spacing w:before="0" w:line="240" w:lineRule="auto"/>
        <w:ind w:firstLine="0"/>
        <w:jc w:val="center"/>
        <w:rPr>
          <w:color w:val="auto"/>
        </w:rPr>
      </w:pPr>
    </w:p>
    <w:p w:rsidR="00BA0F16" w:rsidRDefault="00BA0F16" w:rsidP="008A3595">
      <w:pPr>
        <w:pStyle w:val="1111"/>
        <w:spacing w:before="0" w:line="240" w:lineRule="auto"/>
        <w:ind w:firstLine="0"/>
        <w:jc w:val="center"/>
        <w:rPr>
          <w:color w:val="auto"/>
        </w:rPr>
      </w:pPr>
    </w:p>
    <w:p w:rsidR="00BA0F16" w:rsidRDefault="00BA0F16" w:rsidP="008A3595">
      <w:pPr>
        <w:pStyle w:val="1111"/>
        <w:spacing w:before="0" w:line="240" w:lineRule="auto"/>
        <w:ind w:firstLine="0"/>
        <w:jc w:val="center"/>
        <w:rPr>
          <w:color w:val="auto"/>
        </w:rPr>
      </w:pPr>
    </w:p>
    <w:p w:rsidR="00BA0F16" w:rsidRDefault="00BA0F16" w:rsidP="008A3595">
      <w:pPr>
        <w:pStyle w:val="1111"/>
        <w:spacing w:before="0" w:line="240" w:lineRule="auto"/>
        <w:ind w:firstLine="0"/>
        <w:jc w:val="center"/>
        <w:rPr>
          <w:color w:val="auto"/>
        </w:rPr>
      </w:pPr>
    </w:p>
    <w:p w:rsidR="00BA0F16" w:rsidRDefault="00BA0F16" w:rsidP="008A3595">
      <w:pPr>
        <w:pStyle w:val="1111"/>
        <w:spacing w:before="0" w:line="240" w:lineRule="auto"/>
        <w:ind w:firstLine="0"/>
        <w:jc w:val="center"/>
        <w:rPr>
          <w:color w:val="auto"/>
        </w:rPr>
      </w:pPr>
    </w:p>
    <w:p w:rsidR="00BA0F16" w:rsidRDefault="00BA0F16" w:rsidP="008A3595">
      <w:pPr>
        <w:pStyle w:val="1111"/>
        <w:spacing w:before="0" w:line="240" w:lineRule="auto"/>
        <w:ind w:firstLine="0"/>
        <w:jc w:val="center"/>
        <w:rPr>
          <w:color w:val="auto"/>
        </w:rPr>
      </w:pPr>
    </w:p>
    <w:p w:rsidR="00BA0F16" w:rsidRDefault="00BA0F16" w:rsidP="008A3595">
      <w:pPr>
        <w:pStyle w:val="1111"/>
        <w:spacing w:before="0" w:line="240" w:lineRule="auto"/>
        <w:ind w:firstLine="0"/>
        <w:jc w:val="center"/>
        <w:rPr>
          <w:color w:val="auto"/>
        </w:rPr>
      </w:pPr>
    </w:p>
    <w:p w:rsidR="0037117B" w:rsidRPr="00597AEF" w:rsidRDefault="0037117B" w:rsidP="008A3595">
      <w:pPr>
        <w:pStyle w:val="1111"/>
        <w:spacing w:before="0" w:line="240" w:lineRule="auto"/>
        <w:ind w:firstLine="0"/>
        <w:jc w:val="center"/>
        <w:rPr>
          <w:color w:val="auto"/>
        </w:rPr>
      </w:pPr>
    </w:p>
    <w:p w:rsidR="008A3595" w:rsidRDefault="008A3595" w:rsidP="00597AEF">
      <w:pPr>
        <w:spacing w:after="0" w:line="240" w:lineRule="auto"/>
        <w:ind w:firstLine="709"/>
        <w:jc w:val="center"/>
        <w:rPr>
          <w:rFonts w:ascii="Times New Roman" w:hAnsi="Times New Roman"/>
          <w:sz w:val="28"/>
          <w:szCs w:val="28"/>
        </w:rPr>
      </w:pPr>
    </w:p>
    <w:p w:rsidR="00BA0F16" w:rsidRDefault="00BA0F16" w:rsidP="00597AEF">
      <w:pPr>
        <w:spacing w:after="0" w:line="240" w:lineRule="auto"/>
        <w:ind w:firstLine="709"/>
        <w:jc w:val="center"/>
        <w:rPr>
          <w:rFonts w:ascii="Times New Roman" w:hAnsi="Times New Roman"/>
          <w:sz w:val="28"/>
          <w:szCs w:val="28"/>
        </w:rPr>
      </w:pPr>
    </w:p>
    <w:p w:rsidR="00BA0F16" w:rsidRDefault="00BA0F16" w:rsidP="00597AEF">
      <w:pPr>
        <w:spacing w:after="0" w:line="240" w:lineRule="auto"/>
        <w:ind w:firstLine="709"/>
        <w:jc w:val="center"/>
        <w:rPr>
          <w:rFonts w:ascii="Times New Roman" w:hAnsi="Times New Roman"/>
          <w:sz w:val="28"/>
          <w:szCs w:val="28"/>
        </w:rPr>
      </w:pPr>
    </w:p>
    <w:p w:rsidR="00BA0F16" w:rsidRDefault="00BA0F16" w:rsidP="00597AEF">
      <w:pPr>
        <w:spacing w:after="0" w:line="240" w:lineRule="auto"/>
        <w:ind w:firstLine="709"/>
        <w:jc w:val="center"/>
        <w:rPr>
          <w:rFonts w:ascii="Times New Roman" w:hAnsi="Times New Roman"/>
          <w:sz w:val="28"/>
          <w:szCs w:val="28"/>
        </w:rPr>
      </w:pPr>
    </w:p>
    <w:p w:rsidR="00BA0F16" w:rsidRDefault="00BA0F16" w:rsidP="00597AEF">
      <w:pPr>
        <w:spacing w:after="0" w:line="240" w:lineRule="auto"/>
        <w:ind w:firstLine="709"/>
        <w:jc w:val="center"/>
        <w:rPr>
          <w:rFonts w:ascii="Times New Roman" w:hAnsi="Times New Roman"/>
          <w:sz w:val="28"/>
          <w:szCs w:val="28"/>
        </w:rPr>
      </w:pPr>
    </w:p>
    <w:p w:rsidR="00BA0F16" w:rsidRDefault="00BA0F16" w:rsidP="00597AEF">
      <w:pPr>
        <w:spacing w:after="0" w:line="240" w:lineRule="auto"/>
        <w:ind w:firstLine="709"/>
        <w:jc w:val="center"/>
        <w:rPr>
          <w:rFonts w:ascii="Times New Roman" w:hAnsi="Times New Roman"/>
          <w:sz w:val="28"/>
          <w:szCs w:val="28"/>
        </w:rPr>
      </w:pPr>
    </w:p>
    <w:p w:rsidR="00BA0F16" w:rsidRDefault="00BA0F16" w:rsidP="00597AEF">
      <w:pPr>
        <w:spacing w:after="0" w:line="240" w:lineRule="auto"/>
        <w:ind w:firstLine="709"/>
        <w:jc w:val="center"/>
        <w:rPr>
          <w:rFonts w:ascii="Times New Roman" w:hAnsi="Times New Roman"/>
          <w:sz w:val="28"/>
          <w:szCs w:val="28"/>
        </w:rPr>
      </w:pPr>
    </w:p>
    <w:p w:rsidR="00BA0F16" w:rsidRPr="00BA0F16" w:rsidRDefault="00BA0F16" w:rsidP="00BA0F16">
      <w:pPr>
        <w:spacing w:after="0" w:line="240" w:lineRule="auto"/>
        <w:jc w:val="center"/>
        <w:rPr>
          <w:rFonts w:ascii="Times New Roman" w:hAnsi="Times New Roman"/>
          <w:b/>
          <w:sz w:val="28"/>
          <w:szCs w:val="28"/>
        </w:rPr>
      </w:pPr>
      <w:r w:rsidRPr="00BA0F16">
        <w:rPr>
          <w:rFonts w:ascii="Times New Roman" w:hAnsi="Times New Roman"/>
          <w:b/>
          <w:sz w:val="28"/>
          <w:szCs w:val="28"/>
        </w:rPr>
        <w:t xml:space="preserve">ПРИЛОЖЕНИЕ </w:t>
      </w:r>
      <w:r w:rsidR="00A30DDB">
        <w:rPr>
          <w:rFonts w:ascii="Times New Roman" w:hAnsi="Times New Roman"/>
          <w:b/>
          <w:sz w:val="28"/>
          <w:szCs w:val="28"/>
        </w:rPr>
        <w:t>В</w:t>
      </w:r>
    </w:p>
    <w:p w:rsidR="008A3595" w:rsidRDefault="008A3595" w:rsidP="00597AEF">
      <w:pPr>
        <w:spacing w:after="0" w:line="240" w:lineRule="auto"/>
        <w:ind w:firstLine="709"/>
        <w:jc w:val="center"/>
        <w:rPr>
          <w:rFonts w:ascii="Times New Roman" w:hAnsi="Times New Roman"/>
          <w:sz w:val="28"/>
          <w:szCs w:val="28"/>
        </w:rPr>
      </w:pPr>
    </w:p>
    <w:p w:rsidR="0037117B" w:rsidRPr="00597AEF" w:rsidRDefault="0094256E" w:rsidP="00E822C2">
      <w:pPr>
        <w:spacing w:after="0" w:line="240" w:lineRule="auto"/>
        <w:jc w:val="center"/>
        <w:rPr>
          <w:rFonts w:ascii="Times New Roman" w:hAnsi="Times New Roman"/>
          <w:sz w:val="28"/>
          <w:szCs w:val="28"/>
        </w:rPr>
      </w:pPr>
      <w:r w:rsidRPr="00597AEF">
        <w:rPr>
          <w:rFonts w:ascii="Times New Roman" w:hAnsi="Times New Roman"/>
          <w:sz w:val="28"/>
          <w:szCs w:val="28"/>
        </w:rPr>
        <w:t>Социологический опрос</w:t>
      </w:r>
      <w:r w:rsidR="0037117B" w:rsidRPr="00597AEF">
        <w:rPr>
          <w:rFonts w:ascii="Times New Roman" w:hAnsi="Times New Roman"/>
          <w:sz w:val="28"/>
          <w:szCs w:val="28"/>
        </w:rPr>
        <w:t xml:space="preserve"> удовлетворенности сотрудников медицинской сферы цифровизацией здравоохранения Карагандинской области</w:t>
      </w:r>
    </w:p>
    <w:p w:rsidR="00E822C2" w:rsidRDefault="00E822C2" w:rsidP="00E822C2">
      <w:pPr>
        <w:spacing w:after="0" w:line="240" w:lineRule="auto"/>
        <w:jc w:val="center"/>
        <w:rPr>
          <w:rFonts w:ascii="Times New Roman" w:hAnsi="Times New Roman"/>
          <w:sz w:val="28"/>
          <w:szCs w:val="28"/>
        </w:rPr>
      </w:pPr>
    </w:p>
    <w:p w:rsidR="0037117B" w:rsidRPr="00597AEF" w:rsidRDefault="0037117B" w:rsidP="00597AEF">
      <w:pPr>
        <w:spacing w:after="0" w:line="240" w:lineRule="auto"/>
        <w:ind w:firstLine="709"/>
        <w:jc w:val="center"/>
        <w:rPr>
          <w:rFonts w:ascii="Times New Roman" w:hAnsi="Times New Roman"/>
          <w:sz w:val="28"/>
          <w:szCs w:val="28"/>
        </w:rPr>
      </w:pPr>
      <w:r w:rsidRPr="00597AEF">
        <w:rPr>
          <w:rFonts w:ascii="Times New Roman" w:hAnsi="Times New Roman"/>
          <w:sz w:val="28"/>
          <w:szCs w:val="28"/>
        </w:rPr>
        <w:t xml:space="preserve">Здравствуйте, уважаемый респондент! </w:t>
      </w:r>
    </w:p>
    <w:p w:rsidR="0037117B" w:rsidRPr="00597AEF" w:rsidRDefault="0037117B" w:rsidP="00E822C2">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Данный опрос направлен на изучение эффекта, оказанного на качество медицинских услуг цифровизацией здравоохранения, а также выявления проблем, с которыми сталкиваются работники здравоохранения.   </w:t>
      </w:r>
    </w:p>
    <w:p w:rsidR="0037117B" w:rsidRPr="00597AEF" w:rsidRDefault="0037117B" w:rsidP="00E822C2">
      <w:pPr>
        <w:spacing w:after="0" w:line="240" w:lineRule="auto"/>
        <w:ind w:firstLine="709"/>
        <w:jc w:val="both"/>
        <w:rPr>
          <w:rFonts w:ascii="Times New Roman" w:hAnsi="Times New Roman"/>
          <w:sz w:val="28"/>
          <w:szCs w:val="28"/>
        </w:rPr>
      </w:pPr>
      <w:r w:rsidRPr="00597AEF">
        <w:rPr>
          <w:rFonts w:ascii="Times New Roman" w:hAnsi="Times New Roman"/>
          <w:sz w:val="28"/>
          <w:szCs w:val="28"/>
        </w:rPr>
        <w:t>Ваше участие для нас очень важно, все ответы останутся анонимными</w:t>
      </w:r>
      <w:r w:rsidR="00E822C2">
        <w:rPr>
          <w:rFonts w:ascii="Times New Roman" w:hAnsi="Times New Roman"/>
          <w:sz w:val="28"/>
          <w:szCs w:val="28"/>
        </w:rPr>
        <w:t>.</w:t>
      </w:r>
    </w:p>
    <w:p w:rsidR="0037117B" w:rsidRPr="00597AEF" w:rsidRDefault="0037117B" w:rsidP="00597AEF">
      <w:pPr>
        <w:spacing w:after="0" w:line="240" w:lineRule="auto"/>
        <w:ind w:firstLine="709"/>
        <w:jc w:val="center"/>
        <w:rPr>
          <w:rFonts w:ascii="Times New Roman" w:hAnsi="Times New Roman"/>
          <w:sz w:val="28"/>
          <w:szCs w:val="28"/>
        </w:rPr>
      </w:pPr>
    </w:p>
    <w:p w:rsidR="0037117B" w:rsidRPr="0036563C" w:rsidRDefault="0037117B" w:rsidP="0036563C">
      <w:pPr>
        <w:pStyle w:val="11"/>
        <w:numPr>
          <w:ilvl w:val="0"/>
          <w:numId w:val="11"/>
        </w:numPr>
        <w:tabs>
          <w:tab w:val="left" w:pos="993"/>
        </w:tabs>
        <w:ind w:left="0" w:firstLine="709"/>
        <w:contextualSpacing/>
        <w:rPr>
          <w:color w:val="auto"/>
        </w:rPr>
      </w:pPr>
      <w:r w:rsidRPr="0036563C">
        <w:rPr>
          <w:color w:val="auto"/>
        </w:rPr>
        <w:t>Отметьте Ваше занимаемое положение в медицинской сфере</w:t>
      </w:r>
      <w:r w:rsidR="0036563C" w:rsidRPr="0036563C">
        <w:rPr>
          <w:color w:val="auto"/>
        </w:rPr>
        <w:t>.</w:t>
      </w:r>
      <w:r w:rsidR="0036563C">
        <w:rPr>
          <w:color w:val="auto"/>
        </w:rPr>
        <w:t xml:space="preserve"> </w:t>
      </w:r>
      <w:r w:rsidRPr="0036563C">
        <w:rPr>
          <w:color w:val="auto"/>
        </w:rPr>
        <w:t xml:space="preserve">Подсказка к вопросу: Выберите один ответ </w:t>
      </w:r>
    </w:p>
    <w:p w:rsidR="0037117B" w:rsidRPr="00597AEF" w:rsidRDefault="0036563C" w:rsidP="0036563C">
      <w:pPr>
        <w:pStyle w:val="21"/>
        <w:numPr>
          <w:ilvl w:val="0"/>
          <w:numId w:val="10"/>
        </w:numPr>
        <w:tabs>
          <w:tab w:val="clear" w:pos="1125"/>
          <w:tab w:val="left" w:pos="1134"/>
        </w:tabs>
        <w:ind w:left="0" w:firstLine="851"/>
        <w:contextualSpacing/>
        <w:jc w:val="left"/>
        <w:rPr>
          <w:sz w:val="28"/>
        </w:rPr>
      </w:pPr>
      <w:r w:rsidRPr="00597AEF">
        <w:rPr>
          <w:sz w:val="28"/>
        </w:rPr>
        <w:t>а</w:t>
      </w:r>
      <w:r w:rsidR="0037117B" w:rsidRPr="00597AEF">
        <w:rPr>
          <w:sz w:val="28"/>
        </w:rPr>
        <w:t>дминистративный персонал</w:t>
      </w:r>
      <w:r>
        <w:rPr>
          <w:sz w:val="28"/>
        </w:rPr>
        <w:t>;</w:t>
      </w:r>
      <w:r w:rsidR="0037117B" w:rsidRPr="00597AEF">
        <w:rPr>
          <w:sz w:val="28"/>
        </w:rPr>
        <w:t xml:space="preserve"> </w:t>
      </w:r>
    </w:p>
    <w:p w:rsidR="0037117B" w:rsidRPr="00597AEF" w:rsidRDefault="0037117B" w:rsidP="0036563C">
      <w:pPr>
        <w:pStyle w:val="21"/>
        <w:numPr>
          <w:ilvl w:val="0"/>
          <w:numId w:val="10"/>
        </w:numPr>
        <w:tabs>
          <w:tab w:val="clear" w:pos="1125"/>
          <w:tab w:val="left" w:pos="1134"/>
        </w:tabs>
        <w:ind w:left="0" w:firstLine="851"/>
        <w:contextualSpacing/>
        <w:jc w:val="left"/>
        <w:rPr>
          <w:sz w:val="28"/>
        </w:rPr>
      </w:pPr>
      <w:r w:rsidRPr="00597AEF">
        <w:rPr>
          <w:sz w:val="28"/>
        </w:rPr>
        <w:t>ВОП</w:t>
      </w:r>
      <w:r w:rsidR="0036563C">
        <w:rPr>
          <w:sz w:val="28"/>
        </w:rPr>
        <w:t>;</w:t>
      </w:r>
      <w:r w:rsidRPr="00597AEF">
        <w:rPr>
          <w:sz w:val="28"/>
        </w:rPr>
        <w:t xml:space="preserve"> </w:t>
      </w:r>
    </w:p>
    <w:p w:rsidR="0037117B" w:rsidRPr="00597AEF" w:rsidRDefault="0036563C" w:rsidP="0036563C">
      <w:pPr>
        <w:pStyle w:val="21"/>
        <w:numPr>
          <w:ilvl w:val="0"/>
          <w:numId w:val="10"/>
        </w:numPr>
        <w:tabs>
          <w:tab w:val="clear" w:pos="1125"/>
          <w:tab w:val="left" w:pos="1134"/>
        </w:tabs>
        <w:ind w:left="0" w:firstLine="851"/>
        <w:contextualSpacing/>
        <w:jc w:val="left"/>
        <w:rPr>
          <w:sz w:val="28"/>
        </w:rPr>
      </w:pPr>
      <w:r w:rsidRPr="00597AEF">
        <w:rPr>
          <w:sz w:val="28"/>
        </w:rPr>
        <w:t>врач специалист</w:t>
      </w:r>
      <w:r>
        <w:rPr>
          <w:sz w:val="28"/>
        </w:rPr>
        <w:t>;</w:t>
      </w:r>
      <w:r w:rsidRPr="00597AEF">
        <w:rPr>
          <w:sz w:val="28"/>
        </w:rPr>
        <w:t xml:space="preserve"> </w:t>
      </w:r>
    </w:p>
    <w:p w:rsidR="0037117B" w:rsidRPr="00597AEF" w:rsidRDefault="0036563C" w:rsidP="0036563C">
      <w:pPr>
        <w:pStyle w:val="21"/>
        <w:numPr>
          <w:ilvl w:val="0"/>
          <w:numId w:val="10"/>
        </w:numPr>
        <w:tabs>
          <w:tab w:val="clear" w:pos="1125"/>
          <w:tab w:val="left" w:pos="1134"/>
        </w:tabs>
        <w:ind w:left="0" w:firstLine="851"/>
        <w:contextualSpacing/>
        <w:jc w:val="left"/>
        <w:rPr>
          <w:sz w:val="28"/>
        </w:rPr>
      </w:pPr>
      <w:r w:rsidRPr="00597AEF">
        <w:rPr>
          <w:sz w:val="28"/>
        </w:rPr>
        <w:t>медсестра/брат</w:t>
      </w:r>
      <w:r>
        <w:rPr>
          <w:sz w:val="28"/>
        </w:rPr>
        <w:t>;</w:t>
      </w:r>
      <w:r w:rsidRPr="00597AEF">
        <w:rPr>
          <w:sz w:val="28"/>
        </w:rPr>
        <w:t xml:space="preserve"> </w:t>
      </w:r>
    </w:p>
    <w:p w:rsidR="0037117B" w:rsidRPr="00597AEF" w:rsidRDefault="0036563C" w:rsidP="0036563C">
      <w:pPr>
        <w:pStyle w:val="21"/>
        <w:numPr>
          <w:ilvl w:val="0"/>
          <w:numId w:val="10"/>
        </w:numPr>
        <w:tabs>
          <w:tab w:val="clear" w:pos="1125"/>
          <w:tab w:val="left" w:pos="1134"/>
        </w:tabs>
        <w:ind w:left="0" w:firstLine="851"/>
        <w:contextualSpacing/>
        <w:jc w:val="left"/>
        <w:rPr>
          <w:sz w:val="28"/>
        </w:rPr>
      </w:pPr>
      <w:r w:rsidRPr="00597AEF">
        <w:rPr>
          <w:sz w:val="28"/>
        </w:rPr>
        <w:t>другой</w:t>
      </w:r>
      <w:r w:rsidR="0037117B" w:rsidRPr="00597AEF">
        <w:rPr>
          <w:sz w:val="28"/>
        </w:rPr>
        <w:t>_____________</w:t>
      </w:r>
    </w:p>
    <w:p w:rsidR="0037117B" w:rsidRPr="0036563C" w:rsidRDefault="0037117B" w:rsidP="00E822C2">
      <w:pPr>
        <w:pStyle w:val="21"/>
        <w:tabs>
          <w:tab w:val="left" w:pos="993"/>
        </w:tabs>
        <w:ind w:firstLine="709"/>
        <w:rPr>
          <w:sz w:val="16"/>
          <w:szCs w:val="16"/>
        </w:rPr>
      </w:pPr>
    </w:p>
    <w:p w:rsidR="0037117B" w:rsidRPr="0036563C" w:rsidRDefault="0037117B" w:rsidP="0036563C">
      <w:pPr>
        <w:pStyle w:val="11"/>
        <w:numPr>
          <w:ilvl w:val="0"/>
          <w:numId w:val="11"/>
        </w:numPr>
        <w:tabs>
          <w:tab w:val="left" w:pos="993"/>
        </w:tabs>
        <w:ind w:left="0" w:firstLine="709"/>
        <w:contextualSpacing/>
        <w:rPr>
          <w:color w:val="auto"/>
        </w:rPr>
      </w:pPr>
      <w:r w:rsidRPr="0036563C">
        <w:rPr>
          <w:color w:val="auto"/>
        </w:rPr>
        <w:t>В каком медицинском учреждении Вы работаете?</w:t>
      </w:r>
      <w:r w:rsidR="0036563C">
        <w:rPr>
          <w:color w:val="auto"/>
        </w:rPr>
        <w:t xml:space="preserve"> </w:t>
      </w:r>
      <w:r w:rsidRPr="0036563C">
        <w:rPr>
          <w:color w:val="auto"/>
        </w:rPr>
        <w:t xml:space="preserve">Подсказка к вопросу: Выберите один ответ </w:t>
      </w:r>
    </w:p>
    <w:p w:rsidR="0037117B" w:rsidRPr="00597AEF" w:rsidRDefault="0036563C" w:rsidP="00E822C2">
      <w:pPr>
        <w:pStyle w:val="21"/>
        <w:numPr>
          <w:ilvl w:val="0"/>
          <w:numId w:val="10"/>
        </w:numPr>
        <w:tabs>
          <w:tab w:val="clear" w:pos="1125"/>
          <w:tab w:val="left" w:pos="993"/>
        </w:tabs>
        <w:ind w:left="0" w:firstLine="709"/>
        <w:contextualSpacing/>
        <w:jc w:val="left"/>
        <w:rPr>
          <w:sz w:val="28"/>
        </w:rPr>
      </w:pPr>
      <w:r w:rsidRPr="00597AEF">
        <w:rPr>
          <w:sz w:val="28"/>
        </w:rPr>
        <w:t>государственном</w:t>
      </w:r>
      <w:r>
        <w:rPr>
          <w:sz w:val="28"/>
        </w:rPr>
        <w:t>;</w:t>
      </w:r>
      <w:r w:rsidRPr="00597AEF">
        <w:rPr>
          <w:sz w:val="28"/>
        </w:rPr>
        <w:t xml:space="preserve"> </w:t>
      </w:r>
    </w:p>
    <w:p w:rsidR="0037117B" w:rsidRPr="00597AEF" w:rsidRDefault="0036563C" w:rsidP="00E822C2">
      <w:pPr>
        <w:pStyle w:val="21"/>
        <w:numPr>
          <w:ilvl w:val="0"/>
          <w:numId w:val="10"/>
        </w:numPr>
        <w:tabs>
          <w:tab w:val="clear" w:pos="1125"/>
          <w:tab w:val="left" w:pos="993"/>
        </w:tabs>
        <w:ind w:left="0" w:firstLine="709"/>
        <w:contextualSpacing/>
        <w:jc w:val="left"/>
        <w:rPr>
          <w:sz w:val="28"/>
        </w:rPr>
      </w:pPr>
      <w:r w:rsidRPr="00597AEF">
        <w:rPr>
          <w:sz w:val="28"/>
        </w:rPr>
        <w:t>частном</w:t>
      </w:r>
      <w:r>
        <w:rPr>
          <w:sz w:val="28"/>
        </w:rPr>
        <w:t>;</w:t>
      </w:r>
      <w:r w:rsidRPr="00597AEF">
        <w:rPr>
          <w:sz w:val="28"/>
        </w:rPr>
        <w:t xml:space="preserve"> </w:t>
      </w:r>
    </w:p>
    <w:p w:rsidR="0037117B" w:rsidRPr="00597AEF" w:rsidRDefault="0036563C" w:rsidP="00E822C2">
      <w:pPr>
        <w:pStyle w:val="21"/>
        <w:numPr>
          <w:ilvl w:val="0"/>
          <w:numId w:val="10"/>
        </w:numPr>
        <w:tabs>
          <w:tab w:val="clear" w:pos="1125"/>
          <w:tab w:val="left" w:pos="993"/>
        </w:tabs>
        <w:ind w:left="0" w:firstLine="709"/>
        <w:contextualSpacing/>
        <w:jc w:val="left"/>
        <w:rPr>
          <w:sz w:val="28"/>
        </w:rPr>
      </w:pPr>
      <w:r w:rsidRPr="00597AEF">
        <w:rPr>
          <w:sz w:val="28"/>
        </w:rPr>
        <w:t>и в государственном и в частном</w:t>
      </w:r>
      <w:r>
        <w:rPr>
          <w:sz w:val="28"/>
        </w:rPr>
        <w:t>.</w:t>
      </w:r>
      <w:r w:rsidRPr="00597AEF">
        <w:rPr>
          <w:sz w:val="28"/>
        </w:rPr>
        <w:t xml:space="preserve"> </w:t>
      </w:r>
    </w:p>
    <w:p w:rsidR="0037117B" w:rsidRPr="0036563C" w:rsidRDefault="0037117B" w:rsidP="00E822C2">
      <w:pPr>
        <w:pStyle w:val="21"/>
        <w:tabs>
          <w:tab w:val="left" w:pos="993"/>
        </w:tabs>
        <w:ind w:firstLine="709"/>
        <w:rPr>
          <w:sz w:val="16"/>
          <w:szCs w:val="16"/>
        </w:rPr>
      </w:pPr>
    </w:p>
    <w:p w:rsidR="0037117B" w:rsidRPr="0036563C" w:rsidRDefault="0037117B" w:rsidP="0036563C">
      <w:pPr>
        <w:pStyle w:val="11"/>
        <w:numPr>
          <w:ilvl w:val="0"/>
          <w:numId w:val="11"/>
        </w:numPr>
        <w:tabs>
          <w:tab w:val="left" w:pos="993"/>
        </w:tabs>
        <w:ind w:left="0" w:firstLine="709"/>
        <w:contextualSpacing/>
        <w:rPr>
          <w:color w:val="auto"/>
        </w:rPr>
      </w:pPr>
      <w:r w:rsidRPr="0036563C">
        <w:rPr>
          <w:color w:val="auto"/>
        </w:rPr>
        <w:t xml:space="preserve"> Удовлетворены ли Вы компьютерным оснащением на рабочем месте? Подсказка к вопросу: Выберите один ответ </w:t>
      </w:r>
    </w:p>
    <w:p w:rsidR="0036563C" w:rsidRDefault="0036563C" w:rsidP="0036563C">
      <w:pPr>
        <w:pStyle w:val="11"/>
        <w:tabs>
          <w:tab w:val="left" w:pos="993"/>
        </w:tabs>
        <w:ind w:firstLine="851"/>
        <w:contextualSpacing/>
        <w:jc w:val="left"/>
        <w:rPr>
          <w:color w:val="auto"/>
        </w:rPr>
      </w:pPr>
      <w:r>
        <w:rPr>
          <w:color w:val="auto"/>
        </w:rPr>
        <w:t xml:space="preserve">– </w:t>
      </w:r>
      <w:r w:rsidRPr="00597AEF">
        <w:rPr>
          <w:color w:val="auto"/>
        </w:rPr>
        <w:t>да</w:t>
      </w:r>
      <w:r>
        <w:rPr>
          <w:color w:val="auto"/>
        </w:rPr>
        <w:t>;</w:t>
      </w:r>
    </w:p>
    <w:p w:rsidR="0036563C" w:rsidRDefault="0036563C" w:rsidP="0036563C">
      <w:pPr>
        <w:pStyle w:val="11"/>
        <w:tabs>
          <w:tab w:val="left" w:pos="993"/>
        </w:tabs>
        <w:ind w:firstLine="851"/>
        <w:contextualSpacing/>
        <w:jc w:val="left"/>
        <w:rPr>
          <w:color w:val="auto"/>
        </w:rPr>
      </w:pPr>
      <w:r>
        <w:rPr>
          <w:color w:val="auto"/>
        </w:rPr>
        <w:t>–</w:t>
      </w:r>
      <w:r w:rsidRPr="00597AEF">
        <w:rPr>
          <w:color w:val="auto"/>
        </w:rPr>
        <w:t xml:space="preserve"> не в полной мере</w:t>
      </w:r>
      <w:r>
        <w:rPr>
          <w:color w:val="auto"/>
        </w:rPr>
        <w:t>;</w:t>
      </w:r>
    </w:p>
    <w:p w:rsidR="0036563C" w:rsidRDefault="0036563C" w:rsidP="0036563C">
      <w:pPr>
        <w:pStyle w:val="11"/>
        <w:tabs>
          <w:tab w:val="left" w:pos="993"/>
        </w:tabs>
        <w:ind w:firstLine="851"/>
        <w:contextualSpacing/>
        <w:jc w:val="left"/>
        <w:rPr>
          <w:color w:val="auto"/>
        </w:rPr>
      </w:pPr>
      <w:r>
        <w:rPr>
          <w:color w:val="auto"/>
        </w:rPr>
        <w:t>–</w:t>
      </w:r>
      <w:r w:rsidRPr="00597AEF">
        <w:rPr>
          <w:color w:val="auto"/>
        </w:rPr>
        <w:t xml:space="preserve"> нет</w:t>
      </w:r>
      <w:r>
        <w:rPr>
          <w:color w:val="auto"/>
        </w:rPr>
        <w:t>;</w:t>
      </w:r>
    </w:p>
    <w:p w:rsidR="0037117B" w:rsidRPr="00597AEF" w:rsidRDefault="0036563C" w:rsidP="0036563C">
      <w:pPr>
        <w:pStyle w:val="11"/>
        <w:tabs>
          <w:tab w:val="left" w:pos="993"/>
        </w:tabs>
        <w:ind w:firstLine="851"/>
        <w:contextualSpacing/>
        <w:jc w:val="left"/>
        <w:rPr>
          <w:color w:val="auto"/>
        </w:rPr>
      </w:pPr>
      <w:r>
        <w:rPr>
          <w:color w:val="auto"/>
        </w:rPr>
        <w:t>–</w:t>
      </w:r>
      <w:r w:rsidRPr="00597AEF">
        <w:rPr>
          <w:color w:val="auto"/>
        </w:rPr>
        <w:t xml:space="preserve"> не пользуюсь</w:t>
      </w:r>
    </w:p>
    <w:p w:rsidR="0037117B" w:rsidRPr="0036563C" w:rsidRDefault="0037117B" w:rsidP="00E822C2">
      <w:pPr>
        <w:pStyle w:val="a7"/>
        <w:tabs>
          <w:tab w:val="left" w:pos="993"/>
        </w:tabs>
        <w:spacing w:after="0" w:line="240" w:lineRule="auto"/>
        <w:ind w:left="0" w:firstLine="709"/>
        <w:rPr>
          <w:rFonts w:ascii="Times New Roman" w:hAnsi="Times New Roman"/>
          <w:sz w:val="16"/>
          <w:szCs w:val="16"/>
        </w:rPr>
      </w:pPr>
    </w:p>
    <w:p w:rsidR="0036563C" w:rsidRDefault="0037117B" w:rsidP="0036563C">
      <w:pPr>
        <w:pStyle w:val="11"/>
        <w:numPr>
          <w:ilvl w:val="0"/>
          <w:numId w:val="11"/>
        </w:numPr>
        <w:tabs>
          <w:tab w:val="left" w:pos="993"/>
        </w:tabs>
        <w:ind w:left="0" w:firstLine="709"/>
        <w:contextualSpacing/>
        <w:rPr>
          <w:color w:val="auto"/>
        </w:rPr>
      </w:pPr>
      <w:r w:rsidRPr="0036563C">
        <w:rPr>
          <w:color w:val="auto"/>
        </w:rPr>
        <w:t xml:space="preserve">Как изменилась Ваша работа с внедрением цифровизации по ниже представленным видам работ? </w:t>
      </w:r>
    </w:p>
    <w:p w:rsidR="0036563C" w:rsidRDefault="0036563C" w:rsidP="0036563C">
      <w:pPr>
        <w:pStyle w:val="11"/>
        <w:tabs>
          <w:tab w:val="left" w:pos="993"/>
        </w:tabs>
        <w:ind w:left="709" w:firstLine="0"/>
        <w:contextualSpacing/>
        <w:rPr>
          <w:color w:val="auto"/>
        </w:rPr>
      </w:pPr>
    </w:p>
    <w:p w:rsidR="0037117B" w:rsidRPr="0036563C" w:rsidRDefault="0036563C" w:rsidP="0036563C">
      <w:pPr>
        <w:pStyle w:val="11"/>
        <w:tabs>
          <w:tab w:val="left" w:pos="993"/>
        </w:tabs>
        <w:ind w:left="709" w:hanging="709"/>
        <w:contextualSpacing/>
        <w:rPr>
          <w:color w:val="auto"/>
        </w:rPr>
      </w:pPr>
      <w:r>
        <w:rPr>
          <w:color w:val="auto"/>
        </w:rPr>
        <w:t xml:space="preserve">Таблица </w:t>
      </w:r>
      <w:r w:rsidR="00A30DDB">
        <w:rPr>
          <w:color w:val="auto"/>
        </w:rPr>
        <w:t>В</w:t>
      </w:r>
      <w:r>
        <w:rPr>
          <w:color w:val="auto"/>
        </w:rPr>
        <w:t xml:space="preserve">.1 – </w:t>
      </w:r>
      <w:r w:rsidR="0037117B" w:rsidRPr="0036563C">
        <w:rPr>
          <w:color w:val="auto"/>
        </w:rPr>
        <w:t>Выберите один ответ в каждой строке</w:t>
      </w:r>
    </w:p>
    <w:p w:rsidR="0037117B" w:rsidRPr="0036563C" w:rsidRDefault="0037117B" w:rsidP="00E822C2">
      <w:pPr>
        <w:pStyle w:val="31"/>
        <w:shd w:val="clear" w:color="auto" w:fill="auto"/>
        <w:tabs>
          <w:tab w:val="left" w:pos="993"/>
        </w:tabs>
        <w:ind w:firstLine="709"/>
        <w:rPr>
          <w:color w:val="auto"/>
          <w:sz w:val="16"/>
          <w:szCs w:val="16"/>
        </w:rPr>
      </w:pPr>
    </w:p>
    <w:tbl>
      <w:tblPr>
        <w:tblStyle w:val="ab"/>
        <w:tblW w:w="9575" w:type="dxa"/>
        <w:tblInd w:w="150" w:type="dxa"/>
        <w:tblLook w:val="04A0" w:firstRow="1" w:lastRow="0" w:firstColumn="1" w:lastColumn="0" w:noHBand="0" w:noVBand="1"/>
      </w:tblPr>
      <w:tblGrid>
        <w:gridCol w:w="3219"/>
        <w:gridCol w:w="1533"/>
        <w:gridCol w:w="2877"/>
        <w:gridCol w:w="1946"/>
      </w:tblGrid>
      <w:tr w:rsidR="0037117B" w:rsidRPr="00597AEF" w:rsidTr="0036563C">
        <w:tc>
          <w:tcPr>
            <w:tcW w:w="3219" w:type="dxa"/>
            <w:vAlign w:val="center"/>
          </w:tcPr>
          <w:p w:rsidR="0037117B" w:rsidRPr="00E822C2" w:rsidRDefault="00985BE1" w:rsidP="0036563C">
            <w:pPr>
              <w:pStyle w:val="21"/>
              <w:jc w:val="center"/>
              <w:rPr>
                <w:szCs w:val="24"/>
              </w:rPr>
            </w:pPr>
            <w:r w:rsidRPr="00985BE1">
              <w:rPr>
                <w:szCs w:val="24"/>
              </w:rPr>
              <w:t>Вопросы</w:t>
            </w:r>
          </w:p>
        </w:tc>
        <w:tc>
          <w:tcPr>
            <w:tcW w:w="1533" w:type="dxa"/>
            <w:vAlign w:val="center"/>
          </w:tcPr>
          <w:p w:rsidR="0037117B" w:rsidRPr="00E822C2" w:rsidRDefault="0037117B" w:rsidP="0036563C">
            <w:pPr>
              <w:pStyle w:val="21"/>
              <w:jc w:val="center"/>
              <w:rPr>
                <w:szCs w:val="24"/>
              </w:rPr>
            </w:pPr>
            <w:r w:rsidRPr="00E822C2">
              <w:rPr>
                <w:szCs w:val="24"/>
              </w:rPr>
              <w:t>Уменьшился</w:t>
            </w:r>
          </w:p>
        </w:tc>
        <w:tc>
          <w:tcPr>
            <w:tcW w:w="2877" w:type="dxa"/>
            <w:vAlign w:val="center"/>
          </w:tcPr>
          <w:p w:rsidR="0037117B" w:rsidRPr="00E822C2" w:rsidRDefault="0037117B" w:rsidP="0036563C">
            <w:pPr>
              <w:pStyle w:val="21"/>
              <w:jc w:val="center"/>
              <w:rPr>
                <w:szCs w:val="24"/>
              </w:rPr>
            </w:pPr>
            <w:r w:rsidRPr="00E822C2">
              <w:rPr>
                <w:szCs w:val="24"/>
              </w:rPr>
              <w:t>Не изменился</w:t>
            </w:r>
          </w:p>
        </w:tc>
        <w:tc>
          <w:tcPr>
            <w:tcW w:w="1946" w:type="dxa"/>
            <w:vAlign w:val="center"/>
          </w:tcPr>
          <w:p w:rsidR="0037117B" w:rsidRPr="00E822C2" w:rsidRDefault="0037117B" w:rsidP="0036563C">
            <w:pPr>
              <w:pStyle w:val="21"/>
              <w:jc w:val="center"/>
              <w:rPr>
                <w:szCs w:val="24"/>
              </w:rPr>
            </w:pPr>
            <w:r w:rsidRPr="00E822C2">
              <w:rPr>
                <w:szCs w:val="24"/>
              </w:rPr>
              <w:t>Увеличился</w:t>
            </w:r>
          </w:p>
        </w:tc>
      </w:tr>
      <w:tr w:rsidR="0036563C" w:rsidRPr="00597AEF" w:rsidTr="0036563C">
        <w:trPr>
          <w:trHeight w:val="56"/>
        </w:trPr>
        <w:tc>
          <w:tcPr>
            <w:tcW w:w="3219" w:type="dxa"/>
          </w:tcPr>
          <w:p w:rsidR="0036563C" w:rsidRPr="00E822C2" w:rsidRDefault="0036563C" w:rsidP="00E822C2">
            <w:pPr>
              <w:pStyle w:val="21"/>
              <w:rPr>
                <w:szCs w:val="24"/>
              </w:rPr>
            </w:pPr>
            <w:r w:rsidRPr="00E822C2">
              <w:rPr>
                <w:szCs w:val="24"/>
              </w:rPr>
              <w:t xml:space="preserve">Время приема пациента </w:t>
            </w:r>
          </w:p>
        </w:tc>
        <w:tc>
          <w:tcPr>
            <w:tcW w:w="1533" w:type="dxa"/>
          </w:tcPr>
          <w:p w:rsidR="0036563C" w:rsidRDefault="0036563C" w:rsidP="0036563C">
            <w:pPr>
              <w:jc w:val="center"/>
            </w:pPr>
            <w:r w:rsidRPr="00447913">
              <w:rPr>
                <w:szCs w:val="24"/>
              </w:rPr>
              <w:t>–</w:t>
            </w:r>
          </w:p>
        </w:tc>
        <w:tc>
          <w:tcPr>
            <w:tcW w:w="2877" w:type="dxa"/>
          </w:tcPr>
          <w:p w:rsidR="0036563C" w:rsidRDefault="0036563C" w:rsidP="0036563C">
            <w:pPr>
              <w:jc w:val="center"/>
            </w:pPr>
            <w:r w:rsidRPr="00447913">
              <w:rPr>
                <w:szCs w:val="24"/>
              </w:rPr>
              <w:t>–</w:t>
            </w:r>
          </w:p>
        </w:tc>
        <w:tc>
          <w:tcPr>
            <w:tcW w:w="1946" w:type="dxa"/>
          </w:tcPr>
          <w:p w:rsidR="0036563C" w:rsidRDefault="0036563C" w:rsidP="0036563C">
            <w:pPr>
              <w:jc w:val="center"/>
            </w:pPr>
            <w:r w:rsidRPr="00447913">
              <w:rPr>
                <w:szCs w:val="24"/>
              </w:rPr>
              <w:t>–</w:t>
            </w:r>
          </w:p>
        </w:tc>
      </w:tr>
      <w:tr w:rsidR="0036563C" w:rsidRPr="00597AEF" w:rsidTr="0036563C">
        <w:trPr>
          <w:trHeight w:val="56"/>
        </w:trPr>
        <w:tc>
          <w:tcPr>
            <w:tcW w:w="3219" w:type="dxa"/>
          </w:tcPr>
          <w:p w:rsidR="0036563C" w:rsidRPr="00E822C2" w:rsidRDefault="0036563C" w:rsidP="00E822C2">
            <w:pPr>
              <w:pStyle w:val="21"/>
              <w:rPr>
                <w:szCs w:val="24"/>
              </w:rPr>
            </w:pPr>
            <w:r w:rsidRPr="00E822C2">
              <w:rPr>
                <w:szCs w:val="24"/>
              </w:rPr>
              <w:t>Объем бумажной работы</w:t>
            </w:r>
          </w:p>
        </w:tc>
        <w:tc>
          <w:tcPr>
            <w:tcW w:w="1533" w:type="dxa"/>
          </w:tcPr>
          <w:p w:rsidR="0036563C" w:rsidRDefault="0036563C" w:rsidP="0036563C">
            <w:pPr>
              <w:jc w:val="center"/>
            </w:pPr>
            <w:r w:rsidRPr="00447913">
              <w:rPr>
                <w:szCs w:val="24"/>
              </w:rPr>
              <w:t>–</w:t>
            </w:r>
          </w:p>
        </w:tc>
        <w:tc>
          <w:tcPr>
            <w:tcW w:w="2877" w:type="dxa"/>
          </w:tcPr>
          <w:p w:rsidR="0036563C" w:rsidRDefault="0036563C" w:rsidP="0036563C">
            <w:pPr>
              <w:jc w:val="center"/>
            </w:pPr>
            <w:r w:rsidRPr="00447913">
              <w:rPr>
                <w:szCs w:val="24"/>
              </w:rPr>
              <w:t>–</w:t>
            </w:r>
          </w:p>
        </w:tc>
        <w:tc>
          <w:tcPr>
            <w:tcW w:w="1946" w:type="dxa"/>
          </w:tcPr>
          <w:p w:rsidR="0036563C" w:rsidRDefault="0036563C" w:rsidP="0036563C">
            <w:pPr>
              <w:jc w:val="center"/>
            </w:pPr>
            <w:r w:rsidRPr="00447913">
              <w:rPr>
                <w:szCs w:val="24"/>
              </w:rPr>
              <w:t>–</w:t>
            </w:r>
          </w:p>
        </w:tc>
      </w:tr>
      <w:tr w:rsidR="0036563C" w:rsidRPr="00597AEF" w:rsidTr="0036563C">
        <w:trPr>
          <w:trHeight w:val="56"/>
        </w:trPr>
        <w:tc>
          <w:tcPr>
            <w:tcW w:w="3219" w:type="dxa"/>
          </w:tcPr>
          <w:p w:rsidR="0036563C" w:rsidRPr="00E822C2" w:rsidRDefault="0036563C" w:rsidP="00E822C2">
            <w:pPr>
              <w:pStyle w:val="21"/>
              <w:rPr>
                <w:szCs w:val="24"/>
              </w:rPr>
            </w:pPr>
            <w:r w:rsidRPr="00E822C2">
              <w:rPr>
                <w:szCs w:val="24"/>
              </w:rPr>
              <w:t>Объем работы</w:t>
            </w:r>
          </w:p>
        </w:tc>
        <w:tc>
          <w:tcPr>
            <w:tcW w:w="1533" w:type="dxa"/>
          </w:tcPr>
          <w:p w:rsidR="0036563C" w:rsidRDefault="0036563C" w:rsidP="0036563C">
            <w:pPr>
              <w:jc w:val="center"/>
            </w:pPr>
            <w:r w:rsidRPr="00447913">
              <w:rPr>
                <w:szCs w:val="24"/>
              </w:rPr>
              <w:t>–</w:t>
            </w:r>
          </w:p>
        </w:tc>
        <w:tc>
          <w:tcPr>
            <w:tcW w:w="2877" w:type="dxa"/>
          </w:tcPr>
          <w:p w:rsidR="0036563C" w:rsidRDefault="0036563C" w:rsidP="0036563C">
            <w:pPr>
              <w:jc w:val="center"/>
            </w:pPr>
            <w:r w:rsidRPr="00447913">
              <w:rPr>
                <w:szCs w:val="24"/>
              </w:rPr>
              <w:t>–</w:t>
            </w:r>
          </w:p>
        </w:tc>
        <w:tc>
          <w:tcPr>
            <w:tcW w:w="1946" w:type="dxa"/>
          </w:tcPr>
          <w:p w:rsidR="0036563C" w:rsidRDefault="0036563C" w:rsidP="0036563C">
            <w:pPr>
              <w:jc w:val="center"/>
            </w:pPr>
            <w:r w:rsidRPr="00447913">
              <w:rPr>
                <w:szCs w:val="24"/>
              </w:rPr>
              <w:t>–</w:t>
            </w:r>
          </w:p>
        </w:tc>
      </w:tr>
    </w:tbl>
    <w:p w:rsidR="0037117B" w:rsidRPr="00597AEF" w:rsidRDefault="0037117B" w:rsidP="00597AEF">
      <w:pPr>
        <w:pStyle w:val="11"/>
        <w:ind w:left="720" w:firstLine="709"/>
        <w:rPr>
          <w:color w:val="auto"/>
        </w:rPr>
      </w:pPr>
    </w:p>
    <w:p w:rsidR="0036563C" w:rsidRDefault="0037117B" w:rsidP="00E822C2">
      <w:pPr>
        <w:pStyle w:val="11"/>
        <w:ind w:firstLine="709"/>
        <w:rPr>
          <w:color w:val="auto"/>
        </w:rPr>
      </w:pPr>
      <w:r w:rsidRPr="00597AEF">
        <w:rPr>
          <w:color w:val="auto"/>
        </w:rPr>
        <w:t>5</w:t>
      </w:r>
      <w:r w:rsidR="0036563C">
        <w:rPr>
          <w:color w:val="auto"/>
        </w:rPr>
        <w:t>.</w:t>
      </w:r>
      <w:r w:rsidRPr="00597AEF">
        <w:rPr>
          <w:color w:val="auto"/>
        </w:rPr>
        <w:t xml:space="preserve"> Какие положительные стороны внедрения цифровизации в здравоохранение Вы можете отметить? Подсказка к вопросу: Возможно выбрать несколько вариантов, но не более 3х</w:t>
      </w:r>
      <w:r w:rsidR="0036563C">
        <w:rPr>
          <w:color w:val="auto"/>
        </w:rPr>
        <w:t>:</w:t>
      </w:r>
    </w:p>
    <w:p w:rsidR="0036563C" w:rsidRDefault="0036563C" w:rsidP="0036563C">
      <w:pPr>
        <w:pStyle w:val="11"/>
        <w:ind w:firstLine="851"/>
        <w:rPr>
          <w:color w:val="auto"/>
        </w:rPr>
      </w:pPr>
      <w:r>
        <w:rPr>
          <w:color w:val="auto"/>
        </w:rPr>
        <w:t>–</w:t>
      </w:r>
      <w:r w:rsidRPr="00597AEF">
        <w:rPr>
          <w:color w:val="auto"/>
        </w:rPr>
        <w:t xml:space="preserve"> облегчило мониторинг показателей здравоохранения ускорился процесс получения информации (история болезни) о пациенте</w:t>
      </w:r>
      <w:r>
        <w:rPr>
          <w:color w:val="auto"/>
        </w:rPr>
        <w:t>;</w:t>
      </w:r>
      <w:r w:rsidRPr="00597AEF">
        <w:rPr>
          <w:color w:val="auto"/>
        </w:rPr>
        <w:t xml:space="preserve"> </w:t>
      </w:r>
    </w:p>
    <w:p w:rsidR="0036563C" w:rsidRDefault="0036563C" w:rsidP="0036563C">
      <w:pPr>
        <w:pStyle w:val="11"/>
        <w:ind w:firstLine="851"/>
        <w:rPr>
          <w:color w:val="auto"/>
        </w:rPr>
      </w:pPr>
      <w:r>
        <w:rPr>
          <w:color w:val="auto"/>
        </w:rPr>
        <w:t xml:space="preserve">– </w:t>
      </w:r>
      <w:r w:rsidRPr="00597AEF">
        <w:rPr>
          <w:color w:val="auto"/>
        </w:rPr>
        <w:t>улучшилась организация по подготовке стационара к пациенту (благодаря информации в базе данных, предварительная подготовка койка места, запаса лекарств, время приема врача и т.д.)</w:t>
      </w:r>
      <w:r>
        <w:rPr>
          <w:color w:val="auto"/>
        </w:rPr>
        <w:t>;</w:t>
      </w:r>
    </w:p>
    <w:p w:rsidR="0036563C" w:rsidRDefault="0036563C" w:rsidP="0036563C">
      <w:pPr>
        <w:pStyle w:val="11"/>
        <w:ind w:firstLine="851"/>
        <w:rPr>
          <w:color w:val="auto"/>
        </w:rPr>
      </w:pPr>
      <w:r>
        <w:rPr>
          <w:color w:val="auto"/>
        </w:rPr>
        <w:t>–</w:t>
      </w:r>
      <w:r w:rsidRPr="00597AEF">
        <w:rPr>
          <w:color w:val="auto"/>
        </w:rPr>
        <w:t xml:space="preserve"> телемедицина позволяет поддерживать связь с пациентом после выписки</w:t>
      </w:r>
      <w:r>
        <w:rPr>
          <w:color w:val="auto"/>
        </w:rPr>
        <w:t>;</w:t>
      </w:r>
      <w:r w:rsidRPr="00597AEF">
        <w:rPr>
          <w:color w:val="auto"/>
        </w:rPr>
        <w:t xml:space="preserve"> </w:t>
      </w:r>
    </w:p>
    <w:p w:rsidR="0036563C" w:rsidRDefault="0036563C" w:rsidP="0036563C">
      <w:pPr>
        <w:pStyle w:val="11"/>
        <w:ind w:firstLine="851"/>
        <w:rPr>
          <w:color w:val="auto"/>
        </w:rPr>
      </w:pPr>
      <w:r>
        <w:rPr>
          <w:color w:val="auto"/>
        </w:rPr>
        <w:t xml:space="preserve">– </w:t>
      </w:r>
      <w:r w:rsidRPr="00597AEF">
        <w:rPr>
          <w:color w:val="auto"/>
        </w:rPr>
        <w:t>улучшилась организация лекарственного обеспечения, мониторинг выдачи бесплатных лекарств</w:t>
      </w:r>
      <w:r>
        <w:rPr>
          <w:color w:val="auto"/>
        </w:rPr>
        <w:t>;</w:t>
      </w:r>
      <w:r w:rsidRPr="00597AEF">
        <w:rPr>
          <w:color w:val="auto"/>
        </w:rPr>
        <w:t xml:space="preserve"> </w:t>
      </w:r>
    </w:p>
    <w:p w:rsidR="0036563C" w:rsidRDefault="0036563C" w:rsidP="0036563C">
      <w:pPr>
        <w:pStyle w:val="11"/>
        <w:ind w:firstLine="851"/>
        <w:rPr>
          <w:color w:val="auto"/>
        </w:rPr>
      </w:pPr>
      <w:r>
        <w:rPr>
          <w:color w:val="auto"/>
        </w:rPr>
        <w:t xml:space="preserve">– </w:t>
      </w:r>
      <w:r w:rsidRPr="00597AEF">
        <w:rPr>
          <w:color w:val="auto"/>
        </w:rPr>
        <w:t xml:space="preserve">другой. </w:t>
      </w:r>
    </w:p>
    <w:p w:rsidR="0036563C" w:rsidRPr="0036563C" w:rsidRDefault="0036563C" w:rsidP="00E822C2">
      <w:pPr>
        <w:pStyle w:val="11"/>
        <w:ind w:firstLine="709"/>
        <w:rPr>
          <w:color w:val="auto"/>
          <w:sz w:val="16"/>
          <w:szCs w:val="16"/>
        </w:rPr>
      </w:pPr>
    </w:p>
    <w:p w:rsidR="0036563C" w:rsidRDefault="0037117B" w:rsidP="00E822C2">
      <w:pPr>
        <w:pStyle w:val="11"/>
        <w:ind w:firstLine="709"/>
        <w:rPr>
          <w:color w:val="auto"/>
        </w:rPr>
      </w:pPr>
      <w:r w:rsidRPr="00597AEF">
        <w:rPr>
          <w:color w:val="auto"/>
        </w:rPr>
        <w:t>6</w:t>
      </w:r>
      <w:r w:rsidR="0036563C">
        <w:rPr>
          <w:color w:val="auto"/>
        </w:rPr>
        <w:t>.</w:t>
      </w:r>
      <w:r w:rsidRPr="00597AEF">
        <w:rPr>
          <w:color w:val="auto"/>
        </w:rPr>
        <w:t xml:space="preserve"> С какими положительными сторонами внедрения цифровизации в здравоохранение Вы столкнулись лично? Подсказка к вопросу: Возможно выбрать несколько вариантов, но не более 3х</w:t>
      </w:r>
      <w:r w:rsidR="0036563C">
        <w:rPr>
          <w:color w:val="auto"/>
        </w:rPr>
        <w:t>:</w:t>
      </w:r>
    </w:p>
    <w:p w:rsidR="0036563C" w:rsidRDefault="0036563C" w:rsidP="0036563C">
      <w:pPr>
        <w:pStyle w:val="11"/>
        <w:ind w:firstLine="851"/>
        <w:rPr>
          <w:color w:val="auto"/>
        </w:rPr>
      </w:pPr>
      <w:r>
        <w:rPr>
          <w:color w:val="auto"/>
        </w:rPr>
        <w:t>–</w:t>
      </w:r>
      <w:r w:rsidR="0037117B" w:rsidRPr="00597AEF">
        <w:rPr>
          <w:color w:val="auto"/>
        </w:rPr>
        <w:t xml:space="preserve"> </w:t>
      </w:r>
      <w:r w:rsidRPr="00597AEF">
        <w:rPr>
          <w:color w:val="auto"/>
        </w:rPr>
        <w:t>облегчило мониторинг показателей здравоохранения ускорился процесс получения информации (история болезни) о пациенте</w:t>
      </w:r>
      <w:r>
        <w:rPr>
          <w:color w:val="auto"/>
        </w:rPr>
        <w:t>;</w:t>
      </w:r>
      <w:r w:rsidRPr="00597AEF">
        <w:rPr>
          <w:color w:val="auto"/>
        </w:rPr>
        <w:t xml:space="preserve"> </w:t>
      </w:r>
    </w:p>
    <w:p w:rsidR="0036563C" w:rsidRDefault="0036563C" w:rsidP="0036563C">
      <w:pPr>
        <w:pStyle w:val="11"/>
        <w:ind w:firstLine="851"/>
        <w:rPr>
          <w:color w:val="auto"/>
        </w:rPr>
      </w:pPr>
      <w:r>
        <w:rPr>
          <w:color w:val="auto"/>
        </w:rPr>
        <w:t xml:space="preserve">– </w:t>
      </w:r>
      <w:r w:rsidRPr="00597AEF">
        <w:rPr>
          <w:color w:val="auto"/>
        </w:rPr>
        <w:t>улучшилась организация по подготовке стационара к пациенту (благодаря информации в базе данных, предварительная подготовка койка места, запаса лекарств, время приема врача и т.д.)</w:t>
      </w:r>
      <w:r>
        <w:rPr>
          <w:color w:val="auto"/>
        </w:rPr>
        <w:t>;</w:t>
      </w:r>
    </w:p>
    <w:p w:rsidR="0036563C" w:rsidRDefault="0036563C" w:rsidP="0036563C">
      <w:pPr>
        <w:pStyle w:val="11"/>
        <w:ind w:firstLine="851"/>
        <w:rPr>
          <w:color w:val="auto"/>
        </w:rPr>
      </w:pPr>
      <w:r>
        <w:rPr>
          <w:color w:val="auto"/>
        </w:rPr>
        <w:t>–</w:t>
      </w:r>
      <w:r w:rsidRPr="00597AEF">
        <w:rPr>
          <w:color w:val="auto"/>
        </w:rPr>
        <w:t xml:space="preserve"> телемедицина позволяет поддерживать связь с пациентом после выписки</w:t>
      </w:r>
      <w:r>
        <w:rPr>
          <w:color w:val="auto"/>
        </w:rPr>
        <w:t>;</w:t>
      </w:r>
      <w:r w:rsidRPr="00597AEF">
        <w:rPr>
          <w:color w:val="auto"/>
        </w:rPr>
        <w:t xml:space="preserve"> </w:t>
      </w:r>
    </w:p>
    <w:p w:rsidR="0036563C" w:rsidRDefault="0036563C" w:rsidP="0036563C">
      <w:pPr>
        <w:pStyle w:val="11"/>
        <w:ind w:firstLine="851"/>
        <w:rPr>
          <w:color w:val="auto"/>
        </w:rPr>
      </w:pPr>
      <w:r>
        <w:rPr>
          <w:color w:val="auto"/>
        </w:rPr>
        <w:t xml:space="preserve">– </w:t>
      </w:r>
      <w:r w:rsidRPr="00597AEF">
        <w:rPr>
          <w:color w:val="auto"/>
        </w:rPr>
        <w:t>улучшилась организация лекарственного обеспечения, мониторинг выдачи бесплатных лекарств</w:t>
      </w:r>
      <w:r>
        <w:rPr>
          <w:color w:val="auto"/>
        </w:rPr>
        <w:t>;</w:t>
      </w:r>
      <w:r w:rsidRPr="00597AEF">
        <w:rPr>
          <w:color w:val="auto"/>
        </w:rPr>
        <w:t xml:space="preserve"> </w:t>
      </w:r>
    </w:p>
    <w:p w:rsidR="0037117B" w:rsidRPr="00597AEF" w:rsidRDefault="0036563C" w:rsidP="0036563C">
      <w:pPr>
        <w:pStyle w:val="11"/>
        <w:ind w:firstLine="851"/>
        <w:rPr>
          <w:color w:val="auto"/>
        </w:rPr>
      </w:pPr>
      <w:r>
        <w:rPr>
          <w:color w:val="auto"/>
        </w:rPr>
        <w:t xml:space="preserve">– </w:t>
      </w:r>
      <w:r w:rsidRPr="00597AEF">
        <w:rPr>
          <w:color w:val="auto"/>
        </w:rPr>
        <w:t>другой</w:t>
      </w:r>
      <w:r w:rsidR="0037117B" w:rsidRPr="00597AEF">
        <w:rPr>
          <w:color w:val="auto"/>
        </w:rPr>
        <w:t>.</w:t>
      </w:r>
    </w:p>
    <w:p w:rsidR="0037117B" w:rsidRPr="0036563C" w:rsidRDefault="0037117B" w:rsidP="00E822C2">
      <w:pPr>
        <w:pStyle w:val="11"/>
        <w:ind w:firstLine="709"/>
        <w:rPr>
          <w:color w:val="auto"/>
          <w:sz w:val="16"/>
          <w:szCs w:val="16"/>
        </w:rPr>
      </w:pPr>
    </w:p>
    <w:p w:rsidR="0037117B" w:rsidRPr="00597AEF" w:rsidRDefault="0036563C" w:rsidP="0036563C">
      <w:pPr>
        <w:pStyle w:val="11"/>
        <w:ind w:left="720" w:firstLine="0"/>
        <w:contextualSpacing/>
        <w:jc w:val="left"/>
        <w:rPr>
          <w:color w:val="auto"/>
        </w:rPr>
      </w:pPr>
      <w:r>
        <w:rPr>
          <w:color w:val="auto"/>
        </w:rPr>
        <w:t xml:space="preserve">7. </w:t>
      </w:r>
      <w:r w:rsidR="0037117B" w:rsidRPr="00597AEF">
        <w:rPr>
          <w:color w:val="auto"/>
        </w:rPr>
        <w:t>Пользуетесь ли Вы приложением DamuMed?  Выберите один ответ</w:t>
      </w:r>
    </w:p>
    <w:p w:rsidR="0036563C" w:rsidRDefault="0036563C" w:rsidP="0036563C">
      <w:pPr>
        <w:pStyle w:val="21"/>
        <w:ind w:firstLine="851"/>
        <w:rPr>
          <w:sz w:val="28"/>
        </w:rPr>
      </w:pPr>
      <w:r>
        <w:rPr>
          <w:sz w:val="28"/>
        </w:rPr>
        <w:t>–</w:t>
      </w:r>
      <w:r w:rsidRPr="00597AEF">
        <w:rPr>
          <w:sz w:val="28"/>
        </w:rPr>
        <w:t xml:space="preserve"> да</w:t>
      </w:r>
      <w:r>
        <w:rPr>
          <w:sz w:val="28"/>
        </w:rPr>
        <w:t>;</w:t>
      </w:r>
    </w:p>
    <w:p w:rsidR="0037117B" w:rsidRPr="00597AEF" w:rsidRDefault="0036563C" w:rsidP="0036563C">
      <w:pPr>
        <w:pStyle w:val="21"/>
        <w:ind w:firstLine="851"/>
        <w:rPr>
          <w:sz w:val="28"/>
        </w:rPr>
      </w:pPr>
      <w:r>
        <w:rPr>
          <w:sz w:val="28"/>
        </w:rPr>
        <w:t>–</w:t>
      </w:r>
      <w:r w:rsidRPr="00597AEF">
        <w:rPr>
          <w:sz w:val="28"/>
        </w:rPr>
        <w:t xml:space="preserve"> нет</w:t>
      </w:r>
      <w:r>
        <w:rPr>
          <w:sz w:val="28"/>
        </w:rPr>
        <w:t>.</w:t>
      </w:r>
    </w:p>
    <w:p w:rsidR="0037117B" w:rsidRPr="0036563C" w:rsidRDefault="0037117B" w:rsidP="00E822C2">
      <w:pPr>
        <w:pStyle w:val="21"/>
        <w:ind w:firstLine="709"/>
        <w:rPr>
          <w:sz w:val="16"/>
          <w:szCs w:val="16"/>
        </w:rPr>
      </w:pPr>
    </w:p>
    <w:p w:rsidR="0037117B" w:rsidRPr="00597AEF" w:rsidRDefault="0036563C" w:rsidP="0036563C">
      <w:pPr>
        <w:pStyle w:val="11"/>
        <w:ind w:firstLine="720"/>
        <w:contextualSpacing/>
        <w:rPr>
          <w:color w:val="auto"/>
        </w:rPr>
      </w:pPr>
      <w:r>
        <w:rPr>
          <w:color w:val="auto"/>
        </w:rPr>
        <w:t xml:space="preserve">8. </w:t>
      </w:r>
      <w:r w:rsidR="0037117B" w:rsidRPr="00597AEF">
        <w:rPr>
          <w:color w:val="auto"/>
        </w:rPr>
        <w:t>Какими услугами приложения DamuMed вы пользовались? Возможно выбрать несколько ответов, но не более 3</w:t>
      </w:r>
    </w:p>
    <w:p w:rsidR="0037117B" w:rsidRPr="00597AEF" w:rsidRDefault="0036563C" w:rsidP="0036563C">
      <w:pPr>
        <w:pStyle w:val="21"/>
        <w:numPr>
          <w:ilvl w:val="0"/>
          <w:numId w:val="10"/>
        </w:numPr>
        <w:tabs>
          <w:tab w:val="clear" w:pos="1125"/>
          <w:tab w:val="left" w:pos="1134"/>
        </w:tabs>
        <w:ind w:left="0" w:firstLine="851"/>
        <w:contextualSpacing/>
        <w:jc w:val="left"/>
        <w:rPr>
          <w:sz w:val="28"/>
        </w:rPr>
      </w:pPr>
      <w:r w:rsidRPr="00597AEF">
        <w:rPr>
          <w:sz w:val="28"/>
        </w:rPr>
        <w:t>з</w:t>
      </w:r>
      <w:r w:rsidR="0037117B" w:rsidRPr="00597AEF">
        <w:rPr>
          <w:sz w:val="28"/>
        </w:rPr>
        <w:t>апись на прием к врачу</w:t>
      </w:r>
      <w:r>
        <w:rPr>
          <w:sz w:val="28"/>
        </w:rPr>
        <w:t>;</w:t>
      </w:r>
    </w:p>
    <w:p w:rsidR="0037117B" w:rsidRPr="00597AEF" w:rsidRDefault="0036563C" w:rsidP="0036563C">
      <w:pPr>
        <w:pStyle w:val="21"/>
        <w:numPr>
          <w:ilvl w:val="0"/>
          <w:numId w:val="10"/>
        </w:numPr>
        <w:tabs>
          <w:tab w:val="clear" w:pos="1125"/>
          <w:tab w:val="left" w:pos="1134"/>
        </w:tabs>
        <w:ind w:left="0" w:firstLine="851"/>
        <w:contextualSpacing/>
        <w:jc w:val="left"/>
        <w:rPr>
          <w:sz w:val="28"/>
        </w:rPr>
      </w:pPr>
      <w:r w:rsidRPr="00597AEF">
        <w:rPr>
          <w:sz w:val="28"/>
        </w:rPr>
        <w:t>вызов врача на дом</w:t>
      </w:r>
      <w:r>
        <w:rPr>
          <w:sz w:val="28"/>
        </w:rPr>
        <w:t>;</w:t>
      </w:r>
    </w:p>
    <w:p w:rsidR="0037117B" w:rsidRPr="00597AEF" w:rsidRDefault="0036563C" w:rsidP="0036563C">
      <w:pPr>
        <w:pStyle w:val="21"/>
        <w:numPr>
          <w:ilvl w:val="0"/>
          <w:numId w:val="10"/>
        </w:numPr>
        <w:tabs>
          <w:tab w:val="clear" w:pos="1125"/>
          <w:tab w:val="left" w:pos="1134"/>
        </w:tabs>
        <w:ind w:left="0" w:firstLine="851"/>
        <w:contextualSpacing/>
        <w:jc w:val="left"/>
        <w:rPr>
          <w:sz w:val="28"/>
        </w:rPr>
      </w:pPr>
      <w:r w:rsidRPr="00597AEF">
        <w:rPr>
          <w:sz w:val="28"/>
        </w:rPr>
        <w:t>просмотр лабораторных исследований</w:t>
      </w:r>
      <w:r>
        <w:rPr>
          <w:sz w:val="28"/>
        </w:rPr>
        <w:t>;</w:t>
      </w:r>
    </w:p>
    <w:p w:rsidR="0037117B" w:rsidRPr="00597AEF" w:rsidRDefault="0036563C" w:rsidP="0036563C">
      <w:pPr>
        <w:pStyle w:val="21"/>
        <w:numPr>
          <w:ilvl w:val="0"/>
          <w:numId w:val="10"/>
        </w:numPr>
        <w:tabs>
          <w:tab w:val="clear" w:pos="1125"/>
          <w:tab w:val="left" w:pos="1134"/>
        </w:tabs>
        <w:ind w:left="0" w:firstLine="851"/>
        <w:contextualSpacing/>
        <w:jc w:val="left"/>
        <w:rPr>
          <w:sz w:val="28"/>
        </w:rPr>
      </w:pPr>
      <w:r w:rsidRPr="00597AEF">
        <w:rPr>
          <w:sz w:val="28"/>
        </w:rPr>
        <w:t>найти клинику</w:t>
      </w:r>
      <w:r>
        <w:rPr>
          <w:sz w:val="28"/>
        </w:rPr>
        <w:t>;</w:t>
      </w:r>
    </w:p>
    <w:p w:rsidR="0037117B" w:rsidRPr="00597AEF" w:rsidRDefault="0036563C" w:rsidP="0036563C">
      <w:pPr>
        <w:pStyle w:val="21"/>
        <w:numPr>
          <w:ilvl w:val="0"/>
          <w:numId w:val="10"/>
        </w:numPr>
        <w:tabs>
          <w:tab w:val="clear" w:pos="1125"/>
          <w:tab w:val="left" w:pos="1134"/>
        </w:tabs>
        <w:ind w:left="0" w:firstLine="851"/>
        <w:contextualSpacing/>
        <w:jc w:val="left"/>
        <w:rPr>
          <w:sz w:val="28"/>
        </w:rPr>
      </w:pPr>
      <w:r w:rsidRPr="00597AEF">
        <w:rPr>
          <w:sz w:val="28"/>
        </w:rPr>
        <w:t>найти специалиста</w:t>
      </w:r>
      <w:r>
        <w:rPr>
          <w:sz w:val="28"/>
        </w:rPr>
        <w:t>;</w:t>
      </w:r>
    </w:p>
    <w:p w:rsidR="0037117B" w:rsidRPr="00597AEF" w:rsidRDefault="0036563C" w:rsidP="0036563C">
      <w:pPr>
        <w:pStyle w:val="21"/>
        <w:numPr>
          <w:ilvl w:val="0"/>
          <w:numId w:val="10"/>
        </w:numPr>
        <w:tabs>
          <w:tab w:val="clear" w:pos="1125"/>
          <w:tab w:val="left" w:pos="1134"/>
        </w:tabs>
        <w:ind w:left="0" w:firstLine="851"/>
        <w:contextualSpacing/>
        <w:jc w:val="left"/>
        <w:rPr>
          <w:sz w:val="28"/>
        </w:rPr>
      </w:pPr>
      <w:r w:rsidRPr="00597AEF">
        <w:rPr>
          <w:sz w:val="28"/>
        </w:rPr>
        <w:t>найти лекарство</w:t>
      </w:r>
      <w:r>
        <w:rPr>
          <w:sz w:val="28"/>
        </w:rPr>
        <w:t>;</w:t>
      </w:r>
    </w:p>
    <w:p w:rsidR="0037117B" w:rsidRPr="00597AEF" w:rsidRDefault="0036563C" w:rsidP="0036563C">
      <w:pPr>
        <w:pStyle w:val="21"/>
        <w:numPr>
          <w:ilvl w:val="0"/>
          <w:numId w:val="10"/>
        </w:numPr>
        <w:tabs>
          <w:tab w:val="clear" w:pos="1125"/>
          <w:tab w:val="left" w:pos="1134"/>
        </w:tabs>
        <w:ind w:left="0" w:firstLine="851"/>
        <w:contextualSpacing/>
        <w:jc w:val="left"/>
        <w:rPr>
          <w:sz w:val="28"/>
        </w:rPr>
      </w:pPr>
      <w:r w:rsidRPr="00597AEF">
        <w:rPr>
          <w:sz w:val="28"/>
        </w:rPr>
        <w:t>найти услугу</w:t>
      </w:r>
      <w:r>
        <w:rPr>
          <w:sz w:val="28"/>
        </w:rPr>
        <w:t>;</w:t>
      </w:r>
    </w:p>
    <w:p w:rsidR="0037117B" w:rsidRPr="00597AEF" w:rsidRDefault="0037117B" w:rsidP="0036563C">
      <w:pPr>
        <w:pStyle w:val="21"/>
        <w:numPr>
          <w:ilvl w:val="0"/>
          <w:numId w:val="10"/>
        </w:numPr>
        <w:tabs>
          <w:tab w:val="clear" w:pos="1125"/>
          <w:tab w:val="left" w:pos="1134"/>
        </w:tabs>
        <w:ind w:left="0" w:firstLine="851"/>
        <w:contextualSpacing/>
        <w:jc w:val="left"/>
        <w:rPr>
          <w:sz w:val="28"/>
        </w:rPr>
      </w:pPr>
      <w:r w:rsidRPr="00597AEF">
        <w:rPr>
          <w:sz w:val="28"/>
        </w:rPr>
        <w:t>не пользуюсь приложением DamuMed</w:t>
      </w:r>
      <w:r w:rsidR="0036563C">
        <w:rPr>
          <w:sz w:val="28"/>
        </w:rPr>
        <w:t>;</w:t>
      </w:r>
    </w:p>
    <w:p w:rsidR="0037117B" w:rsidRPr="00597AEF" w:rsidRDefault="0036563C" w:rsidP="0036563C">
      <w:pPr>
        <w:pStyle w:val="21"/>
        <w:numPr>
          <w:ilvl w:val="0"/>
          <w:numId w:val="10"/>
        </w:numPr>
        <w:tabs>
          <w:tab w:val="clear" w:pos="1125"/>
          <w:tab w:val="left" w:pos="1134"/>
        </w:tabs>
        <w:ind w:left="0" w:firstLine="851"/>
        <w:contextualSpacing/>
        <w:jc w:val="left"/>
        <w:rPr>
          <w:sz w:val="28"/>
        </w:rPr>
      </w:pPr>
      <w:r w:rsidRPr="00597AEF">
        <w:rPr>
          <w:sz w:val="28"/>
        </w:rPr>
        <w:t>д</w:t>
      </w:r>
      <w:r w:rsidR="0037117B" w:rsidRPr="00597AEF">
        <w:rPr>
          <w:sz w:val="28"/>
        </w:rPr>
        <w:t>ругой _______________</w:t>
      </w:r>
    </w:p>
    <w:p w:rsidR="0037117B" w:rsidRPr="0036563C" w:rsidRDefault="0037117B" w:rsidP="00E822C2">
      <w:pPr>
        <w:pStyle w:val="11"/>
        <w:ind w:firstLine="709"/>
        <w:rPr>
          <w:color w:val="auto"/>
          <w:sz w:val="16"/>
          <w:szCs w:val="16"/>
        </w:rPr>
      </w:pPr>
    </w:p>
    <w:p w:rsidR="0037117B" w:rsidRPr="00597AEF" w:rsidRDefault="0036563C" w:rsidP="0036563C">
      <w:pPr>
        <w:pStyle w:val="11"/>
        <w:ind w:firstLine="720"/>
        <w:contextualSpacing/>
        <w:rPr>
          <w:color w:val="auto"/>
        </w:rPr>
      </w:pPr>
      <w:r>
        <w:rPr>
          <w:color w:val="auto"/>
        </w:rPr>
        <w:t xml:space="preserve">9. </w:t>
      </w:r>
      <w:r w:rsidR="0037117B" w:rsidRPr="00597AEF">
        <w:rPr>
          <w:color w:val="auto"/>
        </w:rPr>
        <w:t>Знаете ли Вы, что можете узнать о наличии лекарств в аптеках в электронной базе данных? Выберите один ответ</w:t>
      </w:r>
      <w:r>
        <w:rPr>
          <w:color w:val="auto"/>
        </w:rPr>
        <w:t>:</w:t>
      </w:r>
    </w:p>
    <w:p w:rsidR="0036563C" w:rsidRDefault="0036563C" w:rsidP="0036563C">
      <w:pPr>
        <w:pStyle w:val="21"/>
        <w:ind w:firstLine="851"/>
        <w:rPr>
          <w:sz w:val="28"/>
        </w:rPr>
      </w:pPr>
      <w:r>
        <w:rPr>
          <w:sz w:val="28"/>
        </w:rPr>
        <w:t>–</w:t>
      </w:r>
      <w:r w:rsidR="0037117B" w:rsidRPr="00597AEF">
        <w:rPr>
          <w:sz w:val="28"/>
        </w:rPr>
        <w:t xml:space="preserve"> </w:t>
      </w:r>
      <w:r w:rsidRPr="00597AEF">
        <w:rPr>
          <w:sz w:val="28"/>
        </w:rPr>
        <w:t>д</w:t>
      </w:r>
      <w:r w:rsidR="0037117B" w:rsidRPr="00597AEF">
        <w:rPr>
          <w:sz w:val="28"/>
        </w:rPr>
        <w:t>а</w:t>
      </w:r>
      <w:r>
        <w:rPr>
          <w:sz w:val="28"/>
        </w:rPr>
        <w:t>;</w:t>
      </w:r>
    </w:p>
    <w:p w:rsidR="0037117B" w:rsidRPr="00597AEF" w:rsidRDefault="0036563C" w:rsidP="0036563C">
      <w:pPr>
        <w:pStyle w:val="21"/>
        <w:ind w:firstLine="851"/>
        <w:rPr>
          <w:sz w:val="28"/>
        </w:rPr>
      </w:pPr>
      <w:r>
        <w:rPr>
          <w:sz w:val="28"/>
        </w:rPr>
        <w:t>–</w:t>
      </w:r>
      <w:r w:rsidR="0037117B" w:rsidRPr="00597AEF">
        <w:rPr>
          <w:sz w:val="28"/>
        </w:rPr>
        <w:t xml:space="preserve"> </w:t>
      </w:r>
      <w:r w:rsidRPr="00597AEF">
        <w:rPr>
          <w:sz w:val="28"/>
        </w:rPr>
        <w:t>н</w:t>
      </w:r>
      <w:r w:rsidR="0037117B" w:rsidRPr="00597AEF">
        <w:rPr>
          <w:sz w:val="28"/>
        </w:rPr>
        <w:t>ет</w:t>
      </w:r>
      <w:r>
        <w:rPr>
          <w:sz w:val="28"/>
        </w:rPr>
        <w:t>.</w:t>
      </w:r>
    </w:p>
    <w:p w:rsidR="0037117B" w:rsidRPr="0036563C" w:rsidRDefault="0037117B" w:rsidP="00E822C2">
      <w:pPr>
        <w:pStyle w:val="21"/>
        <w:ind w:firstLine="709"/>
        <w:rPr>
          <w:sz w:val="16"/>
          <w:szCs w:val="16"/>
        </w:rPr>
      </w:pPr>
    </w:p>
    <w:p w:rsidR="0037117B" w:rsidRPr="00597AEF" w:rsidRDefault="0036563C" w:rsidP="0036563C">
      <w:pPr>
        <w:pStyle w:val="11"/>
        <w:ind w:firstLine="720"/>
        <w:contextualSpacing/>
        <w:rPr>
          <w:color w:val="auto"/>
        </w:rPr>
      </w:pPr>
      <w:r>
        <w:rPr>
          <w:color w:val="auto"/>
        </w:rPr>
        <w:t xml:space="preserve">10. </w:t>
      </w:r>
      <w:r w:rsidR="0037117B" w:rsidRPr="00597AEF">
        <w:rPr>
          <w:color w:val="auto"/>
        </w:rPr>
        <w:t>Готовы ли Вы получать рецепты на лекарства (напр.антибиотики) в электронном виде?</w:t>
      </w:r>
      <w:r>
        <w:rPr>
          <w:color w:val="auto"/>
        </w:rPr>
        <w:t xml:space="preserve"> </w:t>
      </w:r>
      <w:r w:rsidR="0037117B" w:rsidRPr="00597AEF">
        <w:rPr>
          <w:color w:val="auto"/>
        </w:rPr>
        <w:t>Выберите один ответ</w:t>
      </w:r>
      <w:r>
        <w:rPr>
          <w:color w:val="auto"/>
        </w:rPr>
        <w:t>:</w:t>
      </w:r>
    </w:p>
    <w:p w:rsidR="0036563C" w:rsidRDefault="0036563C" w:rsidP="0036563C">
      <w:pPr>
        <w:pStyle w:val="11"/>
        <w:ind w:firstLine="851"/>
        <w:rPr>
          <w:color w:val="auto"/>
        </w:rPr>
      </w:pPr>
      <w:r>
        <w:rPr>
          <w:color w:val="auto"/>
        </w:rPr>
        <w:t>–</w:t>
      </w:r>
      <w:r w:rsidRPr="00597AEF">
        <w:rPr>
          <w:color w:val="auto"/>
        </w:rPr>
        <w:t xml:space="preserve"> да</w:t>
      </w:r>
      <w:r>
        <w:rPr>
          <w:color w:val="auto"/>
        </w:rPr>
        <w:t>;</w:t>
      </w:r>
    </w:p>
    <w:p w:rsidR="0037117B" w:rsidRPr="00597AEF" w:rsidRDefault="0036563C" w:rsidP="0036563C">
      <w:pPr>
        <w:pStyle w:val="11"/>
        <w:ind w:firstLine="851"/>
        <w:rPr>
          <w:color w:val="auto"/>
        </w:rPr>
      </w:pPr>
      <w:r>
        <w:rPr>
          <w:color w:val="auto"/>
        </w:rPr>
        <w:t>–</w:t>
      </w:r>
      <w:r w:rsidRPr="00597AEF">
        <w:rPr>
          <w:color w:val="auto"/>
        </w:rPr>
        <w:t xml:space="preserve"> нет</w:t>
      </w:r>
    </w:p>
    <w:p w:rsidR="0037117B" w:rsidRPr="0036563C" w:rsidRDefault="0037117B" w:rsidP="00E822C2">
      <w:pPr>
        <w:pStyle w:val="11"/>
        <w:ind w:firstLine="709"/>
        <w:rPr>
          <w:color w:val="auto"/>
          <w:sz w:val="16"/>
          <w:szCs w:val="16"/>
        </w:rPr>
      </w:pPr>
    </w:p>
    <w:p w:rsidR="0037117B" w:rsidRPr="00597AEF" w:rsidRDefault="0036563C" w:rsidP="0036563C">
      <w:pPr>
        <w:pStyle w:val="11"/>
        <w:ind w:firstLine="720"/>
        <w:contextualSpacing/>
        <w:jc w:val="left"/>
        <w:rPr>
          <w:color w:val="auto"/>
        </w:rPr>
      </w:pPr>
      <w:r>
        <w:rPr>
          <w:color w:val="auto"/>
        </w:rPr>
        <w:t xml:space="preserve">11. </w:t>
      </w:r>
      <w:r w:rsidR="0037117B" w:rsidRPr="00597AEF">
        <w:rPr>
          <w:color w:val="auto"/>
        </w:rPr>
        <w:t>Знаете ли Вы что можете получить справку с противотуберкулезной, наркологической и психоневрологической организации в электронном виде, не посещая данное учреждение?</w:t>
      </w:r>
      <w:r>
        <w:rPr>
          <w:color w:val="auto"/>
        </w:rPr>
        <w:t xml:space="preserve"> </w:t>
      </w:r>
      <w:r w:rsidR="0037117B" w:rsidRPr="00597AEF">
        <w:rPr>
          <w:color w:val="auto"/>
        </w:rPr>
        <w:t>Выберите один ответ</w:t>
      </w:r>
      <w:r>
        <w:rPr>
          <w:color w:val="auto"/>
        </w:rPr>
        <w:t>:</w:t>
      </w:r>
    </w:p>
    <w:p w:rsidR="0036563C" w:rsidRDefault="0036563C" w:rsidP="0036563C">
      <w:pPr>
        <w:pStyle w:val="11"/>
        <w:ind w:firstLine="851"/>
        <w:rPr>
          <w:color w:val="auto"/>
        </w:rPr>
      </w:pPr>
      <w:r>
        <w:rPr>
          <w:color w:val="auto"/>
        </w:rPr>
        <w:t>–</w:t>
      </w:r>
      <w:r w:rsidRPr="00597AEF">
        <w:rPr>
          <w:color w:val="auto"/>
        </w:rPr>
        <w:t xml:space="preserve"> да</w:t>
      </w:r>
      <w:r>
        <w:rPr>
          <w:color w:val="auto"/>
        </w:rPr>
        <w:t>;</w:t>
      </w:r>
    </w:p>
    <w:p w:rsidR="0037117B" w:rsidRPr="00597AEF" w:rsidRDefault="0036563C" w:rsidP="0036563C">
      <w:pPr>
        <w:pStyle w:val="11"/>
        <w:ind w:firstLine="851"/>
        <w:rPr>
          <w:color w:val="auto"/>
        </w:rPr>
      </w:pPr>
      <w:r>
        <w:rPr>
          <w:noProof/>
          <w:color w:val="auto"/>
        </w:rPr>
        <w:t>–</w:t>
      </w:r>
      <w:r w:rsidRPr="00597AEF">
        <w:rPr>
          <w:color w:val="auto"/>
        </w:rPr>
        <w:t xml:space="preserve"> нет</w:t>
      </w:r>
      <w:r>
        <w:rPr>
          <w:color w:val="auto"/>
        </w:rPr>
        <w:t>.</w:t>
      </w:r>
    </w:p>
    <w:p w:rsidR="0037117B" w:rsidRDefault="0036563C" w:rsidP="0036563C">
      <w:pPr>
        <w:pStyle w:val="11"/>
        <w:ind w:firstLine="720"/>
        <w:contextualSpacing/>
        <w:rPr>
          <w:color w:val="auto"/>
        </w:rPr>
      </w:pPr>
      <w:r>
        <w:rPr>
          <w:color w:val="auto"/>
        </w:rPr>
        <w:t>12.</w:t>
      </w:r>
      <w:r w:rsidR="0037117B" w:rsidRPr="00597AEF">
        <w:rPr>
          <w:color w:val="auto"/>
        </w:rPr>
        <w:t xml:space="preserve"> Как Вы оцениваете возможности получения медицинского обслуживания?</w:t>
      </w:r>
    </w:p>
    <w:p w:rsidR="0036563C" w:rsidRPr="00597AEF" w:rsidRDefault="0036563C" w:rsidP="0036563C">
      <w:pPr>
        <w:pStyle w:val="11"/>
        <w:ind w:firstLine="720"/>
        <w:contextualSpacing/>
        <w:rPr>
          <w:color w:val="auto"/>
        </w:rPr>
      </w:pPr>
    </w:p>
    <w:p w:rsidR="0037117B" w:rsidRDefault="0036563C" w:rsidP="0036563C">
      <w:pPr>
        <w:pStyle w:val="31"/>
        <w:shd w:val="clear" w:color="auto" w:fill="auto"/>
        <w:rPr>
          <w:color w:val="auto"/>
          <w:sz w:val="28"/>
          <w:szCs w:val="28"/>
        </w:rPr>
      </w:pPr>
      <w:r>
        <w:rPr>
          <w:color w:val="auto"/>
          <w:sz w:val="28"/>
          <w:szCs w:val="28"/>
        </w:rPr>
        <w:t xml:space="preserve">Таблица </w:t>
      </w:r>
      <w:r w:rsidR="00A30DDB">
        <w:rPr>
          <w:color w:val="auto"/>
          <w:sz w:val="28"/>
          <w:szCs w:val="28"/>
        </w:rPr>
        <w:t>В</w:t>
      </w:r>
      <w:r>
        <w:rPr>
          <w:color w:val="auto"/>
          <w:sz w:val="28"/>
          <w:szCs w:val="28"/>
        </w:rPr>
        <w:t xml:space="preserve">.2 – </w:t>
      </w:r>
      <w:r w:rsidR="0037117B" w:rsidRPr="00597AEF">
        <w:rPr>
          <w:color w:val="auto"/>
          <w:sz w:val="28"/>
          <w:szCs w:val="28"/>
        </w:rPr>
        <w:t>Выберите один ответ в каждой строке</w:t>
      </w:r>
    </w:p>
    <w:p w:rsidR="0036563C" w:rsidRPr="0036563C" w:rsidRDefault="0036563C" w:rsidP="0036563C">
      <w:pPr>
        <w:pStyle w:val="31"/>
        <w:shd w:val="clear" w:color="auto" w:fill="auto"/>
        <w:rPr>
          <w:color w:val="auto"/>
          <w:sz w:val="16"/>
          <w:szCs w:val="16"/>
        </w:rPr>
      </w:pPr>
    </w:p>
    <w:tbl>
      <w:tblPr>
        <w:tblStyle w:val="ab"/>
        <w:tblW w:w="9535" w:type="dxa"/>
        <w:jc w:val="center"/>
        <w:tblLook w:val="04A0" w:firstRow="1" w:lastRow="0" w:firstColumn="1" w:lastColumn="0" w:noHBand="0" w:noVBand="1"/>
      </w:tblPr>
      <w:tblGrid>
        <w:gridCol w:w="2707"/>
        <w:gridCol w:w="1260"/>
        <w:gridCol w:w="1170"/>
        <w:gridCol w:w="1185"/>
        <w:gridCol w:w="1358"/>
        <w:gridCol w:w="1855"/>
      </w:tblGrid>
      <w:tr w:rsidR="0037117B" w:rsidRPr="00597AEF" w:rsidTr="008A2047">
        <w:trPr>
          <w:jc w:val="center"/>
        </w:trPr>
        <w:tc>
          <w:tcPr>
            <w:tcW w:w="2707" w:type="dxa"/>
            <w:vAlign w:val="center"/>
          </w:tcPr>
          <w:p w:rsidR="0037117B" w:rsidRPr="00E822C2" w:rsidRDefault="00985BE1" w:rsidP="0036563C">
            <w:pPr>
              <w:pStyle w:val="21"/>
              <w:jc w:val="center"/>
              <w:rPr>
                <w:szCs w:val="24"/>
              </w:rPr>
            </w:pPr>
            <w:r w:rsidRPr="00985BE1">
              <w:rPr>
                <w:szCs w:val="24"/>
              </w:rPr>
              <w:t>Вопросы</w:t>
            </w:r>
          </w:p>
        </w:tc>
        <w:tc>
          <w:tcPr>
            <w:tcW w:w="1260" w:type="dxa"/>
            <w:vAlign w:val="center"/>
          </w:tcPr>
          <w:p w:rsidR="0037117B" w:rsidRPr="00E822C2" w:rsidRDefault="0037117B" w:rsidP="0036563C">
            <w:pPr>
              <w:pStyle w:val="21"/>
              <w:jc w:val="center"/>
              <w:rPr>
                <w:szCs w:val="24"/>
              </w:rPr>
            </w:pPr>
            <w:r w:rsidRPr="00E822C2">
              <w:rPr>
                <w:szCs w:val="24"/>
              </w:rPr>
              <w:t>Отличные</w:t>
            </w:r>
          </w:p>
        </w:tc>
        <w:tc>
          <w:tcPr>
            <w:tcW w:w="1170" w:type="dxa"/>
            <w:vAlign w:val="center"/>
          </w:tcPr>
          <w:p w:rsidR="0037117B" w:rsidRPr="00E822C2" w:rsidRDefault="0037117B" w:rsidP="0036563C">
            <w:pPr>
              <w:pStyle w:val="21"/>
              <w:jc w:val="center"/>
              <w:rPr>
                <w:szCs w:val="24"/>
              </w:rPr>
            </w:pPr>
            <w:r w:rsidRPr="00E822C2">
              <w:rPr>
                <w:szCs w:val="24"/>
              </w:rPr>
              <w:t>Хорошие</w:t>
            </w:r>
          </w:p>
        </w:tc>
        <w:tc>
          <w:tcPr>
            <w:tcW w:w="1185" w:type="dxa"/>
            <w:vAlign w:val="center"/>
          </w:tcPr>
          <w:p w:rsidR="0037117B" w:rsidRPr="00E822C2" w:rsidRDefault="0037117B" w:rsidP="0036563C">
            <w:pPr>
              <w:pStyle w:val="21"/>
              <w:jc w:val="center"/>
              <w:rPr>
                <w:szCs w:val="24"/>
              </w:rPr>
            </w:pPr>
            <w:r w:rsidRPr="00E822C2">
              <w:rPr>
                <w:szCs w:val="24"/>
              </w:rPr>
              <w:t>Не очень хорошие</w:t>
            </w:r>
          </w:p>
        </w:tc>
        <w:tc>
          <w:tcPr>
            <w:tcW w:w="1358" w:type="dxa"/>
            <w:vAlign w:val="center"/>
          </w:tcPr>
          <w:p w:rsidR="0037117B" w:rsidRPr="00E822C2" w:rsidRDefault="0037117B" w:rsidP="0036563C">
            <w:pPr>
              <w:pStyle w:val="21"/>
              <w:jc w:val="center"/>
              <w:rPr>
                <w:szCs w:val="24"/>
              </w:rPr>
            </w:pPr>
            <w:r w:rsidRPr="00E822C2">
              <w:rPr>
                <w:szCs w:val="24"/>
              </w:rPr>
              <w:t>Плохие</w:t>
            </w:r>
          </w:p>
        </w:tc>
        <w:tc>
          <w:tcPr>
            <w:tcW w:w="1855" w:type="dxa"/>
            <w:vAlign w:val="center"/>
          </w:tcPr>
          <w:p w:rsidR="0037117B" w:rsidRPr="00E822C2" w:rsidRDefault="0037117B" w:rsidP="0036563C">
            <w:pPr>
              <w:pStyle w:val="21"/>
              <w:jc w:val="center"/>
              <w:rPr>
                <w:szCs w:val="24"/>
              </w:rPr>
            </w:pPr>
            <w:r w:rsidRPr="00E822C2">
              <w:rPr>
                <w:szCs w:val="24"/>
              </w:rPr>
              <w:t>Не пользовался/ась</w:t>
            </w:r>
          </w:p>
        </w:tc>
      </w:tr>
      <w:tr w:rsidR="0036563C" w:rsidRPr="00597AEF" w:rsidTr="008A2047">
        <w:trPr>
          <w:jc w:val="center"/>
        </w:trPr>
        <w:tc>
          <w:tcPr>
            <w:tcW w:w="2707" w:type="dxa"/>
          </w:tcPr>
          <w:p w:rsidR="0036563C" w:rsidRPr="00E822C2" w:rsidRDefault="0036563C" w:rsidP="00E822C2">
            <w:pPr>
              <w:pStyle w:val="21"/>
              <w:rPr>
                <w:szCs w:val="24"/>
              </w:rPr>
            </w:pPr>
            <w:r w:rsidRPr="00E822C2">
              <w:rPr>
                <w:szCs w:val="24"/>
              </w:rPr>
              <w:t xml:space="preserve">Возможность записаться на прием </w:t>
            </w:r>
          </w:p>
        </w:tc>
        <w:tc>
          <w:tcPr>
            <w:tcW w:w="1260" w:type="dxa"/>
            <w:vAlign w:val="center"/>
          </w:tcPr>
          <w:p w:rsidR="0036563C" w:rsidRDefault="0036563C" w:rsidP="0036563C">
            <w:pPr>
              <w:jc w:val="center"/>
            </w:pPr>
            <w:r w:rsidRPr="00112E50">
              <w:rPr>
                <w:szCs w:val="24"/>
              </w:rPr>
              <w:t>–</w:t>
            </w:r>
          </w:p>
        </w:tc>
        <w:tc>
          <w:tcPr>
            <w:tcW w:w="1170" w:type="dxa"/>
            <w:vAlign w:val="center"/>
          </w:tcPr>
          <w:p w:rsidR="0036563C" w:rsidRDefault="0036563C" w:rsidP="0036563C">
            <w:pPr>
              <w:jc w:val="center"/>
            </w:pPr>
            <w:r w:rsidRPr="00112E50">
              <w:rPr>
                <w:szCs w:val="24"/>
              </w:rPr>
              <w:t>–</w:t>
            </w:r>
          </w:p>
        </w:tc>
        <w:tc>
          <w:tcPr>
            <w:tcW w:w="1185" w:type="dxa"/>
            <w:vAlign w:val="center"/>
          </w:tcPr>
          <w:p w:rsidR="0036563C" w:rsidRDefault="0036563C" w:rsidP="0036563C">
            <w:pPr>
              <w:jc w:val="center"/>
            </w:pPr>
            <w:r w:rsidRPr="00112E50">
              <w:rPr>
                <w:szCs w:val="24"/>
              </w:rPr>
              <w:t>–</w:t>
            </w:r>
          </w:p>
        </w:tc>
        <w:tc>
          <w:tcPr>
            <w:tcW w:w="1358" w:type="dxa"/>
            <w:vAlign w:val="center"/>
          </w:tcPr>
          <w:p w:rsidR="0036563C" w:rsidRDefault="0036563C" w:rsidP="0036563C">
            <w:pPr>
              <w:jc w:val="center"/>
            </w:pPr>
            <w:r w:rsidRPr="00112E50">
              <w:rPr>
                <w:szCs w:val="24"/>
              </w:rPr>
              <w:t>–</w:t>
            </w:r>
          </w:p>
        </w:tc>
        <w:tc>
          <w:tcPr>
            <w:tcW w:w="1855" w:type="dxa"/>
            <w:vAlign w:val="center"/>
          </w:tcPr>
          <w:p w:rsidR="0036563C" w:rsidRDefault="0036563C" w:rsidP="0036563C">
            <w:pPr>
              <w:jc w:val="center"/>
            </w:pPr>
            <w:r w:rsidRPr="00112E50">
              <w:rPr>
                <w:szCs w:val="24"/>
              </w:rPr>
              <w:t>–</w:t>
            </w:r>
          </w:p>
        </w:tc>
      </w:tr>
      <w:tr w:rsidR="0036563C" w:rsidRPr="00597AEF" w:rsidTr="008A2047">
        <w:trPr>
          <w:jc w:val="center"/>
        </w:trPr>
        <w:tc>
          <w:tcPr>
            <w:tcW w:w="2707" w:type="dxa"/>
          </w:tcPr>
          <w:p w:rsidR="0036563C" w:rsidRPr="00E822C2" w:rsidRDefault="0036563C" w:rsidP="00E822C2">
            <w:pPr>
              <w:pStyle w:val="21"/>
              <w:rPr>
                <w:szCs w:val="24"/>
              </w:rPr>
            </w:pPr>
            <w:r w:rsidRPr="00E822C2">
              <w:rPr>
                <w:szCs w:val="24"/>
              </w:rPr>
              <w:t>Приемные часы врача (больницы)</w:t>
            </w:r>
          </w:p>
        </w:tc>
        <w:tc>
          <w:tcPr>
            <w:tcW w:w="1260" w:type="dxa"/>
            <w:vAlign w:val="center"/>
          </w:tcPr>
          <w:p w:rsidR="0036563C" w:rsidRDefault="0036563C" w:rsidP="0036563C">
            <w:pPr>
              <w:jc w:val="center"/>
            </w:pPr>
            <w:r w:rsidRPr="00112E50">
              <w:rPr>
                <w:szCs w:val="24"/>
              </w:rPr>
              <w:t>–</w:t>
            </w:r>
          </w:p>
        </w:tc>
        <w:tc>
          <w:tcPr>
            <w:tcW w:w="1170" w:type="dxa"/>
            <w:vAlign w:val="center"/>
          </w:tcPr>
          <w:p w:rsidR="0036563C" w:rsidRDefault="0036563C" w:rsidP="0036563C">
            <w:pPr>
              <w:jc w:val="center"/>
            </w:pPr>
            <w:r w:rsidRPr="00112E50">
              <w:rPr>
                <w:szCs w:val="24"/>
              </w:rPr>
              <w:t>–</w:t>
            </w:r>
          </w:p>
        </w:tc>
        <w:tc>
          <w:tcPr>
            <w:tcW w:w="1185" w:type="dxa"/>
            <w:vAlign w:val="center"/>
          </w:tcPr>
          <w:p w:rsidR="0036563C" w:rsidRDefault="0036563C" w:rsidP="0036563C">
            <w:pPr>
              <w:jc w:val="center"/>
            </w:pPr>
            <w:r w:rsidRPr="00112E50">
              <w:rPr>
                <w:szCs w:val="24"/>
              </w:rPr>
              <w:t>–</w:t>
            </w:r>
          </w:p>
        </w:tc>
        <w:tc>
          <w:tcPr>
            <w:tcW w:w="1358" w:type="dxa"/>
            <w:vAlign w:val="center"/>
          </w:tcPr>
          <w:p w:rsidR="0036563C" w:rsidRDefault="0036563C" w:rsidP="0036563C">
            <w:pPr>
              <w:jc w:val="center"/>
            </w:pPr>
            <w:r w:rsidRPr="00112E50">
              <w:rPr>
                <w:szCs w:val="24"/>
              </w:rPr>
              <w:t>–</w:t>
            </w:r>
          </w:p>
        </w:tc>
        <w:tc>
          <w:tcPr>
            <w:tcW w:w="1855" w:type="dxa"/>
            <w:vAlign w:val="center"/>
          </w:tcPr>
          <w:p w:rsidR="0036563C" w:rsidRDefault="0036563C" w:rsidP="0036563C">
            <w:pPr>
              <w:jc w:val="center"/>
            </w:pPr>
            <w:r w:rsidRPr="00112E50">
              <w:rPr>
                <w:szCs w:val="24"/>
              </w:rPr>
              <w:t>–</w:t>
            </w:r>
          </w:p>
        </w:tc>
      </w:tr>
      <w:tr w:rsidR="0036563C" w:rsidRPr="00597AEF" w:rsidTr="008A2047">
        <w:trPr>
          <w:jc w:val="center"/>
        </w:trPr>
        <w:tc>
          <w:tcPr>
            <w:tcW w:w="2707" w:type="dxa"/>
          </w:tcPr>
          <w:p w:rsidR="0036563C" w:rsidRPr="00E822C2" w:rsidRDefault="0036563C" w:rsidP="00E822C2">
            <w:pPr>
              <w:pStyle w:val="21"/>
              <w:rPr>
                <w:szCs w:val="24"/>
              </w:rPr>
            </w:pPr>
            <w:r w:rsidRPr="00E822C2">
              <w:rPr>
                <w:szCs w:val="24"/>
              </w:rPr>
              <w:t>Местоположение прием</w:t>
            </w:r>
            <w:r>
              <w:rPr>
                <w:szCs w:val="24"/>
              </w:rPr>
              <w:t xml:space="preserve"> </w:t>
            </w:r>
            <w:r w:rsidRPr="00E822C2">
              <w:rPr>
                <w:szCs w:val="24"/>
              </w:rPr>
              <w:t>ной врача (больницы)</w:t>
            </w:r>
          </w:p>
        </w:tc>
        <w:tc>
          <w:tcPr>
            <w:tcW w:w="1260" w:type="dxa"/>
            <w:vAlign w:val="center"/>
          </w:tcPr>
          <w:p w:rsidR="0036563C" w:rsidRDefault="0036563C" w:rsidP="0036563C">
            <w:pPr>
              <w:jc w:val="center"/>
            </w:pPr>
            <w:r w:rsidRPr="00112E50">
              <w:rPr>
                <w:szCs w:val="24"/>
              </w:rPr>
              <w:t>–</w:t>
            </w:r>
          </w:p>
        </w:tc>
        <w:tc>
          <w:tcPr>
            <w:tcW w:w="1170" w:type="dxa"/>
            <w:vAlign w:val="center"/>
          </w:tcPr>
          <w:p w:rsidR="0036563C" w:rsidRDefault="0036563C" w:rsidP="0036563C">
            <w:pPr>
              <w:jc w:val="center"/>
            </w:pPr>
            <w:r w:rsidRPr="00112E50">
              <w:rPr>
                <w:szCs w:val="24"/>
              </w:rPr>
              <w:t>–</w:t>
            </w:r>
          </w:p>
        </w:tc>
        <w:tc>
          <w:tcPr>
            <w:tcW w:w="1185" w:type="dxa"/>
            <w:vAlign w:val="center"/>
          </w:tcPr>
          <w:p w:rsidR="0036563C" w:rsidRDefault="0036563C" w:rsidP="0036563C">
            <w:pPr>
              <w:jc w:val="center"/>
            </w:pPr>
            <w:r w:rsidRPr="00112E50">
              <w:rPr>
                <w:szCs w:val="24"/>
              </w:rPr>
              <w:t>–</w:t>
            </w:r>
          </w:p>
        </w:tc>
        <w:tc>
          <w:tcPr>
            <w:tcW w:w="1358" w:type="dxa"/>
            <w:vAlign w:val="center"/>
          </w:tcPr>
          <w:p w:rsidR="0036563C" w:rsidRDefault="0036563C" w:rsidP="0036563C">
            <w:pPr>
              <w:jc w:val="center"/>
            </w:pPr>
            <w:r w:rsidRPr="00112E50">
              <w:rPr>
                <w:szCs w:val="24"/>
              </w:rPr>
              <w:t>–</w:t>
            </w:r>
          </w:p>
        </w:tc>
        <w:tc>
          <w:tcPr>
            <w:tcW w:w="1855" w:type="dxa"/>
            <w:vAlign w:val="center"/>
          </w:tcPr>
          <w:p w:rsidR="0036563C" w:rsidRDefault="0036563C" w:rsidP="0036563C">
            <w:pPr>
              <w:jc w:val="center"/>
            </w:pPr>
            <w:r w:rsidRPr="00112E50">
              <w:rPr>
                <w:szCs w:val="24"/>
              </w:rPr>
              <w:t>–</w:t>
            </w:r>
          </w:p>
        </w:tc>
      </w:tr>
      <w:tr w:rsidR="0036563C" w:rsidRPr="00597AEF" w:rsidTr="008A2047">
        <w:trPr>
          <w:trHeight w:val="406"/>
          <w:jc w:val="center"/>
        </w:trPr>
        <w:tc>
          <w:tcPr>
            <w:tcW w:w="2707" w:type="dxa"/>
          </w:tcPr>
          <w:p w:rsidR="0036563C" w:rsidRPr="00E822C2" w:rsidRDefault="0036563C" w:rsidP="00E822C2">
            <w:pPr>
              <w:pStyle w:val="21"/>
              <w:rPr>
                <w:szCs w:val="24"/>
              </w:rPr>
            </w:pPr>
            <w:r w:rsidRPr="00E822C2">
              <w:rPr>
                <w:szCs w:val="24"/>
              </w:rPr>
              <w:t>Реакции на звонки</w:t>
            </w:r>
          </w:p>
        </w:tc>
        <w:tc>
          <w:tcPr>
            <w:tcW w:w="1260" w:type="dxa"/>
            <w:vAlign w:val="center"/>
          </w:tcPr>
          <w:p w:rsidR="0036563C" w:rsidRDefault="0036563C" w:rsidP="0036563C">
            <w:pPr>
              <w:jc w:val="center"/>
            </w:pPr>
            <w:r w:rsidRPr="00112E50">
              <w:rPr>
                <w:szCs w:val="24"/>
              </w:rPr>
              <w:t>–</w:t>
            </w:r>
          </w:p>
        </w:tc>
        <w:tc>
          <w:tcPr>
            <w:tcW w:w="1170" w:type="dxa"/>
            <w:vAlign w:val="center"/>
          </w:tcPr>
          <w:p w:rsidR="0036563C" w:rsidRDefault="0036563C" w:rsidP="0036563C">
            <w:pPr>
              <w:jc w:val="center"/>
            </w:pPr>
            <w:r w:rsidRPr="00112E50">
              <w:rPr>
                <w:szCs w:val="24"/>
              </w:rPr>
              <w:t>–</w:t>
            </w:r>
          </w:p>
        </w:tc>
        <w:tc>
          <w:tcPr>
            <w:tcW w:w="1185" w:type="dxa"/>
            <w:vAlign w:val="center"/>
          </w:tcPr>
          <w:p w:rsidR="0036563C" w:rsidRDefault="0036563C" w:rsidP="0036563C">
            <w:pPr>
              <w:jc w:val="center"/>
            </w:pPr>
            <w:r w:rsidRPr="00112E50">
              <w:rPr>
                <w:szCs w:val="24"/>
              </w:rPr>
              <w:t>–</w:t>
            </w:r>
          </w:p>
        </w:tc>
        <w:tc>
          <w:tcPr>
            <w:tcW w:w="1358" w:type="dxa"/>
            <w:vAlign w:val="center"/>
          </w:tcPr>
          <w:p w:rsidR="0036563C" w:rsidRDefault="0036563C" w:rsidP="0036563C">
            <w:pPr>
              <w:jc w:val="center"/>
            </w:pPr>
            <w:r w:rsidRPr="00112E50">
              <w:rPr>
                <w:szCs w:val="24"/>
              </w:rPr>
              <w:t>–</w:t>
            </w:r>
          </w:p>
        </w:tc>
        <w:tc>
          <w:tcPr>
            <w:tcW w:w="1855" w:type="dxa"/>
            <w:vAlign w:val="center"/>
          </w:tcPr>
          <w:p w:rsidR="0036563C" w:rsidRDefault="0036563C" w:rsidP="0036563C">
            <w:pPr>
              <w:jc w:val="center"/>
            </w:pPr>
            <w:r w:rsidRPr="00112E50">
              <w:rPr>
                <w:szCs w:val="24"/>
              </w:rPr>
              <w:t>–</w:t>
            </w:r>
          </w:p>
        </w:tc>
      </w:tr>
      <w:tr w:rsidR="0036563C" w:rsidRPr="00597AEF" w:rsidTr="008A2047">
        <w:trPr>
          <w:jc w:val="center"/>
        </w:trPr>
        <w:tc>
          <w:tcPr>
            <w:tcW w:w="2707" w:type="dxa"/>
          </w:tcPr>
          <w:p w:rsidR="0036563C" w:rsidRPr="00E822C2" w:rsidRDefault="0036563C" w:rsidP="00E822C2">
            <w:pPr>
              <w:pStyle w:val="21"/>
              <w:rPr>
                <w:szCs w:val="24"/>
              </w:rPr>
            </w:pPr>
            <w:r w:rsidRPr="00E822C2">
              <w:rPr>
                <w:szCs w:val="24"/>
              </w:rPr>
              <w:t>Работа мобильного приложения DamuMed</w:t>
            </w:r>
          </w:p>
        </w:tc>
        <w:tc>
          <w:tcPr>
            <w:tcW w:w="1260" w:type="dxa"/>
            <w:vAlign w:val="center"/>
          </w:tcPr>
          <w:p w:rsidR="0036563C" w:rsidRDefault="0036563C" w:rsidP="0036563C">
            <w:pPr>
              <w:jc w:val="center"/>
            </w:pPr>
            <w:r w:rsidRPr="00112E50">
              <w:rPr>
                <w:szCs w:val="24"/>
              </w:rPr>
              <w:t>–</w:t>
            </w:r>
          </w:p>
        </w:tc>
        <w:tc>
          <w:tcPr>
            <w:tcW w:w="1170" w:type="dxa"/>
            <w:vAlign w:val="center"/>
          </w:tcPr>
          <w:p w:rsidR="0036563C" w:rsidRDefault="0036563C" w:rsidP="0036563C">
            <w:pPr>
              <w:jc w:val="center"/>
            </w:pPr>
            <w:r w:rsidRPr="00112E50">
              <w:rPr>
                <w:szCs w:val="24"/>
              </w:rPr>
              <w:t>–</w:t>
            </w:r>
          </w:p>
        </w:tc>
        <w:tc>
          <w:tcPr>
            <w:tcW w:w="1185" w:type="dxa"/>
            <w:vAlign w:val="center"/>
          </w:tcPr>
          <w:p w:rsidR="0036563C" w:rsidRDefault="0036563C" w:rsidP="0036563C">
            <w:pPr>
              <w:jc w:val="center"/>
            </w:pPr>
            <w:r w:rsidRPr="00112E50">
              <w:rPr>
                <w:szCs w:val="24"/>
              </w:rPr>
              <w:t>–</w:t>
            </w:r>
          </w:p>
        </w:tc>
        <w:tc>
          <w:tcPr>
            <w:tcW w:w="1358" w:type="dxa"/>
            <w:vAlign w:val="center"/>
          </w:tcPr>
          <w:p w:rsidR="0036563C" w:rsidRDefault="0036563C" w:rsidP="0036563C">
            <w:pPr>
              <w:jc w:val="center"/>
            </w:pPr>
            <w:r w:rsidRPr="00112E50">
              <w:rPr>
                <w:szCs w:val="24"/>
              </w:rPr>
              <w:t>–</w:t>
            </w:r>
          </w:p>
        </w:tc>
        <w:tc>
          <w:tcPr>
            <w:tcW w:w="1855" w:type="dxa"/>
            <w:vAlign w:val="center"/>
          </w:tcPr>
          <w:p w:rsidR="0036563C" w:rsidRDefault="0036563C" w:rsidP="0036563C">
            <w:pPr>
              <w:jc w:val="center"/>
            </w:pPr>
            <w:r w:rsidRPr="00112E50">
              <w:rPr>
                <w:szCs w:val="24"/>
              </w:rPr>
              <w:t>–</w:t>
            </w:r>
          </w:p>
        </w:tc>
      </w:tr>
      <w:tr w:rsidR="0036563C" w:rsidRPr="00597AEF" w:rsidTr="008A2047">
        <w:trPr>
          <w:jc w:val="center"/>
        </w:trPr>
        <w:tc>
          <w:tcPr>
            <w:tcW w:w="2707" w:type="dxa"/>
          </w:tcPr>
          <w:p w:rsidR="0036563C" w:rsidRPr="00E822C2" w:rsidRDefault="0036563C" w:rsidP="00E822C2">
            <w:pPr>
              <w:pStyle w:val="21"/>
              <w:rPr>
                <w:szCs w:val="24"/>
              </w:rPr>
            </w:pPr>
            <w:r w:rsidRPr="00E822C2">
              <w:rPr>
                <w:szCs w:val="24"/>
              </w:rPr>
              <w:t>Работа электронного портала здравоохранения</w:t>
            </w:r>
          </w:p>
        </w:tc>
        <w:tc>
          <w:tcPr>
            <w:tcW w:w="1260" w:type="dxa"/>
            <w:vAlign w:val="center"/>
          </w:tcPr>
          <w:p w:rsidR="0036563C" w:rsidRDefault="0036563C" w:rsidP="0036563C">
            <w:pPr>
              <w:jc w:val="center"/>
            </w:pPr>
            <w:r w:rsidRPr="00112E50">
              <w:rPr>
                <w:szCs w:val="24"/>
              </w:rPr>
              <w:t>–</w:t>
            </w:r>
          </w:p>
        </w:tc>
        <w:tc>
          <w:tcPr>
            <w:tcW w:w="1170" w:type="dxa"/>
            <w:vAlign w:val="center"/>
          </w:tcPr>
          <w:p w:rsidR="0036563C" w:rsidRDefault="0036563C" w:rsidP="0036563C">
            <w:pPr>
              <w:jc w:val="center"/>
            </w:pPr>
            <w:r w:rsidRPr="00112E50">
              <w:rPr>
                <w:szCs w:val="24"/>
              </w:rPr>
              <w:t>–</w:t>
            </w:r>
          </w:p>
        </w:tc>
        <w:tc>
          <w:tcPr>
            <w:tcW w:w="1185" w:type="dxa"/>
            <w:vAlign w:val="center"/>
          </w:tcPr>
          <w:p w:rsidR="0036563C" w:rsidRDefault="0036563C" w:rsidP="0036563C">
            <w:pPr>
              <w:jc w:val="center"/>
            </w:pPr>
            <w:r w:rsidRPr="00112E50">
              <w:rPr>
                <w:szCs w:val="24"/>
              </w:rPr>
              <w:t>–</w:t>
            </w:r>
          </w:p>
        </w:tc>
        <w:tc>
          <w:tcPr>
            <w:tcW w:w="1358" w:type="dxa"/>
            <w:vAlign w:val="center"/>
          </w:tcPr>
          <w:p w:rsidR="0036563C" w:rsidRDefault="0036563C" w:rsidP="0036563C">
            <w:pPr>
              <w:jc w:val="center"/>
            </w:pPr>
            <w:r w:rsidRPr="00112E50">
              <w:rPr>
                <w:szCs w:val="24"/>
              </w:rPr>
              <w:t>–</w:t>
            </w:r>
          </w:p>
        </w:tc>
        <w:tc>
          <w:tcPr>
            <w:tcW w:w="1855" w:type="dxa"/>
            <w:vAlign w:val="center"/>
          </w:tcPr>
          <w:p w:rsidR="0036563C" w:rsidRDefault="0036563C" w:rsidP="0036563C">
            <w:pPr>
              <w:jc w:val="center"/>
            </w:pPr>
            <w:r w:rsidRPr="00112E50">
              <w:rPr>
                <w:szCs w:val="24"/>
              </w:rPr>
              <w:t>–</w:t>
            </w:r>
          </w:p>
        </w:tc>
      </w:tr>
    </w:tbl>
    <w:p w:rsidR="0037117B" w:rsidRPr="00597AEF" w:rsidRDefault="0037117B" w:rsidP="00E822C2">
      <w:pPr>
        <w:pStyle w:val="11"/>
        <w:tabs>
          <w:tab w:val="left" w:pos="993"/>
        </w:tabs>
        <w:ind w:firstLine="709"/>
        <w:rPr>
          <w:color w:val="auto"/>
        </w:rPr>
      </w:pPr>
    </w:p>
    <w:p w:rsidR="0037117B" w:rsidRPr="0036563C" w:rsidRDefault="008A2047" w:rsidP="008A2047">
      <w:pPr>
        <w:pStyle w:val="11"/>
        <w:tabs>
          <w:tab w:val="left" w:pos="993"/>
          <w:tab w:val="left" w:pos="1134"/>
        </w:tabs>
        <w:ind w:firstLine="720"/>
        <w:contextualSpacing/>
        <w:rPr>
          <w:color w:val="auto"/>
        </w:rPr>
      </w:pPr>
      <w:r>
        <w:rPr>
          <w:color w:val="auto"/>
        </w:rPr>
        <w:t xml:space="preserve">13. </w:t>
      </w:r>
      <w:r w:rsidR="0037117B" w:rsidRPr="0036563C">
        <w:rPr>
          <w:color w:val="auto"/>
        </w:rPr>
        <w:t>Какие положительные моменты Вы отметите в цифровизации здравоохранения? Возможно выбрать несколько ответов, но не более 3</w:t>
      </w:r>
      <w:r w:rsidR="0036563C">
        <w:rPr>
          <w:color w:val="auto"/>
        </w:rPr>
        <w:t>:</w:t>
      </w:r>
    </w:p>
    <w:p w:rsidR="0037117B" w:rsidRPr="00597AEF" w:rsidRDefault="0036563C" w:rsidP="008A2047">
      <w:pPr>
        <w:pStyle w:val="21"/>
        <w:numPr>
          <w:ilvl w:val="0"/>
          <w:numId w:val="10"/>
        </w:numPr>
        <w:tabs>
          <w:tab w:val="clear" w:pos="1125"/>
          <w:tab w:val="left" w:pos="1134"/>
        </w:tabs>
        <w:ind w:left="0" w:firstLine="851"/>
        <w:contextualSpacing/>
        <w:rPr>
          <w:sz w:val="28"/>
        </w:rPr>
      </w:pPr>
      <w:r w:rsidRPr="00597AEF">
        <w:rPr>
          <w:sz w:val="28"/>
        </w:rPr>
        <w:t>облегчился процесс записи на прием к врачу и вызова врача на дом облегчился процесс получения результатов анализов</w:t>
      </w:r>
      <w:r>
        <w:rPr>
          <w:sz w:val="28"/>
        </w:rPr>
        <w:t>;</w:t>
      </w:r>
      <w:r w:rsidRPr="00597AEF">
        <w:rPr>
          <w:sz w:val="28"/>
        </w:rPr>
        <w:t xml:space="preserve"> </w:t>
      </w:r>
    </w:p>
    <w:p w:rsidR="0037117B" w:rsidRPr="00597AEF" w:rsidRDefault="0036563C" w:rsidP="008A2047">
      <w:pPr>
        <w:pStyle w:val="21"/>
        <w:numPr>
          <w:ilvl w:val="0"/>
          <w:numId w:val="10"/>
        </w:numPr>
        <w:tabs>
          <w:tab w:val="clear" w:pos="1125"/>
          <w:tab w:val="left" w:pos="1134"/>
        </w:tabs>
        <w:ind w:left="0" w:firstLine="851"/>
        <w:contextualSpacing/>
        <w:rPr>
          <w:sz w:val="28"/>
        </w:rPr>
      </w:pPr>
      <w:r w:rsidRPr="00597AEF">
        <w:rPr>
          <w:sz w:val="28"/>
        </w:rPr>
        <w:t>ускорился процесс получения результатов анализов</w:t>
      </w:r>
      <w:r>
        <w:rPr>
          <w:sz w:val="28"/>
        </w:rPr>
        <w:t>;</w:t>
      </w:r>
      <w:r w:rsidRPr="00597AEF">
        <w:rPr>
          <w:sz w:val="28"/>
        </w:rPr>
        <w:t xml:space="preserve"> </w:t>
      </w:r>
    </w:p>
    <w:p w:rsidR="0037117B" w:rsidRPr="00597AEF" w:rsidRDefault="0036563C" w:rsidP="008A2047">
      <w:pPr>
        <w:pStyle w:val="21"/>
        <w:numPr>
          <w:ilvl w:val="0"/>
          <w:numId w:val="10"/>
        </w:numPr>
        <w:tabs>
          <w:tab w:val="clear" w:pos="1125"/>
          <w:tab w:val="left" w:pos="1134"/>
        </w:tabs>
        <w:ind w:left="0" w:firstLine="851"/>
        <w:contextualSpacing/>
        <w:rPr>
          <w:sz w:val="28"/>
        </w:rPr>
      </w:pPr>
      <w:r w:rsidRPr="00597AEF">
        <w:rPr>
          <w:sz w:val="28"/>
        </w:rPr>
        <w:t>стало затрачивать меньше времени на получение медицинских услуг регулярно, без перебоев стал(а) получать бесплатные лекарства</w:t>
      </w:r>
      <w:r>
        <w:rPr>
          <w:sz w:val="28"/>
        </w:rPr>
        <w:t>;</w:t>
      </w:r>
    </w:p>
    <w:p w:rsidR="0037117B" w:rsidRPr="00597AEF" w:rsidRDefault="0036563C" w:rsidP="008A2047">
      <w:pPr>
        <w:pStyle w:val="21"/>
        <w:numPr>
          <w:ilvl w:val="0"/>
          <w:numId w:val="10"/>
        </w:numPr>
        <w:tabs>
          <w:tab w:val="clear" w:pos="1125"/>
          <w:tab w:val="left" w:pos="1134"/>
        </w:tabs>
        <w:ind w:left="0" w:firstLine="851"/>
        <w:contextualSpacing/>
        <w:rPr>
          <w:sz w:val="28"/>
        </w:rPr>
      </w:pPr>
      <w:r w:rsidRPr="00597AEF">
        <w:rPr>
          <w:sz w:val="28"/>
        </w:rPr>
        <w:t>дру</w:t>
      </w:r>
      <w:r w:rsidR="0037117B" w:rsidRPr="00597AEF">
        <w:rPr>
          <w:sz w:val="28"/>
        </w:rPr>
        <w:t>гой___________________</w:t>
      </w:r>
    </w:p>
    <w:p w:rsidR="0037117B" w:rsidRPr="0036563C" w:rsidRDefault="0037117B" w:rsidP="00E822C2">
      <w:pPr>
        <w:pStyle w:val="21"/>
        <w:tabs>
          <w:tab w:val="left" w:pos="993"/>
        </w:tabs>
        <w:ind w:firstLine="709"/>
        <w:rPr>
          <w:sz w:val="16"/>
          <w:szCs w:val="16"/>
        </w:rPr>
      </w:pPr>
    </w:p>
    <w:p w:rsidR="0037117B" w:rsidRPr="0036563C" w:rsidRDefault="008A2047" w:rsidP="008A2047">
      <w:pPr>
        <w:pStyle w:val="11"/>
        <w:tabs>
          <w:tab w:val="left" w:pos="993"/>
          <w:tab w:val="left" w:pos="1134"/>
          <w:tab w:val="left" w:pos="1276"/>
        </w:tabs>
        <w:ind w:firstLine="720"/>
        <w:contextualSpacing/>
        <w:rPr>
          <w:color w:val="auto"/>
        </w:rPr>
      </w:pPr>
      <w:r>
        <w:rPr>
          <w:rStyle w:val="12"/>
          <w:color w:val="auto"/>
        </w:rPr>
        <w:t xml:space="preserve">14. </w:t>
      </w:r>
      <w:r w:rsidR="0037117B" w:rsidRPr="0036563C">
        <w:rPr>
          <w:rStyle w:val="12"/>
          <w:color w:val="auto"/>
        </w:rPr>
        <w:t>Какие замечания у Вас есть к организации здравоохранения?</w:t>
      </w:r>
      <w:r w:rsidR="0036563C">
        <w:rPr>
          <w:rStyle w:val="12"/>
          <w:color w:val="auto"/>
        </w:rPr>
        <w:t xml:space="preserve"> </w:t>
      </w:r>
      <w:r w:rsidR="0037117B" w:rsidRPr="0036563C">
        <w:rPr>
          <w:color w:val="auto"/>
        </w:rPr>
        <w:t>Возможно выбрать несколько ответов, но не более 3</w:t>
      </w:r>
      <w:r w:rsidR="0036563C">
        <w:rPr>
          <w:color w:val="auto"/>
        </w:rPr>
        <w:t>:</w:t>
      </w:r>
    </w:p>
    <w:p w:rsidR="0037117B" w:rsidRPr="00597AEF" w:rsidRDefault="0036563C" w:rsidP="0036563C">
      <w:pPr>
        <w:pStyle w:val="21"/>
        <w:numPr>
          <w:ilvl w:val="0"/>
          <w:numId w:val="10"/>
        </w:numPr>
        <w:tabs>
          <w:tab w:val="clear" w:pos="1125"/>
          <w:tab w:val="left" w:pos="1134"/>
        </w:tabs>
        <w:ind w:left="0" w:firstLine="851"/>
        <w:contextualSpacing/>
        <w:jc w:val="left"/>
        <w:rPr>
          <w:sz w:val="28"/>
        </w:rPr>
      </w:pPr>
      <w:r w:rsidRPr="00597AEF">
        <w:rPr>
          <w:sz w:val="28"/>
        </w:rPr>
        <w:t>большую часть приема врач заполнял данные в базу</w:t>
      </w:r>
      <w:r>
        <w:rPr>
          <w:sz w:val="28"/>
        </w:rPr>
        <w:t>;</w:t>
      </w:r>
      <w:r w:rsidRPr="00597AEF">
        <w:rPr>
          <w:sz w:val="28"/>
        </w:rPr>
        <w:t xml:space="preserve"> </w:t>
      </w:r>
    </w:p>
    <w:p w:rsidR="0037117B" w:rsidRPr="00597AEF" w:rsidRDefault="0036563C" w:rsidP="0036563C">
      <w:pPr>
        <w:pStyle w:val="21"/>
        <w:numPr>
          <w:ilvl w:val="0"/>
          <w:numId w:val="10"/>
        </w:numPr>
        <w:tabs>
          <w:tab w:val="clear" w:pos="1125"/>
          <w:tab w:val="left" w:pos="1134"/>
        </w:tabs>
        <w:ind w:left="0" w:firstLine="851"/>
        <w:contextualSpacing/>
        <w:jc w:val="left"/>
        <w:rPr>
          <w:sz w:val="28"/>
        </w:rPr>
      </w:pPr>
      <w:r w:rsidRPr="00597AEF">
        <w:rPr>
          <w:sz w:val="28"/>
        </w:rPr>
        <w:t>долгое ожидание в очереди, несмотря на предварительную запись</w:t>
      </w:r>
      <w:r>
        <w:rPr>
          <w:sz w:val="28"/>
        </w:rPr>
        <w:t>;</w:t>
      </w:r>
      <w:r w:rsidRPr="00597AEF">
        <w:rPr>
          <w:sz w:val="28"/>
        </w:rPr>
        <w:t xml:space="preserve"> </w:t>
      </w:r>
    </w:p>
    <w:p w:rsidR="0037117B" w:rsidRPr="00597AEF" w:rsidRDefault="0036563C" w:rsidP="0036563C">
      <w:pPr>
        <w:pStyle w:val="21"/>
        <w:numPr>
          <w:ilvl w:val="0"/>
          <w:numId w:val="10"/>
        </w:numPr>
        <w:tabs>
          <w:tab w:val="clear" w:pos="1125"/>
          <w:tab w:val="left" w:pos="1134"/>
        </w:tabs>
        <w:ind w:left="0" w:firstLine="851"/>
        <w:contextualSpacing/>
        <w:jc w:val="left"/>
        <w:rPr>
          <w:sz w:val="28"/>
        </w:rPr>
      </w:pPr>
      <w:r w:rsidRPr="00597AEF">
        <w:rPr>
          <w:sz w:val="28"/>
        </w:rPr>
        <w:t>не регулярное получение назначенных препаратов, в связи со сбоями в программе или по др.причинам</w:t>
      </w:r>
      <w:r>
        <w:rPr>
          <w:sz w:val="28"/>
        </w:rPr>
        <w:t>;</w:t>
      </w:r>
      <w:r w:rsidRPr="00597AEF">
        <w:rPr>
          <w:sz w:val="28"/>
        </w:rPr>
        <w:t xml:space="preserve"> </w:t>
      </w:r>
    </w:p>
    <w:p w:rsidR="0037117B" w:rsidRPr="00597AEF" w:rsidRDefault="0036563C" w:rsidP="0036563C">
      <w:pPr>
        <w:pStyle w:val="21"/>
        <w:numPr>
          <w:ilvl w:val="0"/>
          <w:numId w:val="10"/>
        </w:numPr>
        <w:tabs>
          <w:tab w:val="clear" w:pos="1125"/>
          <w:tab w:val="left" w:pos="1134"/>
        </w:tabs>
        <w:ind w:left="0" w:firstLine="851"/>
        <w:contextualSpacing/>
        <w:jc w:val="left"/>
        <w:rPr>
          <w:sz w:val="28"/>
        </w:rPr>
      </w:pPr>
      <w:r w:rsidRPr="00597AEF">
        <w:rPr>
          <w:sz w:val="28"/>
        </w:rPr>
        <w:t>старое медицинское оборудование</w:t>
      </w:r>
      <w:r>
        <w:rPr>
          <w:sz w:val="28"/>
        </w:rPr>
        <w:t>;</w:t>
      </w:r>
      <w:r w:rsidRPr="00597AEF">
        <w:rPr>
          <w:sz w:val="28"/>
        </w:rPr>
        <w:t xml:space="preserve"> </w:t>
      </w:r>
    </w:p>
    <w:p w:rsidR="0037117B" w:rsidRPr="00597AEF" w:rsidRDefault="0036563C" w:rsidP="0036563C">
      <w:pPr>
        <w:pStyle w:val="21"/>
        <w:numPr>
          <w:ilvl w:val="0"/>
          <w:numId w:val="10"/>
        </w:numPr>
        <w:tabs>
          <w:tab w:val="clear" w:pos="1125"/>
          <w:tab w:val="left" w:pos="1134"/>
        </w:tabs>
        <w:ind w:left="0" w:firstLine="851"/>
        <w:contextualSpacing/>
        <w:jc w:val="left"/>
        <w:rPr>
          <w:sz w:val="28"/>
        </w:rPr>
      </w:pPr>
      <w:r w:rsidRPr="00597AEF">
        <w:rPr>
          <w:sz w:val="28"/>
        </w:rPr>
        <w:t>нехватка врачей</w:t>
      </w:r>
      <w:r>
        <w:rPr>
          <w:sz w:val="28"/>
        </w:rPr>
        <w:t>;</w:t>
      </w:r>
      <w:r w:rsidRPr="00597AEF">
        <w:rPr>
          <w:sz w:val="28"/>
        </w:rPr>
        <w:t xml:space="preserve"> </w:t>
      </w:r>
    </w:p>
    <w:p w:rsidR="0037117B" w:rsidRPr="00597AEF" w:rsidRDefault="0036563C" w:rsidP="0036563C">
      <w:pPr>
        <w:pStyle w:val="21"/>
        <w:numPr>
          <w:ilvl w:val="0"/>
          <w:numId w:val="10"/>
        </w:numPr>
        <w:tabs>
          <w:tab w:val="clear" w:pos="1125"/>
          <w:tab w:val="left" w:pos="1134"/>
        </w:tabs>
        <w:ind w:left="0" w:firstLine="851"/>
        <w:contextualSpacing/>
        <w:jc w:val="left"/>
        <w:rPr>
          <w:sz w:val="28"/>
        </w:rPr>
      </w:pPr>
      <w:r w:rsidRPr="00597AEF">
        <w:rPr>
          <w:sz w:val="28"/>
        </w:rPr>
        <w:t>нехватка оборудования</w:t>
      </w:r>
      <w:r>
        <w:rPr>
          <w:sz w:val="28"/>
        </w:rPr>
        <w:t>;</w:t>
      </w:r>
      <w:r w:rsidRPr="00597AEF">
        <w:rPr>
          <w:sz w:val="28"/>
        </w:rPr>
        <w:t xml:space="preserve"> </w:t>
      </w:r>
    </w:p>
    <w:p w:rsidR="0037117B" w:rsidRPr="00597AEF" w:rsidRDefault="0036563C" w:rsidP="0036563C">
      <w:pPr>
        <w:pStyle w:val="21"/>
        <w:numPr>
          <w:ilvl w:val="0"/>
          <w:numId w:val="10"/>
        </w:numPr>
        <w:tabs>
          <w:tab w:val="clear" w:pos="1125"/>
          <w:tab w:val="left" w:pos="1134"/>
        </w:tabs>
        <w:ind w:left="0" w:firstLine="851"/>
        <w:contextualSpacing/>
        <w:jc w:val="left"/>
        <w:rPr>
          <w:sz w:val="28"/>
        </w:rPr>
      </w:pPr>
      <w:r w:rsidRPr="00597AEF">
        <w:rPr>
          <w:sz w:val="28"/>
        </w:rPr>
        <w:t>другой____________</w:t>
      </w:r>
      <w:r>
        <w:rPr>
          <w:sz w:val="28"/>
        </w:rPr>
        <w:t>.</w:t>
      </w:r>
    </w:p>
    <w:p w:rsidR="0037117B" w:rsidRPr="0036563C" w:rsidRDefault="008A2047" w:rsidP="008A2047">
      <w:pPr>
        <w:pStyle w:val="11"/>
        <w:tabs>
          <w:tab w:val="left" w:pos="993"/>
          <w:tab w:val="left" w:pos="1134"/>
        </w:tabs>
        <w:ind w:firstLine="720"/>
        <w:contextualSpacing/>
        <w:rPr>
          <w:color w:val="auto"/>
        </w:rPr>
      </w:pPr>
      <w:r>
        <w:rPr>
          <w:color w:val="auto"/>
        </w:rPr>
        <w:t xml:space="preserve">15. </w:t>
      </w:r>
      <w:r w:rsidR="0037117B" w:rsidRPr="0036563C">
        <w:rPr>
          <w:color w:val="auto"/>
        </w:rPr>
        <w:t>Во время карантина как поддерживали связь с лечащим врачом? Выберите один ответ</w:t>
      </w:r>
      <w:r>
        <w:rPr>
          <w:color w:val="auto"/>
        </w:rPr>
        <w:t>:</w:t>
      </w:r>
    </w:p>
    <w:p w:rsidR="0037117B" w:rsidRPr="00597AEF" w:rsidRDefault="0036563C" w:rsidP="0036563C">
      <w:pPr>
        <w:pStyle w:val="21"/>
        <w:numPr>
          <w:ilvl w:val="0"/>
          <w:numId w:val="10"/>
        </w:numPr>
        <w:tabs>
          <w:tab w:val="clear" w:pos="1125"/>
          <w:tab w:val="left" w:pos="1134"/>
        </w:tabs>
        <w:ind w:left="0" w:firstLine="851"/>
        <w:contextualSpacing/>
        <w:jc w:val="left"/>
        <w:rPr>
          <w:sz w:val="28"/>
        </w:rPr>
      </w:pPr>
      <w:r w:rsidRPr="00597AEF">
        <w:rPr>
          <w:sz w:val="28"/>
        </w:rPr>
        <w:t>мобильная связь</w:t>
      </w:r>
      <w:r>
        <w:rPr>
          <w:sz w:val="28"/>
        </w:rPr>
        <w:t>;</w:t>
      </w:r>
      <w:r w:rsidRPr="00597AEF">
        <w:rPr>
          <w:sz w:val="28"/>
        </w:rPr>
        <w:t xml:space="preserve"> </w:t>
      </w:r>
    </w:p>
    <w:p w:rsidR="0037117B" w:rsidRPr="00597AEF" w:rsidRDefault="0036563C" w:rsidP="0036563C">
      <w:pPr>
        <w:pStyle w:val="21"/>
        <w:numPr>
          <w:ilvl w:val="0"/>
          <w:numId w:val="10"/>
        </w:numPr>
        <w:tabs>
          <w:tab w:val="clear" w:pos="1125"/>
          <w:tab w:val="left" w:pos="1134"/>
        </w:tabs>
        <w:ind w:left="0" w:firstLine="851"/>
        <w:contextualSpacing/>
        <w:jc w:val="left"/>
        <w:rPr>
          <w:sz w:val="28"/>
        </w:rPr>
      </w:pPr>
      <w:r w:rsidRPr="00597AEF">
        <w:rPr>
          <w:sz w:val="28"/>
        </w:rPr>
        <w:t xml:space="preserve">через </w:t>
      </w:r>
      <w:r w:rsidR="0037117B" w:rsidRPr="00597AEF">
        <w:rPr>
          <w:sz w:val="28"/>
        </w:rPr>
        <w:t>мессенджеры (WatsApp, Telegram и др.)</w:t>
      </w:r>
      <w:r>
        <w:rPr>
          <w:sz w:val="28"/>
        </w:rPr>
        <w:t>;</w:t>
      </w:r>
      <w:r w:rsidR="0037117B" w:rsidRPr="00597AEF">
        <w:rPr>
          <w:sz w:val="28"/>
        </w:rPr>
        <w:t xml:space="preserve"> </w:t>
      </w:r>
    </w:p>
    <w:p w:rsidR="0037117B" w:rsidRPr="00597AEF" w:rsidRDefault="0036563C" w:rsidP="0036563C">
      <w:pPr>
        <w:pStyle w:val="21"/>
        <w:numPr>
          <w:ilvl w:val="0"/>
          <w:numId w:val="10"/>
        </w:numPr>
        <w:tabs>
          <w:tab w:val="clear" w:pos="1125"/>
          <w:tab w:val="left" w:pos="1134"/>
        </w:tabs>
        <w:ind w:left="0" w:firstLine="851"/>
        <w:contextualSpacing/>
        <w:jc w:val="left"/>
        <w:rPr>
          <w:sz w:val="28"/>
        </w:rPr>
      </w:pPr>
      <w:r w:rsidRPr="00597AEF">
        <w:rPr>
          <w:sz w:val="28"/>
        </w:rPr>
        <w:t>э</w:t>
      </w:r>
      <w:r w:rsidR="0037117B" w:rsidRPr="00597AEF">
        <w:rPr>
          <w:sz w:val="28"/>
        </w:rPr>
        <w:t>лектронная почта</w:t>
      </w:r>
      <w:r>
        <w:rPr>
          <w:sz w:val="28"/>
        </w:rPr>
        <w:t>;</w:t>
      </w:r>
      <w:r w:rsidR="0037117B" w:rsidRPr="00597AEF">
        <w:rPr>
          <w:sz w:val="28"/>
        </w:rPr>
        <w:t xml:space="preserve"> </w:t>
      </w:r>
    </w:p>
    <w:p w:rsidR="0037117B" w:rsidRPr="00597AEF" w:rsidRDefault="0036563C" w:rsidP="0036563C">
      <w:pPr>
        <w:pStyle w:val="21"/>
        <w:numPr>
          <w:ilvl w:val="0"/>
          <w:numId w:val="10"/>
        </w:numPr>
        <w:tabs>
          <w:tab w:val="clear" w:pos="1125"/>
          <w:tab w:val="left" w:pos="1134"/>
        </w:tabs>
        <w:ind w:left="0" w:firstLine="851"/>
        <w:contextualSpacing/>
        <w:jc w:val="left"/>
        <w:rPr>
          <w:sz w:val="28"/>
        </w:rPr>
      </w:pPr>
      <w:r w:rsidRPr="00597AEF">
        <w:rPr>
          <w:sz w:val="28"/>
        </w:rPr>
        <w:t>п</w:t>
      </w:r>
      <w:r w:rsidR="0037117B" w:rsidRPr="00597AEF">
        <w:rPr>
          <w:sz w:val="28"/>
        </w:rPr>
        <w:t>осещение врача лично</w:t>
      </w:r>
      <w:r>
        <w:rPr>
          <w:sz w:val="28"/>
        </w:rPr>
        <w:t>;</w:t>
      </w:r>
      <w:r w:rsidR="0037117B" w:rsidRPr="00597AEF">
        <w:rPr>
          <w:sz w:val="28"/>
        </w:rPr>
        <w:t xml:space="preserve"> </w:t>
      </w:r>
    </w:p>
    <w:p w:rsidR="0037117B" w:rsidRPr="00597AEF" w:rsidRDefault="0036563C" w:rsidP="0036563C">
      <w:pPr>
        <w:pStyle w:val="21"/>
        <w:numPr>
          <w:ilvl w:val="0"/>
          <w:numId w:val="10"/>
        </w:numPr>
        <w:tabs>
          <w:tab w:val="clear" w:pos="1125"/>
          <w:tab w:val="left" w:pos="1134"/>
        </w:tabs>
        <w:ind w:left="0" w:firstLine="851"/>
        <w:contextualSpacing/>
        <w:jc w:val="left"/>
        <w:rPr>
          <w:sz w:val="28"/>
        </w:rPr>
      </w:pPr>
      <w:r w:rsidRPr="00597AEF">
        <w:rPr>
          <w:sz w:val="28"/>
        </w:rPr>
        <w:t>н</w:t>
      </w:r>
      <w:r w:rsidR="0037117B" w:rsidRPr="00597AEF">
        <w:rPr>
          <w:sz w:val="28"/>
        </w:rPr>
        <w:t>е обращался (ась), из-за отсутствия доступа к врачу</w:t>
      </w:r>
      <w:r>
        <w:rPr>
          <w:sz w:val="28"/>
        </w:rPr>
        <w:t>;</w:t>
      </w:r>
    </w:p>
    <w:p w:rsidR="0037117B" w:rsidRPr="00597AEF" w:rsidRDefault="0036563C" w:rsidP="0036563C">
      <w:pPr>
        <w:pStyle w:val="21"/>
        <w:numPr>
          <w:ilvl w:val="0"/>
          <w:numId w:val="10"/>
        </w:numPr>
        <w:tabs>
          <w:tab w:val="clear" w:pos="1125"/>
          <w:tab w:val="left" w:pos="1134"/>
        </w:tabs>
        <w:ind w:left="0" w:firstLine="851"/>
        <w:contextualSpacing/>
        <w:jc w:val="left"/>
        <w:rPr>
          <w:sz w:val="28"/>
        </w:rPr>
      </w:pPr>
      <w:r w:rsidRPr="00597AEF">
        <w:rPr>
          <w:sz w:val="28"/>
        </w:rPr>
        <w:t>н</w:t>
      </w:r>
      <w:r w:rsidR="0037117B" w:rsidRPr="00597AEF">
        <w:rPr>
          <w:sz w:val="28"/>
        </w:rPr>
        <w:t>е обращался (ась), из-за отсутствия необходимости</w:t>
      </w:r>
      <w:r>
        <w:rPr>
          <w:sz w:val="28"/>
        </w:rPr>
        <w:t>;</w:t>
      </w:r>
      <w:r w:rsidR="0037117B" w:rsidRPr="00597AEF">
        <w:rPr>
          <w:sz w:val="28"/>
        </w:rPr>
        <w:t xml:space="preserve"> </w:t>
      </w:r>
    </w:p>
    <w:p w:rsidR="0037117B" w:rsidRDefault="0036563C" w:rsidP="0036563C">
      <w:pPr>
        <w:pStyle w:val="21"/>
        <w:numPr>
          <w:ilvl w:val="0"/>
          <w:numId w:val="10"/>
        </w:numPr>
        <w:tabs>
          <w:tab w:val="clear" w:pos="1125"/>
          <w:tab w:val="left" w:pos="1134"/>
        </w:tabs>
        <w:ind w:left="0" w:firstLine="851"/>
        <w:contextualSpacing/>
        <w:jc w:val="left"/>
        <w:rPr>
          <w:sz w:val="28"/>
        </w:rPr>
      </w:pPr>
      <w:r w:rsidRPr="00597AEF">
        <w:rPr>
          <w:sz w:val="28"/>
        </w:rPr>
        <w:t>д</w:t>
      </w:r>
      <w:r w:rsidR="0037117B" w:rsidRPr="00597AEF">
        <w:rPr>
          <w:sz w:val="28"/>
        </w:rPr>
        <w:t>ругой___________</w:t>
      </w:r>
    </w:p>
    <w:p w:rsidR="0036563C" w:rsidRPr="0036563C" w:rsidRDefault="0036563C" w:rsidP="0036563C">
      <w:pPr>
        <w:pStyle w:val="21"/>
        <w:tabs>
          <w:tab w:val="clear" w:pos="1125"/>
          <w:tab w:val="left" w:pos="993"/>
        </w:tabs>
        <w:ind w:left="709"/>
        <w:contextualSpacing/>
        <w:jc w:val="left"/>
        <w:rPr>
          <w:sz w:val="16"/>
          <w:szCs w:val="16"/>
        </w:rPr>
      </w:pPr>
    </w:p>
    <w:p w:rsidR="0037117B" w:rsidRPr="0036563C" w:rsidRDefault="0037117B" w:rsidP="008A2047">
      <w:pPr>
        <w:pStyle w:val="11"/>
        <w:numPr>
          <w:ilvl w:val="0"/>
          <w:numId w:val="28"/>
        </w:numPr>
        <w:tabs>
          <w:tab w:val="left" w:pos="1134"/>
        </w:tabs>
        <w:ind w:left="0" w:firstLine="720"/>
        <w:contextualSpacing/>
        <w:rPr>
          <w:color w:val="auto"/>
        </w:rPr>
      </w:pPr>
      <w:r w:rsidRPr="0036563C">
        <w:rPr>
          <w:rStyle w:val="12"/>
          <w:color w:val="auto"/>
        </w:rPr>
        <w:t>На Ваш взгляд как цифровизация повлияла на медицинское обслуживание?</w:t>
      </w:r>
      <w:r w:rsidR="0036563C">
        <w:rPr>
          <w:rStyle w:val="12"/>
          <w:color w:val="auto"/>
        </w:rPr>
        <w:t xml:space="preserve"> </w:t>
      </w:r>
      <w:r w:rsidRPr="0036563C">
        <w:rPr>
          <w:color w:val="auto"/>
        </w:rPr>
        <w:t>Выберите один ответ</w:t>
      </w:r>
      <w:r w:rsidR="008A2047">
        <w:rPr>
          <w:color w:val="auto"/>
        </w:rPr>
        <w:t>:</w:t>
      </w:r>
      <w:r w:rsidRPr="0036563C">
        <w:rPr>
          <w:color w:val="auto"/>
        </w:rPr>
        <w:t xml:space="preserve"> </w:t>
      </w:r>
    </w:p>
    <w:p w:rsidR="0037117B" w:rsidRPr="00597AEF" w:rsidRDefault="0036563C" w:rsidP="0036563C">
      <w:pPr>
        <w:pStyle w:val="21"/>
        <w:numPr>
          <w:ilvl w:val="0"/>
          <w:numId w:val="10"/>
        </w:numPr>
        <w:tabs>
          <w:tab w:val="clear" w:pos="1125"/>
          <w:tab w:val="left" w:pos="1134"/>
        </w:tabs>
        <w:ind w:left="0" w:firstLine="851"/>
        <w:contextualSpacing/>
        <w:jc w:val="left"/>
        <w:rPr>
          <w:sz w:val="28"/>
        </w:rPr>
      </w:pPr>
      <w:r w:rsidRPr="00597AEF">
        <w:rPr>
          <w:sz w:val="28"/>
        </w:rPr>
        <w:t>значительно улучшила</w:t>
      </w:r>
      <w:r>
        <w:rPr>
          <w:sz w:val="28"/>
        </w:rPr>
        <w:t>;</w:t>
      </w:r>
      <w:r w:rsidRPr="00597AEF">
        <w:rPr>
          <w:sz w:val="28"/>
        </w:rPr>
        <w:t xml:space="preserve"> </w:t>
      </w:r>
    </w:p>
    <w:p w:rsidR="0037117B" w:rsidRPr="00597AEF" w:rsidRDefault="0036563C" w:rsidP="0036563C">
      <w:pPr>
        <w:pStyle w:val="21"/>
        <w:numPr>
          <w:ilvl w:val="0"/>
          <w:numId w:val="10"/>
        </w:numPr>
        <w:tabs>
          <w:tab w:val="clear" w:pos="1125"/>
          <w:tab w:val="left" w:pos="1134"/>
        </w:tabs>
        <w:ind w:left="0" w:firstLine="851"/>
        <w:contextualSpacing/>
        <w:jc w:val="left"/>
        <w:rPr>
          <w:sz w:val="28"/>
        </w:rPr>
      </w:pPr>
      <w:r w:rsidRPr="00597AEF">
        <w:rPr>
          <w:sz w:val="28"/>
        </w:rPr>
        <w:t>скорее улучшила чем ухудшила</w:t>
      </w:r>
      <w:r>
        <w:rPr>
          <w:sz w:val="28"/>
        </w:rPr>
        <w:t>;</w:t>
      </w:r>
      <w:r w:rsidRPr="00597AEF">
        <w:rPr>
          <w:sz w:val="28"/>
        </w:rPr>
        <w:t xml:space="preserve"> </w:t>
      </w:r>
    </w:p>
    <w:p w:rsidR="0037117B" w:rsidRPr="00597AEF" w:rsidRDefault="0036563C" w:rsidP="0036563C">
      <w:pPr>
        <w:pStyle w:val="21"/>
        <w:numPr>
          <w:ilvl w:val="0"/>
          <w:numId w:val="10"/>
        </w:numPr>
        <w:tabs>
          <w:tab w:val="clear" w:pos="1125"/>
          <w:tab w:val="left" w:pos="1134"/>
        </w:tabs>
        <w:ind w:left="0" w:firstLine="851"/>
        <w:contextualSpacing/>
        <w:jc w:val="left"/>
        <w:rPr>
          <w:sz w:val="28"/>
        </w:rPr>
      </w:pPr>
      <w:r w:rsidRPr="00597AEF">
        <w:rPr>
          <w:sz w:val="28"/>
        </w:rPr>
        <w:t>скорее ухудшила чем улучшила</w:t>
      </w:r>
      <w:r>
        <w:rPr>
          <w:sz w:val="28"/>
        </w:rPr>
        <w:t>;</w:t>
      </w:r>
      <w:r w:rsidRPr="00597AEF">
        <w:rPr>
          <w:sz w:val="28"/>
        </w:rPr>
        <w:t xml:space="preserve"> </w:t>
      </w:r>
    </w:p>
    <w:p w:rsidR="0037117B" w:rsidRPr="00597AEF" w:rsidRDefault="0036563C" w:rsidP="0036563C">
      <w:pPr>
        <w:pStyle w:val="21"/>
        <w:numPr>
          <w:ilvl w:val="0"/>
          <w:numId w:val="10"/>
        </w:numPr>
        <w:tabs>
          <w:tab w:val="clear" w:pos="1125"/>
          <w:tab w:val="left" w:pos="1134"/>
        </w:tabs>
        <w:ind w:left="0" w:firstLine="851"/>
        <w:contextualSpacing/>
        <w:jc w:val="left"/>
        <w:rPr>
          <w:sz w:val="28"/>
        </w:rPr>
      </w:pPr>
      <w:r w:rsidRPr="00597AEF">
        <w:rPr>
          <w:sz w:val="28"/>
        </w:rPr>
        <w:t>ухудшила</w:t>
      </w:r>
      <w:r>
        <w:rPr>
          <w:sz w:val="28"/>
        </w:rPr>
        <w:t>.</w:t>
      </w:r>
    </w:p>
    <w:p w:rsidR="0037117B" w:rsidRPr="0036563C" w:rsidRDefault="0037117B" w:rsidP="00E822C2">
      <w:pPr>
        <w:pStyle w:val="21"/>
        <w:tabs>
          <w:tab w:val="left" w:pos="993"/>
        </w:tabs>
        <w:ind w:firstLine="709"/>
        <w:rPr>
          <w:sz w:val="16"/>
          <w:szCs w:val="16"/>
        </w:rPr>
      </w:pPr>
    </w:p>
    <w:p w:rsidR="0037117B" w:rsidRPr="00597AEF" w:rsidRDefault="0037117B" w:rsidP="008A2047">
      <w:pPr>
        <w:pStyle w:val="11"/>
        <w:numPr>
          <w:ilvl w:val="0"/>
          <w:numId w:val="28"/>
        </w:numPr>
        <w:tabs>
          <w:tab w:val="left" w:pos="993"/>
          <w:tab w:val="left" w:pos="1134"/>
        </w:tabs>
        <w:ind w:left="0" w:firstLine="709"/>
        <w:contextualSpacing/>
        <w:rPr>
          <w:color w:val="auto"/>
        </w:rPr>
      </w:pPr>
      <w:r w:rsidRPr="00597AEF">
        <w:rPr>
          <w:color w:val="auto"/>
        </w:rPr>
        <w:t>Есть ли у Вас предложения по внедрению цифровых технологий в здравоохранении?</w:t>
      </w:r>
    </w:p>
    <w:p w:rsidR="0037117B" w:rsidRPr="00597AEF" w:rsidRDefault="0037117B" w:rsidP="00E822C2">
      <w:pPr>
        <w:pStyle w:val="11"/>
        <w:tabs>
          <w:tab w:val="left" w:pos="993"/>
        </w:tabs>
        <w:ind w:firstLine="709"/>
        <w:rPr>
          <w:color w:val="auto"/>
        </w:rPr>
      </w:pPr>
      <w:r w:rsidRPr="00597AEF">
        <w:rPr>
          <w:color w:val="auto"/>
        </w:rPr>
        <w:t>______________</w:t>
      </w:r>
      <w:r w:rsidR="0036563C">
        <w:rPr>
          <w:color w:val="auto"/>
        </w:rPr>
        <w:t>____________</w:t>
      </w:r>
      <w:r w:rsidRPr="00597AEF">
        <w:rPr>
          <w:color w:val="auto"/>
        </w:rPr>
        <w:t>_____________________________________</w:t>
      </w:r>
    </w:p>
    <w:p w:rsidR="0037117B" w:rsidRPr="0036563C" w:rsidRDefault="0037117B" w:rsidP="00E822C2">
      <w:pPr>
        <w:pStyle w:val="11"/>
        <w:tabs>
          <w:tab w:val="left" w:pos="993"/>
        </w:tabs>
        <w:ind w:firstLine="709"/>
        <w:rPr>
          <w:color w:val="auto"/>
          <w:sz w:val="16"/>
          <w:szCs w:val="16"/>
        </w:rPr>
      </w:pPr>
    </w:p>
    <w:p w:rsidR="0037117B" w:rsidRPr="0036563C" w:rsidRDefault="0037117B" w:rsidP="008A2047">
      <w:pPr>
        <w:pStyle w:val="11"/>
        <w:numPr>
          <w:ilvl w:val="0"/>
          <w:numId w:val="28"/>
        </w:numPr>
        <w:tabs>
          <w:tab w:val="left" w:pos="993"/>
          <w:tab w:val="left" w:pos="1134"/>
        </w:tabs>
        <w:ind w:left="0" w:firstLine="709"/>
        <w:contextualSpacing/>
        <w:jc w:val="left"/>
        <w:rPr>
          <w:color w:val="auto"/>
        </w:rPr>
      </w:pPr>
      <w:r w:rsidRPr="0036563C">
        <w:rPr>
          <w:color w:val="auto"/>
        </w:rPr>
        <w:t>Ваш пол</w:t>
      </w:r>
      <w:r w:rsidR="0036563C" w:rsidRPr="0036563C">
        <w:rPr>
          <w:color w:val="auto"/>
        </w:rPr>
        <w:t>.</w:t>
      </w:r>
      <w:r w:rsidR="0036563C">
        <w:rPr>
          <w:color w:val="auto"/>
        </w:rPr>
        <w:t xml:space="preserve"> </w:t>
      </w:r>
      <w:r w:rsidRPr="0036563C">
        <w:rPr>
          <w:color w:val="auto"/>
        </w:rPr>
        <w:t>Подсказка к вопросу: Выберите один ответ</w:t>
      </w:r>
      <w:r w:rsidR="0036563C" w:rsidRPr="0036563C">
        <w:rPr>
          <w:color w:val="auto"/>
        </w:rPr>
        <w:t>:</w:t>
      </w:r>
      <w:r w:rsidRPr="0036563C">
        <w:rPr>
          <w:color w:val="auto"/>
        </w:rPr>
        <w:t xml:space="preserve"> </w:t>
      </w:r>
    </w:p>
    <w:p w:rsidR="0037117B" w:rsidRPr="00597AEF" w:rsidRDefault="0036563C" w:rsidP="0036563C">
      <w:pPr>
        <w:pStyle w:val="21"/>
        <w:numPr>
          <w:ilvl w:val="0"/>
          <w:numId w:val="10"/>
        </w:numPr>
        <w:tabs>
          <w:tab w:val="clear" w:pos="1125"/>
          <w:tab w:val="left" w:pos="1134"/>
        </w:tabs>
        <w:ind w:left="0" w:firstLine="851"/>
        <w:contextualSpacing/>
        <w:jc w:val="left"/>
        <w:rPr>
          <w:sz w:val="28"/>
        </w:rPr>
      </w:pPr>
      <w:r w:rsidRPr="00597AEF">
        <w:rPr>
          <w:sz w:val="28"/>
        </w:rPr>
        <w:t>мужской</w:t>
      </w:r>
      <w:r>
        <w:rPr>
          <w:sz w:val="28"/>
        </w:rPr>
        <w:t>;</w:t>
      </w:r>
      <w:r w:rsidRPr="00597AEF">
        <w:rPr>
          <w:sz w:val="28"/>
        </w:rPr>
        <w:t xml:space="preserve"> </w:t>
      </w:r>
    </w:p>
    <w:p w:rsidR="0037117B" w:rsidRPr="00597AEF" w:rsidRDefault="0036563C" w:rsidP="0036563C">
      <w:pPr>
        <w:pStyle w:val="21"/>
        <w:numPr>
          <w:ilvl w:val="0"/>
          <w:numId w:val="10"/>
        </w:numPr>
        <w:tabs>
          <w:tab w:val="clear" w:pos="1125"/>
          <w:tab w:val="left" w:pos="1134"/>
        </w:tabs>
        <w:ind w:left="0" w:firstLine="851"/>
        <w:contextualSpacing/>
        <w:jc w:val="left"/>
        <w:rPr>
          <w:sz w:val="28"/>
        </w:rPr>
      </w:pPr>
      <w:r w:rsidRPr="00597AEF">
        <w:rPr>
          <w:sz w:val="28"/>
        </w:rPr>
        <w:t>женский</w:t>
      </w:r>
      <w:r>
        <w:rPr>
          <w:sz w:val="28"/>
        </w:rPr>
        <w:t>.</w:t>
      </w:r>
    </w:p>
    <w:p w:rsidR="0037117B" w:rsidRPr="0036563C" w:rsidRDefault="0037117B" w:rsidP="00E822C2">
      <w:pPr>
        <w:pStyle w:val="21"/>
        <w:tabs>
          <w:tab w:val="left" w:pos="993"/>
        </w:tabs>
        <w:ind w:firstLine="709"/>
        <w:rPr>
          <w:sz w:val="16"/>
          <w:szCs w:val="16"/>
        </w:rPr>
      </w:pPr>
    </w:p>
    <w:p w:rsidR="0037117B" w:rsidRPr="0036563C" w:rsidRDefault="0037117B" w:rsidP="008A2047">
      <w:pPr>
        <w:pStyle w:val="11"/>
        <w:numPr>
          <w:ilvl w:val="0"/>
          <w:numId w:val="28"/>
        </w:numPr>
        <w:tabs>
          <w:tab w:val="left" w:pos="993"/>
          <w:tab w:val="left" w:pos="1134"/>
        </w:tabs>
        <w:ind w:left="0" w:firstLine="709"/>
        <w:contextualSpacing/>
        <w:jc w:val="left"/>
        <w:rPr>
          <w:color w:val="auto"/>
        </w:rPr>
      </w:pPr>
      <w:r w:rsidRPr="0036563C">
        <w:rPr>
          <w:color w:val="auto"/>
        </w:rPr>
        <w:t>Ваш возраст</w:t>
      </w:r>
      <w:r w:rsidR="0036563C" w:rsidRPr="0036563C">
        <w:rPr>
          <w:color w:val="auto"/>
        </w:rPr>
        <w:t>.</w:t>
      </w:r>
      <w:r w:rsidRPr="0036563C">
        <w:rPr>
          <w:color w:val="auto"/>
        </w:rPr>
        <w:t xml:space="preserve"> Подсказка к вопросу: Выберите один ответ</w:t>
      </w:r>
      <w:r w:rsidR="0036563C" w:rsidRPr="0036563C">
        <w:rPr>
          <w:color w:val="auto"/>
        </w:rPr>
        <w:t>:</w:t>
      </w:r>
      <w:r w:rsidRPr="0036563C">
        <w:rPr>
          <w:color w:val="auto"/>
        </w:rPr>
        <w:t xml:space="preserve"> </w:t>
      </w:r>
    </w:p>
    <w:p w:rsidR="0037117B" w:rsidRPr="00597AEF" w:rsidRDefault="0037117B" w:rsidP="0036563C">
      <w:pPr>
        <w:pStyle w:val="21"/>
        <w:numPr>
          <w:ilvl w:val="0"/>
          <w:numId w:val="10"/>
        </w:numPr>
        <w:tabs>
          <w:tab w:val="clear" w:pos="1125"/>
          <w:tab w:val="left" w:pos="1134"/>
        </w:tabs>
        <w:ind w:left="0" w:firstLine="851"/>
        <w:contextualSpacing/>
        <w:jc w:val="left"/>
        <w:rPr>
          <w:sz w:val="28"/>
        </w:rPr>
      </w:pPr>
      <w:r w:rsidRPr="00597AEF">
        <w:rPr>
          <w:sz w:val="28"/>
        </w:rPr>
        <w:t>18-30</w:t>
      </w:r>
      <w:r w:rsidR="0036563C">
        <w:rPr>
          <w:sz w:val="28"/>
        </w:rPr>
        <w:t>;</w:t>
      </w:r>
      <w:r w:rsidRPr="00597AEF">
        <w:rPr>
          <w:sz w:val="28"/>
        </w:rPr>
        <w:t xml:space="preserve"> </w:t>
      </w:r>
    </w:p>
    <w:p w:rsidR="0037117B" w:rsidRPr="00597AEF" w:rsidRDefault="0037117B" w:rsidP="0036563C">
      <w:pPr>
        <w:pStyle w:val="21"/>
        <w:numPr>
          <w:ilvl w:val="0"/>
          <w:numId w:val="10"/>
        </w:numPr>
        <w:tabs>
          <w:tab w:val="clear" w:pos="1125"/>
          <w:tab w:val="left" w:pos="1134"/>
        </w:tabs>
        <w:ind w:left="0" w:firstLine="851"/>
        <w:contextualSpacing/>
        <w:jc w:val="left"/>
        <w:rPr>
          <w:sz w:val="28"/>
        </w:rPr>
      </w:pPr>
      <w:r w:rsidRPr="00597AEF">
        <w:rPr>
          <w:sz w:val="28"/>
        </w:rPr>
        <w:t>31-40</w:t>
      </w:r>
      <w:r w:rsidR="0036563C">
        <w:rPr>
          <w:sz w:val="28"/>
        </w:rPr>
        <w:t>;</w:t>
      </w:r>
      <w:r w:rsidRPr="00597AEF">
        <w:rPr>
          <w:sz w:val="28"/>
        </w:rPr>
        <w:t xml:space="preserve"> </w:t>
      </w:r>
    </w:p>
    <w:p w:rsidR="0037117B" w:rsidRPr="00597AEF" w:rsidRDefault="0037117B" w:rsidP="0036563C">
      <w:pPr>
        <w:pStyle w:val="21"/>
        <w:numPr>
          <w:ilvl w:val="0"/>
          <w:numId w:val="10"/>
        </w:numPr>
        <w:tabs>
          <w:tab w:val="clear" w:pos="1125"/>
          <w:tab w:val="left" w:pos="1134"/>
        </w:tabs>
        <w:ind w:left="0" w:firstLine="851"/>
        <w:contextualSpacing/>
        <w:jc w:val="left"/>
        <w:rPr>
          <w:sz w:val="28"/>
        </w:rPr>
      </w:pPr>
      <w:r w:rsidRPr="00597AEF">
        <w:rPr>
          <w:sz w:val="28"/>
        </w:rPr>
        <w:t>41-50</w:t>
      </w:r>
      <w:r w:rsidR="0036563C">
        <w:rPr>
          <w:sz w:val="28"/>
        </w:rPr>
        <w:t>;</w:t>
      </w:r>
      <w:r w:rsidRPr="00597AEF">
        <w:rPr>
          <w:sz w:val="28"/>
        </w:rPr>
        <w:t xml:space="preserve"> </w:t>
      </w:r>
    </w:p>
    <w:p w:rsidR="0037117B" w:rsidRPr="00597AEF" w:rsidRDefault="0037117B" w:rsidP="0036563C">
      <w:pPr>
        <w:pStyle w:val="21"/>
        <w:numPr>
          <w:ilvl w:val="0"/>
          <w:numId w:val="10"/>
        </w:numPr>
        <w:tabs>
          <w:tab w:val="clear" w:pos="1125"/>
          <w:tab w:val="left" w:pos="1134"/>
        </w:tabs>
        <w:ind w:left="0" w:firstLine="851"/>
        <w:contextualSpacing/>
        <w:jc w:val="left"/>
        <w:rPr>
          <w:sz w:val="28"/>
        </w:rPr>
      </w:pPr>
      <w:r w:rsidRPr="00597AEF">
        <w:rPr>
          <w:sz w:val="28"/>
        </w:rPr>
        <w:t>51-62</w:t>
      </w:r>
      <w:r w:rsidR="0036563C">
        <w:rPr>
          <w:sz w:val="28"/>
        </w:rPr>
        <w:t>;</w:t>
      </w:r>
    </w:p>
    <w:p w:rsidR="0037117B" w:rsidRPr="00597AEF" w:rsidRDefault="0037117B" w:rsidP="0036563C">
      <w:pPr>
        <w:pStyle w:val="21"/>
        <w:numPr>
          <w:ilvl w:val="0"/>
          <w:numId w:val="10"/>
        </w:numPr>
        <w:tabs>
          <w:tab w:val="clear" w:pos="1125"/>
          <w:tab w:val="left" w:pos="1134"/>
        </w:tabs>
        <w:ind w:left="0" w:firstLine="851"/>
        <w:contextualSpacing/>
        <w:jc w:val="left"/>
        <w:rPr>
          <w:sz w:val="28"/>
        </w:rPr>
      </w:pPr>
      <w:r w:rsidRPr="00597AEF">
        <w:rPr>
          <w:sz w:val="28"/>
        </w:rPr>
        <w:t xml:space="preserve"> 63 и старше</w:t>
      </w:r>
      <w:r w:rsidR="0036563C">
        <w:rPr>
          <w:sz w:val="28"/>
        </w:rPr>
        <w:t>.</w:t>
      </w:r>
      <w:r w:rsidRPr="00597AEF">
        <w:rPr>
          <w:sz w:val="28"/>
        </w:rPr>
        <w:t xml:space="preserve"> </w:t>
      </w:r>
    </w:p>
    <w:p w:rsidR="0037117B" w:rsidRPr="0036563C" w:rsidRDefault="0037117B" w:rsidP="00E822C2">
      <w:pPr>
        <w:pStyle w:val="21"/>
        <w:tabs>
          <w:tab w:val="left" w:pos="993"/>
        </w:tabs>
        <w:ind w:firstLine="709"/>
        <w:rPr>
          <w:sz w:val="16"/>
          <w:szCs w:val="16"/>
        </w:rPr>
      </w:pPr>
    </w:p>
    <w:p w:rsidR="0037117B" w:rsidRPr="0036563C" w:rsidRDefault="0037117B" w:rsidP="008A2047">
      <w:pPr>
        <w:pStyle w:val="11"/>
        <w:numPr>
          <w:ilvl w:val="0"/>
          <w:numId w:val="28"/>
        </w:numPr>
        <w:tabs>
          <w:tab w:val="left" w:pos="993"/>
          <w:tab w:val="left" w:pos="1134"/>
        </w:tabs>
        <w:ind w:left="0" w:firstLine="709"/>
        <w:contextualSpacing/>
        <w:jc w:val="left"/>
        <w:rPr>
          <w:color w:val="auto"/>
        </w:rPr>
      </w:pPr>
      <w:r w:rsidRPr="0036563C">
        <w:rPr>
          <w:color w:val="auto"/>
        </w:rPr>
        <w:t>По роду деятельности Вы</w:t>
      </w:r>
      <w:r w:rsidR="0036563C" w:rsidRPr="0036563C">
        <w:rPr>
          <w:color w:val="auto"/>
        </w:rPr>
        <w:t>.</w:t>
      </w:r>
      <w:r w:rsidR="0036563C">
        <w:rPr>
          <w:color w:val="auto"/>
        </w:rPr>
        <w:t xml:space="preserve"> </w:t>
      </w:r>
      <w:r w:rsidRPr="0036563C">
        <w:rPr>
          <w:color w:val="auto"/>
        </w:rPr>
        <w:t>Подсказка к вопросу: Выберите один ответ</w:t>
      </w:r>
      <w:r w:rsidR="0036563C" w:rsidRPr="0036563C">
        <w:rPr>
          <w:color w:val="auto"/>
        </w:rPr>
        <w:t>:</w:t>
      </w:r>
      <w:r w:rsidRPr="0036563C">
        <w:rPr>
          <w:color w:val="auto"/>
        </w:rPr>
        <w:t xml:space="preserve"> </w:t>
      </w:r>
    </w:p>
    <w:p w:rsidR="0037117B" w:rsidRPr="00597AEF" w:rsidRDefault="0036563C" w:rsidP="0036563C">
      <w:pPr>
        <w:pStyle w:val="21"/>
        <w:numPr>
          <w:ilvl w:val="0"/>
          <w:numId w:val="10"/>
        </w:numPr>
        <w:tabs>
          <w:tab w:val="clear" w:pos="1125"/>
          <w:tab w:val="left" w:pos="1134"/>
        </w:tabs>
        <w:ind w:left="0" w:firstLine="851"/>
        <w:contextualSpacing/>
        <w:jc w:val="left"/>
        <w:rPr>
          <w:sz w:val="28"/>
        </w:rPr>
      </w:pPr>
      <w:r w:rsidRPr="00597AEF">
        <w:rPr>
          <w:sz w:val="28"/>
        </w:rPr>
        <w:t>студент</w:t>
      </w:r>
      <w:r>
        <w:rPr>
          <w:sz w:val="28"/>
        </w:rPr>
        <w:t>;</w:t>
      </w:r>
      <w:r w:rsidRPr="00597AEF">
        <w:rPr>
          <w:sz w:val="28"/>
        </w:rPr>
        <w:t xml:space="preserve"> </w:t>
      </w:r>
    </w:p>
    <w:p w:rsidR="0037117B" w:rsidRPr="00597AEF" w:rsidRDefault="0036563C" w:rsidP="0036563C">
      <w:pPr>
        <w:pStyle w:val="21"/>
        <w:numPr>
          <w:ilvl w:val="0"/>
          <w:numId w:val="10"/>
        </w:numPr>
        <w:tabs>
          <w:tab w:val="clear" w:pos="1125"/>
          <w:tab w:val="left" w:pos="1134"/>
        </w:tabs>
        <w:ind w:left="0" w:firstLine="851"/>
        <w:contextualSpacing/>
        <w:jc w:val="left"/>
        <w:rPr>
          <w:sz w:val="28"/>
        </w:rPr>
      </w:pPr>
      <w:r w:rsidRPr="00597AEF">
        <w:rPr>
          <w:sz w:val="28"/>
        </w:rPr>
        <w:t>гос.служащий или служащий частной компании</w:t>
      </w:r>
      <w:r>
        <w:rPr>
          <w:sz w:val="28"/>
        </w:rPr>
        <w:t>;</w:t>
      </w:r>
      <w:r w:rsidRPr="00597AEF">
        <w:rPr>
          <w:sz w:val="28"/>
        </w:rPr>
        <w:t xml:space="preserve"> </w:t>
      </w:r>
    </w:p>
    <w:p w:rsidR="0037117B" w:rsidRPr="00597AEF" w:rsidRDefault="0036563C" w:rsidP="0036563C">
      <w:pPr>
        <w:pStyle w:val="21"/>
        <w:numPr>
          <w:ilvl w:val="0"/>
          <w:numId w:val="10"/>
        </w:numPr>
        <w:tabs>
          <w:tab w:val="clear" w:pos="1125"/>
          <w:tab w:val="left" w:pos="1134"/>
        </w:tabs>
        <w:ind w:left="0" w:firstLine="851"/>
        <w:contextualSpacing/>
        <w:jc w:val="left"/>
        <w:rPr>
          <w:sz w:val="28"/>
        </w:rPr>
      </w:pPr>
      <w:r w:rsidRPr="00597AEF">
        <w:rPr>
          <w:sz w:val="28"/>
        </w:rPr>
        <w:t>индивидуальный предприниматель, владелец бизнеса</w:t>
      </w:r>
      <w:r>
        <w:rPr>
          <w:sz w:val="28"/>
        </w:rPr>
        <w:t>;</w:t>
      </w:r>
    </w:p>
    <w:p w:rsidR="0037117B" w:rsidRPr="00597AEF" w:rsidRDefault="0036563C" w:rsidP="0036563C">
      <w:pPr>
        <w:pStyle w:val="21"/>
        <w:numPr>
          <w:ilvl w:val="0"/>
          <w:numId w:val="10"/>
        </w:numPr>
        <w:tabs>
          <w:tab w:val="clear" w:pos="1125"/>
          <w:tab w:val="left" w:pos="1134"/>
        </w:tabs>
        <w:ind w:left="0" w:firstLine="851"/>
        <w:contextualSpacing/>
        <w:jc w:val="left"/>
        <w:rPr>
          <w:sz w:val="28"/>
        </w:rPr>
      </w:pPr>
      <w:r w:rsidRPr="00597AEF">
        <w:rPr>
          <w:sz w:val="28"/>
        </w:rPr>
        <w:t>временно неработающий</w:t>
      </w:r>
      <w:r>
        <w:rPr>
          <w:sz w:val="28"/>
        </w:rPr>
        <w:t>;</w:t>
      </w:r>
      <w:r w:rsidRPr="00597AEF">
        <w:rPr>
          <w:sz w:val="28"/>
        </w:rPr>
        <w:t xml:space="preserve"> </w:t>
      </w:r>
    </w:p>
    <w:p w:rsidR="0037117B" w:rsidRPr="00597AEF" w:rsidRDefault="0036563C" w:rsidP="0036563C">
      <w:pPr>
        <w:pStyle w:val="21"/>
        <w:numPr>
          <w:ilvl w:val="0"/>
          <w:numId w:val="10"/>
        </w:numPr>
        <w:tabs>
          <w:tab w:val="clear" w:pos="1125"/>
          <w:tab w:val="left" w:pos="1134"/>
        </w:tabs>
        <w:ind w:left="0" w:firstLine="851"/>
        <w:contextualSpacing/>
        <w:jc w:val="left"/>
        <w:rPr>
          <w:sz w:val="28"/>
        </w:rPr>
      </w:pPr>
      <w:r w:rsidRPr="00597AEF">
        <w:rPr>
          <w:sz w:val="28"/>
        </w:rPr>
        <w:t>пенсионер</w:t>
      </w:r>
      <w:r>
        <w:rPr>
          <w:sz w:val="28"/>
        </w:rPr>
        <w:t>;</w:t>
      </w:r>
    </w:p>
    <w:p w:rsidR="0037117B" w:rsidRPr="00597AEF" w:rsidRDefault="0036563C" w:rsidP="0036563C">
      <w:pPr>
        <w:pStyle w:val="21"/>
        <w:numPr>
          <w:ilvl w:val="0"/>
          <w:numId w:val="10"/>
        </w:numPr>
        <w:tabs>
          <w:tab w:val="clear" w:pos="1125"/>
          <w:tab w:val="left" w:pos="1134"/>
        </w:tabs>
        <w:ind w:left="0" w:firstLine="851"/>
        <w:contextualSpacing/>
        <w:jc w:val="left"/>
        <w:rPr>
          <w:sz w:val="28"/>
        </w:rPr>
      </w:pPr>
      <w:r w:rsidRPr="00597AEF">
        <w:rPr>
          <w:sz w:val="28"/>
        </w:rPr>
        <w:t>другой_________</w:t>
      </w:r>
    </w:p>
    <w:p w:rsidR="0037117B" w:rsidRPr="0036563C" w:rsidRDefault="0037117B" w:rsidP="0036563C">
      <w:pPr>
        <w:pStyle w:val="21"/>
        <w:tabs>
          <w:tab w:val="clear" w:pos="1125"/>
          <w:tab w:val="left" w:pos="1134"/>
        </w:tabs>
        <w:ind w:firstLine="851"/>
        <w:rPr>
          <w:sz w:val="16"/>
          <w:szCs w:val="16"/>
        </w:rPr>
      </w:pPr>
    </w:p>
    <w:p w:rsidR="0037117B" w:rsidRPr="0036563C" w:rsidRDefault="0037117B" w:rsidP="008A2047">
      <w:pPr>
        <w:pStyle w:val="11"/>
        <w:numPr>
          <w:ilvl w:val="0"/>
          <w:numId w:val="28"/>
        </w:numPr>
        <w:tabs>
          <w:tab w:val="left" w:pos="993"/>
          <w:tab w:val="left" w:pos="1134"/>
        </w:tabs>
        <w:ind w:left="0" w:firstLine="709"/>
        <w:contextualSpacing/>
        <w:rPr>
          <w:color w:val="auto"/>
        </w:rPr>
      </w:pPr>
      <w:r w:rsidRPr="0036563C">
        <w:rPr>
          <w:color w:val="auto"/>
        </w:rPr>
        <w:t>Ваше место проживания</w:t>
      </w:r>
      <w:r w:rsidR="0036563C" w:rsidRPr="0036563C">
        <w:rPr>
          <w:color w:val="auto"/>
        </w:rPr>
        <w:t>.</w:t>
      </w:r>
      <w:r w:rsidR="0036563C">
        <w:rPr>
          <w:color w:val="auto"/>
        </w:rPr>
        <w:t xml:space="preserve"> </w:t>
      </w:r>
      <w:r w:rsidRPr="0036563C">
        <w:rPr>
          <w:color w:val="auto"/>
        </w:rPr>
        <w:t>Подсказка к вопросу: Выберите один ответ</w:t>
      </w:r>
      <w:r w:rsidR="0036563C" w:rsidRPr="0036563C">
        <w:rPr>
          <w:color w:val="auto"/>
        </w:rPr>
        <w:t>:</w:t>
      </w:r>
      <w:r w:rsidRPr="0036563C">
        <w:rPr>
          <w:color w:val="auto"/>
        </w:rPr>
        <w:t xml:space="preserve"> </w:t>
      </w:r>
    </w:p>
    <w:p w:rsidR="0037117B" w:rsidRPr="00597AEF" w:rsidRDefault="0036563C" w:rsidP="0036563C">
      <w:pPr>
        <w:pStyle w:val="21"/>
        <w:numPr>
          <w:ilvl w:val="0"/>
          <w:numId w:val="10"/>
        </w:numPr>
        <w:tabs>
          <w:tab w:val="clear" w:pos="1125"/>
          <w:tab w:val="left" w:pos="1276"/>
        </w:tabs>
        <w:ind w:left="0" w:firstLine="993"/>
        <w:contextualSpacing/>
        <w:jc w:val="left"/>
        <w:rPr>
          <w:sz w:val="28"/>
        </w:rPr>
      </w:pPr>
      <w:r w:rsidRPr="00597AEF">
        <w:rPr>
          <w:sz w:val="28"/>
        </w:rPr>
        <w:t>областной центр, город республиканского значения</w:t>
      </w:r>
      <w:r>
        <w:rPr>
          <w:sz w:val="28"/>
        </w:rPr>
        <w:t>;</w:t>
      </w:r>
      <w:r w:rsidRPr="00597AEF">
        <w:rPr>
          <w:sz w:val="28"/>
        </w:rPr>
        <w:t xml:space="preserve"> </w:t>
      </w:r>
    </w:p>
    <w:p w:rsidR="0037117B" w:rsidRPr="00597AEF" w:rsidRDefault="0036563C" w:rsidP="0036563C">
      <w:pPr>
        <w:pStyle w:val="21"/>
        <w:numPr>
          <w:ilvl w:val="0"/>
          <w:numId w:val="10"/>
        </w:numPr>
        <w:tabs>
          <w:tab w:val="clear" w:pos="1125"/>
          <w:tab w:val="left" w:pos="1276"/>
        </w:tabs>
        <w:ind w:left="0" w:firstLine="993"/>
        <w:contextualSpacing/>
        <w:jc w:val="left"/>
        <w:rPr>
          <w:sz w:val="28"/>
        </w:rPr>
      </w:pPr>
      <w:r w:rsidRPr="00597AEF">
        <w:rPr>
          <w:sz w:val="28"/>
        </w:rPr>
        <w:t>город</w:t>
      </w:r>
      <w:r>
        <w:rPr>
          <w:sz w:val="28"/>
        </w:rPr>
        <w:t>;</w:t>
      </w:r>
      <w:r w:rsidRPr="00597AEF">
        <w:rPr>
          <w:sz w:val="28"/>
        </w:rPr>
        <w:t xml:space="preserve"> </w:t>
      </w:r>
    </w:p>
    <w:p w:rsidR="0037117B" w:rsidRPr="00597AEF" w:rsidRDefault="0036563C" w:rsidP="0036563C">
      <w:pPr>
        <w:pStyle w:val="21"/>
        <w:numPr>
          <w:ilvl w:val="0"/>
          <w:numId w:val="10"/>
        </w:numPr>
        <w:tabs>
          <w:tab w:val="clear" w:pos="1125"/>
          <w:tab w:val="left" w:pos="1276"/>
        </w:tabs>
        <w:ind w:left="0" w:firstLine="993"/>
        <w:contextualSpacing/>
        <w:jc w:val="left"/>
        <w:rPr>
          <w:sz w:val="28"/>
        </w:rPr>
      </w:pPr>
      <w:r w:rsidRPr="00597AEF">
        <w:rPr>
          <w:sz w:val="28"/>
        </w:rPr>
        <w:t>районный центр</w:t>
      </w:r>
      <w:r>
        <w:rPr>
          <w:sz w:val="28"/>
        </w:rPr>
        <w:t>;</w:t>
      </w:r>
      <w:r w:rsidRPr="00597AEF">
        <w:rPr>
          <w:sz w:val="28"/>
        </w:rPr>
        <w:t xml:space="preserve"> </w:t>
      </w:r>
    </w:p>
    <w:p w:rsidR="0037117B" w:rsidRPr="00597AEF" w:rsidRDefault="0036563C" w:rsidP="0036563C">
      <w:pPr>
        <w:pStyle w:val="21"/>
        <w:numPr>
          <w:ilvl w:val="0"/>
          <w:numId w:val="10"/>
        </w:numPr>
        <w:tabs>
          <w:tab w:val="clear" w:pos="1125"/>
          <w:tab w:val="left" w:pos="1276"/>
        </w:tabs>
        <w:ind w:left="0" w:firstLine="993"/>
        <w:contextualSpacing/>
        <w:jc w:val="left"/>
        <w:rPr>
          <w:sz w:val="28"/>
        </w:rPr>
      </w:pPr>
      <w:r w:rsidRPr="00597AEF">
        <w:rPr>
          <w:sz w:val="28"/>
        </w:rPr>
        <w:t>село</w:t>
      </w:r>
      <w:r>
        <w:rPr>
          <w:sz w:val="28"/>
        </w:rPr>
        <w:t>.</w:t>
      </w:r>
    </w:p>
    <w:p w:rsidR="00043997" w:rsidRDefault="00043997" w:rsidP="00597AEF">
      <w:pPr>
        <w:spacing w:after="0" w:line="240" w:lineRule="auto"/>
        <w:ind w:firstLine="709"/>
        <w:rPr>
          <w:rFonts w:ascii="Times New Roman" w:hAnsi="Times New Roman"/>
          <w:b/>
          <w:sz w:val="28"/>
          <w:szCs w:val="28"/>
        </w:rPr>
      </w:pPr>
    </w:p>
    <w:p w:rsidR="00A30DDB" w:rsidRDefault="00A30DDB" w:rsidP="00597AEF">
      <w:pPr>
        <w:spacing w:after="0" w:line="240" w:lineRule="auto"/>
        <w:ind w:firstLine="709"/>
        <w:rPr>
          <w:rFonts w:ascii="Times New Roman" w:hAnsi="Times New Roman"/>
          <w:b/>
          <w:sz w:val="28"/>
          <w:szCs w:val="28"/>
        </w:rPr>
      </w:pPr>
    </w:p>
    <w:p w:rsidR="00A30DDB" w:rsidRDefault="00A30DDB" w:rsidP="00A30DDB">
      <w:pPr>
        <w:spacing w:after="0" w:line="240" w:lineRule="auto"/>
        <w:jc w:val="center"/>
        <w:rPr>
          <w:rFonts w:ascii="Times New Roman" w:hAnsi="Times New Roman"/>
          <w:b/>
          <w:sz w:val="28"/>
          <w:szCs w:val="28"/>
        </w:rPr>
      </w:pPr>
      <w:r>
        <w:rPr>
          <w:rFonts w:ascii="Times New Roman" w:hAnsi="Times New Roman"/>
          <w:b/>
          <w:sz w:val="28"/>
          <w:szCs w:val="28"/>
        </w:rPr>
        <w:t>ПРИЛОЖЕНИЕ Г</w:t>
      </w:r>
    </w:p>
    <w:p w:rsidR="00A30DDB" w:rsidRDefault="00A30DDB" w:rsidP="00597AEF">
      <w:pPr>
        <w:spacing w:after="0" w:line="240" w:lineRule="auto"/>
        <w:ind w:firstLine="709"/>
        <w:rPr>
          <w:rFonts w:ascii="Times New Roman" w:hAnsi="Times New Roman"/>
          <w:b/>
          <w:sz w:val="28"/>
          <w:szCs w:val="28"/>
        </w:rPr>
      </w:pPr>
    </w:p>
    <w:p w:rsidR="00A30DDB" w:rsidRPr="00597AEF" w:rsidRDefault="00A30DDB" w:rsidP="00A30DDB">
      <w:pPr>
        <w:spacing w:after="0" w:line="240" w:lineRule="auto"/>
        <w:jc w:val="center"/>
        <w:rPr>
          <w:rFonts w:ascii="Times New Roman" w:hAnsi="Times New Roman"/>
          <w:sz w:val="28"/>
          <w:szCs w:val="28"/>
        </w:rPr>
      </w:pPr>
      <w:r w:rsidRPr="00597AEF">
        <w:rPr>
          <w:rFonts w:ascii="Times New Roman" w:hAnsi="Times New Roman"/>
          <w:sz w:val="28"/>
          <w:szCs w:val="28"/>
        </w:rPr>
        <w:t>Социологический опрос удовлетворенности пациентов цифровизацией здравоохранения Карагандинской области</w:t>
      </w:r>
    </w:p>
    <w:p w:rsidR="00A30DDB" w:rsidRDefault="00A30DDB" w:rsidP="00A30DDB">
      <w:pPr>
        <w:spacing w:after="0" w:line="240" w:lineRule="auto"/>
        <w:ind w:firstLine="709"/>
        <w:jc w:val="center"/>
        <w:rPr>
          <w:rFonts w:ascii="Times New Roman" w:hAnsi="Times New Roman"/>
          <w:sz w:val="28"/>
          <w:szCs w:val="28"/>
        </w:rPr>
      </w:pPr>
    </w:p>
    <w:p w:rsidR="00A30DDB" w:rsidRPr="00597AEF" w:rsidRDefault="00A30DDB" w:rsidP="00A30DDB">
      <w:pPr>
        <w:spacing w:after="0" w:line="240" w:lineRule="auto"/>
        <w:ind w:firstLine="709"/>
        <w:jc w:val="center"/>
        <w:rPr>
          <w:rFonts w:ascii="Times New Roman" w:hAnsi="Times New Roman"/>
          <w:sz w:val="28"/>
          <w:szCs w:val="28"/>
        </w:rPr>
      </w:pPr>
      <w:r w:rsidRPr="00597AEF">
        <w:rPr>
          <w:rFonts w:ascii="Times New Roman" w:hAnsi="Times New Roman"/>
          <w:sz w:val="28"/>
          <w:szCs w:val="28"/>
        </w:rPr>
        <w:t xml:space="preserve">Здравствуйте, уважаемый респондент! </w:t>
      </w:r>
    </w:p>
    <w:p w:rsidR="00A30DDB" w:rsidRPr="00597AEF" w:rsidRDefault="00A30DDB" w:rsidP="00A30DDB">
      <w:pPr>
        <w:spacing w:after="0" w:line="240" w:lineRule="auto"/>
        <w:ind w:firstLine="709"/>
        <w:jc w:val="both"/>
        <w:rPr>
          <w:rFonts w:ascii="Times New Roman" w:hAnsi="Times New Roman"/>
          <w:sz w:val="28"/>
          <w:szCs w:val="28"/>
        </w:rPr>
      </w:pPr>
      <w:r w:rsidRPr="00597AEF">
        <w:rPr>
          <w:rFonts w:ascii="Times New Roman" w:hAnsi="Times New Roman"/>
          <w:sz w:val="28"/>
          <w:szCs w:val="28"/>
        </w:rPr>
        <w:t xml:space="preserve">Данный опрос направлен на изучение эффекта, оказанного на качество медицинских услуг цифровизацией здравоохранения, а также проблем, с которыми сталкиваются граждане при получении услуг здравоохранения.   </w:t>
      </w:r>
    </w:p>
    <w:p w:rsidR="00A30DDB" w:rsidRPr="00597AEF" w:rsidRDefault="00A30DDB" w:rsidP="00A30DDB">
      <w:pPr>
        <w:spacing w:after="0" w:line="240" w:lineRule="auto"/>
        <w:ind w:firstLine="709"/>
        <w:jc w:val="both"/>
        <w:rPr>
          <w:rFonts w:ascii="Times New Roman" w:hAnsi="Times New Roman"/>
          <w:sz w:val="28"/>
          <w:szCs w:val="28"/>
        </w:rPr>
      </w:pPr>
      <w:r w:rsidRPr="00597AEF">
        <w:rPr>
          <w:rFonts w:ascii="Times New Roman" w:hAnsi="Times New Roman"/>
          <w:sz w:val="28"/>
          <w:szCs w:val="28"/>
        </w:rPr>
        <w:t>Ваше участие для нас очень важно, все ответы останутся анонимными</w:t>
      </w:r>
    </w:p>
    <w:p w:rsidR="00A30DDB" w:rsidRPr="00597AEF" w:rsidRDefault="00A30DDB" w:rsidP="00A30DDB">
      <w:pPr>
        <w:tabs>
          <w:tab w:val="left" w:pos="993"/>
        </w:tabs>
        <w:spacing w:after="0" w:line="240" w:lineRule="auto"/>
        <w:ind w:firstLine="709"/>
        <w:jc w:val="both"/>
        <w:rPr>
          <w:rFonts w:ascii="Times New Roman" w:hAnsi="Times New Roman"/>
          <w:sz w:val="28"/>
          <w:szCs w:val="28"/>
        </w:rPr>
      </w:pPr>
    </w:p>
    <w:p w:rsidR="00A30DDB" w:rsidRPr="00BA0F16" w:rsidRDefault="00A30DDB" w:rsidP="00A30DDB">
      <w:pPr>
        <w:pStyle w:val="a7"/>
        <w:numPr>
          <w:ilvl w:val="0"/>
          <w:numId w:val="9"/>
        </w:numPr>
        <w:tabs>
          <w:tab w:val="left" w:pos="993"/>
        </w:tabs>
        <w:spacing w:after="0" w:line="240" w:lineRule="auto"/>
        <w:ind w:left="0" w:firstLine="709"/>
        <w:jc w:val="both"/>
        <w:rPr>
          <w:rFonts w:ascii="Times New Roman" w:hAnsi="Times New Roman"/>
          <w:sz w:val="28"/>
          <w:szCs w:val="28"/>
        </w:rPr>
      </w:pPr>
      <w:r w:rsidRPr="00BA0F16">
        <w:rPr>
          <w:rFonts w:ascii="Times New Roman" w:hAnsi="Times New Roman"/>
          <w:sz w:val="28"/>
          <w:szCs w:val="28"/>
        </w:rPr>
        <w:t xml:space="preserve">Что Вы </w:t>
      </w:r>
      <w:r w:rsidRPr="00BA0F16">
        <w:rPr>
          <w:rStyle w:val="12"/>
          <w:color w:val="auto"/>
        </w:rPr>
        <w:t>понимаете под цифровизацией</w:t>
      </w:r>
      <w:r w:rsidRPr="00BA0F16">
        <w:rPr>
          <w:rFonts w:ascii="Times New Roman" w:hAnsi="Times New Roman"/>
          <w:sz w:val="28"/>
          <w:szCs w:val="28"/>
        </w:rPr>
        <w:t xml:space="preserve"> здравоохранения? Возможно выбрать несколько ответов, но не более 3</w:t>
      </w:r>
    </w:p>
    <w:p w:rsidR="00A30DDB" w:rsidRPr="00597AEF" w:rsidRDefault="00A30DDB" w:rsidP="00A30DDB">
      <w:pPr>
        <w:pStyle w:val="a7"/>
        <w:numPr>
          <w:ilvl w:val="0"/>
          <w:numId w:val="10"/>
        </w:numPr>
        <w:tabs>
          <w:tab w:val="left" w:pos="1134"/>
        </w:tabs>
        <w:spacing w:after="0" w:line="240" w:lineRule="auto"/>
        <w:ind w:left="0" w:firstLine="851"/>
        <w:jc w:val="both"/>
        <w:rPr>
          <w:rFonts w:ascii="Times New Roman" w:hAnsi="Times New Roman"/>
          <w:sz w:val="28"/>
          <w:szCs w:val="28"/>
        </w:rPr>
      </w:pPr>
      <w:r w:rsidRPr="00597AEF">
        <w:rPr>
          <w:rFonts w:ascii="Times New Roman" w:hAnsi="Times New Roman"/>
          <w:sz w:val="28"/>
          <w:szCs w:val="28"/>
        </w:rPr>
        <w:t>электронная очередь</w:t>
      </w:r>
      <w:r>
        <w:rPr>
          <w:rFonts w:ascii="Times New Roman" w:hAnsi="Times New Roman"/>
          <w:sz w:val="28"/>
          <w:szCs w:val="28"/>
        </w:rPr>
        <w:t>;</w:t>
      </w:r>
    </w:p>
    <w:p w:rsidR="00A30DDB" w:rsidRPr="00597AEF" w:rsidRDefault="00A30DDB" w:rsidP="00A30DDB">
      <w:pPr>
        <w:pStyle w:val="21"/>
        <w:numPr>
          <w:ilvl w:val="0"/>
          <w:numId w:val="10"/>
        </w:numPr>
        <w:tabs>
          <w:tab w:val="clear" w:pos="1125"/>
          <w:tab w:val="left" w:pos="1134"/>
        </w:tabs>
        <w:ind w:left="0" w:firstLine="851"/>
        <w:contextualSpacing/>
        <w:rPr>
          <w:sz w:val="28"/>
        </w:rPr>
      </w:pPr>
      <w:r w:rsidRPr="00597AEF">
        <w:rPr>
          <w:sz w:val="28"/>
        </w:rPr>
        <w:t>использование гаджетов для контроля состояния здоровья (давление, пульс, сатурация и т.д.))</w:t>
      </w:r>
      <w:r>
        <w:rPr>
          <w:sz w:val="28"/>
        </w:rPr>
        <w:t>;</w:t>
      </w:r>
    </w:p>
    <w:p w:rsidR="00A30DDB" w:rsidRPr="00597AEF" w:rsidRDefault="00A30DDB" w:rsidP="00A30DDB">
      <w:pPr>
        <w:pStyle w:val="21"/>
        <w:numPr>
          <w:ilvl w:val="0"/>
          <w:numId w:val="10"/>
        </w:numPr>
        <w:tabs>
          <w:tab w:val="clear" w:pos="1125"/>
          <w:tab w:val="left" w:pos="1134"/>
        </w:tabs>
        <w:ind w:left="0" w:firstLine="851"/>
        <w:contextualSpacing/>
        <w:rPr>
          <w:sz w:val="28"/>
        </w:rPr>
      </w:pPr>
      <w:r w:rsidRPr="00597AEF">
        <w:rPr>
          <w:sz w:val="28"/>
        </w:rPr>
        <w:t>электронный паспорт здоровья</w:t>
      </w:r>
      <w:r>
        <w:rPr>
          <w:sz w:val="28"/>
        </w:rPr>
        <w:t>;</w:t>
      </w:r>
    </w:p>
    <w:p w:rsidR="00A30DDB" w:rsidRPr="00597AEF" w:rsidRDefault="00A30DDB" w:rsidP="00A30DDB">
      <w:pPr>
        <w:pStyle w:val="21"/>
        <w:numPr>
          <w:ilvl w:val="0"/>
          <w:numId w:val="10"/>
        </w:numPr>
        <w:tabs>
          <w:tab w:val="clear" w:pos="1125"/>
          <w:tab w:val="left" w:pos="1134"/>
        </w:tabs>
        <w:ind w:left="0" w:firstLine="851"/>
        <w:contextualSpacing/>
        <w:rPr>
          <w:sz w:val="28"/>
        </w:rPr>
      </w:pPr>
      <w:r w:rsidRPr="00597AEF">
        <w:rPr>
          <w:sz w:val="28"/>
        </w:rPr>
        <w:t>возможность проконсультироваться с врачом, не зависимо от местонахождения</w:t>
      </w:r>
      <w:r>
        <w:rPr>
          <w:sz w:val="28"/>
        </w:rPr>
        <w:t>;</w:t>
      </w:r>
    </w:p>
    <w:p w:rsidR="00A30DDB" w:rsidRPr="00597AEF" w:rsidRDefault="00A30DDB" w:rsidP="00A30DDB">
      <w:pPr>
        <w:pStyle w:val="a7"/>
        <w:numPr>
          <w:ilvl w:val="0"/>
          <w:numId w:val="10"/>
        </w:numPr>
        <w:tabs>
          <w:tab w:val="left" w:pos="1134"/>
        </w:tabs>
        <w:spacing w:after="0" w:line="240" w:lineRule="auto"/>
        <w:ind w:left="0" w:firstLine="851"/>
        <w:jc w:val="both"/>
        <w:rPr>
          <w:rFonts w:ascii="Times New Roman" w:hAnsi="Times New Roman"/>
          <w:sz w:val="28"/>
          <w:szCs w:val="28"/>
        </w:rPr>
      </w:pPr>
      <w:r w:rsidRPr="00597AEF">
        <w:rPr>
          <w:rFonts w:ascii="Times New Roman" w:hAnsi="Times New Roman"/>
          <w:sz w:val="28"/>
          <w:szCs w:val="28"/>
        </w:rPr>
        <w:t>интегрированная база данных о пациенте</w:t>
      </w:r>
      <w:r>
        <w:rPr>
          <w:rFonts w:ascii="Times New Roman" w:hAnsi="Times New Roman"/>
          <w:sz w:val="28"/>
          <w:szCs w:val="28"/>
        </w:rPr>
        <w:t>;</w:t>
      </w:r>
    </w:p>
    <w:p w:rsidR="00A30DDB" w:rsidRPr="00597AEF" w:rsidRDefault="00A30DDB" w:rsidP="00A30DDB">
      <w:pPr>
        <w:pStyle w:val="a7"/>
        <w:numPr>
          <w:ilvl w:val="0"/>
          <w:numId w:val="10"/>
        </w:numPr>
        <w:tabs>
          <w:tab w:val="left" w:pos="1134"/>
        </w:tabs>
        <w:spacing w:after="0" w:line="240" w:lineRule="auto"/>
        <w:ind w:left="0" w:firstLine="851"/>
        <w:jc w:val="both"/>
        <w:rPr>
          <w:rFonts w:ascii="Times New Roman" w:hAnsi="Times New Roman"/>
          <w:sz w:val="28"/>
          <w:szCs w:val="28"/>
        </w:rPr>
      </w:pPr>
      <w:r w:rsidRPr="00597AEF">
        <w:rPr>
          <w:rFonts w:ascii="Times New Roman" w:hAnsi="Times New Roman"/>
          <w:sz w:val="28"/>
          <w:szCs w:val="28"/>
        </w:rPr>
        <w:t>замена врачей роботами</w:t>
      </w:r>
      <w:r>
        <w:rPr>
          <w:rFonts w:ascii="Times New Roman" w:hAnsi="Times New Roman"/>
          <w:sz w:val="28"/>
          <w:szCs w:val="28"/>
        </w:rPr>
        <w:t>;</w:t>
      </w:r>
    </w:p>
    <w:p w:rsidR="00A30DDB" w:rsidRPr="00597AEF" w:rsidRDefault="00A30DDB" w:rsidP="00A30DDB">
      <w:pPr>
        <w:pStyle w:val="a7"/>
        <w:numPr>
          <w:ilvl w:val="0"/>
          <w:numId w:val="10"/>
        </w:numPr>
        <w:tabs>
          <w:tab w:val="left" w:pos="1134"/>
        </w:tabs>
        <w:spacing w:after="0" w:line="240" w:lineRule="auto"/>
        <w:ind w:left="0" w:firstLine="851"/>
        <w:jc w:val="both"/>
        <w:rPr>
          <w:rFonts w:ascii="Times New Roman" w:hAnsi="Times New Roman"/>
          <w:sz w:val="28"/>
          <w:szCs w:val="28"/>
        </w:rPr>
      </w:pPr>
      <w:r w:rsidRPr="00597AEF">
        <w:rPr>
          <w:rFonts w:ascii="Times New Roman" w:hAnsi="Times New Roman"/>
          <w:sz w:val="28"/>
          <w:szCs w:val="28"/>
        </w:rPr>
        <w:t>использование  мобильных приложений</w:t>
      </w:r>
      <w:r>
        <w:rPr>
          <w:rFonts w:ascii="Times New Roman" w:hAnsi="Times New Roman"/>
          <w:sz w:val="28"/>
          <w:szCs w:val="28"/>
        </w:rPr>
        <w:t>;</w:t>
      </w:r>
    </w:p>
    <w:p w:rsidR="00A30DDB" w:rsidRPr="00597AEF" w:rsidRDefault="00A30DDB" w:rsidP="00A30DDB">
      <w:pPr>
        <w:pStyle w:val="a7"/>
        <w:numPr>
          <w:ilvl w:val="0"/>
          <w:numId w:val="10"/>
        </w:numPr>
        <w:tabs>
          <w:tab w:val="left" w:pos="1134"/>
        </w:tabs>
        <w:spacing w:after="0" w:line="240" w:lineRule="auto"/>
        <w:ind w:left="0" w:firstLine="851"/>
        <w:jc w:val="both"/>
        <w:rPr>
          <w:rFonts w:ascii="Times New Roman" w:hAnsi="Times New Roman"/>
          <w:sz w:val="28"/>
          <w:szCs w:val="28"/>
        </w:rPr>
      </w:pPr>
      <w:r w:rsidRPr="00597AEF">
        <w:rPr>
          <w:rFonts w:ascii="Times New Roman" w:hAnsi="Times New Roman"/>
          <w:sz w:val="28"/>
          <w:szCs w:val="28"/>
        </w:rPr>
        <w:t>другой ___________</w:t>
      </w:r>
    </w:p>
    <w:p w:rsidR="00A30DDB" w:rsidRPr="00BA0F16" w:rsidRDefault="00A30DDB" w:rsidP="00A30DDB">
      <w:pPr>
        <w:tabs>
          <w:tab w:val="left" w:pos="993"/>
        </w:tabs>
        <w:spacing w:after="0" w:line="240" w:lineRule="auto"/>
        <w:ind w:firstLine="709"/>
        <w:rPr>
          <w:rFonts w:ascii="Times New Roman" w:hAnsi="Times New Roman"/>
          <w:sz w:val="16"/>
          <w:szCs w:val="16"/>
        </w:rPr>
      </w:pPr>
    </w:p>
    <w:p w:rsidR="00A30DDB" w:rsidRPr="00BA0F16" w:rsidRDefault="00A30DDB" w:rsidP="00A30DDB">
      <w:pPr>
        <w:pStyle w:val="11"/>
        <w:numPr>
          <w:ilvl w:val="0"/>
          <w:numId w:val="9"/>
        </w:numPr>
        <w:tabs>
          <w:tab w:val="left" w:pos="993"/>
        </w:tabs>
        <w:ind w:left="0" w:firstLine="709"/>
        <w:contextualSpacing/>
        <w:rPr>
          <w:color w:val="auto"/>
        </w:rPr>
      </w:pPr>
      <w:r w:rsidRPr="00BA0F16">
        <w:rPr>
          <w:color w:val="auto"/>
        </w:rPr>
        <w:t>В какие медицинские учреждения Вы чаще всего обращаетесь? Выберите один ответ</w:t>
      </w:r>
    </w:p>
    <w:p w:rsidR="00A30DDB" w:rsidRDefault="00A30DDB" w:rsidP="00A30DDB">
      <w:pPr>
        <w:pStyle w:val="21"/>
        <w:tabs>
          <w:tab w:val="left" w:pos="993"/>
        </w:tabs>
        <w:ind w:left="1143" w:hanging="292"/>
        <w:rPr>
          <w:noProof/>
          <w:position w:val="-3"/>
          <w:sz w:val="28"/>
        </w:rPr>
      </w:pPr>
      <w:r>
        <w:rPr>
          <w:sz w:val="28"/>
        </w:rPr>
        <w:t xml:space="preserve">– </w:t>
      </w:r>
      <w:r w:rsidRPr="00597AEF">
        <w:rPr>
          <w:sz w:val="28"/>
        </w:rPr>
        <w:t>государственные</w:t>
      </w:r>
      <w:r>
        <w:rPr>
          <w:sz w:val="28"/>
        </w:rPr>
        <w:t>;</w:t>
      </w:r>
      <w:r>
        <w:rPr>
          <w:noProof/>
          <w:position w:val="-3"/>
          <w:sz w:val="28"/>
        </w:rPr>
        <w:t xml:space="preserve"> </w:t>
      </w:r>
    </w:p>
    <w:p w:rsidR="00A30DDB" w:rsidRDefault="00A30DDB" w:rsidP="00A30DDB">
      <w:pPr>
        <w:pStyle w:val="21"/>
        <w:tabs>
          <w:tab w:val="left" w:pos="993"/>
        </w:tabs>
        <w:ind w:left="1143" w:hanging="292"/>
        <w:rPr>
          <w:sz w:val="28"/>
        </w:rPr>
      </w:pPr>
      <w:r>
        <w:rPr>
          <w:noProof/>
          <w:position w:val="-3"/>
          <w:sz w:val="28"/>
        </w:rPr>
        <w:t xml:space="preserve">– </w:t>
      </w:r>
      <w:r w:rsidRPr="00597AEF">
        <w:rPr>
          <w:sz w:val="28"/>
        </w:rPr>
        <w:t>частные</w:t>
      </w:r>
      <w:r>
        <w:rPr>
          <w:sz w:val="28"/>
        </w:rPr>
        <w:t>;</w:t>
      </w:r>
      <w:r w:rsidRPr="00597AEF">
        <w:rPr>
          <w:sz w:val="28"/>
        </w:rPr>
        <w:t xml:space="preserve"> </w:t>
      </w:r>
    </w:p>
    <w:p w:rsidR="00A30DDB" w:rsidRPr="00597AEF" w:rsidRDefault="00A30DDB" w:rsidP="00A30DDB">
      <w:pPr>
        <w:pStyle w:val="21"/>
        <w:tabs>
          <w:tab w:val="left" w:pos="993"/>
        </w:tabs>
        <w:ind w:left="1143" w:hanging="292"/>
        <w:rPr>
          <w:sz w:val="28"/>
        </w:rPr>
      </w:pPr>
      <w:r>
        <w:rPr>
          <w:sz w:val="28"/>
        </w:rPr>
        <w:t>–</w:t>
      </w:r>
      <w:r w:rsidRPr="00597AEF">
        <w:rPr>
          <w:sz w:val="28"/>
        </w:rPr>
        <w:t xml:space="preserve"> и в государственные и в частные</w:t>
      </w:r>
    </w:p>
    <w:p w:rsidR="00A30DDB" w:rsidRPr="00BA0F16" w:rsidRDefault="00A30DDB" w:rsidP="00A30DDB">
      <w:pPr>
        <w:pStyle w:val="21"/>
        <w:tabs>
          <w:tab w:val="left" w:pos="993"/>
        </w:tabs>
        <w:ind w:firstLine="709"/>
        <w:rPr>
          <w:sz w:val="16"/>
          <w:szCs w:val="16"/>
        </w:rPr>
      </w:pPr>
    </w:p>
    <w:p w:rsidR="00A30DDB" w:rsidRPr="00BA0F16" w:rsidRDefault="00A30DDB" w:rsidP="00A30DDB">
      <w:pPr>
        <w:pStyle w:val="11"/>
        <w:numPr>
          <w:ilvl w:val="0"/>
          <w:numId w:val="9"/>
        </w:numPr>
        <w:tabs>
          <w:tab w:val="left" w:pos="993"/>
        </w:tabs>
        <w:ind w:left="0" w:firstLine="709"/>
        <w:contextualSpacing/>
        <w:rPr>
          <w:color w:val="auto"/>
        </w:rPr>
      </w:pPr>
      <w:r w:rsidRPr="00BA0F16">
        <w:rPr>
          <w:color w:val="auto"/>
        </w:rPr>
        <w:t>За какими медицинскими услугами Вы обращались в учреждения здравоохранения за  последние 2 года? Возможно выбрать несколько ответов, но не более 3</w:t>
      </w:r>
    </w:p>
    <w:p w:rsidR="00A30DDB" w:rsidRPr="00597AEF" w:rsidRDefault="00A30DDB" w:rsidP="00A30DDB">
      <w:pPr>
        <w:pStyle w:val="21"/>
        <w:numPr>
          <w:ilvl w:val="0"/>
          <w:numId w:val="10"/>
        </w:numPr>
        <w:tabs>
          <w:tab w:val="clear" w:pos="1125"/>
          <w:tab w:val="left" w:pos="1134"/>
        </w:tabs>
        <w:ind w:left="0" w:firstLine="851"/>
        <w:contextualSpacing/>
        <w:jc w:val="left"/>
        <w:rPr>
          <w:sz w:val="28"/>
        </w:rPr>
      </w:pPr>
      <w:r w:rsidRPr="00597AEF">
        <w:rPr>
          <w:noProof/>
          <w:sz w:val="28"/>
        </w:rPr>
        <mc:AlternateContent>
          <mc:Choice Requires="wps">
            <w:drawing>
              <wp:anchor distT="0" distB="0" distL="114300" distR="114300" simplePos="0" relativeHeight="251878400" behindDoc="0" locked="0" layoutInCell="1" allowOverlap="1" wp14:anchorId="42AD432F" wp14:editId="0BF73ED7">
                <wp:simplePos x="0" y="0"/>
                <wp:positionH relativeFrom="page">
                  <wp:posOffset>528955</wp:posOffset>
                </wp:positionH>
                <wp:positionV relativeFrom="paragraph">
                  <wp:posOffset>5786755</wp:posOffset>
                </wp:positionV>
                <wp:extent cx="162560" cy="162560"/>
                <wp:effectExtent l="0" t="0" r="27940" b="27940"/>
                <wp:wrapNone/>
                <wp:docPr id="174" name="Прямоугольник 1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162560"/>
                        </a:xfrm>
                        <a:prstGeom prst="rect">
                          <a:avLst/>
                        </a:prstGeom>
                        <a:noFill/>
                        <a:ln w="10170">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5BDB027" id="Прямоугольник 174" o:spid="_x0000_s1026" style="position:absolute;margin-left:41.65pt;margin-top:455.65pt;width:12.8pt;height:12.8pt;z-index:2518784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" filled="f" strokeweight=".2825mm">
                <w10:wrap anchorx="page"/>
              </v:rect>
            </w:pict>
          </mc:Fallback>
        </mc:AlternateContent>
      </w:r>
      <w:r w:rsidRPr="00597AEF">
        <w:rPr>
          <w:sz w:val="28"/>
        </w:rPr>
        <w:t>стационар</w:t>
      </w:r>
      <w:r>
        <w:rPr>
          <w:sz w:val="28"/>
        </w:rPr>
        <w:t>;</w:t>
      </w:r>
    </w:p>
    <w:p w:rsidR="00A30DDB" w:rsidRPr="00597AEF" w:rsidRDefault="00A30DDB" w:rsidP="00A30DDB">
      <w:pPr>
        <w:pStyle w:val="21"/>
        <w:numPr>
          <w:ilvl w:val="0"/>
          <w:numId w:val="10"/>
        </w:numPr>
        <w:tabs>
          <w:tab w:val="clear" w:pos="1125"/>
          <w:tab w:val="left" w:pos="1134"/>
        </w:tabs>
        <w:ind w:left="0" w:firstLine="851"/>
        <w:contextualSpacing/>
        <w:jc w:val="left"/>
        <w:rPr>
          <w:sz w:val="28"/>
        </w:rPr>
      </w:pPr>
      <w:r w:rsidRPr="00597AEF">
        <w:rPr>
          <w:sz w:val="28"/>
        </w:rPr>
        <w:t>дневной стационар</w:t>
      </w:r>
      <w:r>
        <w:rPr>
          <w:sz w:val="28"/>
        </w:rPr>
        <w:t>;</w:t>
      </w:r>
    </w:p>
    <w:p w:rsidR="00A30DDB" w:rsidRPr="00597AEF" w:rsidRDefault="00A30DDB" w:rsidP="00A30DDB">
      <w:pPr>
        <w:pStyle w:val="21"/>
        <w:numPr>
          <w:ilvl w:val="0"/>
          <w:numId w:val="10"/>
        </w:numPr>
        <w:tabs>
          <w:tab w:val="clear" w:pos="1125"/>
          <w:tab w:val="left" w:pos="1134"/>
        </w:tabs>
        <w:ind w:left="0" w:firstLine="851"/>
        <w:contextualSpacing/>
        <w:jc w:val="left"/>
        <w:rPr>
          <w:sz w:val="28"/>
        </w:rPr>
      </w:pPr>
      <w:r w:rsidRPr="00597AEF">
        <w:rPr>
          <w:sz w:val="28"/>
        </w:rPr>
        <w:t>скрининг</w:t>
      </w:r>
      <w:r>
        <w:rPr>
          <w:sz w:val="28"/>
        </w:rPr>
        <w:t>;</w:t>
      </w:r>
    </w:p>
    <w:p w:rsidR="00A30DDB" w:rsidRPr="00597AEF" w:rsidRDefault="00A30DDB" w:rsidP="00A30DDB">
      <w:pPr>
        <w:pStyle w:val="21"/>
        <w:numPr>
          <w:ilvl w:val="0"/>
          <w:numId w:val="10"/>
        </w:numPr>
        <w:tabs>
          <w:tab w:val="clear" w:pos="1125"/>
          <w:tab w:val="left" w:pos="1134"/>
        </w:tabs>
        <w:ind w:left="0" w:firstLine="851"/>
        <w:contextualSpacing/>
        <w:jc w:val="left"/>
        <w:rPr>
          <w:sz w:val="28"/>
        </w:rPr>
      </w:pPr>
      <w:r w:rsidRPr="00597AEF">
        <w:rPr>
          <w:sz w:val="28"/>
        </w:rPr>
        <w:t>амбулаторное лечение</w:t>
      </w:r>
      <w:r>
        <w:rPr>
          <w:sz w:val="28"/>
        </w:rPr>
        <w:t>;</w:t>
      </w:r>
    </w:p>
    <w:p w:rsidR="00A30DDB" w:rsidRPr="00597AEF" w:rsidRDefault="00A30DDB" w:rsidP="00A30DDB">
      <w:pPr>
        <w:pStyle w:val="21"/>
        <w:numPr>
          <w:ilvl w:val="0"/>
          <w:numId w:val="10"/>
        </w:numPr>
        <w:tabs>
          <w:tab w:val="clear" w:pos="1125"/>
          <w:tab w:val="left" w:pos="1134"/>
        </w:tabs>
        <w:ind w:left="0" w:firstLine="851"/>
        <w:contextualSpacing/>
        <w:jc w:val="left"/>
        <w:rPr>
          <w:sz w:val="28"/>
        </w:rPr>
      </w:pPr>
      <w:r w:rsidRPr="00597AEF">
        <w:rPr>
          <w:sz w:val="28"/>
        </w:rPr>
        <w:t>получение справки, больничных листов</w:t>
      </w:r>
      <w:r>
        <w:rPr>
          <w:sz w:val="28"/>
        </w:rPr>
        <w:t>;</w:t>
      </w:r>
    </w:p>
    <w:p w:rsidR="00A30DDB" w:rsidRPr="00597AEF" w:rsidRDefault="00A30DDB" w:rsidP="00A30DDB">
      <w:pPr>
        <w:pStyle w:val="21"/>
        <w:numPr>
          <w:ilvl w:val="0"/>
          <w:numId w:val="10"/>
        </w:numPr>
        <w:tabs>
          <w:tab w:val="clear" w:pos="1125"/>
          <w:tab w:val="left" w:pos="1134"/>
        </w:tabs>
        <w:ind w:left="0" w:firstLine="851"/>
        <w:contextualSpacing/>
        <w:jc w:val="left"/>
        <w:rPr>
          <w:sz w:val="28"/>
        </w:rPr>
      </w:pPr>
      <w:r w:rsidRPr="00597AEF">
        <w:rPr>
          <w:sz w:val="28"/>
        </w:rPr>
        <w:t>самообращение к узким специалистам</w:t>
      </w:r>
      <w:r>
        <w:rPr>
          <w:sz w:val="28"/>
        </w:rPr>
        <w:t>;</w:t>
      </w:r>
    </w:p>
    <w:p w:rsidR="00A30DDB" w:rsidRPr="00597AEF" w:rsidRDefault="00A30DDB" w:rsidP="00A30DDB">
      <w:pPr>
        <w:pStyle w:val="21"/>
        <w:numPr>
          <w:ilvl w:val="0"/>
          <w:numId w:val="10"/>
        </w:numPr>
        <w:tabs>
          <w:tab w:val="clear" w:pos="1125"/>
          <w:tab w:val="left" w:pos="1134"/>
        </w:tabs>
        <w:ind w:left="0" w:firstLine="851"/>
        <w:contextualSpacing/>
        <w:jc w:val="left"/>
        <w:rPr>
          <w:sz w:val="28"/>
        </w:rPr>
      </w:pPr>
      <w:r w:rsidRPr="00597AEF">
        <w:rPr>
          <w:sz w:val="28"/>
        </w:rPr>
        <w:t>медицинский осмотр</w:t>
      </w:r>
      <w:r>
        <w:rPr>
          <w:sz w:val="28"/>
        </w:rPr>
        <w:t>;</w:t>
      </w:r>
    </w:p>
    <w:p w:rsidR="00A30DDB" w:rsidRDefault="00A30DDB" w:rsidP="00A30DDB">
      <w:pPr>
        <w:pStyle w:val="21"/>
        <w:numPr>
          <w:ilvl w:val="0"/>
          <w:numId w:val="10"/>
        </w:numPr>
        <w:tabs>
          <w:tab w:val="clear" w:pos="1125"/>
          <w:tab w:val="left" w:pos="1134"/>
        </w:tabs>
        <w:ind w:left="0" w:firstLine="851"/>
        <w:contextualSpacing/>
        <w:jc w:val="left"/>
        <w:rPr>
          <w:sz w:val="28"/>
        </w:rPr>
      </w:pPr>
      <w:r w:rsidRPr="00597AEF">
        <w:rPr>
          <w:sz w:val="28"/>
        </w:rPr>
        <w:t>другое ___________</w:t>
      </w:r>
    </w:p>
    <w:p w:rsidR="00A30DDB" w:rsidRPr="00BA0F16" w:rsidRDefault="00A30DDB" w:rsidP="00A30DDB">
      <w:pPr>
        <w:pStyle w:val="21"/>
        <w:tabs>
          <w:tab w:val="clear" w:pos="1125"/>
          <w:tab w:val="left" w:pos="1134"/>
        </w:tabs>
        <w:ind w:left="851"/>
        <w:contextualSpacing/>
        <w:jc w:val="left"/>
        <w:rPr>
          <w:sz w:val="16"/>
          <w:szCs w:val="16"/>
        </w:rPr>
      </w:pPr>
    </w:p>
    <w:p w:rsidR="00A30DDB" w:rsidRPr="00597AEF" w:rsidRDefault="00A30DDB" w:rsidP="00A30DDB">
      <w:pPr>
        <w:pStyle w:val="11"/>
        <w:numPr>
          <w:ilvl w:val="0"/>
          <w:numId w:val="9"/>
        </w:numPr>
        <w:tabs>
          <w:tab w:val="left" w:pos="993"/>
        </w:tabs>
        <w:ind w:left="0" w:firstLine="709"/>
        <w:contextualSpacing/>
        <w:jc w:val="left"/>
        <w:rPr>
          <w:color w:val="auto"/>
        </w:rPr>
      </w:pPr>
      <w:r w:rsidRPr="00597AEF">
        <w:rPr>
          <w:color w:val="auto"/>
        </w:rPr>
        <w:t>Оцените быстроту получения медицинских услуг</w:t>
      </w:r>
    </w:p>
    <w:p w:rsidR="00A30DDB" w:rsidRDefault="00A30DDB" w:rsidP="00A30DDB">
      <w:pPr>
        <w:pStyle w:val="31"/>
        <w:shd w:val="clear" w:color="auto" w:fill="auto"/>
        <w:ind w:firstLine="709"/>
        <w:rPr>
          <w:color w:val="auto"/>
          <w:sz w:val="28"/>
          <w:szCs w:val="28"/>
        </w:rPr>
      </w:pPr>
    </w:p>
    <w:p w:rsidR="00A30DDB" w:rsidRDefault="00A30DDB" w:rsidP="00A30DDB">
      <w:pPr>
        <w:pStyle w:val="31"/>
        <w:shd w:val="clear" w:color="auto" w:fill="auto"/>
        <w:ind w:firstLine="709"/>
        <w:rPr>
          <w:color w:val="auto"/>
          <w:sz w:val="28"/>
          <w:szCs w:val="28"/>
        </w:rPr>
      </w:pPr>
    </w:p>
    <w:p w:rsidR="00A30DDB" w:rsidRDefault="00A30DDB" w:rsidP="00A30DDB">
      <w:pPr>
        <w:pStyle w:val="31"/>
        <w:shd w:val="clear" w:color="auto" w:fill="auto"/>
        <w:ind w:firstLine="709"/>
        <w:rPr>
          <w:color w:val="auto"/>
          <w:sz w:val="28"/>
          <w:szCs w:val="28"/>
        </w:rPr>
      </w:pPr>
    </w:p>
    <w:p w:rsidR="00A30DDB" w:rsidRDefault="00A30DDB" w:rsidP="00A30DDB">
      <w:pPr>
        <w:pStyle w:val="31"/>
        <w:shd w:val="clear" w:color="auto" w:fill="auto"/>
        <w:rPr>
          <w:color w:val="auto"/>
          <w:sz w:val="28"/>
          <w:szCs w:val="28"/>
        </w:rPr>
      </w:pPr>
      <w:r>
        <w:rPr>
          <w:color w:val="auto"/>
          <w:sz w:val="28"/>
          <w:szCs w:val="28"/>
        </w:rPr>
        <w:t xml:space="preserve">Таблица Г.1 – </w:t>
      </w:r>
      <w:r w:rsidRPr="00597AEF">
        <w:rPr>
          <w:color w:val="auto"/>
          <w:sz w:val="28"/>
          <w:szCs w:val="28"/>
        </w:rPr>
        <w:t>Выберите один ответ в каждой строке</w:t>
      </w:r>
    </w:p>
    <w:p w:rsidR="00A30DDB" w:rsidRPr="00BA0F16" w:rsidRDefault="00A30DDB" w:rsidP="00A30DDB">
      <w:pPr>
        <w:pStyle w:val="31"/>
        <w:shd w:val="clear" w:color="auto" w:fill="auto"/>
        <w:jc w:val="right"/>
        <w:rPr>
          <w:color w:val="auto"/>
          <w:sz w:val="16"/>
          <w:szCs w:val="16"/>
        </w:rPr>
      </w:pPr>
    </w:p>
    <w:tbl>
      <w:tblPr>
        <w:tblStyle w:val="ab"/>
        <w:tblW w:w="9561" w:type="dxa"/>
        <w:tblInd w:w="150" w:type="dxa"/>
        <w:tblLook w:val="04A0" w:firstRow="1" w:lastRow="0" w:firstColumn="1" w:lastColumn="0" w:noHBand="0" w:noVBand="1"/>
      </w:tblPr>
      <w:tblGrid>
        <w:gridCol w:w="2935"/>
        <w:gridCol w:w="1979"/>
        <w:gridCol w:w="1217"/>
        <w:gridCol w:w="2142"/>
        <w:gridCol w:w="1288"/>
      </w:tblGrid>
      <w:tr w:rsidR="00A30DDB" w:rsidRPr="00597AEF" w:rsidTr="00A83123">
        <w:tc>
          <w:tcPr>
            <w:tcW w:w="2935" w:type="dxa"/>
            <w:vAlign w:val="center"/>
          </w:tcPr>
          <w:p w:rsidR="00A30DDB" w:rsidRPr="00985BE1" w:rsidRDefault="00A30DDB" w:rsidP="00A83123">
            <w:pPr>
              <w:pStyle w:val="21"/>
              <w:jc w:val="center"/>
              <w:rPr>
                <w:szCs w:val="24"/>
              </w:rPr>
            </w:pPr>
            <w:r w:rsidRPr="00985BE1">
              <w:rPr>
                <w:szCs w:val="24"/>
              </w:rPr>
              <w:t>Вопросы</w:t>
            </w:r>
          </w:p>
        </w:tc>
        <w:tc>
          <w:tcPr>
            <w:tcW w:w="1979" w:type="dxa"/>
            <w:vAlign w:val="center"/>
          </w:tcPr>
          <w:p w:rsidR="00A30DDB" w:rsidRPr="00BA0F16" w:rsidRDefault="00A30DDB" w:rsidP="00A83123">
            <w:pPr>
              <w:pStyle w:val="21"/>
              <w:jc w:val="center"/>
              <w:rPr>
                <w:szCs w:val="24"/>
              </w:rPr>
            </w:pPr>
            <w:r w:rsidRPr="00BA0F16">
              <w:rPr>
                <w:szCs w:val="24"/>
              </w:rPr>
              <w:t>Очень быстро</w:t>
            </w:r>
          </w:p>
        </w:tc>
        <w:tc>
          <w:tcPr>
            <w:tcW w:w="1217" w:type="dxa"/>
            <w:vAlign w:val="center"/>
          </w:tcPr>
          <w:p w:rsidR="00A30DDB" w:rsidRPr="00BA0F16" w:rsidRDefault="00A30DDB" w:rsidP="00A83123">
            <w:pPr>
              <w:pStyle w:val="21"/>
              <w:jc w:val="center"/>
              <w:rPr>
                <w:szCs w:val="24"/>
              </w:rPr>
            </w:pPr>
            <w:r w:rsidRPr="00BA0F16">
              <w:rPr>
                <w:szCs w:val="24"/>
              </w:rPr>
              <w:t>Быстро</w:t>
            </w:r>
          </w:p>
        </w:tc>
        <w:tc>
          <w:tcPr>
            <w:tcW w:w="2142" w:type="dxa"/>
            <w:vAlign w:val="center"/>
          </w:tcPr>
          <w:p w:rsidR="00A30DDB" w:rsidRPr="00BA0F16" w:rsidRDefault="00A30DDB" w:rsidP="00A83123">
            <w:pPr>
              <w:pStyle w:val="21"/>
              <w:jc w:val="center"/>
              <w:rPr>
                <w:szCs w:val="24"/>
              </w:rPr>
            </w:pPr>
            <w:r w:rsidRPr="00BA0F16">
              <w:rPr>
                <w:szCs w:val="24"/>
              </w:rPr>
              <w:t>Скорее долго, чем быстро</w:t>
            </w:r>
          </w:p>
        </w:tc>
        <w:tc>
          <w:tcPr>
            <w:tcW w:w="1288" w:type="dxa"/>
            <w:vAlign w:val="center"/>
          </w:tcPr>
          <w:p w:rsidR="00A30DDB" w:rsidRPr="00BA0F16" w:rsidRDefault="00A30DDB" w:rsidP="00A83123">
            <w:pPr>
              <w:pStyle w:val="21"/>
              <w:jc w:val="center"/>
              <w:rPr>
                <w:szCs w:val="24"/>
              </w:rPr>
            </w:pPr>
            <w:r w:rsidRPr="00BA0F16">
              <w:rPr>
                <w:szCs w:val="24"/>
              </w:rPr>
              <w:t>Долго</w:t>
            </w:r>
          </w:p>
        </w:tc>
      </w:tr>
      <w:tr w:rsidR="00A30DDB" w:rsidRPr="00597AEF" w:rsidTr="00A83123">
        <w:tc>
          <w:tcPr>
            <w:tcW w:w="2935" w:type="dxa"/>
          </w:tcPr>
          <w:p w:rsidR="00A30DDB" w:rsidRPr="00BA0F16" w:rsidRDefault="00A30DDB" w:rsidP="00A83123">
            <w:pPr>
              <w:pStyle w:val="21"/>
              <w:rPr>
                <w:szCs w:val="24"/>
              </w:rPr>
            </w:pPr>
            <w:r w:rsidRPr="00BA0F16">
              <w:rPr>
                <w:szCs w:val="24"/>
              </w:rPr>
              <w:t>Время, проведенное в очереди</w:t>
            </w:r>
          </w:p>
        </w:tc>
        <w:tc>
          <w:tcPr>
            <w:tcW w:w="1979" w:type="dxa"/>
            <w:vAlign w:val="center"/>
          </w:tcPr>
          <w:p w:rsidR="00A30DDB" w:rsidRPr="00BA0F16" w:rsidRDefault="00A30DDB" w:rsidP="00A83123">
            <w:pPr>
              <w:pStyle w:val="21"/>
              <w:jc w:val="center"/>
              <w:rPr>
                <w:szCs w:val="24"/>
              </w:rPr>
            </w:pPr>
            <w:r>
              <w:rPr>
                <w:szCs w:val="24"/>
              </w:rPr>
              <w:t>–</w:t>
            </w:r>
          </w:p>
        </w:tc>
        <w:tc>
          <w:tcPr>
            <w:tcW w:w="1217" w:type="dxa"/>
            <w:vAlign w:val="center"/>
          </w:tcPr>
          <w:p w:rsidR="00A30DDB" w:rsidRDefault="00A30DDB" w:rsidP="00A83123">
            <w:pPr>
              <w:jc w:val="center"/>
            </w:pPr>
            <w:r w:rsidRPr="00102FC4">
              <w:rPr>
                <w:szCs w:val="24"/>
              </w:rPr>
              <w:t>–</w:t>
            </w:r>
          </w:p>
        </w:tc>
        <w:tc>
          <w:tcPr>
            <w:tcW w:w="2142" w:type="dxa"/>
            <w:vAlign w:val="center"/>
          </w:tcPr>
          <w:p w:rsidR="00A30DDB" w:rsidRDefault="00A30DDB" w:rsidP="00A83123">
            <w:pPr>
              <w:jc w:val="center"/>
            </w:pPr>
            <w:r w:rsidRPr="00102FC4">
              <w:rPr>
                <w:szCs w:val="24"/>
              </w:rPr>
              <w:t>–</w:t>
            </w:r>
          </w:p>
        </w:tc>
        <w:tc>
          <w:tcPr>
            <w:tcW w:w="1288" w:type="dxa"/>
            <w:vAlign w:val="center"/>
          </w:tcPr>
          <w:p w:rsidR="00A30DDB" w:rsidRDefault="00A30DDB" w:rsidP="00A83123">
            <w:pPr>
              <w:jc w:val="center"/>
            </w:pPr>
            <w:r w:rsidRPr="00102FC4">
              <w:rPr>
                <w:szCs w:val="24"/>
              </w:rPr>
              <w:t>–</w:t>
            </w:r>
          </w:p>
        </w:tc>
      </w:tr>
      <w:tr w:rsidR="00A30DDB" w:rsidRPr="00597AEF" w:rsidTr="00A83123">
        <w:tc>
          <w:tcPr>
            <w:tcW w:w="2935" w:type="dxa"/>
          </w:tcPr>
          <w:p w:rsidR="00A30DDB" w:rsidRPr="00BA0F16" w:rsidRDefault="00A30DDB" w:rsidP="00A83123">
            <w:pPr>
              <w:pStyle w:val="21"/>
              <w:rPr>
                <w:szCs w:val="24"/>
              </w:rPr>
            </w:pPr>
            <w:r w:rsidRPr="00BA0F16">
              <w:rPr>
                <w:szCs w:val="24"/>
              </w:rPr>
              <w:t>Время, проведенное на приеме у врача</w:t>
            </w:r>
          </w:p>
        </w:tc>
        <w:tc>
          <w:tcPr>
            <w:tcW w:w="1979" w:type="dxa"/>
            <w:vAlign w:val="center"/>
          </w:tcPr>
          <w:p w:rsidR="00A30DDB" w:rsidRPr="00BA0F16" w:rsidRDefault="00A30DDB" w:rsidP="00A83123">
            <w:pPr>
              <w:pStyle w:val="21"/>
              <w:jc w:val="center"/>
              <w:rPr>
                <w:szCs w:val="24"/>
              </w:rPr>
            </w:pPr>
            <w:r>
              <w:rPr>
                <w:szCs w:val="24"/>
              </w:rPr>
              <w:t>–</w:t>
            </w:r>
          </w:p>
        </w:tc>
        <w:tc>
          <w:tcPr>
            <w:tcW w:w="1217" w:type="dxa"/>
            <w:vAlign w:val="center"/>
          </w:tcPr>
          <w:p w:rsidR="00A30DDB" w:rsidRDefault="00A30DDB" w:rsidP="00A83123">
            <w:pPr>
              <w:jc w:val="center"/>
            </w:pPr>
            <w:r w:rsidRPr="00102FC4">
              <w:rPr>
                <w:szCs w:val="24"/>
              </w:rPr>
              <w:t>–</w:t>
            </w:r>
          </w:p>
        </w:tc>
        <w:tc>
          <w:tcPr>
            <w:tcW w:w="2142" w:type="dxa"/>
            <w:vAlign w:val="center"/>
          </w:tcPr>
          <w:p w:rsidR="00A30DDB" w:rsidRDefault="00A30DDB" w:rsidP="00A83123">
            <w:pPr>
              <w:jc w:val="center"/>
            </w:pPr>
            <w:r w:rsidRPr="00102FC4">
              <w:rPr>
                <w:szCs w:val="24"/>
              </w:rPr>
              <w:t>–</w:t>
            </w:r>
          </w:p>
        </w:tc>
        <w:tc>
          <w:tcPr>
            <w:tcW w:w="1288" w:type="dxa"/>
            <w:vAlign w:val="center"/>
          </w:tcPr>
          <w:p w:rsidR="00A30DDB" w:rsidRDefault="00A30DDB" w:rsidP="00A83123">
            <w:pPr>
              <w:jc w:val="center"/>
            </w:pPr>
            <w:r w:rsidRPr="00102FC4">
              <w:rPr>
                <w:szCs w:val="24"/>
              </w:rPr>
              <w:t>–</w:t>
            </w:r>
          </w:p>
        </w:tc>
      </w:tr>
      <w:tr w:rsidR="00A30DDB" w:rsidRPr="00597AEF" w:rsidTr="00A83123">
        <w:tc>
          <w:tcPr>
            <w:tcW w:w="2935" w:type="dxa"/>
          </w:tcPr>
          <w:p w:rsidR="00A30DDB" w:rsidRPr="00BA0F16" w:rsidRDefault="00A30DDB" w:rsidP="00A83123">
            <w:pPr>
              <w:pStyle w:val="21"/>
              <w:rPr>
                <w:szCs w:val="24"/>
              </w:rPr>
            </w:pPr>
            <w:r w:rsidRPr="00BA0F16">
              <w:rPr>
                <w:szCs w:val="24"/>
              </w:rPr>
              <w:t>Время ожидания сдачи анализов</w:t>
            </w:r>
          </w:p>
        </w:tc>
        <w:tc>
          <w:tcPr>
            <w:tcW w:w="1979" w:type="dxa"/>
            <w:vAlign w:val="center"/>
          </w:tcPr>
          <w:p w:rsidR="00A30DDB" w:rsidRDefault="00A30DDB" w:rsidP="00A83123">
            <w:pPr>
              <w:jc w:val="center"/>
            </w:pPr>
            <w:r w:rsidRPr="0068170E">
              <w:rPr>
                <w:szCs w:val="24"/>
              </w:rPr>
              <w:t>–</w:t>
            </w:r>
          </w:p>
        </w:tc>
        <w:tc>
          <w:tcPr>
            <w:tcW w:w="1217" w:type="dxa"/>
            <w:vAlign w:val="center"/>
          </w:tcPr>
          <w:p w:rsidR="00A30DDB" w:rsidRDefault="00A30DDB" w:rsidP="00A83123">
            <w:pPr>
              <w:jc w:val="center"/>
            </w:pPr>
            <w:r w:rsidRPr="00102FC4">
              <w:rPr>
                <w:szCs w:val="24"/>
              </w:rPr>
              <w:t>–</w:t>
            </w:r>
          </w:p>
        </w:tc>
        <w:tc>
          <w:tcPr>
            <w:tcW w:w="2142" w:type="dxa"/>
            <w:vAlign w:val="center"/>
          </w:tcPr>
          <w:p w:rsidR="00A30DDB" w:rsidRDefault="00A30DDB" w:rsidP="00A83123">
            <w:pPr>
              <w:jc w:val="center"/>
            </w:pPr>
            <w:r w:rsidRPr="00102FC4">
              <w:rPr>
                <w:szCs w:val="24"/>
              </w:rPr>
              <w:t>–</w:t>
            </w:r>
          </w:p>
        </w:tc>
        <w:tc>
          <w:tcPr>
            <w:tcW w:w="1288" w:type="dxa"/>
            <w:vAlign w:val="center"/>
          </w:tcPr>
          <w:p w:rsidR="00A30DDB" w:rsidRDefault="00A30DDB" w:rsidP="00A83123">
            <w:pPr>
              <w:jc w:val="center"/>
            </w:pPr>
            <w:r w:rsidRPr="00102FC4">
              <w:rPr>
                <w:szCs w:val="24"/>
              </w:rPr>
              <w:t>–</w:t>
            </w:r>
          </w:p>
        </w:tc>
      </w:tr>
      <w:tr w:rsidR="00A30DDB" w:rsidRPr="00597AEF" w:rsidTr="00A83123">
        <w:tc>
          <w:tcPr>
            <w:tcW w:w="2935" w:type="dxa"/>
          </w:tcPr>
          <w:p w:rsidR="00A30DDB" w:rsidRPr="00BA0F16" w:rsidRDefault="00A30DDB" w:rsidP="00A83123">
            <w:pPr>
              <w:pStyle w:val="21"/>
              <w:rPr>
                <w:szCs w:val="24"/>
              </w:rPr>
            </w:pPr>
            <w:r w:rsidRPr="00BA0F16">
              <w:rPr>
                <w:szCs w:val="24"/>
              </w:rPr>
              <w:t>Время получения результатов анализов</w:t>
            </w:r>
          </w:p>
        </w:tc>
        <w:tc>
          <w:tcPr>
            <w:tcW w:w="1979" w:type="dxa"/>
            <w:vAlign w:val="center"/>
          </w:tcPr>
          <w:p w:rsidR="00A30DDB" w:rsidRDefault="00A30DDB" w:rsidP="00A83123">
            <w:pPr>
              <w:jc w:val="center"/>
            </w:pPr>
            <w:r w:rsidRPr="0068170E">
              <w:rPr>
                <w:szCs w:val="24"/>
              </w:rPr>
              <w:t>–</w:t>
            </w:r>
          </w:p>
        </w:tc>
        <w:tc>
          <w:tcPr>
            <w:tcW w:w="1217" w:type="dxa"/>
            <w:vAlign w:val="center"/>
          </w:tcPr>
          <w:p w:rsidR="00A30DDB" w:rsidRDefault="00A30DDB" w:rsidP="00A83123">
            <w:pPr>
              <w:jc w:val="center"/>
            </w:pPr>
            <w:r w:rsidRPr="00102FC4">
              <w:rPr>
                <w:szCs w:val="24"/>
              </w:rPr>
              <w:t>–</w:t>
            </w:r>
          </w:p>
        </w:tc>
        <w:tc>
          <w:tcPr>
            <w:tcW w:w="2142" w:type="dxa"/>
            <w:vAlign w:val="center"/>
          </w:tcPr>
          <w:p w:rsidR="00A30DDB" w:rsidRDefault="00A30DDB" w:rsidP="00A83123">
            <w:pPr>
              <w:jc w:val="center"/>
            </w:pPr>
            <w:r w:rsidRPr="00102FC4">
              <w:rPr>
                <w:szCs w:val="24"/>
              </w:rPr>
              <w:t>–</w:t>
            </w:r>
          </w:p>
        </w:tc>
        <w:tc>
          <w:tcPr>
            <w:tcW w:w="1288" w:type="dxa"/>
            <w:vAlign w:val="center"/>
          </w:tcPr>
          <w:p w:rsidR="00A30DDB" w:rsidRDefault="00A30DDB" w:rsidP="00A83123">
            <w:pPr>
              <w:jc w:val="center"/>
            </w:pPr>
            <w:r w:rsidRPr="00102FC4">
              <w:rPr>
                <w:szCs w:val="24"/>
              </w:rPr>
              <w:t>–</w:t>
            </w:r>
          </w:p>
        </w:tc>
      </w:tr>
    </w:tbl>
    <w:p w:rsidR="00A30DDB" w:rsidRPr="00597AEF" w:rsidRDefault="00A30DDB" w:rsidP="00A30DDB">
      <w:pPr>
        <w:pStyle w:val="11"/>
        <w:ind w:left="720" w:firstLine="709"/>
        <w:rPr>
          <w:color w:val="auto"/>
        </w:rPr>
      </w:pPr>
    </w:p>
    <w:p w:rsidR="00A30DDB" w:rsidRPr="00E822C2" w:rsidRDefault="00A30DDB" w:rsidP="00A30DDB">
      <w:pPr>
        <w:pStyle w:val="11"/>
        <w:numPr>
          <w:ilvl w:val="0"/>
          <w:numId w:val="9"/>
        </w:numPr>
        <w:tabs>
          <w:tab w:val="left" w:pos="993"/>
        </w:tabs>
        <w:ind w:left="0" w:firstLine="709"/>
        <w:contextualSpacing/>
        <w:jc w:val="left"/>
        <w:rPr>
          <w:color w:val="auto"/>
        </w:rPr>
      </w:pPr>
      <w:r w:rsidRPr="00E822C2">
        <w:rPr>
          <w:color w:val="auto"/>
        </w:rPr>
        <w:t>Пользуетесь ли Вы приложением DamuMed? Выберите один ответ</w:t>
      </w:r>
    </w:p>
    <w:p w:rsidR="00A30DDB" w:rsidRDefault="00A30DDB" w:rsidP="00A30DDB">
      <w:pPr>
        <w:pStyle w:val="21"/>
        <w:tabs>
          <w:tab w:val="left" w:pos="916"/>
        </w:tabs>
        <w:ind w:firstLine="851"/>
        <w:rPr>
          <w:sz w:val="28"/>
        </w:rPr>
      </w:pPr>
      <w:r>
        <w:rPr>
          <w:noProof/>
          <w:sz w:val="28"/>
        </w:rPr>
        <w:t>–</w:t>
      </w:r>
      <w:r>
        <w:rPr>
          <w:sz w:val="28"/>
        </w:rPr>
        <w:t xml:space="preserve"> д</w:t>
      </w:r>
      <w:r w:rsidRPr="00597AEF">
        <w:rPr>
          <w:sz w:val="28"/>
        </w:rPr>
        <w:t>а</w:t>
      </w:r>
      <w:r>
        <w:rPr>
          <w:sz w:val="28"/>
        </w:rPr>
        <w:t>;</w:t>
      </w:r>
    </w:p>
    <w:p w:rsidR="00A30DDB" w:rsidRPr="00597AEF" w:rsidRDefault="00A30DDB" w:rsidP="00A30DDB">
      <w:pPr>
        <w:pStyle w:val="21"/>
        <w:tabs>
          <w:tab w:val="left" w:pos="916"/>
        </w:tabs>
        <w:ind w:firstLine="851"/>
        <w:rPr>
          <w:sz w:val="28"/>
        </w:rPr>
      </w:pPr>
      <w:r>
        <w:rPr>
          <w:noProof/>
          <w:sz w:val="28"/>
        </w:rPr>
        <w:t>–</w:t>
      </w:r>
      <w:r w:rsidRPr="00597AEF">
        <w:rPr>
          <w:sz w:val="28"/>
        </w:rPr>
        <w:t xml:space="preserve"> нет</w:t>
      </w:r>
    </w:p>
    <w:p w:rsidR="00A30DDB" w:rsidRPr="00E822C2" w:rsidRDefault="00A30DDB" w:rsidP="00A30DDB">
      <w:pPr>
        <w:pStyle w:val="21"/>
        <w:tabs>
          <w:tab w:val="left" w:pos="916"/>
        </w:tabs>
        <w:ind w:firstLine="709"/>
        <w:rPr>
          <w:sz w:val="16"/>
          <w:szCs w:val="16"/>
        </w:rPr>
      </w:pPr>
    </w:p>
    <w:p w:rsidR="00A30DDB" w:rsidRPr="00E822C2" w:rsidRDefault="00A30DDB" w:rsidP="00A30DDB">
      <w:pPr>
        <w:pStyle w:val="11"/>
        <w:numPr>
          <w:ilvl w:val="0"/>
          <w:numId w:val="9"/>
        </w:numPr>
        <w:tabs>
          <w:tab w:val="left" w:pos="916"/>
          <w:tab w:val="left" w:pos="993"/>
        </w:tabs>
        <w:ind w:left="0" w:firstLine="709"/>
        <w:contextualSpacing/>
        <w:jc w:val="left"/>
        <w:rPr>
          <w:color w:val="auto"/>
        </w:rPr>
      </w:pPr>
      <w:r w:rsidRPr="00E822C2">
        <w:rPr>
          <w:color w:val="auto"/>
        </w:rPr>
        <w:t>Какими услугами приложения DamuMed вы пользовались? Возможно выбрать несколько ответов, но не более 3</w:t>
      </w:r>
    </w:p>
    <w:p w:rsidR="00A30DDB" w:rsidRPr="00597AEF" w:rsidRDefault="00A30DDB" w:rsidP="00A30DDB">
      <w:pPr>
        <w:pStyle w:val="21"/>
        <w:numPr>
          <w:ilvl w:val="0"/>
          <w:numId w:val="10"/>
        </w:numPr>
        <w:tabs>
          <w:tab w:val="clear" w:pos="1125"/>
          <w:tab w:val="left" w:pos="916"/>
          <w:tab w:val="left" w:pos="1134"/>
        </w:tabs>
        <w:ind w:left="0" w:firstLine="851"/>
        <w:contextualSpacing/>
        <w:jc w:val="left"/>
        <w:rPr>
          <w:sz w:val="28"/>
        </w:rPr>
      </w:pPr>
      <w:r w:rsidRPr="00597AEF">
        <w:rPr>
          <w:sz w:val="28"/>
        </w:rPr>
        <w:t>запись на прием к врачу</w:t>
      </w:r>
      <w:r>
        <w:rPr>
          <w:sz w:val="28"/>
        </w:rPr>
        <w:t>;</w:t>
      </w:r>
    </w:p>
    <w:p w:rsidR="00A30DDB" w:rsidRPr="00597AEF" w:rsidRDefault="00A30DDB" w:rsidP="00A30DDB">
      <w:pPr>
        <w:pStyle w:val="21"/>
        <w:numPr>
          <w:ilvl w:val="0"/>
          <w:numId w:val="10"/>
        </w:numPr>
        <w:tabs>
          <w:tab w:val="clear" w:pos="1125"/>
          <w:tab w:val="left" w:pos="916"/>
          <w:tab w:val="left" w:pos="1134"/>
        </w:tabs>
        <w:ind w:left="0" w:firstLine="851"/>
        <w:contextualSpacing/>
        <w:jc w:val="left"/>
        <w:rPr>
          <w:sz w:val="28"/>
        </w:rPr>
      </w:pPr>
      <w:r w:rsidRPr="00597AEF">
        <w:rPr>
          <w:sz w:val="28"/>
        </w:rPr>
        <w:t>вызов врача на дом</w:t>
      </w:r>
      <w:r>
        <w:rPr>
          <w:sz w:val="28"/>
        </w:rPr>
        <w:t>;</w:t>
      </w:r>
    </w:p>
    <w:p w:rsidR="00A30DDB" w:rsidRPr="00597AEF" w:rsidRDefault="00A30DDB" w:rsidP="00A30DDB">
      <w:pPr>
        <w:pStyle w:val="21"/>
        <w:numPr>
          <w:ilvl w:val="0"/>
          <w:numId w:val="10"/>
        </w:numPr>
        <w:tabs>
          <w:tab w:val="clear" w:pos="1125"/>
          <w:tab w:val="left" w:pos="916"/>
          <w:tab w:val="left" w:pos="1134"/>
        </w:tabs>
        <w:ind w:left="0" w:firstLine="851"/>
        <w:contextualSpacing/>
        <w:jc w:val="left"/>
        <w:rPr>
          <w:sz w:val="28"/>
        </w:rPr>
      </w:pPr>
      <w:r w:rsidRPr="00597AEF">
        <w:rPr>
          <w:sz w:val="28"/>
        </w:rPr>
        <w:t>просмотр лабораторных исследований</w:t>
      </w:r>
      <w:r>
        <w:rPr>
          <w:sz w:val="28"/>
        </w:rPr>
        <w:t>;</w:t>
      </w:r>
    </w:p>
    <w:p w:rsidR="00A30DDB" w:rsidRPr="00597AEF" w:rsidRDefault="00A30DDB" w:rsidP="00A30DDB">
      <w:pPr>
        <w:pStyle w:val="21"/>
        <w:numPr>
          <w:ilvl w:val="0"/>
          <w:numId w:val="10"/>
        </w:numPr>
        <w:tabs>
          <w:tab w:val="clear" w:pos="1125"/>
          <w:tab w:val="left" w:pos="916"/>
          <w:tab w:val="left" w:pos="1134"/>
        </w:tabs>
        <w:ind w:left="0" w:firstLine="851"/>
        <w:contextualSpacing/>
        <w:jc w:val="left"/>
        <w:rPr>
          <w:sz w:val="28"/>
        </w:rPr>
      </w:pPr>
      <w:r w:rsidRPr="00597AEF">
        <w:rPr>
          <w:sz w:val="28"/>
        </w:rPr>
        <w:t>найти клинику</w:t>
      </w:r>
      <w:r>
        <w:rPr>
          <w:sz w:val="28"/>
        </w:rPr>
        <w:t>;</w:t>
      </w:r>
    </w:p>
    <w:p w:rsidR="00A30DDB" w:rsidRPr="00597AEF" w:rsidRDefault="00A30DDB" w:rsidP="00A30DDB">
      <w:pPr>
        <w:pStyle w:val="21"/>
        <w:numPr>
          <w:ilvl w:val="0"/>
          <w:numId w:val="10"/>
        </w:numPr>
        <w:tabs>
          <w:tab w:val="clear" w:pos="1125"/>
          <w:tab w:val="left" w:pos="916"/>
          <w:tab w:val="left" w:pos="1134"/>
        </w:tabs>
        <w:ind w:left="0" w:firstLine="851"/>
        <w:contextualSpacing/>
        <w:jc w:val="left"/>
        <w:rPr>
          <w:sz w:val="28"/>
        </w:rPr>
      </w:pPr>
      <w:r w:rsidRPr="00597AEF">
        <w:rPr>
          <w:sz w:val="28"/>
        </w:rPr>
        <w:t>найти специалиста</w:t>
      </w:r>
      <w:r>
        <w:rPr>
          <w:sz w:val="28"/>
        </w:rPr>
        <w:t>;</w:t>
      </w:r>
    </w:p>
    <w:p w:rsidR="00A30DDB" w:rsidRPr="00597AEF" w:rsidRDefault="00A30DDB" w:rsidP="00A30DDB">
      <w:pPr>
        <w:pStyle w:val="21"/>
        <w:numPr>
          <w:ilvl w:val="0"/>
          <w:numId w:val="10"/>
        </w:numPr>
        <w:tabs>
          <w:tab w:val="clear" w:pos="1125"/>
          <w:tab w:val="left" w:pos="916"/>
          <w:tab w:val="left" w:pos="1134"/>
        </w:tabs>
        <w:ind w:left="0" w:firstLine="851"/>
        <w:contextualSpacing/>
        <w:jc w:val="left"/>
        <w:rPr>
          <w:sz w:val="28"/>
        </w:rPr>
      </w:pPr>
      <w:r w:rsidRPr="00597AEF">
        <w:rPr>
          <w:sz w:val="28"/>
        </w:rPr>
        <w:t>найти лекарство</w:t>
      </w:r>
      <w:r>
        <w:rPr>
          <w:sz w:val="28"/>
        </w:rPr>
        <w:t>;</w:t>
      </w:r>
    </w:p>
    <w:p w:rsidR="00A30DDB" w:rsidRPr="00597AEF" w:rsidRDefault="00A30DDB" w:rsidP="00A30DDB">
      <w:pPr>
        <w:pStyle w:val="21"/>
        <w:numPr>
          <w:ilvl w:val="0"/>
          <w:numId w:val="10"/>
        </w:numPr>
        <w:tabs>
          <w:tab w:val="clear" w:pos="1125"/>
          <w:tab w:val="left" w:pos="916"/>
          <w:tab w:val="left" w:pos="1134"/>
        </w:tabs>
        <w:ind w:left="0" w:firstLine="851"/>
        <w:contextualSpacing/>
        <w:jc w:val="left"/>
        <w:rPr>
          <w:sz w:val="28"/>
        </w:rPr>
      </w:pPr>
      <w:r w:rsidRPr="00597AEF">
        <w:rPr>
          <w:sz w:val="28"/>
        </w:rPr>
        <w:t>найти услугу</w:t>
      </w:r>
      <w:r>
        <w:rPr>
          <w:sz w:val="28"/>
        </w:rPr>
        <w:t>;</w:t>
      </w:r>
    </w:p>
    <w:p w:rsidR="00A30DDB" w:rsidRPr="00597AEF" w:rsidRDefault="00A30DDB" w:rsidP="00A30DDB">
      <w:pPr>
        <w:pStyle w:val="21"/>
        <w:numPr>
          <w:ilvl w:val="0"/>
          <w:numId w:val="10"/>
        </w:numPr>
        <w:tabs>
          <w:tab w:val="clear" w:pos="1125"/>
          <w:tab w:val="left" w:pos="916"/>
          <w:tab w:val="left" w:pos="1134"/>
        </w:tabs>
        <w:ind w:left="0" w:firstLine="851"/>
        <w:contextualSpacing/>
        <w:jc w:val="left"/>
        <w:rPr>
          <w:sz w:val="28"/>
        </w:rPr>
      </w:pPr>
      <w:r w:rsidRPr="00597AEF">
        <w:rPr>
          <w:sz w:val="28"/>
        </w:rPr>
        <w:t>не пользуюсь приложением DamuMed</w:t>
      </w:r>
      <w:r>
        <w:rPr>
          <w:sz w:val="28"/>
        </w:rPr>
        <w:t>;</w:t>
      </w:r>
    </w:p>
    <w:p w:rsidR="00A30DDB" w:rsidRPr="00597AEF" w:rsidRDefault="00A30DDB" w:rsidP="00A30DDB">
      <w:pPr>
        <w:pStyle w:val="21"/>
        <w:numPr>
          <w:ilvl w:val="0"/>
          <w:numId w:val="10"/>
        </w:numPr>
        <w:tabs>
          <w:tab w:val="clear" w:pos="1125"/>
          <w:tab w:val="left" w:pos="916"/>
          <w:tab w:val="left" w:pos="1134"/>
        </w:tabs>
        <w:ind w:left="0" w:firstLine="851"/>
        <w:contextualSpacing/>
        <w:jc w:val="left"/>
        <w:rPr>
          <w:sz w:val="28"/>
        </w:rPr>
      </w:pPr>
      <w:r w:rsidRPr="00597AEF">
        <w:rPr>
          <w:sz w:val="28"/>
        </w:rPr>
        <w:t>другой _______________</w:t>
      </w:r>
    </w:p>
    <w:p w:rsidR="00A30DDB" w:rsidRPr="00E822C2" w:rsidRDefault="00A30DDB" w:rsidP="00A30DDB">
      <w:pPr>
        <w:pStyle w:val="11"/>
        <w:tabs>
          <w:tab w:val="left" w:pos="916"/>
        </w:tabs>
        <w:ind w:firstLine="709"/>
        <w:rPr>
          <w:color w:val="auto"/>
          <w:sz w:val="16"/>
          <w:szCs w:val="16"/>
        </w:rPr>
      </w:pPr>
    </w:p>
    <w:p w:rsidR="00A30DDB" w:rsidRPr="00E822C2" w:rsidRDefault="00A30DDB" w:rsidP="00A30DDB">
      <w:pPr>
        <w:pStyle w:val="11"/>
        <w:numPr>
          <w:ilvl w:val="0"/>
          <w:numId w:val="9"/>
        </w:numPr>
        <w:tabs>
          <w:tab w:val="left" w:pos="993"/>
        </w:tabs>
        <w:ind w:left="0" w:firstLine="709"/>
        <w:contextualSpacing/>
        <w:rPr>
          <w:color w:val="auto"/>
        </w:rPr>
      </w:pPr>
      <w:r w:rsidRPr="00E822C2">
        <w:rPr>
          <w:color w:val="auto"/>
        </w:rPr>
        <w:t>Знаете ли Вы, что можете узнать о наличии лекарств в аптеках в электронной базе данных?</w:t>
      </w:r>
      <w:r>
        <w:rPr>
          <w:color w:val="auto"/>
        </w:rPr>
        <w:t xml:space="preserve"> </w:t>
      </w:r>
      <w:r w:rsidRPr="00E822C2">
        <w:rPr>
          <w:color w:val="auto"/>
        </w:rPr>
        <w:t>Выберите один ответ</w:t>
      </w:r>
    </w:p>
    <w:p w:rsidR="00A30DDB" w:rsidRDefault="00A30DDB" w:rsidP="00A30DDB">
      <w:pPr>
        <w:pStyle w:val="21"/>
        <w:tabs>
          <w:tab w:val="left" w:pos="916"/>
        </w:tabs>
        <w:ind w:firstLine="709"/>
        <w:rPr>
          <w:sz w:val="28"/>
        </w:rPr>
      </w:pPr>
      <w:r>
        <w:rPr>
          <w:sz w:val="28"/>
        </w:rPr>
        <w:t>–</w:t>
      </w:r>
      <w:r w:rsidRPr="00597AEF">
        <w:rPr>
          <w:sz w:val="28"/>
        </w:rPr>
        <w:t xml:space="preserve"> да</w:t>
      </w:r>
      <w:r>
        <w:rPr>
          <w:sz w:val="28"/>
        </w:rPr>
        <w:t>;</w:t>
      </w:r>
    </w:p>
    <w:p w:rsidR="00A30DDB" w:rsidRPr="00597AEF" w:rsidRDefault="00A30DDB" w:rsidP="00A30DDB">
      <w:pPr>
        <w:pStyle w:val="21"/>
        <w:tabs>
          <w:tab w:val="left" w:pos="916"/>
        </w:tabs>
        <w:ind w:firstLine="709"/>
        <w:rPr>
          <w:sz w:val="28"/>
        </w:rPr>
      </w:pPr>
      <w:r>
        <w:rPr>
          <w:sz w:val="28"/>
        </w:rPr>
        <w:t>–</w:t>
      </w:r>
      <w:r w:rsidRPr="00597AEF">
        <w:rPr>
          <w:sz w:val="28"/>
        </w:rPr>
        <w:t xml:space="preserve"> нет</w:t>
      </w:r>
      <w:r>
        <w:rPr>
          <w:sz w:val="28"/>
        </w:rPr>
        <w:t>.</w:t>
      </w:r>
    </w:p>
    <w:p w:rsidR="00A30DDB" w:rsidRPr="00E822C2" w:rsidRDefault="00A30DDB" w:rsidP="00A30DDB">
      <w:pPr>
        <w:pStyle w:val="21"/>
        <w:tabs>
          <w:tab w:val="left" w:pos="916"/>
        </w:tabs>
        <w:ind w:firstLine="709"/>
        <w:rPr>
          <w:sz w:val="16"/>
          <w:szCs w:val="16"/>
        </w:rPr>
      </w:pPr>
    </w:p>
    <w:p w:rsidR="00A30DDB" w:rsidRPr="00E822C2" w:rsidRDefault="00A30DDB" w:rsidP="00A30DDB">
      <w:pPr>
        <w:pStyle w:val="11"/>
        <w:numPr>
          <w:ilvl w:val="0"/>
          <w:numId w:val="9"/>
        </w:numPr>
        <w:tabs>
          <w:tab w:val="left" w:pos="916"/>
          <w:tab w:val="left" w:pos="993"/>
        </w:tabs>
        <w:ind w:left="0" w:firstLine="709"/>
        <w:contextualSpacing/>
        <w:jc w:val="left"/>
        <w:rPr>
          <w:color w:val="auto"/>
        </w:rPr>
      </w:pPr>
      <w:r w:rsidRPr="00E822C2">
        <w:rPr>
          <w:color w:val="auto"/>
        </w:rPr>
        <w:t>Готовы ли Вы получать рецепты на лекарства (напр.антибиотики) в электронном виде?</w:t>
      </w:r>
      <w:r>
        <w:rPr>
          <w:color w:val="auto"/>
        </w:rPr>
        <w:t xml:space="preserve"> </w:t>
      </w:r>
      <w:r w:rsidRPr="00E822C2">
        <w:rPr>
          <w:color w:val="auto"/>
        </w:rPr>
        <w:t>Выберите один ответ</w:t>
      </w:r>
    </w:p>
    <w:p w:rsidR="00A30DDB" w:rsidRDefault="00A30DDB" w:rsidP="00A30DDB">
      <w:pPr>
        <w:pStyle w:val="11"/>
        <w:tabs>
          <w:tab w:val="left" w:pos="916"/>
        </w:tabs>
        <w:ind w:firstLine="709"/>
        <w:rPr>
          <w:color w:val="auto"/>
        </w:rPr>
      </w:pPr>
      <w:r>
        <w:rPr>
          <w:noProof/>
          <w:color w:val="auto"/>
        </w:rPr>
        <w:t>–</w:t>
      </w:r>
      <w:r w:rsidRPr="00597AEF">
        <w:rPr>
          <w:color w:val="auto"/>
        </w:rPr>
        <w:t xml:space="preserve"> да</w:t>
      </w:r>
      <w:r>
        <w:rPr>
          <w:color w:val="auto"/>
        </w:rPr>
        <w:t>;</w:t>
      </w:r>
    </w:p>
    <w:p w:rsidR="00A30DDB" w:rsidRPr="00597AEF" w:rsidRDefault="00A30DDB" w:rsidP="00A30DDB">
      <w:pPr>
        <w:pStyle w:val="11"/>
        <w:tabs>
          <w:tab w:val="left" w:pos="916"/>
        </w:tabs>
        <w:ind w:firstLine="709"/>
        <w:rPr>
          <w:color w:val="auto"/>
        </w:rPr>
      </w:pPr>
      <w:r>
        <w:rPr>
          <w:noProof/>
          <w:color w:val="auto"/>
        </w:rPr>
        <w:t>–</w:t>
      </w:r>
      <w:r w:rsidRPr="00597AEF">
        <w:rPr>
          <w:color w:val="auto"/>
        </w:rPr>
        <w:t xml:space="preserve"> нет</w:t>
      </w:r>
    </w:p>
    <w:p w:rsidR="00A30DDB" w:rsidRPr="00E822C2" w:rsidRDefault="00A30DDB" w:rsidP="00A30DDB">
      <w:pPr>
        <w:pStyle w:val="11"/>
        <w:tabs>
          <w:tab w:val="left" w:pos="993"/>
        </w:tabs>
        <w:ind w:firstLine="709"/>
        <w:rPr>
          <w:color w:val="auto"/>
          <w:sz w:val="16"/>
          <w:szCs w:val="16"/>
        </w:rPr>
      </w:pPr>
    </w:p>
    <w:p w:rsidR="00A30DDB" w:rsidRPr="00E822C2" w:rsidRDefault="00A30DDB" w:rsidP="00A30DDB">
      <w:pPr>
        <w:pStyle w:val="11"/>
        <w:numPr>
          <w:ilvl w:val="0"/>
          <w:numId w:val="9"/>
        </w:numPr>
        <w:tabs>
          <w:tab w:val="left" w:pos="993"/>
        </w:tabs>
        <w:ind w:left="0" w:firstLine="709"/>
        <w:contextualSpacing/>
        <w:rPr>
          <w:color w:val="auto"/>
        </w:rPr>
      </w:pPr>
      <w:r w:rsidRPr="00E822C2">
        <w:rPr>
          <w:color w:val="auto"/>
        </w:rPr>
        <w:t>Знаете ли Вы что можете получить справку с противотуберкулезной, наркологической и психоневрологической организации в электронном виде, не посещая данное учреждение? Выберите один ответ</w:t>
      </w:r>
    </w:p>
    <w:p w:rsidR="00A30DDB" w:rsidRDefault="00A30DDB" w:rsidP="00A30DDB">
      <w:pPr>
        <w:pStyle w:val="11"/>
        <w:ind w:firstLine="851"/>
        <w:rPr>
          <w:color w:val="auto"/>
        </w:rPr>
      </w:pPr>
      <w:r>
        <w:rPr>
          <w:color w:val="auto"/>
        </w:rPr>
        <w:t>–</w:t>
      </w:r>
      <w:r w:rsidRPr="00597AEF">
        <w:rPr>
          <w:color w:val="auto"/>
        </w:rPr>
        <w:t xml:space="preserve"> да</w:t>
      </w:r>
      <w:r>
        <w:rPr>
          <w:color w:val="auto"/>
        </w:rPr>
        <w:t>;</w:t>
      </w:r>
      <w:r w:rsidRPr="00597AEF">
        <w:rPr>
          <w:color w:val="auto"/>
        </w:rPr>
        <w:t xml:space="preserve"> </w:t>
      </w:r>
    </w:p>
    <w:p w:rsidR="00A30DDB" w:rsidRPr="00597AEF" w:rsidRDefault="00A30DDB" w:rsidP="00A30DDB">
      <w:pPr>
        <w:pStyle w:val="11"/>
        <w:ind w:firstLine="851"/>
        <w:rPr>
          <w:color w:val="auto"/>
        </w:rPr>
      </w:pPr>
      <w:r>
        <w:rPr>
          <w:color w:val="auto"/>
        </w:rPr>
        <w:t>–</w:t>
      </w:r>
      <w:r w:rsidRPr="00597AEF">
        <w:rPr>
          <w:color w:val="auto"/>
        </w:rPr>
        <w:t xml:space="preserve"> нет</w:t>
      </w:r>
    </w:p>
    <w:p w:rsidR="00A30DDB" w:rsidRPr="00597AEF" w:rsidRDefault="00A30DDB" w:rsidP="00A30DDB">
      <w:pPr>
        <w:pStyle w:val="11"/>
        <w:numPr>
          <w:ilvl w:val="0"/>
          <w:numId w:val="9"/>
        </w:numPr>
        <w:ind w:left="0" w:firstLine="709"/>
        <w:contextualSpacing/>
        <w:rPr>
          <w:color w:val="auto"/>
        </w:rPr>
      </w:pPr>
      <w:r w:rsidRPr="00597AEF">
        <w:rPr>
          <w:color w:val="auto"/>
        </w:rPr>
        <w:t>Как Вы оцениваете возможности получения медицинского обслуживания?</w:t>
      </w:r>
    </w:p>
    <w:p w:rsidR="00A30DDB" w:rsidRDefault="00A30DDB" w:rsidP="00A30DDB">
      <w:pPr>
        <w:pStyle w:val="31"/>
        <w:shd w:val="clear" w:color="auto" w:fill="auto"/>
        <w:ind w:firstLine="709"/>
        <w:rPr>
          <w:color w:val="auto"/>
          <w:sz w:val="28"/>
          <w:szCs w:val="28"/>
        </w:rPr>
      </w:pPr>
    </w:p>
    <w:p w:rsidR="00A30DDB" w:rsidRDefault="00A30DDB" w:rsidP="00A30DDB">
      <w:pPr>
        <w:pStyle w:val="31"/>
        <w:shd w:val="clear" w:color="auto" w:fill="auto"/>
        <w:ind w:firstLine="709"/>
        <w:rPr>
          <w:color w:val="auto"/>
          <w:sz w:val="28"/>
          <w:szCs w:val="28"/>
        </w:rPr>
      </w:pPr>
    </w:p>
    <w:p w:rsidR="00A30DDB" w:rsidRDefault="00A30DDB" w:rsidP="00A30DDB">
      <w:pPr>
        <w:pStyle w:val="31"/>
        <w:shd w:val="clear" w:color="auto" w:fill="auto"/>
        <w:rPr>
          <w:color w:val="auto"/>
          <w:sz w:val="28"/>
          <w:szCs w:val="28"/>
        </w:rPr>
      </w:pPr>
      <w:r>
        <w:rPr>
          <w:color w:val="auto"/>
          <w:sz w:val="28"/>
          <w:szCs w:val="28"/>
        </w:rPr>
        <w:t xml:space="preserve">Таблица Г.2 – </w:t>
      </w:r>
      <w:r w:rsidRPr="00597AEF">
        <w:rPr>
          <w:color w:val="auto"/>
          <w:sz w:val="28"/>
          <w:szCs w:val="28"/>
        </w:rPr>
        <w:t>Выберите один ответ в каждой строке</w:t>
      </w:r>
    </w:p>
    <w:p w:rsidR="00A30DDB" w:rsidRPr="00E822C2" w:rsidRDefault="00A30DDB" w:rsidP="00A30DDB">
      <w:pPr>
        <w:pStyle w:val="31"/>
        <w:shd w:val="clear" w:color="auto" w:fill="auto"/>
        <w:ind w:firstLine="709"/>
        <w:rPr>
          <w:color w:val="auto"/>
          <w:sz w:val="16"/>
          <w:szCs w:val="16"/>
        </w:rPr>
      </w:pPr>
    </w:p>
    <w:tbl>
      <w:tblPr>
        <w:tblStyle w:val="ab"/>
        <w:tblW w:w="9649" w:type="dxa"/>
        <w:tblInd w:w="122" w:type="dxa"/>
        <w:tblLook w:val="04A0" w:firstRow="1" w:lastRow="0" w:firstColumn="1" w:lastColumn="0" w:noHBand="0" w:noVBand="1"/>
      </w:tblPr>
      <w:tblGrid>
        <w:gridCol w:w="2821"/>
        <w:gridCol w:w="1260"/>
        <w:gridCol w:w="1170"/>
        <w:gridCol w:w="1185"/>
        <w:gridCol w:w="1358"/>
        <w:gridCol w:w="1855"/>
      </w:tblGrid>
      <w:tr w:rsidR="00A30DDB" w:rsidRPr="00597AEF" w:rsidTr="00A83123">
        <w:tc>
          <w:tcPr>
            <w:tcW w:w="2821" w:type="dxa"/>
            <w:vAlign w:val="center"/>
          </w:tcPr>
          <w:p w:rsidR="00A30DDB" w:rsidRPr="00BA0F16" w:rsidRDefault="00A30DDB" w:rsidP="00A83123">
            <w:pPr>
              <w:pStyle w:val="21"/>
              <w:jc w:val="center"/>
              <w:rPr>
                <w:szCs w:val="24"/>
              </w:rPr>
            </w:pPr>
            <w:r w:rsidRPr="00985BE1">
              <w:rPr>
                <w:szCs w:val="24"/>
              </w:rPr>
              <w:t>Вопросы</w:t>
            </w:r>
          </w:p>
        </w:tc>
        <w:tc>
          <w:tcPr>
            <w:tcW w:w="1260" w:type="dxa"/>
            <w:vAlign w:val="center"/>
          </w:tcPr>
          <w:p w:rsidR="00A30DDB" w:rsidRPr="00BA0F16" w:rsidRDefault="00A30DDB" w:rsidP="00A83123">
            <w:pPr>
              <w:pStyle w:val="21"/>
              <w:jc w:val="center"/>
              <w:rPr>
                <w:szCs w:val="24"/>
              </w:rPr>
            </w:pPr>
            <w:r w:rsidRPr="00BA0F16">
              <w:rPr>
                <w:szCs w:val="24"/>
              </w:rPr>
              <w:t>Отличные</w:t>
            </w:r>
          </w:p>
        </w:tc>
        <w:tc>
          <w:tcPr>
            <w:tcW w:w="1170" w:type="dxa"/>
            <w:vAlign w:val="center"/>
          </w:tcPr>
          <w:p w:rsidR="00A30DDB" w:rsidRPr="00BA0F16" w:rsidRDefault="00A30DDB" w:rsidP="00A83123">
            <w:pPr>
              <w:pStyle w:val="21"/>
              <w:jc w:val="center"/>
              <w:rPr>
                <w:szCs w:val="24"/>
              </w:rPr>
            </w:pPr>
            <w:r w:rsidRPr="00BA0F16">
              <w:rPr>
                <w:szCs w:val="24"/>
              </w:rPr>
              <w:t>Хорошие</w:t>
            </w:r>
          </w:p>
        </w:tc>
        <w:tc>
          <w:tcPr>
            <w:tcW w:w="1185" w:type="dxa"/>
            <w:vAlign w:val="center"/>
          </w:tcPr>
          <w:p w:rsidR="00A30DDB" w:rsidRPr="00BA0F16" w:rsidRDefault="00A30DDB" w:rsidP="00A83123">
            <w:pPr>
              <w:pStyle w:val="21"/>
              <w:jc w:val="center"/>
              <w:rPr>
                <w:szCs w:val="24"/>
              </w:rPr>
            </w:pPr>
            <w:r w:rsidRPr="00BA0F16">
              <w:rPr>
                <w:szCs w:val="24"/>
              </w:rPr>
              <w:t>Не очень хорошие</w:t>
            </w:r>
          </w:p>
        </w:tc>
        <w:tc>
          <w:tcPr>
            <w:tcW w:w="1358" w:type="dxa"/>
            <w:vAlign w:val="center"/>
          </w:tcPr>
          <w:p w:rsidR="00A30DDB" w:rsidRPr="00BA0F16" w:rsidRDefault="00A30DDB" w:rsidP="00A83123">
            <w:pPr>
              <w:pStyle w:val="21"/>
              <w:jc w:val="center"/>
              <w:rPr>
                <w:szCs w:val="24"/>
              </w:rPr>
            </w:pPr>
            <w:r w:rsidRPr="00BA0F16">
              <w:rPr>
                <w:szCs w:val="24"/>
              </w:rPr>
              <w:t>Плохие</w:t>
            </w:r>
          </w:p>
        </w:tc>
        <w:tc>
          <w:tcPr>
            <w:tcW w:w="1855" w:type="dxa"/>
            <w:vAlign w:val="center"/>
          </w:tcPr>
          <w:p w:rsidR="00A30DDB" w:rsidRPr="00BA0F16" w:rsidRDefault="00A30DDB" w:rsidP="00A83123">
            <w:pPr>
              <w:pStyle w:val="21"/>
              <w:jc w:val="center"/>
              <w:rPr>
                <w:szCs w:val="24"/>
              </w:rPr>
            </w:pPr>
            <w:r w:rsidRPr="00BA0F16">
              <w:rPr>
                <w:szCs w:val="24"/>
              </w:rPr>
              <w:t>Не пользовался/ась</w:t>
            </w:r>
          </w:p>
        </w:tc>
      </w:tr>
      <w:tr w:rsidR="00A30DDB" w:rsidRPr="00597AEF" w:rsidTr="00A83123">
        <w:tc>
          <w:tcPr>
            <w:tcW w:w="2821" w:type="dxa"/>
          </w:tcPr>
          <w:p w:rsidR="00A30DDB" w:rsidRPr="00BA0F16" w:rsidRDefault="00A30DDB" w:rsidP="00A83123">
            <w:pPr>
              <w:pStyle w:val="21"/>
              <w:rPr>
                <w:szCs w:val="24"/>
              </w:rPr>
            </w:pPr>
            <w:r w:rsidRPr="00BA0F16">
              <w:rPr>
                <w:szCs w:val="24"/>
              </w:rPr>
              <w:t xml:space="preserve">Возможность записаться на прием </w:t>
            </w:r>
          </w:p>
        </w:tc>
        <w:tc>
          <w:tcPr>
            <w:tcW w:w="1260" w:type="dxa"/>
            <w:vAlign w:val="center"/>
          </w:tcPr>
          <w:p w:rsidR="00A30DDB" w:rsidRDefault="00A30DDB" w:rsidP="00A83123">
            <w:pPr>
              <w:jc w:val="center"/>
            </w:pPr>
            <w:r w:rsidRPr="00114082">
              <w:rPr>
                <w:szCs w:val="24"/>
              </w:rPr>
              <w:t>–</w:t>
            </w:r>
          </w:p>
        </w:tc>
        <w:tc>
          <w:tcPr>
            <w:tcW w:w="1170" w:type="dxa"/>
            <w:vAlign w:val="center"/>
          </w:tcPr>
          <w:p w:rsidR="00A30DDB" w:rsidRDefault="00A30DDB" w:rsidP="00A83123">
            <w:pPr>
              <w:jc w:val="center"/>
            </w:pPr>
            <w:r w:rsidRPr="00114082">
              <w:rPr>
                <w:szCs w:val="24"/>
              </w:rPr>
              <w:t>–</w:t>
            </w:r>
          </w:p>
        </w:tc>
        <w:tc>
          <w:tcPr>
            <w:tcW w:w="1185" w:type="dxa"/>
            <w:vAlign w:val="center"/>
          </w:tcPr>
          <w:p w:rsidR="00A30DDB" w:rsidRDefault="00A30DDB" w:rsidP="00A83123">
            <w:pPr>
              <w:jc w:val="center"/>
            </w:pPr>
            <w:r w:rsidRPr="00114082">
              <w:rPr>
                <w:szCs w:val="24"/>
              </w:rPr>
              <w:t>–</w:t>
            </w:r>
          </w:p>
        </w:tc>
        <w:tc>
          <w:tcPr>
            <w:tcW w:w="1358" w:type="dxa"/>
            <w:vAlign w:val="center"/>
          </w:tcPr>
          <w:p w:rsidR="00A30DDB" w:rsidRDefault="00A30DDB" w:rsidP="00A83123">
            <w:pPr>
              <w:jc w:val="center"/>
            </w:pPr>
            <w:r w:rsidRPr="00114082">
              <w:rPr>
                <w:szCs w:val="24"/>
              </w:rPr>
              <w:t>–</w:t>
            </w:r>
          </w:p>
        </w:tc>
        <w:tc>
          <w:tcPr>
            <w:tcW w:w="1855" w:type="dxa"/>
            <w:vAlign w:val="center"/>
          </w:tcPr>
          <w:p w:rsidR="00A30DDB" w:rsidRDefault="00A30DDB" w:rsidP="00A83123">
            <w:pPr>
              <w:jc w:val="center"/>
            </w:pPr>
            <w:r w:rsidRPr="00114082">
              <w:rPr>
                <w:szCs w:val="24"/>
              </w:rPr>
              <w:t>–</w:t>
            </w:r>
          </w:p>
        </w:tc>
      </w:tr>
      <w:tr w:rsidR="00A30DDB" w:rsidRPr="00597AEF" w:rsidTr="00A83123">
        <w:tc>
          <w:tcPr>
            <w:tcW w:w="2821" w:type="dxa"/>
          </w:tcPr>
          <w:p w:rsidR="00A30DDB" w:rsidRPr="00BA0F16" w:rsidRDefault="00A30DDB" w:rsidP="00A83123">
            <w:pPr>
              <w:pStyle w:val="21"/>
              <w:rPr>
                <w:szCs w:val="24"/>
              </w:rPr>
            </w:pPr>
            <w:r w:rsidRPr="00BA0F16">
              <w:rPr>
                <w:szCs w:val="24"/>
              </w:rPr>
              <w:t>Приемные часы врача (больницы)</w:t>
            </w:r>
          </w:p>
        </w:tc>
        <w:tc>
          <w:tcPr>
            <w:tcW w:w="1260" w:type="dxa"/>
            <w:vAlign w:val="center"/>
          </w:tcPr>
          <w:p w:rsidR="00A30DDB" w:rsidRDefault="00A30DDB" w:rsidP="00A83123">
            <w:pPr>
              <w:jc w:val="center"/>
            </w:pPr>
            <w:r w:rsidRPr="00114082">
              <w:rPr>
                <w:szCs w:val="24"/>
              </w:rPr>
              <w:t>–</w:t>
            </w:r>
          </w:p>
        </w:tc>
        <w:tc>
          <w:tcPr>
            <w:tcW w:w="1170" w:type="dxa"/>
            <w:vAlign w:val="center"/>
          </w:tcPr>
          <w:p w:rsidR="00A30DDB" w:rsidRDefault="00A30DDB" w:rsidP="00A83123">
            <w:pPr>
              <w:jc w:val="center"/>
            </w:pPr>
            <w:r w:rsidRPr="00114082">
              <w:rPr>
                <w:szCs w:val="24"/>
              </w:rPr>
              <w:t>–</w:t>
            </w:r>
          </w:p>
        </w:tc>
        <w:tc>
          <w:tcPr>
            <w:tcW w:w="1185" w:type="dxa"/>
            <w:vAlign w:val="center"/>
          </w:tcPr>
          <w:p w:rsidR="00A30DDB" w:rsidRDefault="00A30DDB" w:rsidP="00A83123">
            <w:pPr>
              <w:jc w:val="center"/>
            </w:pPr>
            <w:r w:rsidRPr="00114082">
              <w:rPr>
                <w:szCs w:val="24"/>
              </w:rPr>
              <w:t>–</w:t>
            </w:r>
          </w:p>
        </w:tc>
        <w:tc>
          <w:tcPr>
            <w:tcW w:w="1358" w:type="dxa"/>
            <w:vAlign w:val="center"/>
          </w:tcPr>
          <w:p w:rsidR="00A30DDB" w:rsidRDefault="00A30DDB" w:rsidP="00A83123">
            <w:pPr>
              <w:jc w:val="center"/>
            </w:pPr>
            <w:r w:rsidRPr="00114082">
              <w:rPr>
                <w:szCs w:val="24"/>
              </w:rPr>
              <w:t>–</w:t>
            </w:r>
          </w:p>
        </w:tc>
        <w:tc>
          <w:tcPr>
            <w:tcW w:w="1855" w:type="dxa"/>
            <w:vAlign w:val="center"/>
          </w:tcPr>
          <w:p w:rsidR="00A30DDB" w:rsidRDefault="00A30DDB" w:rsidP="00A83123">
            <w:pPr>
              <w:jc w:val="center"/>
            </w:pPr>
            <w:r w:rsidRPr="00114082">
              <w:rPr>
                <w:szCs w:val="24"/>
              </w:rPr>
              <w:t>–</w:t>
            </w:r>
          </w:p>
        </w:tc>
      </w:tr>
      <w:tr w:rsidR="00A30DDB" w:rsidRPr="00597AEF" w:rsidTr="00A83123">
        <w:tc>
          <w:tcPr>
            <w:tcW w:w="2821" w:type="dxa"/>
          </w:tcPr>
          <w:p w:rsidR="00A30DDB" w:rsidRPr="00BA0F16" w:rsidRDefault="00A30DDB" w:rsidP="00A83123">
            <w:pPr>
              <w:pStyle w:val="21"/>
              <w:rPr>
                <w:szCs w:val="24"/>
              </w:rPr>
            </w:pPr>
            <w:r w:rsidRPr="00BA0F16">
              <w:rPr>
                <w:szCs w:val="24"/>
              </w:rPr>
              <w:t>Местоположение прием</w:t>
            </w:r>
            <w:r>
              <w:rPr>
                <w:szCs w:val="24"/>
              </w:rPr>
              <w:t xml:space="preserve"> </w:t>
            </w:r>
            <w:r w:rsidRPr="00BA0F16">
              <w:rPr>
                <w:szCs w:val="24"/>
              </w:rPr>
              <w:t>ной врача (больницы)</w:t>
            </w:r>
          </w:p>
        </w:tc>
        <w:tc>
          <w:tcPr>
            <w:tcW w:w="1260" w:type="dxa"/>
            <w:vAlign w:val="center"/>
          </w:tcPr>
          <w:p w:rsidR="00A30DDB" w:rsidRDefault="00A30DDB" w:rsidP="00A83123">
            <w:pPr>
              <w:jc w:val="center"/>
            </w:pPr>
            <w:r w:rsidRPr="00114082">
              <w:rPr>
                <w:szCs w:val="24"/>
              </w:rPr>
              <w:t>–</w:t>
            </w:r>
          </w:p>
        </w:tc>
        <w:tc>
          <w:tcPr>
            <w:tcW w:w="1170" w:type="dxa"/>
            <w:vAlign w:val="center"/>
          </w:tcPr>
          <w:p w:rsidR="00A30DDB" w:rsidRDefault="00A30DDB" w:rsidP="00A83123">
            <w:pPr>
              <w:jc w:val="center"/>
            </w:pPr>
            <w:r w:rsidRPr="00114082">
              <w:rPr>
                <w:szCs w:val="24"/>
              </w:rPr>
              <w:t>–</w:t>
            </w:r>
          </w:p>
        </w:tc>
        <w:tc>
          <w:tcPr>
            <w:tcW w:w="1185" w:type="dxa"/>
            <w:vAlign w:val="center"/>
          </w:tcPr>
          <w:p w:rsidR="00A30DDB" w:rsidRDefault="00A30DDB" w:rsidP="00A83123">
            <w:pPr>
              <w:jc w:val="center"/>
            </w:pPr>
            <w:r w:rsidRPr="00114082">
              <w:rPr>
                <w:szCs w:val="24"/>
              </w:rPr>
              <w:t>–</w:t>
            </w:r>
          </w:p>
        </w:tc>
        <w:tc>
          <w:tcPr>
            <w:tcW w:w="1358" w:type="dxa"/>
            <w:vAlign w:val="center"/>
          </w:tcPr>
          <w:p w:rsidR="00A30DDB" w:rsidRDefault="00A30DDB" w:rsidP="00A83123">
            <w:pPr>
              <w:jc w:val="center"/>
            </w:pPr>
            <w:r w:rsidRPr="00114082">
              <w:rPr>
                <w:szCs w:val="24"/>
              </w:rPr>
              <w:t>–</w:t>
            </w:r>
          </w:p>
        </w:tc>
        <w:tc>
          <w:tcPr>
            <w:tcW w:w="1855" w:type="dxa"/>
            <w:vAlign w:val="center"/>
          </w:tcPr>
          <w:p w:rsidR="00A30DDB" w:rsidRDefault="00A30DDB" w:rsidP="00A83123">
            <w:pPr>
              <w:jc w:val="center"/>
            </w:pPr>
            <w:r w:rsidRPr="00114082">
              <w:rPr>
                <w:szCs w:val="24"/>
              </w:rPr>
              <w:t>–</w:t>
            </w:r>
          </w:p>
        </w:tc>
      </w:tr>
      <w:tr w:rsidR="00A30DDB" w:rsidRPr="00597AEF" w:rsidTr="00A83123">
        <w:trPr>
          <w:trHeight w:val="406"/>
        </w:trPr>
        <w:tc>
          <w:tcPr>
            <w:tcW w:w="2821" w:type="dxa"/>
          </w:tcPr>
          <w:p w:rsidR="00A30DDB" w:rsidRPr="00BA0F16" w:rsidRDefault="00A30DDB" w:rsidP="00A83123">
            <w:pPr>
              <w:pStyle w:val="21"/>
              <w:rPr>
                <w:szCs w:val="24"/>
              </w:rPr>
            </w:pPr>
            <w:r w:rsidRPr="00BA0F16">
              <w:rPr>
                <w:szCs w:val="24"/>
              </w:rPr>
              <w:t>Реакции на звонки</w:t>
            </w:r>
          </w:p>
        </w:tc>
        <w:tc>
          <w:tcPr>
            <w:tcW w:w="1260" w:type="dxa"/>
            <w:vAlign w:val="center"/>
          </w:tcPr>
          <w:p w:rsidR="00A30DDB" w:rsidRDefault="00A30DDB" w:rsidP="00A83123">
            <w:pPr>
              <w:jc w:val="center"/>
            </w:pPr>
            <w:r w:rsidRPr="00114082">
              <w:rPr>
                <w:szCs w:val="24"/>
              </w:rPr>
              <w:t>–</w:t>
            </w:r>
          </w:p>
        </w:tc>
        <w:tc>
          <w:tcPr>
            <w:tcW w:w="1170" w:type="dxa"/>
            <w:vAlign w:val="center"/>
          </w:tcPr>
          <w:p w:rsidR="00A30DDB" w:rsidRDefault="00A30DDB" w:rsidP="00A83123">
            <w:pPr>
              <w:jc w:val="center"/>
            </w:pPr>
            <w:r w:rsidRPr="00114082">
              <w:rPr>
                <w:szCs w:val="24"/>
              </w:rPr>
              <w:t>–</w:t>
            </w:r>
          </w:p>
        </w:tc>
        <w:tc>
          <w:tcPr>
            <w:tcW w:w="1185" w:type="dxa"/>
            <w:vAlign w:val="center"/>
          </w:tcPr>
          <w:p w:rsidR="00A30DDB" w:rsidRDefault="00A30DDB" w:rsidP="00A83123">
            <w:pPr>
              <w:jc w:val="center"/>
            </w:pPr>
            <w:r w:rsidRPr="00114082">
              <w:rPr>
                <w:szCs w:val="24"/>
              </w:rPr>
              <w:t>–</w:t>
            </w:r>
          </w:p>
        </w:tc>
        <w:tc>
          <w:tcPr>
            <w:tcW w:w="1358" w:type="dxa"/>
            <w:vAlign w:val="center"/>
          </w:tcPr>
          <w:p w:rsidR="00A30DDB" w:rsidRDefault="00A30DDB" w:rsidP="00A83123">
            <w:pPr>
              <w:jc w:val="center"/>
            </w:pPr>
            <w:r w:rsidRPr="00114082">
              <w:rPr>
                <w:szCs w:val="24"/>
              </w:rPr>
              <w:t>–</w:t>
            </w:r>
          </w:p>
        </w:tc>
        <w:tc>
          <w:tcPr>
            <w:tcW w:w="1855" w:type="dxa"/>
            <w:vAlign w:val="center"/>
          </w:tcPr>
          <w:p w:rsidR="00A30DDB" w:rsidRDefault="00A30DDB" w:rsidP="00A83123">
            <w:pPr>
              <w:jc w:val="center"/>
            </w:pPr>
            <w:r w:rsidRPr="00114082">
              <w:rPr>
                <w:szCs w:val="24"/>
              </w:rPr>
              <w:t>–</w:t>
            </w:r>
          </w:p>
        </w:tc>
      </w:tr>
      <w:tr w:rsidR="00A30DDB" w:rsidRPr="00597AEF" w:rsidTr="00A83123">
        <w:tc>
          <w:tcPr>
            <w:tcW w:w="2821" w:type="dxa"/>
          </w:tcPr>
          <w:p w:rsidR="00A30DDB" w:rsidRPr="00BA0F16" w:rsidRDefault="00A30DDB" w:rsidP="00A83123">
            <w:pPr>
              <w:pStyle w:val="21"/>
              <w:rPr>
                <w:szCs w:val="24"/>
              </w:rPr>
            </w:pPr>
            <w:r w:rsidRPr="00BA0F16">
              <w:rPr>
                <w:szCs w:val="24"/>
              </w:rPr>
              <w:t>Работа мобильного приложения DamuMed</w:t>
            </w:r>
          </w:p>
        </w:tc>
        <w:tc>
          <w:tcPr>
            <w:tcW w:w="1260" w:type="dxa"/>
            <w:vAlign w:val="center"/>
          </w:tcPr>
          <w:p w:rsidR="00A30DDB" w:rsidRDefault="00A30DDB" w:rsidP="00A83123">
            <w:pPr>
              <w:jc w:val="center"/>
            </w:pPr>
            <w:r w:rsidRPr="00114082">
              <w:rPr>
                <w:szCs w:val="24"/>
              </w:rPr>
              <w:t>–</w:t>
            </w:r>
          </w:p>
        </w:tc>
        <w:tc>
          <w:tcPr>
            <w:tcW w:w="1170" w:type="dxa"/>
            <w:vAlign w:val="center"/>
          </w:tcPr>
          <w:p w:rsidR="00A30DDB" w:rsidRDefault="00A30DDB" w:rsidP="00A83123">
            <w:pPr>
              <w:jc w:val="center"/>
            </w:pPr>
            <w:r w:rsidRPr="00114082">
              <w:rPr>
                <w:szCs w:val="24"/>
              </w:rPr>
              <w:t>–</w:t>
            </w:r>
          </w:p>
        </w:tc>
        <w:tc>
          <w:tcPr>
            <w:tcW w:w="1185" w:type="dxa"/>
            <w:vAlign w:val="center"/>
          </w:tcPr>
          <w:p w:rsidR="00A30DDB" w:rsidRDefault="00A30DDB" w:rsidP="00A83123">
            <w:pPr>
              <w:jc w:val="center"/>
            </w:pPr>
            <w:r w:rsidRPr="00114082">
              <w:rPr>
                <w:szCs w:val="24"/>
              </w:rPr>
              <w:t>–</w:t>
            </w:r>
          </w:p>
        </w:tc>
        <w:tc>
          <w:tcPr>
            <w:tcW w:w="1358" w:type="dxa"/>
            <w:vAlign w:val="center"/>
          </w:tcPr>
          <w:p w:rsidR="00A30DDB" w:rsidRDefault="00A30DDB" w:rsidP="00A83123">
            <w:pPr>
              <w:jc w:val="center"/>
            </w:pPr>
            <w:r w:rsidRPr="00114082">
              <w:rPr>
                <w:szCs w:val="24"/>
              </w:rPr>
              <w:t>–</w:t>
            </w:r>
          </w:p>
        </w:tc>
        <w:tc>
          <w:tcPr>
            <w:tcW w:w="1855" w:type="dxa"/>
            <w:vAlign w:val="center"/>
          </w:tcPr>
          <w:p w:rsidR="00A30DDB" w:rsidRDefault="00A30DDB" w:rsidP="00A83123">
            <w:pPr>
              <w:jc w:val="center"/>
            </w:pPr>
            <w:r w:rsidRPr="00114082">
              <w:rPr>
                <w:szCs w:val="24"/>
              </w:rPr>
              <w:t>–</w:t>
            </w:r>
          </w:p>
        </w:tc>
      </w:tr>
      <w:tr w:rsidR="00A30DDB" w:rsidRPr="00597AEF" w:rsidTr="00A83123">
        <w:tc>
          <w:tcPr>
            <w:tcW w:w="2821" w:type="dxa"/>
          </w:tcPr>
          <w:p w:rsidR="00A30DDB" w:rsidRPr="00BA0F16" w:rsidRDefault="00A30DDB" w:rsidP="00A83123">
            <w:pPr>
              <w:pStyle w:val="21"/>
              <w:rPr>
                <w:szCs w:val="24"/>
              </w:rPr>
            </w:pPr>
            <w:r w:rsidRPr="00BA0F16">
              <w:rPr>
                <w:szCs w:val="24"/>
              </w:rPr>
              <w:t>Работа электронного пор</w:t>
            </w:r>
            <w:r>
              <w:rPr>
                <w:szCs w:val="24"/>
              </w:rPr>
              <w:t xml:space="preserve"> </w:t>
            </w:r>
            <w:r w:rsidRPr="00BA0F16">
              <w:rPr>
                <w:szCs w:val="24"/>
              </w:rPr>
              <w:t>тала здравоохранения</w:t>
            </w:r>
          </w:p>
        </w:tc>
        <w:tc>
          <w:tcPr>
            <w:tcW w:w="1260" w:type="dxa"/>
            <w:vAlign w:val="center"/>
          </w:tcPr>
          <w:p w:rsidR="00A30DDB" w:rsidRDefault="00A30DDB" w:rsidP="00A83123">
            <w:pPr>
              <w:jc w:val="center"/>
            </w:pPr>
            <w:r w:rsidRPr="00114082">
              <w:rPr>
                <w:szCs w:val="24"/>
              </w:rPr>
              <w:t>–</w:t>
            </w:r>
          </w:p>
        </w:tc>
        <w:tc>
          <w:tcPr>
            <w:tcW w:w="1170" w:type="dxa"/>
            <w:vAlign w:val="center"/>
          </w:tcPr>
          <w:p w:rsidR="00A30DDB" w:rsidRDefault="00A30DDB" w:rsidP="00A83123">
            <w:pPr>
              <w:jc w:val="center"/>
            </w:pPr>
            <w:r w:rsidRPr="00114082">
              <w:rPr>
                <w:szCs w:val="24"/>
              </w:rPr>
              <w:t>–</w:t>
            </w:r>
          </w:p>
        </w:tc>
        <w:tc>
          <w:tcPr>
            <w:tcW w:w="1185" w:type="dxa"/>
            <w:vAlign w:val="center"/>
          </w:tcPr>
          <w:p w:rsidR="00A30DDB" w:rsidRDefault="00A30DDB" w:rsidP="00A83123">
            <w:pPr>
              <w:jc w:val="center"/>
            </w:pPr>
            <w:r w:rsidRPr="00114082">
              <w:rPr>
                <w:szCs w:val="24"/>
              </w:rPr>
              <w:t>–</w:t>
            </w:r>
          </w:p>
        </w:tc>
        <w:tc>
          <w:tcPr>
            <w:tcW w:w="1358" w:type="dxa"/>
            <w:vAlign w:val="center"/>
          </w:tcPr>
          <w:p w:rsidR="00A30DDB" w:rsidRDefault="00A30DDB" w:rsidP="00A83123">
            <w:pPr>
              <w:jc w:val="center"/>
            </w:pPr>
            <w:r w:rsidRPr="00114082">
              <w:rPr>
                <w:szCs w:val="24"/>
              </w:rPr>
              <w:t>–</w:t>
            </w:r>
          </w:p>
        </w:tc>
        <w:tc>
          <w:tcPr>
            <w:tcW w:w="1855" w:type="dxa"/>
            <w:vAlign w:val="center"/>
          </w:tcPr>
          <w:p w:rsidR="00A30DDB" w:rsidRDefault="00A30DDB" w:rsidP="00A83123">
            <w:pPr>
              <w:jc w:val="center"/>
            </w:pPr>
            <w:r w:rsidRPr="00114082">
              <w:rPr>
                <w:szCs w:val="24"/>
              </w:rPr>
              <w:t>–</w:t>
            </w:r>
          </w:p>
        </w:tc>
      </w:tr>
    </w:tbl>
    <w:p w:rsidR="00A30DDB" w:rsidRPr="00597AEF" w:rsidRDefault="00A30DDB" w:rsidP="00A30DDB">
      <w:pPr>
        <w:pStyle w:val="11"/>
        <w:ind w:left="720" w:firstLine="709"/>
        <w:rPr>
          <w:color w:val="auto"/>
        </w:rPr>
      </w:pPr>
    </w:p>
    <w:p w:rsidR="00A30DDB" w:rsidRPr="00597AEF" w:rsidRDefault="00A30DDB" w:rsidP="00A30DDB">
      <w:pPr>
        <w:pStyle w:val="11"/>
        <w:numPr>
          <w:ilvl w:val="0"/>
          <w:numId w:val="9"/>
        </w:numPr>
        <w:tabs>
          <w:tab w:val="left" w:pos="993"/>
        </w:tabs>
        <w:ind w:left="0" w:firstLine="709"/>
        <w:contextualSpacing/>
        <w:rPr>
          <w:color w:val="auto"/>
        </w:rPr>
      </w:pPr>
      <w:r w:rsidRPr="00597AEF">
        <w:rPr>
          <w:color w:val="auto"/>
        </w:rPr>
        <w:t>Какие положительные моменты Вы отметите в цифровизации здравоохранения?</w:t>
      </w:r>
    </w:p>
    <w:p w:rsidR="00A30DDB" w:rsidRPr="00597AEF" w:rsidRDefault="00A30DDB" w:rsidP="00A30DDB">
      <w:pPr>
        <w:pStyle w:val="31"/>
        <w:shd w:val="clear" w:color="auto" w:fill="auto"/>
        <w:tabs>
          <w:tab w:val="left" w:pos="993"/>
        </w:tabs>
        <w:ind w:firstLine="709"/>
        <w:rPr>
          <w:color w:val="auto"/>
          <w:sz w:val="28"/>
          <w:szCs w:val="28"/>
        </w:rPr>
      </w:pPr>
      <w:r w:rsidRPr="00597AEF">
        <w:rPr>
          <w:color w:val="auto"/>
          <w:sz w:val="28"/>
          <w:szCs w:val="28"/>
        </w:rPr>
        <w:t xml:space="preserve"> Возможно выбрать несколько ответов, но не более 3</w:t>
      </w:r>
    </w:p>
    <w:p w:rsidR="00A30DDB" w:rsidRPr="00597AEF" w:rsidRDefault="00A30DDB" w:rsidP="00A30DDB">
      <w:pPr>
        <w:pStyle w:val="21"/>
        <w:numPr>
          <w:ilvl w:val="0"/>
          <w:numId w:val="10"/>
        </w:numPr>
        <w:tabs>
          <w:tab w:val="clear" w:pos="1125"/>
          <w:tab w:val="left" w:pos="993"/>
        </w:tabs>
        <w:ind w:left="0" w:firstLine="709"/>
        <w:contextualSpacing/>
        <w:rPr>
          <w:sz w:val="28"/>
        </w:rPr>
      </w:pPr>
      <w:r w:rsidRPr="00597AEF">
        <w:rPr>
          <w:sz w:val="28"/>
        </w:rPr>
        <w:t xml:space="preserve">Облегчился процесс записи на прием к врачу и вызова врача на дом Облегчился процесс получения результатов анализов </w:t>
      </w:r>
    </w:p>
    <w:p w:rsidR="00A30DDB" w:rsidRPr="00597AEF" w:rsidRDefault="00A30DDB" w:rsidP="00A30DDB">
      <w:pPr>
        <w:pStyle w:val="21"/>
        <w:numPr>
          <w:ilvl w:val="0"/>
          <w:numId w:val="10"/>
        </w:numPr>
        <w:tabs>
          <w:tab w:val="clear" w:pos="1125"/>
          <w:tab w:val="left" w:pos="993"/>
        </w:tabs>
        <w:ind w:left="0" w:firstLine="709"/>
        <w:contextualSpacing/>
        <w:rPr>
          <w:sz w:val="28"/>
        </w:rPr>
      </w:pPr>
      <w:r w:rsidRPr="00597AEF">
        <w:rPr>
          <w:sz w:val="28"/>
        </w:rPr>
        <w:t xml:space="preserve">Ускорился процесс получения результатов анализов </w:t>
      </w:r>
    </w:p>
    <w:p w:rsidR="00A30DDB" w:rsidRPr="00597AEF" w:rsidRDefault="00A30DDB" w:rsidP="00A30DDB">
      <w:pPr>
        <w:pStyle w:val="21"/>
        <w:numPr>
          <w:ilvl w:val="0"/>
          <w:numId w:val="10"/>
        </w:numPr>
        <w:tabs>
          <w:tab w:val="clear" w:pos="1125"/>
          <w:tab w:val="left" w:pos="993"/>
        </w:tabs>
        <w:ind w:left="0" w:firstLine="709"/>
        <w:contextualSpacing/>
        <w:rPr>
          <w:sz w:val="28"/>
        </w:rPr>
      </w:pPr>
      <w:r w:rsidRPr="00597AEF">
        <w:rPr>
          <w:sz w:val="28"/>
        </w:rPr>
        <w:t>Стало затрачивать меньше времени на получение медицинских услуг Регулярно, без перебоев стал(а) получать бесплатные лекарства</w:t>
      </w:r>
    </w:p>
    <w:p w:rsidR="00A30DDB" w:rsidRPr="00597AEF" w:rsidRDefault="00A30DDB" w:rsidP="00A30DDB">
      <w:pPr>
        <w:pStyle w:val="21"/>
        <w:numPr>
          <w:ilvl w:val="0"/>
          <w:numId w:val="10"/>
        </w:numPr>
        <w:tabs>
          <w:tab w:val="clear" w:pos="1125"/>
          <w:tab w:val="left" w:pos="993"/>
        </w:tabs>
        <w:ind w:left="0" w:firstLine="709"/>
        <w:contextualSpacing/>
        <w:rPr>
          <w:sz w:val="28"/>
        </w:rPr>
      </w:pPr>
      <w:r w:rsidRPr="00597AEF">
        <w:rPr>
          <w:sz w:val="28"/>
        </w:rPr>
        <w:t>Другой___________________</w:t>
      </w:r>
    </w:p>
    <w:p w:rsidR="00A30DDB" w:rsidRPr="00597AEF" w:rsidRDefault="00A30DDB" w:rsidP="00A30DDB">
      <w:pPr>
        <w:pStyle w:val="21"/>
        <w:tabs>
          <w:tab w:val="left" w:pos="993"/>
        </w:tabs>
        <w:ind w:firstLine="709"/>
        <w:rPr>
          <w:sz w:val="28"/>
        </w:rPr>
      </w:pPr>
    </w:p>
    <w:p w:rsidR="00A30DDB" w:rsidRPr="00597AEF" w:rsidRDefault="00A30DDB" w:rsidP="00A30DDB">
      <w:pPr>
        <w:pStyle w:val="11"/>
        <w:numPr>
          <w:ilvl w:val="0"/>
          <w:numId w:val="9"/>
        </w:numPr>
        <w:tabs>
          <w:tab w:val="left" w:pos="993"/>
        </w:tabs>
        <w:ind w:left="0" w:firstLine="709"/>
        <w:contextualSpacing/>
        <w:rPr>
          <w:color w:val="auto"/>
        </w:rPr>
      </w:pPr>
      <w:r w:rsidRPr="00597AEF">
        <w:rPr>
          <w:rStyle w:val="12"/>
          <w:color w:val="auto"/>
        </w:rPr>
        <w:t>Какие замечания у Вас есть к организации здравоохранения?</w:t>
      </w:r>
    </w:p>
    <w:p w:rsidR="00A30DDB" w:rsidRPr="00597AEF" w:rsidRDefault="00A30DDB" w:rsidP="00A30DDB">
      <w:pPr>
        <w:pStyle w:val="31"/>
        <w:shd w:val="clear" w:color="auto" w:fill="auto"/>
        <w:tabs>
          <w:tab w:val="left" w:pos="993"/>
        </w:tabs>
        <w:ind w:firstLine="709"/>
        <w:rPr>
          <w:color w:val="auto"/>
          <w:sz w:val="28"/>
          <w:szCs w:val="28"/>
        </w:rPr>
      </w:pPr>
      <w:r w:rsidRPr="00597AEF">
        <w:rPr>
          <w:color w:val="auto"/>
          <w:sz w:val="28"/>
          <w:szCs w:val="28"/>
        </w:rPr>
        <w:t>Возможно выбрать несколько ответов, но не более 3</w:t>
      </w:r>
    </w:p>
    <w:p w:rsidR="00A30DDB" w:rsidRPr="00597AEF" w:rsidRDefault="00A30DDB" w:rsidP="00A30DDB">
      <w:pPr>
        <w:pStyle w:val="21"/>
        <w:numPr>
          <w:ilvl w:val="0"/>
          <w:numId w:val="10"/>
        </w:numPr>
        <w:tabs>
          <w:tab w:val="clear" w:pos="1125"/>
          <w:tab w:val="left" w:pos="993"/>
        </w:tabs>
        <w:ind w:left="0" w:firstLine="709"/>
        <w:contextualSpacing/>
        <w:rPr>
          <w:sz w:val="28"/>
        </w:rPr>
      </w:pPr>
      <w:r w:rsidRPr="00597AEF">
        <w:rPr>
          <w:sz w:val="28"/>
        </w:rPr>
        <w:t xml:space="preserve">Большую часть приема врач заполнял данные в базу </w:t>
      </w:r>
    </w:p>
    <w:p w:rsidR="00A30DDB" w:rsidRPr="00597AEF" w:rsidRDefault="00A30DDB" w:rsidP="00A30DDB">
      <w:pPr>
        <w:pStyle w:val="21"/>
        <w:numPr>
          <w:ilvl w:val="0"/>
          <w:numId w:val="10"/>
        </w:numPr>
        <w:tabs>
          <w:tab w:val="clear" w:pos="1125"/>
          <w:tab w:val="left" w:pos="993"/>
        </w:tabs>
        <w:ind w:left="0" w:firstLine="709"/>
        <w:contextualSpacing/>
        <w:rPr>
          <w:sz w:val="28"/>
        </w:rPr>
      </w:pPr>
      <w:r w:rsidRPr="00597AEF">
        <w:rPr>
          <w:sz w:val="28"/>
        </w:rPr>
        <w:t xml:space="preserve">Долгое ожидание в очереди, несмотря на предварительную запись </w:t>
      </w:r>
    </w:p>
    <w:p w:rsidR="00A30DDB" w:rsidRPr="00597AEF" w:rsidRDefault="00A30DDB" w:rsidP="00A30DDB">
      <w:pPr>
        <w:pStyle w:val="21"/>
        <w:numPr>
          <w:ilvl w:val="0"/>
          <w:numId w:val="10"/>
        </w:numPr>
        <w:tabs>
          <w:tab w:val="clear" w:pos="1125"/>
          <w:tab w:val="left" w:pos="993"/>
        </w:tabs>
        <w:ind w:left="0" w:firstLine="709"/>
        <w:contextualSpacing/>
        <w:rPr>
          <w:sz w:val="28"/>
        </w:rPr>
      </w:pPr>
      <w:r w:rsidRPr="00597AEF">
        <w:rPr>
          <w:sz w:val="28"/>
        </w:rPr>
        <w:t xml:space="preserve">Не регулярное получение назначенных препаратов, в связи со сбоями в программе или по др.причинам </w:t>
      </w:r>
    </w:p>
    <w:p w:rsidR="00A30DDB" w:rsidRPr="00597AEF" w:rsidRDefault="00A30DDB" w:rsidP="00A30DDB">
      <w:pPr>
        <w:pStyle w:val="21"/>
        <w:numPr>
          <w:ilvl w:val="0"/>
          <w:numId w:val="10"/>
        </w:numPr>
        <w:tabs>
          <w:tab w:val="clear" w:pos="1125"/>
          <w:tab w:val="left" w:pos="993"/>
        </w:tabs>
        <w:ind w:left="0" w:firstLine="709"/>
        <w:contextualSpacing/>
        <w:rPr>
          <w:sz w:val="28"/>
        </w:rPr>
      </w:pPr>
      <w:r w:rsidRPr="00597AEF">
        <w:rPr>
          <w:sz w:val="28"/>
        </w:rPr>
        <w:t xml:space="preserve">Старое медицинское оборудование </w:t>
      </w:r>
    </w:p>
    <w:p w:rsidR="00A30DDB" w:rsidRPr="00597AEF" w:rsidRDefault="00A30DDB" w:rsidP="00A30DDB">
      <w:pPr>
        <w:pStyle w:val="21"/>
        <w:numPr>
          <w:ilvl w:val="0"/>
          <w:numId w:val="10"/>
        </w:numPr>
        <w:tabs>
          <w:tab w:val="clear" w:pos="1125"/>
          <w:tab w:val="left" w:pos="993"/>
        </w:tabs>
        <w:ind w:left="0" w:firstLine="709"/>
        <w:contextualSpacing/>
        <w:rPr>
          <w:sz w:val="28"/>
        </w:rPr>
      </w:pPr>
      <w:r w:rsidRPr="00597AEF">
        <w:rPr>
          <w:sz w:val="28"/>
        </w:rPr>
        <w:t xml:space="preserve">Нехватка врачей </w:t>
      </w:r>
    </w:p>
    <w:p w:rsidR="00A30DDB" w:rsidRPr="00597AEF" w:rsidRDefault="00A30DDB" w:rsidP="00A30DDB">
      <w:pPr>
        <w:pStyle w:val="21"/>
        <w:numPr>
          <w:ilvl w:val="0"/>
          <w:numId w:val="10"/>
        </w:numPr>
        <w:tabs>
          <w:tab w:val="clear" w:pos="1125"/>
          <w:tab w:val="left" w:pos="993"/>
        </w:tabs>
        <w:ind w:left="0" w:firstLine="709"/>
        <w:contextualSpacing/>
        <w:rPr>
          <w:sz w:val="28"/>
        </w:rPr>
      </w:pPr>
      <w:r w:rsidRPr="00597AEF">
        <w:rPr>
          <w:sz w:val="28"/>
        </w:rPr>
        <w:t xml:space="preserve">Нехватка оборудования </w:t>
      </w:r>
    </w:p>
    <w:p w:rsidR="00A30DDB" w:rsidRPr="00597AEF" w:rsidRDefault="00A30DDB" w:rsidP="00A30DDB">
      <w:pPr>
        <w:pStyle w:val="21"/>
        <w:numPr>
          <w:ilvl w:val="0"/>
          <w:numId w:val="10"/>
        </w:numPr>
        <w:tabs>
          <w:tab w:val="clear" w:pos="1125"/>
          <w:tab w:val="left" w:pos="993"/>
        </w:tabs>
        <w:ind w:left="0" w:firstLine="709"/>
        <w:contextualSpacing/>
        <w:rPr>
          <w:sz w:val="28"/>
        </w:rPr>
      </w:pPr>
      <w:r w:rsidRPr="00597AEF">
        <w:rPr>
          <w:sz w:val="28"/>
        </w:rPr>
        <w:t>Другой____________</w:t>
      </w:r>
    </w:p>
    <w:p w:rsidR="00A30DDB" w:rsidRPr="00597AEF" w:rsidRDefault="00A30DDB" w:rsidP="00A30DDB">
      <w:pPr>
        <w:pStyle w:val="21"/>
        <w:tabs>
          <w:tab w:val="left" w:pos="993"/>
        </w:tabs>
        <w:ind w:firstLine="709"/>
        <w:rPr>
          <w:sz w:val="28"/>
        </w:rPr>
      </w:pPr>
    </w:p>
    <w:p w:rsidR="00A30DDB" w:rsidRPr="00597AEF" w:rsidRDefault="00A30DDB" w:rsidP="00A30DDB">
      <w:pPr>
        <w:pStyle w:val="11"/>
        <w:numPr>
          <w:ilvl w:val="0"/>
          <w:numId w:val="9"/>
        </w:numPr>
        <w:tabs>
          <w:tab w:val="left" w:pos="993"/>
        </w:tabs>
        <w:ind w:left="0" w:firstLine="709"/>
        <w:contextualSpacing/>
        <w:rPr>
          <w:color w:val="auto"/>
        </w:rPr>
      </w:pPr>
      <w:r w:rsidRPr="00597AEF">
        <w:rPr>
          <w:color w:val="auto"/>
        </w:rPr>
        <w:t xml:space="preserve">Во время карантина как поддерживали связь с лечащим врачом? </w:t>
      </w:r>
    </w:p>
    <w:p w:rsidR="00A30DDB" w:rsidRPr="00597AEF" w:rsidRDefault="00A30DDB" w:rsidP="00A30DDB">
      <w:pPr>
        <w:pStyle w:val="31"/>
        <w:shd w:val="clear" w:color="auto" w:fill="auto"/>
        <w:tabs>
          <w:tab w:val="left" w:pos="993"/>
        </w:tabs>
        <w:ind w:firstLine="709"/>
        <w:rPr>
          <w:color w:val="auto"/>
          <w:sz w:val="28"/>
          <w:szCs w:val="28"/>
        </w:rPr>
      </w:pPr>
      <w:r w:rsidRPr="00597AEF">
        <w:rPr>
          <w:color w:val="auto"/>
          <w:sz w:val="28"/>
          <w:szCs w:val="28"/>
        </w:rPr>
        <w:t>Выберите один ответ</w:t>
      </w:r>
    </w:p>
    <w:p w:rsidR="00A30DDB" w:rsidRPr="00597AEF" w:rsidRDefault="00A30DDB" w:rsidP="00A30DDB">
      <w:pPr>
        <w:pStyle w:val="21"/>
        <w:numPr>
          <w:ilvl w:val="0"/>
          <w:numId w:val="10"/>
        </w:numPr>
        <w:tabs>
          <w:tab w:val="clear" w:pos="1125"/>
          <w:tab w:val="left" w:pos="993"/>
        </w:tabs>
        <w:ind w:left="0" w:firstLine="709"/>
        <w:contextualSpacing/>
        <w:rPr>
          <w:sz w:val="28"/>
        </w:rPr>
      </w:pPr>
      <w:r w:rsidRPr="00597AEF">
        <w:rPr>
          <w:sz w:val="28"/>
        </w:rPr>
        <w:t xml:space="preserve">Мобильная связь </w:t>
      </w:r>
    </w:p>
    <w:p w:rsidR="00A30DDB" w:rsidRPr="00597AEF" w:rsidRDefault="00A30DDB" w:rsidP="00A30DDB">
      <w:pPr>
        <w:pStyle w:val="21"/>
        <w:numPr>
          <w:ilvl w:val="0"/>
          <w:numId w:val="10"/>
        </w:numPr>
        <w:tabs>
          <w:tab w:val="clear" w:pos="1125"/>
          <w:tab w:val="left" w:pos="993"/>
        </w:tabs>
        <w:ind w:left="0" w:firstLine="709"/>
        <w:contextualSpacing/>
        <w:rPr>
          <w:sz w:val="28"/>
        </w:rPr>
      </w:pPr>
      <w:r w:rsidRPr="00597AEF">
        <w:rPr>
          <w:sz w:val="28"/>
        </w:rPr>
        <w:t xml:space="preserve">Через мессенджеры (WatsApp, Telegram и др.) </w:t>
      </w:r>
    </w:p>
    <w:p w:rsidR="00A30DDB" w:rsidRPr="00597AEF" w:rsidRDefault="00A30DDB" w:rsidP="00A30DDB">
      <w:pPr>
        <w:pStyle w:val="21"/>
        <w:numPr>
          <w:ilvl w:val="0"/>
          <w:numId w:val="10"/>
        </w:numPr>
        <w:tabs>
          <w:tab w:val="clear" w:pos="1125"/>
          <w:tab w:val="left" w:pos="993"/>
        </w:tabs>
        <w:ind w:left="0" w:firstLine="709"/>
        <w:contextualSpacing/>
        <w:rPr>
          <w:sz w:val="28"/>
        </w:rPr>
      </w:pPr>
      <w:r w:rsidRPr="00597AEF">
        <w:rPr>
          <w:sz w:val="28"/>
        </w:rPr>
        <w:t xml:space="preserve">Электронная почта </w:t>
      </w:r>
    </w:p>
    <w:p w:rsidR="00A30DDB" w:rsidRPr="00597AEF" w:rsidRDefault="00A30DDB" w:rsidP="00A30DDB">
      <w:pPr>
        <w:pStyle w:val="21"/>
        <w:numPr>
          <w:ilvl w:val="0"/>
          <w:numId w:val="10"/>
        </w:numPr>
        <w:tabs>
          <w:tab w:val="clear" w:pos="1125"/>
          <w:tab w:val="left" w:pos="993"/>
        </w:tabs>
        <w:ind w:left="0" w:firstLine="709"/>
        <w:contextualSpacing/>
        <w:rPr>
          <w:sz w:val="28"/>
        </w:rPr>
      </w:pPr>
      <w:r w:rsidRPr="00597AEF">
        <w:rPr>
          <w:sz w:val="28"/>
        </w:rPr>
        <w:t xml:space="preserve">Посещение врача лично </w:t>
      </w:r>
    </w:p>
    <w:p w:rsidR="00A30DDB" w:rsidRPr="00597AEF" w:rsidRDefault="00A30DDB" w:rsidP="00A30DDB">
      <w:pPr>
        <w:pStyle w:val="21"/>
        <w:numPr>
          <w:ilvl w:val="0"/>
          <w:numId w:val="10"/>
        </w:numPr>
        <w:tabs>
          <w:tab w:val="clear" w:pos="1125"/>
          <w:tab w:val="left" w:pos="993"/>
        </w:tabs>
        <w:ind w:left="0" w:firstLine="709"/>
        <w:contextualSpacing/>
        <w:rPr>
          <w:sz w:val="28"/>
        </w:rPr>
      </w:pPr>
      <w:r w:rsidRPr="00597AEF">
        <w:rPr>
          <w:sz w:val="28"/>
        </w:rPr>
        <w:t>Не обращался (ась), из-за отсутствия доступа к врачу</w:t>
      </w:r>
    </w:p>
    <w:p w:rsidR="00A30DDB" w:rsidRPr="00597AEF" w:rsidRDefault="00A30DDB" w:rsidP="00A30DDB">
      <w:pPr>
        <w:pStyle w:val="21"/>
        <w:numPr>
          <w:ilvl w:val="0"/>
          <w:numId w:val="10"/>
        </w:numPr>
        <w:tabs>
          <w:tab w:val="clear" w:pos="1125"/>
          <w:tab w:val="left" w:pos="993"/>
        </w:tabs>
        <w:ind w:left="0" w:firstLine="709"/>
        <w:contextualSpacing/>
        <w:rPr>
          <w:sz w:val="28"/>
        </w:rPr>
      </w:pPr>
      <w:r w:rsidRPr="00597AEF">
        <w:rPr>
          <w:sz w:val="28"/>
        </w:rPr>
        <w:t xml:space="preserve"> Не обращался (ась), из-за отсутствия необходимости </w:t>
      </w:r>
    </w:p>
    <w:p w:rsidR="00A30DDB" w:rsidRPr="00597AEF" w:rsidRDefault="00A30DDB" w:rsidP="00A30DDB">
      <w:pPr>
        <w:pStyle w:val="21"/>
        <w:numPr>
          <w:ilvl w:val="0"/>
          <w:numId w:val="10"/>
        </w:numPr>
        <w:tabs>
          <w:tab w:val="clear" w:pos="1125"/>
          <w:tab w:val="left" w:pos="993"/>
        </w:tabs>
        <w:ind w:left="0" w:firstLine="709"/>
        <w:contextualSpacing/>
        <w:rPr>
          <w:sz w:val="28"/>
        </w:rPr>
      </w:pPr>
      <w:r w:rsidRPr="00597AEF">
        <w:rPr>
          <w:sz w:val="28"/>
        </w:rPr>
        <w:t>Другой___________</w:t>
      </w:r>
    </w:p>
    <w:p w:rsidR="00A30DDB" w:rsidRPr="00E822C2" w:rsidRDefault="00A30DDB" w:rsidP="00A30DDB">
      <w:pPr>
        <w:pStyle w:val="11"/>
        <w:numPr>
          <w:ilvl w:val="0"/>
          <w:numId w:val="9"/>
        </w:numPr>
        <w:tabs>
          <w:tab w:val="left" w:pos="993"/>
          <w:tab w:val="left" w:pos="1276"/>
        </w:tabs>
        <w:ind w:left="0" w:firstLine="709"/>
        <w:contextualSpacing/>
        <w:rPr>
          <w:color w:val="auto"/>
        </w:rPr>
      </w:pPr>
      <w:r w:rsidRPr="00E822C2">
        <w:rPr>
          <w:rStyle w:val="12"/>
          <w:color w:val="auto"/>
        </w:rPr>
        <w:t>На Ваш взгляд как цифровизация повлияла на медицинское обслуживание?</w:t>
      </w:r>
      <w:r>
        <w:rPr>
          <w:rStyle w:val="12"/>
          <w:color w:val="auto"/>
        </w:rPr>
        <w:t xml:space="preserve"> </w:t>
      </w:r>
      <w:r w:rsidRPr="00E822C2">
        <w:rPr>
          <w:color w:val="auto"/>
        </w:rPr>
        <w:t>Выберите один ответ</w:t>
      </w:r>
      <w:r>
        <w:rPr>
          <w:color w:val="auto"/>
        </w:rPr>
        <w:t>:</w:t>
      </w:r>
      <w:r w:rsidRPr="00E822C2">
        <w:rPr>
          <w:color w:val="auto"/>
        </w:rPr>
        <w:t xml:space="preserve"> </w:t>
      </w:r>
    </w:p>
    <w:p w:rsidR="00A30DDB" w:rsidRPr="00597AEF" w:rsidRDefault="00A30DDB" w:rsidP="00A30DDB">
      <w:pPr>
        <w:pStyle w:val="21"/>
        <w:numPr>
          <w:ilvl w:val="0"/>
          <w:numId w:val="10"/>
        </w:numPr>
        <w:tabs>
          <w:tab w:val="clear" w:pos="1125"/>
          <w:tab w:val="left" w:pos="1134"/>
        </w:tabs>
        <w:ind w:left="0" w:firstLine="851"/>
        <w:contextualSpacing/>
        <w:rPr>
          <w:sz w:val="28"/>
        </w:rPr>
      </w:pPr>
      <w:r w:rsidRPr="00597AEF">
        <w:rPr>
          <w:sz w:val="28"/>
        </w:rPr>
        <w:t>значительно улучшила</w:t>
      </w:r>
      <w:r>
        <w:rPr>
          <w:sz w:val="28"/>
        </w:rPr>
        <w:t>;</w:t>
      </w:r>
      <w:r w:rsidRPr="00597AEF">
        <w:rPr>
          <w:sz w:val="28"/>
        </w:rPr>
        <w:t xml:space="preserve"> </w:t>
      </w:r>
    </w:p>
    <w:p w:rsidR="00A30DDB" w:rsidRPr="00597AEF" w:rsidRDefault="00A30DDB" w:rsidP="00A30DDB">
      <w:pPr>
        <w:pStyle w:val="21"/>
        <w:numPr>
          <w:ilvl w:val="0"/>
          <w:numId w:val="10"/>
        </w:numPr>
        <w:tabs>
          <w:tab w:val="clear" w:pos="1125"/>
          <w:tab w:val="left" w:pos="1134"/>
        </w:tabs>
        <w:ind w:left="0" w:firstLine="851"/>
        <w:contextualSpacing/>
        <w:rPr>
          <w:sz w:val="28"/>
        </w:rPr>
      </w:pPr>
      <w:r w:rsidRPr="00597AEF">
        <w:rPr>
          <w:sz w:val="28"/>
        </w:rPr>
        <w:t>скорее улучшила чем ухудшила</w:t>
      </w:r>
      <w:r>
        <w:rPr>
          <w:sz w:val="28"/>
        </w:rPr>
        <w:t>;</w:t>
      </w:r>
      <w:r w:rsidRPr="00597AEF">
        <w:rPr>
          <w:sz w:val="28"/>
        </w:rPr>
        <w:t xml:space="preserve"> </w:t>
      </w:r>
    </w:p>
    <w:p w:rsidR="00A30DDB" w:rsidRPr="00597AEF" w:rsidRDefault="00A30DDB" w:rsidP="00A30DDB">
      <w:pPr>
        <w:pStyle w:val="21"/>
        <w:numPr>
          <w:ilvl w:val="0"/>
          <w:numId w:val="10"/>
        </w:numPr>
        <w:tabs>
          <w:tab w:val="clear" w:pos="1125"/>
          <w:tab w:val="left" w:pos="1134"/>
        </w:tabs>
        <w:ind w:left="0" w:firstLine="851"/>
        <w:contextualSpacing/>
        <w:rPr>
          <w:sz w:val="28"/>
        </w:rPr>
      </w:pPr>
      <w:r w:rsidRPr="00597AEF">
        <w:rPr>
          <w:sz w:val="28"/>
        </w:rPr>
        <w:t>скорее ухудшила чем улучшила</w:t>
      </w:r>
      <w:r>
        <w:rPr>
          <w:sz w:val="28"/>
        </w:rPr>
        <w:t>;</w:t>
      </w:r>
      <w:r w:rsidRPr="00597AEF">
        <w:rPr>
          <w:sz w:val="28"/>
        </w:rPr>
        <w:t xml:space="preserve"> </w:t>
      </w:r>
    </w:p>
    <w:p w:rsidR="00A30DDB" w:rsidRPr="00597AEF" w:rsidRDefault="00A30DDB" w:rsidP="00A30DDB">
      <w:pPr>
        <w:pStyle w:val="21"/>
        <w:numPr>
          <w:ilvl w:val="0"/>
          <w:numId w:val="10"/>
        </w:numPr>
        <w:tabs>
          <w:tab w:val="clear" w:pos="1125"/>
          <w:tab w:val="left" w:pos="1134"/>
        </w:tabs>
        <w:ind w:left="0" w:firstLine="851"/>
        <w:contextualSpacing/>
        <w:rPr>
          <w:sz w:val="28"/>
        </w:rPr>
      </w:pPr>
      <w:r w:rsidRPr="00597AEF">
        <w:rPr>
          <w:sz w:val="28"/>
        </w:rPr>
        <w:t>ухудшила</w:t>
      </w:r>
      <w:r>
        <w:rPr>
          <w:sz w:val="28"/>
        </w:rPr>
        <w:t>.</w:t>
      </w:r>
    </w:p>
    <w:p w:rsidR="00A30DDB" w:rsidRPr="00E822C2" w:rsidRDefault="00A30DDB" w:rsidP="00A30DDB">
      <w:pPr>
        <w:pStyle w:val="21"/>
        <w:tabs>
          <w:tab w:val="left" w:pos="993"/>
        </w:tabs>
        <w:ind w:firstLine="709"/>
        <w:rPr>
          <w:sz w:val="16"/>
          <w:szCs w:val="16"/>
        </w:rPr>
      </w:pPr>
    </w:p>
    <w:p w:rsidR="00A30DDB" w:rsidRPr="00597AEF" w:rsidRDefault="00A30DDB" w:rsidP="00A30DDB">
      <w:pPr>
        <w:pStyle w:val="11"/>
        <w:numPr>
          <w:ilvl w:val="0"/>
          <w:numId w:val="9"/>
        </w:numPr>
        <w:tabs>
          <w:tab w:val="left" w:pos="993"/>
          <w:tab w:val="left" w:pos="1276"/>
        </w:tabs>
        <w:ind w:left="0" w:firstLine="709"/>
        <w:contextualSpacing/>
        <w:rPr>
          <w:color w:val="auto"/>
        </w:rPr>
      </w:pPr>
      <w:r w:rsidRPr="00597AEF">
        <w:rPr>
          <w:color w:val="auto"/>
        </w:rPr>
        <w:t>Есть ли у Вас предложения по внедрению цифровых технологий в здравоохранении?</w:t>
      </w:r>
    </w:p>
    <w:p w:rsidR="00A30DDB" w:rsidRPr="00597AEF" w:rsidRDefault="00A30DDB" w:rsidP="00A30DDB">
      <w:pPr>
        <w:pStyle w:val="11"/>
        <w:tabs>
          <w:tab w:val="left" w:pos="993"/>
        </w:tabs>
        <w:ind w:firstLine="709"/>
        <w:rPr>
          <w:color w:val="auto"/>
        </w:rPr>
      </w:pPr>
      <w:r w:rsidRPr="00597AEF">
        <w:rPr>
          <w:color w:val="auto"/>
        </w:rPr>
        <w:t>________________________</w:t>
      </w:r>
      <w:r>
        <w:rPr>
          <w:color w:val="auto"/>
        </w:rPr>
        <w:t>____________</w:t>
      </w:r>
      <w:r w:rsidRPr="00597AEF">
        <w:rPr>
          <w:color w:val="auto"/>
        </w:rPr>
        <w:t>___________________________</w:t>
      </w:r>
    </w:p>
    <w:p w:rsidR="00A30DDB" w:rsidRPr="00E822C2" w:rsidRDefault="00A30DDB" w:rsidP="00A30DDB">
      <w:pPr>
        <w:pStyle w:val="11"/>
        <w:tabs>
          <w:tab w:val="left" w:pos="993"/>
        </w:tabs>
        <w:ind w:firstLine="709"/>
        <w:rPr>
          <w:color w:val="auto"/>
          <w:sz w:val="16"/>
          <w:szCs w:val="16"/>
        </w:rPr>
      </w:pPr>
    </w:p>
    <w:p w:rsidR="00A30DDB" w:rsidRPr="00597AEF" w:rsidRDefault="00A30DDB" w:rsidP="00A30DDB">
      <w:pPr>
        <w:pStyle w:val="11"/>
        <w:numPr>
          <w:ilvl w:val="0"/>
          <w:numId w:val="9"/>
        </w:numPr>
        <w:tabs>
          <w:tab w:val="left" w:pos="1134"/>
          <w:tab w:val="left" w:pos="1276"/>
        </w:tabs>
        <w:ind w:left="0" w:firstLine="709"/>
        <w:contextualSpacing/>
        <w:rPr>
          <w:color w:val="auto"/>
        </w:rPr>
      </w:pPr>
      <w:r w:rsidRPr="00597AEF">
        <w:rPr>
          <w:color w:val="auto"/>
        </w:rPr>
        <w:t xml:space="preserve">Ваш пол </w:t>
      </w:r>
    </w:p>
    <w:p w:rsidR="00A30DDB" w:rsidRPr="00597AEF" w:rsidRDefault="00A30DDB" w:rsidP="00A30DDB">
      <w:pPr>
        <w:pStyle w:val="31"/>
        <w:shd w:val="clear" w:color="auto" w:fill="auto"/>
        <w:tabs>
          <w:tab w:val="left" w:pos="993"/>
        </w:tabs>
        <w:ind w:firstLine="709"/>
        <w:rPr>
          <w:color w:val="auto"/>
          <w:sz w:val="28"/>
          <w:szCs w:val="28"/>
        </w:rPr>
      </w:pPr>
      <w:r w:rsidRPr="00597AEF">
        <w:rPr>
          <w:color w:val="auto"/>
          <w:sz w:val="28"/>
          <w:szCs w:val="28"/>
        </w:rPr>
        <w:t xml:space="preserve">Подсказка к вопросу: Выберите один ответ </w:t>
      </w:r>
    </w:p>
    <w:p w:rsidR="00A30DDB" w:rsidRPr="00597AEF" w:rsidRDefault="00A30DDB" w:rsidP="00A30DDB">
      <w:pPr>
        <w:pStyle w:val="21"/>
        <w:numPr>
          <w:ilvl w:val="0"/>
          <w:numId w:val="10"/>
        </w:numPr>
        <w:tabs>
          <w:tab w:val="clear" w:pos="1125"/>
          <w:tab w:val="left" w:pos="993"/>
        </w:tabs>
        <w:ind w:left="0" w:firstLine="709"/>
        <w:contextualSpacing/>
        <w:rPr>
          <w:sz w:val="28"/>
        </w:rPr>
      </w:pPr>
      <w:r w:rsidRPr="00597AEF">
        <w:rPr>
          <w:sz w:val="28"/>
        </w:rPr>
        <w:t xml:space="preserve">Мужской </w:t>
      </w:r>
    </w:p>
    <w:p w:rsidR="00A30DDB" w:rsidRPr="00597AEF" w:rsidRDefault="00A30DDB" w:rsidP="00A30DDB">
      <w:pPr>
        <w:pStyle w:val="21"/>
        <w:numPr>
          <w:ilvl w:val="0"/>
          <w:numId w:val="10"/>
        </w:numPr>
        <w:tabs>
          <w:tab w:val="clear" w:pos="1125"/>
          <w:tab w:val="left" w:pos="993"/>
        </w:tabs>
        <w:ind w:left="0" w:firstLine="709"/>
        <w:contextualSpacing/>
        <w:rPr>
          <w:sz w:val="28"/>
        </w:rPr>
      </w:pPr>
      <w:r w:rsidRPr="00597AEF">
        <w:rPr>
          <w:sz w:val="28"/>
        </w:rPr>
        <w:t>Женский</w:t>
      </w:r>
    </w:p>
    <w:p w:rsidR="00A30DDB" w:rsidRPr="00E822C2" w:rsidRDefault="00A30DDB" w:rsidP="00A30DDB">
      <w:pPr>
        <w:pStyle w:val="21"/>
        <w:tabs>
          <w:tab w:val="left" w:pos="993"/>
        </w:tabs>
        <w:ind w:firstLine="709"/>
        <w:rPr>
          <w:sz w:val="16"/>
          <w:szCs w:val="16"/>
        </w:rPr>
      </w:pPr>
    </w:p>
    <w:p w:rsidR="00A30DDB" w:rsidRPr="00597AEF" w:rsidRDefault="00A30DDB" w:rsidP="00A30DDB">
      <w:pPr>
        <w:pStyle w:val="11"/>
        <w:numPr>
          <w:ilvl w:val="0"/>
          <w:numId w:val="9"/>
        </w:numPr>
        <w:tabs>
          <w:tab w:val="left" w:pos="1134"/>
        </w:tabs>
        <w:ind w:left="0" w:firstLine="709"/>
        <w:contextualSpacing/>
        <w:rPr>
          <w:color w:val="auto"/>
        </w:rPr>
      </w:pPr>
      <w:r w:rsidRPr="00597AEF">
        <w:rPr>
          <w:color w:val="auto"/>
        </w:rPr>
        <w:t>Ваш возраст</w:t>
      </w:r>
    </w:p>
    <w:p w:rsidR="00A30DDB" w:rsidRPr="00597AEF" w:rsidRDefault="00A30DDB" w:rsidP="00A30DDB">
      <w:pPr>
        <w:pStyle w:val="31"/>
        <w:shd w:val="clear" w:color="auto" w:fill="auto"/>
        <w:tabs>
          <w:tab w:val="left" w:pos="993"/>
        </w:tabs>
        <w:ind w:firstLine="709"/>
        <w:rPr>
          <w:color w:val="auto"/>
          <w:sz w:val="28"/>
          <w:szCs w:val="28"/>
        </w:rPr>
      </w:pPr>
      <w:r w:rsidRPr="00597AEF">
        <w:rPr>
          <w:color w:val="auto"/>
          <w:sz w:val="28"/>
          <w:szCs w:val="28"/>
        </w:rPr>
        <w:t xml:space="preserve"> Подсказка к вопросу: Выберите один ответ </w:t>
      </w:r>
    </w:p>
    <w:p w:rsidR="00A30DDB" w:rsidRPr="00597AEF" w:rsidRDefault="00A30DDB" w:rsidP="00A30DDB">
      <w:pPr>
        <w:pStyle w:val="21"/>
        <w:numPr>
          <w:ilvl w:val="0"/>
          <w:numId w:val="10"/>
        </w:numPr>
        <w:tabs>
          <w:tab w:val="clear" w:pos="1125"/>
          <w:tab w:val="left" w:pos="1134"/>
        </w:tabs>
        <w:ind w:left="0" w:firstLine="851"/>
        <w:contextualSpacing/>
        <w:rPr>
          <w:sz w:val="28"/>
        </w:rPr>
      </w:pPr>
      <w:r w:rsidRPr="00597AEF">
        <w:rPr>
          <w:sz w:val="28"/>
        </w:rPr>
        <w:t>18-30</w:t>
      </w:r>
      <w:r>
        <w:rPr>
          <w:sz w:val="28"/>
        </w:rPr>
        <w:t>;</w:t>
      </w:r>
      <w:r w:rsidRPr="00597AEF">
        <w:rPr>
          <w:sz w:val="28"/>
        </w:rPr>
        <w:t xml:space="preserve"> </w:t>
      </w:r>
    </w:p>
    <w:p w:rsidR="00A30DDB" w:rsidRPr="00597AEF" w:rsidRDefault="00A30DDB" w:rsidP="00A30DDB">
      <w:pPr>
        <w:pStyle w:val="21"/>
        <w:numPr>
          <w:ilvl w:val="0"/>
          <w:numId w:val="10"/>
        </w:numPr>
        <w:tabs>
          <w:tab w:val="clear" w:pos="1125"/>
          <w:tab w:val="left" w:pos="1134"/>
        </w:tabs>
        <w:ind w:left="0" w:firstLine="851"/>
        <w:contextualSpacing/>
        <w:rPr>
          <w:sz w:val="28"/>
        </w:rPr>
      </w:pPr>
      <w:r w:rsidRPr="00597AEF">
        <w:rPr>
          <w:sz w:val="28"/>
        </w:rPr>
        <w:t>31-40</w:t>
      </w:r>
      <w:r>
        <w:rPr>
          <w:sz w:val="28"/>
        </w:rPr>
        <w:t>;</w:t>
      </w:r>
      <w:r w:rsidRPr="00597AEF">
        <w:rPr>
          <w:sz w:val="28"/>
        </w:rPr>
        <w:t xml:space="preserve"> </w:t>
      </w:r>
    </w:p>
    <w:p w:rsidR="00A30DDB" w:rsidRPr="00597AEF" w:rsidRDefault="00A30DDB" w:rsidP="00A30DDB">
      <w:pPr>
        <w:pStyle w:val="21"/>
        <w:numPr>
          <w:ilvl w:val="0"/>
          <w:numId w:val="10"/>
        </w:numPr>
        <w:tabs>
          <w:tab w:val="clear" w:pos="1125"/>
          <w:tab w:val="left" w:pos="1134"/>
        </w:tabs>
        <w:ind w:left="0" w:firstLine="851"/>
        <w:contextualSpacing/>
        <w:rPr>
          <w:sz w:val="28"/>
        </w:rPr>
      </w:pPr>
      <w:r w:rsidRPr="00597AEF">
        <w:rPr>
          <w:sz w:val="28"/>
        </w:rPr>
        <w:t>41-50</w:t>
      </w:r>
      <w:r>
        <w:rPr>
          <w:sz w:val="28"/>
        </w:rPr>
        <w:t>;</w:t>
      </w:r>
      <w:r w:rsidRPr="00597AEF">
        <w:rPr>
          <w:sz w:val="28"/>
        </w:rPr>
        <w:t xml:space="preserve"> </w:t>
      </w:r>
    </w:p>
    <w:p w:rsidR="00A30DDB" w:rsidRPr="00597AEF" w:rsidRDefault="00A30DDB" w:rsidP="00A30DDB">
      <w:pPr>
        <w:pStyle w:val="21"/>
        <w:numPr>
          <w:ilvl w:val="0"/>
          <w:numId w:val="10"/>
        </w:numPr>
        <w:tabs>
          <w:tab w:val="clear" w:pos="1125"/>
          <w:tab w:val="left" w:pos="1134"/>
        </w:tabs>
        <w:ind w:left="0" w:firstLine="851"/>
        <w:contextualSpacing/>
        <w:rPr>
          <w:sz w:val="28"/>
        </w:rPr>
      </w:pPr>
      <w:r w:rsidRPr="00597AEF">
        <w:rPr>
          <w:sz w:val="28"/>
        </w:rPr>
        <w:t>51-62</w:t>
      </w:r>
      <w:r>
        <w:rPr>
          <w:sz w:val="28"/>
        </w:rPr>
        <w:t>;</w:t>
      </w:r>
    </w:p>
    <w:p w:rsidR="00A30DDB" w:rsidRPr="00597AEF" w:rsidRDefault="00A30DDB" w:rsidP="00A30DDB">
      <w:pPr>
        <w:pStyle w:val="21"/>
        <w:numPr>
          <w:ilvl w:val="0"/>
          <w:numId w:val="10"/>
        </w:numPr>
        <w:tabs>
          <w:tab w:val="clear" w:pos="1125"/>
          <w:tab w:val="left" w:pos="1134"/>
        </w:tabs>
        <w:ind w:left="0" w:firstLine="851"/>
        <w:contextualSpacing/>
        <w:rPr>
          <w:sz w:val="28"/>
        </w:rPr>
      </w:pPr>
      <w:r w:rsidRPr="00597AEF">
        <w:rPr>
          <w:sz w:val="28"/>
        </w:rPr>
        <w:t xml:space="preserve"> 63 и старше</w:t>
      </w:r>
      <w:r>
        <w:rPr>
          <w:sz w:val="28"/>
        </w:rPr>
        <w:t>.</w:t>
      </w:r>
      <w:r w:rsidRPr="00597AEF">
        <w:rPr>
          <w:sz w:val="28"/>
        </w:rPr>
        <w:t xml:space="preserve"> </w:t>
      </w:r>
    </w:p>
    <w:p w:rsidR="00A30DDB" w:rsidRPr="00E822C2" w:rsidRDefault="00A30DDB" w:rsidP="00A30DDB">
      <w:pPr>
        <w:pStyle w:val="21"/>
        <w:tabs>
          <w:tab w:val="left" w:pos="993"/>
        </w:tabs>
        <w:ind w:firstLine="709"/>
        <w:rPr>
          <w:sz w:val="16"/>
          <w:szCs w:val="16"/>
        </w:rPr>
      </w:pPr>
    </w:p>
    <w:p w:rsidR="00A30DDB" w:rsidRPr="00597AEF" w:rsidRDefault="00A30DDB" w:rsidP="00A30DDB">
      <w:pPr>
        <w:pStyle w:val="11"/>
        <w:numPr>
          <w:ilvl w:val="0"/>
          <w:numId w:val="9"/>
        </w:numPr>
        <w:tabs>
          <w:tab w:val="left" w:pos="1276"/>
        </w:tabs>
        <w:ind w:left="0" w:firstLine="709"/>
        <w:contextualSpacing/>
        <w:rPr>
          <w:color w:val="auto"/>
        </w:rPr>
      </w:pPr>
      <w:r w:rsidRPr="00597AEF">
        <w:rPr>
          <w:color w:val="auto"/>
        </w:rPr>
        <w:t xml:space="preserve">По роду деятельности Вы </w:t>
      </w:r>
    </w:p>
    <w:p w:rsidR="00A30DDB" w:rsidRPr="00597AEF" w:rsidRDefault="00A30DDB" w:rsidP="00A30DDB">
      <w:pPr>
        <w:pStyle w:val="31"/>
        <w:shd w:val="clear" w:color="auto" w:fill="auto"/>
        <w:tabs>
          <w:tab w:val="left" w:pos="993"/>
        </w:tabs>
        <w:ind w:firstLine="709"/>
        <w:rPr>
          <w:color w:val="auto"/>
          <w:sz w:val="28"/>
          <w:szCs w:val="28"/>
        </w:rPr>
      </w:pPr>
      <w:r w:rsidRPr="00597AEF">
        <w:rPr>
          <w:color w:val="auto"/>
          <w:sz w:val="28"/>
          <w:szCs w:val="28"/>
        </w:rPr>
        <w:t>Подсказка к вопросу: Выберите один ответ</w:t>
      </w:r>
      <w:r>
        <w:rPr>
          <w:color w:val="auto"/>
          <w:sz w:val="28"/>
          <w:szCs w:val="28"/>
        </w:rPr>
        <w:t>:</w:t>
      </w:r>
      <w:r w:rsidRPr="00597AEF">
        <w:rPr>
          <w:color w:val="auto"/>
          <w:sz w:val="28"/>
          <w:szCs w:val="28"/>
        </w:rPr>
        <w:t xml:space="preserve"> </w:t>
      </w:r>
    </w:p>
    <w:p w:rsidR="00A30DDB" w:rsidRPr="00597AEF" w:rsidRDefault="00A30DDB" w:rsidP="00A30DDB">
      <w:pPr>
        <w:pStyle w:val="21"/>
        <w:numPr>
          <w:ilvl w:val="0"/>
          <w:numId w:val="10"/>
        </w:numPr>
        <w:tabs>
          <w:tab w:val="clear" w:pos="1125"/>
          <w:tab w:val="left" w:pos="1134"/>
        </w:tabs>
        <w:ind w:left="0" w:firstLine="851"/>
        <w:contextualSpacing/>
        <w:jc w:val="left"/>
        <w:rPr>
          <w:sz w:val="28"/>
        </w:rPr>
      </w:pPr>
      <w:r w:rsidRPr="00597AEF">
        <w:rPr>
          <w:sz w:val="28"/>
        </w:rPr>
        <w:t>Студент</w:t>
      </w:r>
      <w:r>
        <w:rPr>
          <w:sz w:val="28"/>
        </w:rPr>
        <w:t>;</w:t>
      </w:r>
      <w:r w:rsidRPr="00597AEF">
        <w:rPr>
          <w:sz w:val="28"/>
        </w:rPr>
        <w:t xml:space="preserve"> </w:t>
      </w:r>
    </w:p>
    <w:p w:rsidR="00A30DDB" w:rsidRPr="00597AEF" w:rsidRDefault="00A30DDB" w:rsidP="00A30DDB">
      <w:pPr>
        <w:pStyle w:val="21"/>
        <w:numPr>
          <w:ilvl w:val="0"/>
          <w:numId w:val="10"/>
        </w:numPr>
        <w:tabs>
          <w:tab w:val="clear" w:pos="1125"/>
          <w:tab w:val="left" w:pos="1134"/>
        </w:tabs>
        <w:ind w:left="0" w:firstLine="851"/>
        <w:contextualSpacing/>
        <w:jc w:val="left"/>
        <w:rPr>
          <w:sz w:val="28"/>
        </w:rPr>
      </w:pPr>
      <w:r w:rsidRPr="00597AEF">
        <w:rPr>
          <w:sz w:val="28"/>
        </w:rPr>
        <w:t>гос.служащий или служащий частной компании</w:t>
      </w:r>
      <w:r>
        <w:rPr>
          <w:sz w:val="28"/>
        </w:rPr>
        <w:t>;</w:t>
      </w:r>
      <w:r w:rsidRPr="00597AEF">
        <w:rPr>
          <w:sz w:val="28"/>
        </w:rPr>
        <w:t xml:space="preserve"> </w:t>
      </w:r>
    </w:p>
    <w:p w:rsidR="00A30DDB" w:rsidRPr="00597AEF" w:rsidRDefault="00A30DDB" w:rsidP="00A30DDB">
      <w:pPr>
        <w:pStyle w:val="21"/>
        <w:numPr>
          <w:ilvl w:val="0"/>
          <w:numId w:val="10"/>
        </w:numPr>
        <w:tabs>
          <w:tab w:val="clear" w:pos="1125"/>
          <w:tab w:val="left" w:pos="1134"/>
        </w:tabs>
        <w:ind w:left="0" w:firstLine="851"/>
        <w:contextualSpacing/>
        <w:jc w:val="left"/>
        <w:rPr>
          <w:sz w:val="28"/>
        </w:rPr>
      </w:pPr>
      <w:r w:rsidRPr="00597AEF">
        <w:rPr>
          <w:sz w:val="28"/>
        </w:rPr>
        <w:t>индивидуальный предприниматель, владелец бизнеса</w:t>
      </w:r>
      <w:r>
        <w:rPr>
          <w:sz w:val="28"/>
        </w:rPr>
        <w:t>;</w:t>
      </w:r>
    </w:p>
    <w:p w:rsidR="00A30DDB" w:rsidRPr="00597AEF" w:rsidRDefault="00A30DDB" w:rsidP="00A30DDB">
      <w:pPr>
        <w:pStyle w:val="21"/>
        <w:numPr>
          <w:ilvl w:val="0"/>
          <w:numId w:val="10"/>
        </w:numPr>
        <w:tabs>
          <w:tab w:val="clear" w:pos="1125"/>
          <w:tab w:val="left" w:pos="1134"/>
        </w:tabs>
        <w:ind w:left="0" w:firstLine="851"/>
        <w:contextualSpacing/>
        <w:jc w:val="left"/>
        <w:rPr>
          <w:sz w:val="28"/>
        </w:rPr>
      </w:pPr>
      <w:r w:rsidRPr="00597AEF">
        <w:rPr>
          <w:sz w:val="28"/>
        </w:rPr>
        <w:t>временно неработающий</w:t>
      </w:r>
      <w:r>
        <w:rPr>
          <w:sz w:val="28"/>
        </w:rPr>
        <w:t>;</w:t>
      </w:r>
      <w:r w:rsidRPr="00597AEF">
        <w:rPr>
          <w:sz w:val="28"/>
        </w:rPr>
        <w:t xml:space="preserve"> </w:t>
      </w:r>
    </w:p>
    <w:p w:rsidR="00A30DDB" w:rsidRPr="00597AEF" w:rsidRDefault="00A30DDB" w:rsidP="00A30DDB">
      <w:pPr>
        <w:pStyle w:val="21"/>
        <w:numPr>
          <w:ilvl w:val="0"/>
          <w:numId w:val="10"/>
        </w:numPr>
        <w:tabs>
          <w:tab w:val="clear" w:pos="1125"/>
          <w:tab w:val="left" w:pos="1134"/>
        </w:tabs>
        <w:ind w:left="0" w:firstLine="851"/>
        <w:contextualSpacing/>
        <w:jc w:val="left"/>
        <w:rPr>
          <w:sz w:val="28"/>
        </w:rPr>
      </w:pPr>
      <w:r w:rsidRPr="00597AEF">
        <w:rPr>
          <w:sz w:val="28"/>
        </w:rPr>
        <w:t>пенсионер</w:t>
      </w:r>
      <w:r>
        <w:rPr>
          <w:sz w:val="28"/>
        </w:rPr>
        <w:t>;</w:t>
      </w:r>
      <w:r w:rsidRPr="00597AEF">
        <w:rPr>
          <w:sz w:val="28"/>
        </w:rPr>
        <w:t xml:space="preserve"> </w:t>
      </w:r>
    </w:p>
    <w:p w:rsidR="00A30DDB" w:rsidRPr="00597AEF" w:rsidRDefault="00A30DDB" w:rsidP="00A30DDB">
      <w:pPr>
        <w:pStyle w:val="21"/>
        <w:numPr>
          <w:ilvl w:val="0"/>
          <w:numId w:val="10"/>
        </w:numPr>
        <w:tabs>
          <w:tab w:val="clear" w:pos="1125"/>
          <w:tab w:val="left" w:pos="1134"/>
        </w:tabs>
        <w:ind w:left="0" w:firstLine="851"/>
        <w:contextualSpacing/>
        <w:jc w:val="left"/>
        <w:rPr>
          <w:sz w:val="28"/>
        </w:rPr>
      </w:pPr>
      <w:r w:rsidRPr="00597AEF">
        <w:rPr>
          <w:sz w:val="28"/>
        </w:rPr>
        <w:t>другой_________</w:t>
      </w:r>
    </w:p>
    <w:p w:rsidR="00A30DDB" w:rsidRPr="00E822C2" w:rsidRDefault="00A30DDB" w:rsidP="00A30DDB">
      <w:pPr>
        <w:pStyle w:val="21"/>
        <w:tabs>
          <w:tab w:val="left" w:pos="993"/>
        </w:tabs>
        <w:ind w:firstLine="709"/>
        <w:rPr>
          <w:sz w:val="16"/>
          <w:szCs w:val="16"/>
        </w:rPr>
      </w:pPr>
    </w:p>
    <w:p w:rsidR="00A30DDB" w:rsidRPr="00597AEF" w:rsidRDefault="00A30DDB" w:rsidP="00A30DDB">
      <w:pPr>
        <w:pStyle w:val="11"/>
        <w:numPr>
          <w:ilvl w:val="0"/>
          <w:numId w:val="9"/>
        </w:numPr>
        <w:tabs>
          <w:tab w:val="left" w:pos="1134"/>
        </w:tabs>
        <w:ind w:left="0" w:firstLine="709"/>
        <w:contextualSpacing/>
        <w:jc w:val="left"/>
        <w:rPr>
          <w:color w:val="auto"/>
        </w:rPr>
      </w:pPr>
      <w:r w:rsidRPr="00597AEF">
        <w:rPr>
          <w:color w:val="auto"/>
        </w:rPr>
        <w:t xml:space="preserve">Ваше место проживания </w:t>
      </w:r>
    </w:p>
    <w:p w:rsidR="00A30DDB" w:rsidRPr="00597AEF" w:rsidRDefault="00A30DDB" w:rsidP="00A30DDB">
      <w:pPr>
        <w:pStyle w:val="31"/>
        <w:shd w:val="clear" w:color="auto" w:fill="auto"/>
        <w:tabs>
          <w:tab w:val="left" w:pos="993"/>
        </w:tabs>
        <w:ind w:firstLine="709"/>
        <w:rPr>
          <w:color w:val="auto"/>
          <w:sz w:val="28"/>
          <w:szCs w:val="28"/>
        </w:rPr>
      </w:pPr>
      <w:r w:rsidRPr="00597AEF">
        <w:rPr>
          <w:color w:val="auto"/>
          <w:sz w:val="28"/>
          <w:szCs w:val="28"/>
        </w:rPr>
        <w:t>Подсказка к вопросу: Выберите один ответ</w:t>
      </w:r>
      <w:r>
        <w:rPr>
          <w:color w:val="auto"/>
          <w:sz w:val="28"/>
          <w:szCs w:val="28"/>
        </w:rPr>
        <w:t>:</w:t>
      </w:r>
      <w:r w:rsidRPr="00597AEF">
        <w:rPr>
          <w:color w:val="auto"/>
          <w:sz w:val="28"/>
          <w:szCs w:val="28"/>
        </w:rPr>
        <w:t xml:space="preserve"> </w:t>
      </w:r>
    </w:p>
    <w:p w:rsidR="00A30DDB" w:rsidRPr="00597AEF" w:rsidRDefault="00A30DDB" w:rsidP="00A30DDB">
      <w:pPr>
        <w:pStyle w:val="21"/>
        <w:numPr>
          <w:ilvl w:val="0"/>
          <w:numId w:val="10"/>
        </w:numPr>
        <w:tabs>
          <w:tab w:val="clear" w:pos="1125"/>
          <w:tab w:val="left" w:pos="993"/>
        </w:tabs>
        <w:ind w:left="0" w:firstLine="709"/>
        <w:contextualSpacing/>
        <w:jc w:val="left"/>
        <w:rPr>
          <w:sz w:val="28"/>
        </w:rPr>
      </w:pPr>
      <w:r w:rsidRPr="00597AEF">
        <w:rPr>
          <w:sz w:val="28"/>
        </w:rPr>
        <w:t>областной центр, город республиканского значения</w:t>
      </w:r>
      <w:r>
        <w:rPr>
          <w:sz w:val="28"/>
        </w:rPr>
        <w:t>;</w:t>
      </w:r>
    </w:p>
    <w:p w:rsidR="00A30DDB" w:rsidRPr="00597AEF" w:rsidRDefault="00A30DDB" w:rsidP="00A30DDB">
      <w:pPr>
        <w:pStyle w:val="21"/>
        <w:numPr>
          <w:ilvl w:val="0"/>
          <w:numId w:val="10"/>
        </w:numPr>
        <w:tabs>
          <w:tab w:val="clear" w:pos="1125"/>
          <w:tab w:val="left" w:pos="993"/>
        </w:tabs>
        <w:ind w:left="0" w:firstLine="709"/>
        <w:contextualSpacing/>
        <w:jc w:val="left"/>
        <w:rPr>
          <w:sz w:val="28"/>
        </w:rPr>
      </w:pPr>
      <w:r w:rsidRPr="00597AEF">
        <w:rPr>
          <w:sz w:val="28"/>
        </w:rPr>
        <w:t>город</w:t>
      </w:r>
      <w:r>
        <w:rPr>
          <w:sz w:val="28"/>
        </w:rPr>
        <w:t>;</w:t>
      </w:r>
      <w:r w:rsidRPr="00597AEF">
        <w:rPr>
          <w:sz w:val="28"/>
        </w:rPr>
        <w:t xml:space="preserve"> </w:t>
      </w:r>
    </w:p>
    <w:p w:rsidR="00A30DDB" w:rsidRPr="00597AEF" w:rsidRDefault="00A30DDB" w:rsidP="00A30DDB">
      <w:pPr>
        <w:pStyle w:val="21"/>
        <w:numPr>
          <w:ilvl w:val="0"/>
          <w:numId w:val="10"/>
        </w:numPr>
        <w:tabs>
          <w:tab w:val="clear" w:pos="1125"/>
          <w:tab w:val="left" w:pos="993"/>
        </w:tabs>
        <w:ind w:left="0" w:firstLine="709"/>
        <w:contextualSpacing/>
        <w:jc w:val="left"/>
        <w:rPr>
          <w:sz w:val="28"/>
        </w:rPr>
      </w:pPr>
      <w:r w:rsidRPr="00597AEF">
        <w:rPr>
          <w:sz w:val="28"/>
        </w:rPr>
        <w:t>районный центр</w:t>
      </w:r>
      <w:r>
        <w:rPr>
          <w:sz w:val="28"/>
        </w:rPr>
        <w:t>;</w:t>
      </w:r>
      <w:r w:rsidRPr="00597AEF">
        <w:rPr>
          <w:sz w:val="28"/>
        </w:rPr>
        <w:t xml:space="preserve"> </w:t>
      </w:r>
    </w:p>
    <w:p w:rsidR="00A30DDB" w:rsidRPr="00597AEF" w:rsidRDefault="00A30DDB" w:rsidP="00A30DDB">
      <w:pPr>
        <w:pStyle w:val="21"/>
        <w:numPr>
          <w:ilvl w:val="0"/>
          <w:numId w:val="10"/>
        </w:numPr>
        <w:tabs>
          <w:tab w:val="clear" w:pos="1125"/>
          <w:tab w:val="left" w:pos="993"/>
        </w:tabs>
        <w:ind w:left="0" w:firstLine="709"/>
        <w:contextualSpacing/>
        <w:jc w:val="left"/>
        <w:rPr>
          <w:sz w:val="28"/>
        </w:rPr>
      </w:pPr>
      <w:r w:rsidRPr="00597AEF">
        <w:rPr>
          <w:sz w:val="28"/>
        </w:rPr>
        <w:t>село</w:t>
      </w:r>
      <w:r>
        <w:rPr>
          <w:sz w:val="28"/>
        </w:rPr>
        <w:t>.</w:t>
      </w:r>
    </w:p>
    <w:p w:rsidR="00A30DDB" w:rsidRDefault="00A30DDB" w:rsidP="00597AEF">
      <w:pPr>
        <w:spacing w:after="0" w:line="240" w:lineRule="auto"/>
        <w:ind w:firstLine="709"/>
        <w:rPr>
          <w:rFonts w:ascii="Times New Roman" w:hAnsi="Times New Roman"/>
          <w:b/>
          <w:sz w:val="28"/>
          <w:szCs w:val="28"/>
        </w:rPr>
      </w:pPr>
    </w:p>
    <w:p w:rsidR="00A30DDB" w:rsidRDefault="00A30DDB" w:rsidP="00597AEF">
      <w:pPr>
        <w:spacing w:after="0" w:line="240" w:lineRule="auto"/>
        <w:ind w:firstLine="709"/>
        <w:rPr>
          <w:rFonts w:ascii="Times New Roman" w:hAnsi="Times New Roman"/>
          <w:b/>
          <w:sz w:val="28"/>
          <w:szCs w:val="28"/>
        </w:rPr>
      </w:pPr>
    </w:p>
    <w:p w:rsidR="00A30DDB" w:rsidRDefault="00A30DDB" w:rsidP="00597AEF">
      <w:pPr>
        <w:spacing w:after="0" w:line="240" w:lineRule="auto"/>
        <w:ind w:firstLine="709"/>
        <w:rPr>
          <w:rFonts w:ascii="Times New Roman" w:hAnsi="Times New Roman"/>
          <w:b/>
          <w:sz w:val="28"/>
          <w:szCs w:val="28"/>
        </w:rPr>
      </w:pPr>
    </w:p>
    <w:p w:rsidR="00A30DDB" w:rsidRDefault="00A30DDB" w:rsidP="00597AEF">
      <w:pPr>
        <w:spacing w:after="0" w:line="240" w:lineRule="auto"/>
        <w:ind w:firstLine="709"/>
        <w:rPr>
          <w:rFonts w:ascii="Times New Roman" w:hAnsi="Times New Roman"/>
          <w:b/>
          <w:sz w:val="28"/>
          <w:szCs w:val="28"/>
        </w:rPr>
      </w:pPr>
    </w:p>
    <w:p w:rsidR="00A30DDB" w:rsidRPr="00597AEF" w:rsidRDefault="00A30DDB" w:rsidP="00597AEF">
      <w:pPr>
        <w:spacing w:after="0" w:line="240" w:lineRule="auto"/>
        <w:ind w:firstLine="709"/>
        <w:rPr>
          <w:rFonts w:ascii="Times New Roman" w:hAnsi="Times New Roman"/>
          <w:b/>
          <w:sz w:val="28"/>
          <w:szCs w:val="28"/>
        </w:rPr>
      </w:pPr>
    </w:p>
    <w:sectPr w:rsidR="00A30DDB" w:rsidRPr="00597AEF" w:rsidSect="00947909">
      <w:footerReference w:type="default" r:id="rId157"/>
      <w:pgSz w:w="11900" w:h="16840"/>
      <w:pgMar w:top="1134" w:right="567" w:bottom="1134" w:left="1701"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3F8C" w:rsidRDefault="00513F8C" w:rsidP="0012317E">
      <w:pPr>
        <w:spacing w:after="0" w:line="240" w:lineRule="auto"/>
      </w:pPr>
      <w:r>
        <w:separator/>
      </w:r>
    </w:p>
  </w:endnote>
  <w:endnote w:type="continuationSeparator" w:id="0">
    <w:p w:rsidR="00513F8C" w:rsidRDefault="00513F8C" w:rsidP="00123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Sans Serif">
    <w:panose1 w:val="020B0604020202020204"/>
    <w:charset w:val="CC"/>
    <w:family w:val="swiss"/>
    <w:pitch w:val="variable"/>
    <w:sig w:usb0="E5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Math">
    <w:panose1 w:val="02040503050406030204"/>
    <w:charset w:val="CC"/>
    <w:family w:val="roman"/>
    <w:pitch w:val="variable"/>
    <w:sig w:usb0="E00006FF" w:usb1="420024FF" w:usb2="02000000" w:usb3="00000000" w:csb0="0000019F" w:csb1="00000000"/>
  </w:font>
  <w:font w:name="Roboto">
    <w:altName w:val="Times New Roman"/>
    <w:charset w:val="00"/>
    <w:family w:val="auto"/>
    <w:pitch w:val="default"/>
  </w:font>
  <w:font w:name="Arial">
    <w:panose1 w:val="020B0604020202020204"/>
    <w:charset w:val="CC"/>
    <w:family w:val="swiss"/>
    <w:pitch w:val="variable"/>
    <w:sig w:usb0="E0002EFF" w:usb1="C000785B" w:usb2="00000009" w:usb3="00000000" w:csb0="000001FF" w:csb1="00000000"/>
  </w:font>
  <w:font w:name="Noto Sans Symbols">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7607299"/>
      <w:docPartObj>
        <w:docPartGallery w:val="Page Numbers (Bottom of Page)"/>
        <w:docPartUnique/>
      </w:docPartObj>
    </w:sdtPr>
    <w:sdtEndPr>
      <w:rPr>
        <w:rFonts w:ascii="Times New Roman" w:hAnsi="Times New Roman"/>
        <w:sz w:val="24"/>
        <w:szCs w:val="24"/>
      </w:rPr>
    </w:sdtEndPr>
    <w:sdtContent>
      <w:p w:rsidR="004660EA" w:rsidRPr="00947909" w:rsidRDefault="004660EA">
        <w:pPr>
          <w:pStyle w:val="a5"/>
          <w:jc w:val="center"/>
          <w:rPr>
            <w:rFonts w:ascii="Times New Roman" w:hAnsi="Times New Roman"/>
            <w:sz w:val="24"/>
            <w:szCs w:val="24"/>
          </w:rPr>
        </w:pPr>
        <w:r w:rsidRPr="00947909">
          <w:rPr>
            <w:rFonts w:ascii="Times New Roman" w:hAnsi="Times New Roman"/>
            <w:sz w:val="24"/>
            <w:szCs w:val="24"/>
          </w:rPr>
          <w:fldChar w:fldCharType="begin"/>
        </w:r>
        <w:r w:rsidRPr="00947909">
          <w:rPr>
            <w:rFonts w:ascii="Times New Roman" w:hAnsi="Times New Roman"/>
            <w:sz w:val="24"/>
            <w:szCs w:val="24"/>
          </w:rPr>
          <w:instrText>PAGE   \* MERGEFORMAT</w:instrText>
        </w:r>
        <w:r w:rsidRPr="00947909">
          <w:rPr>
            <w:rFonts w:ascii="Times New Roman" w:hAnsi="Times New Roman"/>
            <w:sz w:val="24"/>
            <w:szCs w:val="24"/>
          </w:rPr>
          <w:fldChar w:fldCharType="separate"/>
        </w:r>
        <w:r w:rsidR="00D05720">
          <w:rPr>
            <w:rFonts w:ascii="Times New Roman" w:hAnsi="Times New Roman"/>
            <w:noProof/>
            <w:sz w:val="24"/>
            <w:szCs w:val="24"/>
          </w:rPr>
          <w:t>2</w:t>
        </w:r>
        <w:r w:rsidRPr="00947909">
          <w:rPr>
            <w:rFonts w:ascii="Times New Roman" w:hAnsi="Times New Roman"/>
            <w:noProof/>
            <w:sz w:val="24"/>
            <w:szCs w:val="24"/>
          </w:rPr>
          <w:fldChar w:fldCharType="end"/>
        </w:r>
      </w:p>
    </w:sdtContent>
  </w:sdt>
  <w:p w:rsidR="004660EA" w:rsidRDefault="004660E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3F8C" w:rsidRDefault="00513F8C" w:rsidP="0012317E">
      <w:pPr>
        <w:spacing w:after="0" w:line="240" w:lineRule="auto"/>
      </w:pPr>
      <w:r>
        <w:separator/>
      </w:r>
    </w:p>
  </w:footnote>
  <w:footnote w:type="continuationSeparator" w:id="0">
    <w:p w:rsidR="00513F8C" w:rsidRDefault="00513F8C" w:rsidP="001231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7pt;height:27pt;visibility:visible" o:bullet="t">
        <v:imagedata r:id="rId1" o:title=""/>
      </v:shape>
    </w:pict>
  </w:numPicBullet>
  <w:abstractNum w:abstractNumId="0" w15:restartNumberingAfterBreak="0">
    <w:nsid w:val="097C160E"/>
    <w:multiLevelType w:val="hybridMultilevel"/>
    <w:tmpl w:val="87E4DC3E"/>
    <w:lvl w:ilvl="0" w:tplc="0419000F">
      <w:start w:val="1"/>
      <w:numFmt w:val="decimal"/>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169513C8"/>
    <w:multiLevelType w:val="hybridMultilevel"/>
    <w:tmpl w:val="0E62233E"/>
    <w:lvl w:ilvl="0" w:tplc="1988D4A6">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17A4303F"/>
    <w:multiLevelType w:val="multilevel"/>
    <w:tmpl w:val="3AFC4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D120450"/>
    <w:multiLevelType w:val="hybridMultilevel"/>
    <w:tmpl w:val="711EE41C"/>
    <w:lvl w:ilvl="0" w:tplc="D14A7D5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20A1E70"/>
    <w:multiLevelType w:val="hybridMultilevel"/>
    <w:tmpl w:val="C130D1A0"/>
    <w:lvl w:ilvl="0" w:tplc="3BF69970">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2443BE7"/>
    <w:multiLevelType w:val="hybridMultilevel"/>
    <w:tmpl w:val="B9E622C4"/>
    <w:lvl w:ilvl="0" w:tplc="9656FD32">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4F22332"/>
    <w:multiLevelType w:val="hybridMultilevel"/>
    <w:tmpl w:val="C958AA9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293474D7"/>
    <w:multiLevelType w:val="hybridMultilevel"/>
    <w:tmpl w:val="6C6867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8" w15:restartNumberingAfterBreak="0">
    <w:nsid w:val="2AC46B0C"/>
    <w:multiLevelType w:val="hybridMultilevel"/>
    <w:tmpl w:val="C2FA71F8"/>
    <w:lvl w:ilvl="0" w:tplc="9656FD32">
      <w:start w:val="1"/>
      <w:numFmt w:val="bullet"/>
      <w:lvlText w:val="–"/>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AF11BC8"/>
    <w:multiLevelType w:val="multilevel"/>
    <w:tmpl w:val="0D70D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213353B"/>
    <w:multiLevelType w:val="hybridMultilevel"/>
    <w:tmpl w:val="B5E0FC0E"/>
    <w:lvl w:ilvl="0" w:tplc="9656FD32">
      <w:start w:val="1"/>
      <w:numFmt w:val="bullet"/>
      <w:lvlText w:val="–"/>
      <w:lvlJc w:val="left"/>
      <w:pPr>
        <w:ind w:left="501"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35402921"/>
    <w:multiLevelType w:val="hybridMultilevel"/>
    <w:tmpl w:val="35D6BD40"/>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15:restartNumberingAfterBreak="0">
    <w:nsid w:val="404303A6"/>
    <w:multiLevelType w:val="multilevel"/>
    <w:tmpl w:val="9104C7DA"/>
    <w:lvl w:ilvl="0">
      <w:start w:val="1"/>
      <w:numFmt w:val="decimal"/>
      <w:lvlText w:val="%1."/>
      <w:lvlJc w:val="left"/>
      <w:pPr>
        <w:ind w:left="360" w:hanging="360"/>
      </w:pPr>
      <w:rPr>
        <w:sz w:val="28"/>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54"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3" w15:restartNumberingAfterBreak="0">
    <w:nsid w:val="420A4C12"/>
    <w:multiLevelType w:val="hybridMultilevel"/>
    <w:tmpl w:val="9E94157C"/>
    <w:lvl w:ilvl="0" w:tplc="699C1D48">
      <w:start w:val="16"/>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15:restartNumberingAfterBreak="0">
    <w:nsid w:val="44F64288"/>
    <w:multiLevelType w:val="hybridMultilevel"/>
    <w:tmpl w:val="260014EA"/>
    <w:lvl w:ilvl="0" w:tplc="3BF6997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49D41A1F"/>
    <w:multiLevelType w:val="hybridMultilevel"/>
    <w:tmpl w:val="6D76C142"/>
    <w:lvl w:ilvl="0" w:tplc="9656FD32">
      <w:start w:val="1"/>
      <w:numFmt w:val="bullet"/>
      <w:lvlText w:val="–"/>
      <w:lvlJc w:val="left"/>
      <w:pPr>
        <w:ind w:left="720" w:hanging="360"/>
      </w:pPr>
      <w:rPr>
        <w:rFonts w:ascii="Times New Roman" w:hAnsi="Times New Roman" w:cs="Times New Roman" w:hint="default"/>
        <w:color w:val="000000" w:themeColor="text1"/>
        <w:sz w:val="36"/>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9F51112"/>
    <w:multiLevelType w:val="hybridMultilevel"/>
    <w:tmpl w:val="22AED1D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15:restartNumberingAfterBreak="0">
    <w:nsid w:val="4E915FEC"/>
    <w:multiLevelType w:val="multilevel"/>
    <w:tmpl w:val="9104C7DA"/>
    <w:lvl w:ilvl="0">
      <w:start w:val="1"/>
      <w:numFmt w:val="decimal"/>
      <w:lvlText w:val="%1."/>
      <w:lvlJc w:val="left"/>
      <w:pPr>
        <w:ind w:left="360" w:hanging="360"/>
      </w:pPr>
      <w:rPr>
        <w:sz w:val="28"/>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54"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502551B8"/>
    <w:multiLevelType w:val="hybridMultilevel"/>
    <w:tmpl w:val="2C484F2C"/>
    <w:lvl w:ilvl="0" w:tplc="9656FD32">
      <w:start w:val="1"/>
      <w:numFmt w:val="bullet"/>
      <w:lvlText w:val="–"/>
      <w:lvlJc w:val="left"/>
      <w:pPr>
        <w:ind w:left="720" w:hanging="360"/>
      </w:pPr>
      <w:rPr>
        <w:rFonts w:ascii="Times New Roman" w:hAnsi="Times New Roman" w:cs="Times New Roman" w:hint="default"/>
        <w:color w:val="000000" w:themeColor="text1"/>
        <w:sz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5968B4"/>
    <w:multiLevelType w:val="hybridMultilevel"/>
    <w:tmpl w:val="FB4AD200"/>
    <w:lvl w:ilvl="0" w:tplc="E71846CE">
      <w:start w:val="1"/>
      <w:numFmt w:val="bullet"/>
      <w:lvlText w:val=""/>
      <w:lvlPicBulletId w:val="0"/>
      <w:lvlJc w:val="left"/>
      <w:pPr>
        <w:tabs>
          <w:tab w:val="num" w:pos="720"/>
        </w:tabs>
        <w:ind w:left="720" w:hanging="360"/>
      </w:pPr>
      <w:rPr>
        <w:rFonts w:ascii="Symbol" w:hAnsi="Symbol" w:hint="default"/>
      </w:rPr>
    </w:lvl>
    <w:lvl w:ilvl="1" w:tplc="C798C580" w:tentative="1">
      <w:start w:val="1"/>
      <w:numFmt w:val="bullet"/>
      <w:lvlText w:val=""/>
      <w:lvlJc w:val="left"/>
      <w:pPr>
        <w:tabs>
          <w:tab w:val="num" w:pos="1440"/>
        </w:tabs>
        <w:ind w:left="1440" w:hanging="360"/>
      </w:pPr>
      <w:rPr>
        <w:rFonts w:ascii="Symbol" w:hAnsi="Symbol" w:hint="default"/>
      </w:rPr>
    </w:lvl>
    <w:lvl w:ilvl="2" w:tplc="7BDABDEE" w:tentative="1">
      <w:start w:val="1"/>
      <w:numFmt w:val="bullet"/>
      <w:lvlText w:val=""/>
      <w:lvlJc w:val="left"/>
      <w:pPr>
        <w:tabs>
          <w:tab w:val="num" w:pos="2160"/>
        </w:tabs>
        <w:ind w:left="2160" w:hanging="360"/>
      </w:pPr>
      <w:rPr>
        <w:rFonts w:ascii="Symbol" w:hAnsi="Symbol" w:hint="default"/>
      </w:rPr>
    </w:lvl>
    <w:lvl w:ilvl="3" w:tplc="C9729E28" w:tentative="1">
      <w:start w:val="1"/>
      <w:numFmt w:val="bullet"/>
      <w:lvlText w:val=""/>
      <w:lvlJc w:val="left"/>
      <w:pPr>
        <w:tabs>
          <w:tab w:val="num" w:pos="2880"/>
        </w:tabs>
        <w:ind w:left="2880" w:hanging="360"/>
      </w:pPr>
      <w:rPr>
        <w:rFonts w:ascii="Symbol" w:hAnsi="Symbol" w:hint="default"/>
      </w:rPr>
    </w:lvl>
    <w:lvl w:ilvl="4" w:tplc="DFDEDCCA" w:tentative="1">
      <w:start w:val="1"/>
      <w:numFmt w:val="bullet"/>
      <w:lvlText w:val=""/>
      <w:lvlJc w:val="left"/>
      <w:pPr>
        <w:tabs>
          <w:tab w:val="num" w:pos="3600"/>
        </w:tabs>
        <w:ind w:left="3600" w:hanging="360"/>
      </w:pPr>
      <w:rPr>
        <w:rFonts w:ascii="Symbol" w:hAnsi="Symbol" w:hint="default"/>
      </w:rPr>
    </w:lvl>
    <w:lvl w:ilvl="5" w:tplc="B0B227C2" w:tentative="1">
      <w:start w:val="1"/>
      <w:numFmt w:val="bullet"/>
      <w:lvlText w:val=""/>
      <w:lvlJc w:val="left"/>
      <w:pPr>
        <w:tabs>
          <w:tab w:val="num" w:pos="4320"/>
        </w:tabs>
        <w:ind w:left="4320" w:hanging="360"/>
      </w:pPr>
      <w:rPr>
        <w:rFonts w:ascii="Symbol" w:hAnsi="Symbol" w:hint="default"/>
      </w:rPr>
    </w:lvl>
    <w:lvl w:ilvl="6" w:tplc="9230D6E4" w:tentative="1">
      <w:start w:val="1"/>
      <w:numFmt w:val="bullet"/>
      <w:lvlText w:val=""/>
      <w:lvlJc w:val="left"/>
      <w:pPr>
        <w:tabs>
          <w:tab w:val="num" w:pos="5040"/>
        </w:tabs>
        <w:ind w:left="5040" w:hanging="360"/>
      </w:pPr>
      <w:rPr>
        <w:rFonts w:ascii="Symbol" w:hAnsi="Symbol" w:hint="default"/>
      </w:rPr>
    </w:lvl>
    <w:lvl w:ilvl="7" w:tplc="6C462BCE" w:tentative="1">
      <w:start w:val="1"/>
      <w:numFmt w:val="bullet"/>
      <w:lvlText w:val=""/>
      <w:lvlJc w:val="left"/>
      <w:pPr>
        <w:tabs>
          <w:tab w:val="num" w:pos="5760"/>
        </w:tabs>
        <w:ind w:left="5760" w:hanging="360"/>
      </w:pPr>
      <w:rPr>
        <w:rFonts w:ascii="Symbol" w:hAnsi="Symbol" w:hint="default"/>
      </w:rPr>
    </w:lvl>
    <w:lvl w:ilvl="8" w:tplc="EFA4F9F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52DC103B"/>
    <w:multiLevelType w:val="hybridMultilevel"/>
    <w:tmpl w:val="ECDC65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4AA3D3F"/>
    <w:multiLevelType w:val="hybridMultilevel"/>
    <w:tmpl w:val="C0DA237A"/>
    <w:lvl w:ilvl="0" w:tplc="9656FD32">
      <w:start w:val="1"/>
      <w:numFmt w:val="bullet"/>
      <w:lvlText w:val="–"/>
      <w:lvlJc w:val="left"/>
      <w:pPr>
        <w:ind w:left="1503" w:hanging="360"/>
      </w:pPr>
      <w:rPr>
        <w:rFonts w:ascii="Times New Roman" w:hAnsi="Times New Roman" w:cs="Times New Roman" w:hint="default"/>
      </w:rPr>
    </w:lvl>
    <w:lvl w:ilvl="1" w:tplc="04190003" w:tentative="1">
      <w:start w:val="1"/>
      <w:numFmt w:val="bullet"/>
      <w:lvlText w:val="o"/>
      <w:lvlJc w:val="left"/>
      <w:pPr>
        <w:ind w:left="2223" w:hanging="360"/>
      </w:pPr>
      <w:rPr>
        <w:rFonts w:ascii="Courier New" w:hAnsi="Courier New" w:cs="Courier New" w:hint="default"/>
      </w:rPr>
    </w:lvl>
    <w:lvl w:ilvl="2" w:tplc="04190005" w:tentative="1">
      <w:start w:val="1"/>
      <w:numFmt w:val="bullet"/>
      <w:lvlText w:val=""/>
      <w:lvlJc w:val="left"/>
      <w:pPr>
        <w:ind w:left="2943" w:hanging="360"/>
      </w:pPr>
      <w:rPr>
        <w:rFonts w:ascii="Wingdings" w:hAnsi="Wingdings" w:hint="default"/>
      </w:rPr>
    </w:lvl>
    <w:lvl w:ilvl="3" w:tplc="04190001" w:tentative="1">
      <w:start w:val="1"/>
      <w:numFmt w:val="bullet"/>
      <w:lvlText w:val=""/>
      <w:lvlJc w:val="left"/>
      <w:pPr>
        <w:ind w:left="3663" w:hanging="360"/>
      </w:pPr>
      <w:rPr>
        <w:rFonts w:ascii="Symbol" w:hAnsi="Symbol" w:hint="default"/>
      </w:rPr>
    </w:lvl>
    <w:lvl w:ilvl="4" w:tplc="04190003" w:tentative="1">
      <w:start w:val="1"/>
      <w:numFmt w:val="bullet"/>
      <w:lvlText w:val="o"/>
      <w:lvlJc w:val="left"/>
      <w:pPr>
        <w:ind w:left="4383" w:hanging="360"/>
      </w:pPr>
      <w:rPr>
        <w:rFonts w:ascii="Courier New" w:hAnsi="Courier New" w:cs="Courier New" w:hint="default"/>
      </w:rPr>
    </w:lvl>
    <w:lvl w:ilvl="5" w:tplc="04190005" w:tentative="1">
      <w:start w:val="1"/>
      <w:numFmt w:val="bullet"/>
      <w:lvlText w:val=""/>
      <w:lvlJc w:val="left"/>
      <w:pPr>
        <w:ind w:left="5103" w:hanging="360"/>
      </w:pPr>
      <w:rPr>
        <w:rFonts w:ascii="Wingdings" w:hAnsi="Wingdings" w:hint="default"/>
      </w:rPr>
    </w:lvl>
    <w:lvl w:ilvl="6" w:tplc="04190001" w:tentative="1">
      <w:start w:val="1"/>
      <w:numFmt w:val="bullet"/>
      <w:lvlText w:val=""/>
      <w:lvlJc w:val="left"/>
      <w:pPr>
        <w:ind w:left="5823" w:hanging="360"/>
      </w:pPr>
      <w:rPr>
        <w:rFonts w:ascii="Symbol" w:hAnsi="Symbol" w:hint="default"/>
      </w:rPr>
    </w:lvl>
    <w:lvl w:ilvl="7" w:tplc="04190003" w:tentative="1">
      <w:start w:val="1"/>
      <w:numFmt w:val="bullet"/>
      <w:lvlText w:val="o"/>
      <w:lvlJc w:val="left"/>
      <w:pPr>
        <w:ind w:left="6543" w:hanging="360"/>
      </w:pPr>
      <w:rPr>
        <w:rFonts w:ascii="Courier New" w:hAnsi="Courier New" w:cs="Courier New" w:hint="default"/>
      </w:rPr>
    </w:lvl>
    <w:lvl w:ilvl="8" w:tplc="04190005" w:tentative="1">
      <w:start w:val="1"/>
      <w:numFmt w:val="bullet"/>
      <w:lvlText w:val=""/>
      <w:lvlJc w:val="left"/>
      <w:pPr>
        <w:ind w:left="7263" w:hanging="360"/>
      </w:pPr>
      <w:rPr>
        <w:rFonts w:ascii="Wingdings" w:hAnsi="Wingdings" w:hint="default"/>
      </w:rPr>
    </w:lvl>
  </w:abstractNum>
  <w:abstractNum w:abstractNumId="22" w15:restartNumberingAfterBreak="0">
    <w:nsid w:val="5BE81E62"/>
    <w:multiLevelType w:val="hybridMultilevel"/>
    <w:tmpl w:val="BBEE1136"/>
    <w:lvl w:ilvl="0" w:tplc="3BF69970">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5EF23E65"/>
    <w:multiLevelType w:val="hybridMultilevel"/>
    <w:tmpl w:val="EB3C08B6"/>
    <w:lvl w:ilvl="0" w:tplc="A3D8FF26">
      <w:start w:val="1"/>
      <w:numFmt w:val="bullet"/>
      <w:lvlText w:val="•"/>
      <w:lvlJc w:val="left"/>
      <w:pPr>
        <w:tabs>
          <w:tab w:val="num" w:pos="720"/>
        </w:tabs>
        <w:ind w:left="720" w:hanging="360"/>
      </w:pPr>
      <w:rPr>
        <w:rFonts w:ascii="Times New Roman" w:hAnsi="Times New Roman" w:hint="default"/>
      </w:rPr>
    </w:lvl>
    <w:lvl w:ilvl="1" w:tplc="203E6266" w:tentative="1">
      <w:start w:val="1"/>
      <w:numFmt w:val="bullet"/>
      <w:lvlText w:val="•"/>
      <w:lvlJc w:val="left"/>
      <w:pPr>
        <w:tabs>
          <w:tab w:val="num" w:pos="1440"/>
        </w:tabs>
        <w:ind w:left="1440" w:hanging="360"/>
      </w:pPr>
      <w:rPr>
        <w:rFonts w:ascii="Times New Roman" w:hAnsi="Times New Roman" w:hint="default"/>
      </w:rPr>
    </w:lvl>
    <w:lvl w:ilvl="2" w:tplc="3E3616D2" w:tentative="1">
      <w:start w:val="1"/>
      <w:numFmt w:val="bullet"/>
      <w:lvlText w:val="•"/>
      <w:lvlJc w:val="left"/>
      <w:pPr>
        <w:tabs>
          <w:tab w:val="num" w:pos="2160"/>
        </w:tabs>
        <w:ind w:left="2160" w:hanging="360"/>
      </w:pPr>
      <w:rPr>
        <w:rFonts w:ascii="Times New Roman" w:hAnsi="Times New Roman" w:hint="default"/>
      </w:rPr>
    </w:lvl>
    <w:lvl w:ilvl="3" w:tplc="D91459AC" w:tentative="1">
      <w:start w:val="1"/>
      <w:numFmt w:val="bullet"/>
      <w:lvlText w:val="•"/>
      <w:lvlJc w:val="left"/>
      <w:pPr>
        <w:tabs>
          <w:tab w:val="num" w:pos="2880"/>
        </w:tabs>
        <w:ind w:left="2880" w:hanging="360"/>
      </w:pPr>
      <w:rPr>
        <w:rFonts w:ascii="Times New Roman" w:hAnsi="Times New Roman" w:hint="default"/>
      </w:rPr>
    </w:lvl>
    <w:lvl w:ilvl="4" w:tplc="8BEED07E" w:tentative="1">
      <w:start w:val="1"/>
      <w:numFmt w:val="bullet"/>
      <w:lvlText w:val="•"/>
      <w:lvlJc w:val="left"/>
      <w:pPr>
        <w:tabs>
          <w:tab w:val="num" w:pos="3600"/>
        </w:tabs>
        <w:ind w:left="3600" w:hanging="360"/>
      </w:pPr>
      <w:rPr>
        <w:rFonts w:ascii="Times New Roman" w:hAnsi="Times New Roman" w:hint="default"/>
      </w:rPr>
    </w:lvl>
    <w:lvl w:ilvl="5" w:tplc="21CE36F6" w:tentative="1">
      <w:start w:val="1"/>
      <w:numFmt w:val="bullet"/>
      <w:lvlText w:val="•"/>
      <w:lvlJc w:val="left"/>
      <w:pPr>
        <w:tabs>
          <w:tab w:val="num" w:pos="4320"/>
        </w:tabs>
        <w:ind w:left="4320" w:hanging="360"/>
      </w:pPr>
      <w:rPr>
        <w:rFonts w:ascii="Times New Roman" w:hAnsi="Times New Roman" w:hint="default"/>
      </w:rPr>
    </w:lvl>
    <w:lvl w:ilvl="6" w:tplc="0B4E1D10" w:tentative="1">
      <w:start w:val="1"/>
      <w:numFmt w:val="bullet"/>
      <w:lvlText w:val="•"/>
      <w:lvlJc w:val="left"/>
      <w:pPr>
        <w:tabs>
          <w:tab w:val="num" w:pos="5040"/>
        </w:tabs>
        <w:ind w:left="5040" w:hanging="360"/>
      </w:pPr>
      <w:rPr>
        <w:rFonts w:ascii="Times New Roman" w:hAnsi="Times New Roman" w:hint="default"/>
      </w:rPr>
    </w:lvl>
    <w:lvl w:ilvl="7" w:tplc="694ADA8A" w:tentative="1">
      <w:start w:val="1"/>
      <w:numFmt w:val="bullet"/>
      <w:lvlText w:val="•"/>
      <w:lvlJc w:val="left"/>
      <w:pPr>
        <w:tabs>
          <w:tab w:val="num" w:pos="5760"/>
        </w:tabs>
        <w:ind w:left="5760" w:hanging="360"/>
      </w:pPr>
      <w:rPr>
        <w:rFonts w:ascii="Times New Roman" w:hAnsi="Times New Roman" w:hint="default"/>
      </w:rPr>
    </w:lvl>
    <w:lvl w:ilvl="8" w:tplc="A4225964"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61AE2BD2"/>
    <w:multiLevelType w:val="hybridMultilevel"/>
    <w:tmpl w:val="B0286496"/>
    <w:lvl w:ilvl="0" w:tplc="7B2E3B58">
      <w:start w:val="1"/>
      <w:numFmt w:val="decimal"/>
      <w:lvlText w:val="%1"/>
      <w:lvlJc w:val="left"/>
      <w:pPr>
        <w:ind w:left="1211"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515183B"/>
    <w:multiLevelType w:val="hybridMultilevel"/>
    <w:tmpl w:val="C3BC9F9A"/>
    <w:lvl w:ilvl="0" w:tplc="9656FD32">
      <w:start w:val="1"/>
      <w:numFmt w:val="bullet"/>
      <w:lvlText w:val="–"/>
      <w:lvlJc w:val="left"/>
      <w:pPr>
        <w:ind w:left="720" w:hanging="360"/>
      </w:pPr>
      <w:rPr>
        <w:rFonts w:ascii="Times New Roman" w:hAnsi="Times New Roman" w:cs="Times New Roman" w:hint="default"/>
        <w:color w:val="000000" w:themeColor="text1"/>
        <w:sz w:val="3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250F9A"/>
    <w:multiLevelType w:val="multilevel"/>
    <w:tmpl w:val="6010C1B2"/>
    <w:lvl w:ilvl="0">
      <w:start w:val="1"/>
      <w:numFmt w:val="decimal"/>
      <w:lvlText w:val="%1"/>
      <w:lvlJc w:val="left"/>
      <w:pPr>
        <w:ind w:left="555" w:hanging="555"/>
      </w:pPr>
      <w:rPr>
        <w:rFonts w:cs="Times New Roman" w:hint="default"/>
        <w:color w:val="auto"/>
      </w:rPr>
    </w:lvl>
    <w:lvl w:ilvl="1">
      <w:start w:val="1"/>
      <w:numFmt w:val="decimal"/>
      <w:lvlText w:val="%1.%2"/>
      <w:lvlJc w:val="left"/>
      <w:pPr>
        <w:ind w:left="1264" w:hanging="555"/>
      </w:pPr>
      <w:rPr>
        <w:rFonts w:cs="Times New Roman" w:hint="default"/>
        <w:color w:val="auto"/>
      </w:rPr>
    </w:lvl>
    <w:lvl w:ilvl="2">
      <w:start w:val="1"/>
      <w:numFmt w:val="decimal"/>
      <w:lvlText w:val="%1.%2.%3"/>
      <w:lvlJc w:val="left"/>
      <w:pPr>
        <w:ind w:left="2138" w:hanging="720"/>
      </w:pPr>
      <w:rPr>
        <w:rFonts w:cs="Times New Roman" w:hint="default"/>
        <w:color w:val="auto"/>
      </w:rPr>
    </w:lvl>
    <w:lvl w:ilvl="3">
      <w:start w:val="1"/>
      <w:numFmt w:val="decimal"/>
      <w:lvlText w:val="%1.%2.%3.%4"/>
      <w:lvlJc w:val="left"/>
      <w:pPr>
        <w:ind w:left="3207" w:hanging="1080"/>
      </w:pPr>
      <w:rPr>
        <w:rFonts w:cs="Times New Roman" w:hint="default"/>
        <w:color w:val="auto"/>
      </w:rPr>
    </w:lvl>
    <w:lvl w:ilvl="4">
      <w:start w:val="1"/>
      <w:numFmt w:val="decimal"/>
      <w:lvlText w:val="%1.%2.%3.%4.%5"/>
      <w:lvlJc w:val="left"/>
      <w:pPr>
        <w:ind w:left="3916" w:hanging="1080"/>
      </w:pPr>
      <w:rPr>
        <w:rFonts w:cs="Times New Roman" w:hint="default"/>
        <w:color w:val="auto"/>
      </w:rPr>
    </w:lvl>
    <w:lvl w:ilvl="5">
      <w:start w:val="1"/>
      <w:numFmt w:val="decimal"/>
      <w:lvlText w:val="%1.%2.%3.%4.%5.%6"/>
      <w:lvlJc w:val="left"/>
      <w:pPr>
        <w:ind w:left="4985" w:hanging="1440"/>
      </w:pPr>
      <w:rPr>
        <w:rFonts w:cs="Times New Roman" w:hint="default"/>
        <w:color w:val="auto"/>
      </w:rPr>
    </w:lvl>
    <w:lvl w:ilvl="6">
      <w:start w:val="1"/>
      <w:numFmt w:val="decimal"/>
      <w:lvlText w:val="%1.%2.%3.%4.%5.%6.%7"/>
      <w:lvlJc w:val="left"/>
      <w:pPr>
        <w:ind w:left="5694" w:hanging="1440"/>
      </w:pPr>
      <w:rPr>
        <w:rFonts w:cs="Times New Roman" w:hint="default"/>
        <w:color w:val="auto"/>
      </w:rPr>
    </w:lvl>
    <w:lvl w:ilvl="7">
      <w:start w:val="1"/>
      <w:numFmt w:val="decimal"/>
      <w:lvlText w:val="%1.%2.%3.%4.%5.%6.%7.%8"/>
      <w:lvlJc w:val="left"/>
      <w:pPr>
        <w:ind w:left="6763" w:hanging="1800"/>
      </w:pPr>
      <w:rPr>
        <w:rFonts w:cs="Times New Roman" w:hint="default"/>
        <w:color w:val="auto"/>
      </w:rPr>
    </w:lvl>
    <w:lvl w:ilvl="8">
      <w:start w:val="1"/>
      <w:numFmt w:val="decimal"/>
      <w:lvlText w:val="%1.%2.%3.%4.%5.%6.%7.%8.%9"/>
      <w:lvlJc w:val="left"/>
      <w:pPr>
        <w:ind w:left="7832" w:hanging="2160"/>
      </w:pPr>
      <w:rPr>
        <w:rFonts w:cs="Times New Roman" w:hint="default"/>
        <w:color w:val="auto"/>
      </w:rPr>
    </w:lvl>
  </w:abstractNum>
  <w:abstractNum w:abstractNumId="27" w15:restartNumberingAfterBreak="0">
    <w:nsid w:val="65C90FB9"/>
    <w:multiLevelType w:val="hybridMultilevel"/>
    <w:tmpl w:val="472CF158"/>
    <w:lvl w:ilvl="0" w:tplc="9656FD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46049EE"/>
    <w:multiLevelType w:val="hybridMultilevel"/>
    <w:tmpl w:val="A47EDE34"/>
    <w:lvl w:ilvl="0" w:tplc="B3043F5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4"/>
  </w:num>
  <w:num w:numId="2">
    <w:abstractNumId w:val="22"/>
  </w:num>
  <w:num w:numId="3">
    <w:abstractNumId w:val="1"/>
  </w:num>
  <w:num w:numId="4">
    <w:abstractNumId w:val="17"/>
  </w:num>
  <w:num w:numId="5">
    <w:abstractNumId w:val="24"/>
  </w:num>
  <w:num w:numId="6">
    <w:abstractNumId w:val="3"/>
  </w:num>
  <w:num w:numId="7">
    <w:abstractNumId w:val="23"/>
  </w:num>
  <w:num w:numId="8">
    <w:abstractNumId w:val="4"/>
  </w:num>
  <w:num w:numId="9">
    <w:abstractNumId w:val="20"/>
  </w:num>
  <w:num w:numId="10">
    <w:abstractNumId w:val="27"/>
  </w:num>
  <w:num w:numId="11">
    <w:abstractNumId w:val="28"/>
  </w:num>
  <w:num w:numId="12">
    <w:abstractNumId w:val="19"/>
  </w:num>
  <w:num w:numId="13">
    <w:abstractNumId w:val="8"/>
  </w:num>
  <w:num w:numId="14">
    <w:abstractNumId w:val="15"/>
  </w:num>
  <w:num w:numId="15">
    <w:abstractNumId w:val="25"/>
  </w:num>
  <w:num w:numId="16">
    <w:abstractNumId w:val="18"/>
  </w:num>
  <w:num w:numId="17">
    <w:abstractNumId w:val="6"/>
  </w:num>
  <w:num w:numId="18">
    <w:abstractNumId w:val="16"/>
  </w:num>
  <w:num w:numId="19">
    <w:abstractNumId w:val="7"/>
  </w:num>
  <w:num w:numId="20">
    <w:abstractNumId w:val="12"/>
  </w:num>
  <w:num w:numId="21">
    <w:abstractNumId w:val="2"/>
  </w:num>
  <w:num w:numId="22">
    <w:abstractNumId w:val="9"/>
  </w:num>
  <w:num w:numId="23">
    <w:abstractNumId w:val="10"/>
  </w:num>
  <w:num w:numId="24">
    <w:abstractNumId w:val="5"/>
  </w:num>
  <w:num w:numId="25">
    <w:abstractNumId w:val="11"/>
  </w:num>
  <w:num w:numId="26">
    <w:abstractNumId w:val="0"/>
  </w:num>
  <w:num w:numId="27">
    <w:abstractNumId w:val="21"/>
  </w:num>
  <w:num w:numId="28">
    <w:abstractNumId w:val="13"/>
  </w:num>
  <w:num w:numId="29">
    <w:abstractNumId w:val="26"/>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characterSpacingControl w:val="doNotCompress"/>
  <w:savePreviewPicture/>
  <w:hdrShapeDefaults>
    <o:shapedefaults v:ext="edit" spidmax="2049">
      <o:colormru v:ext="edit" colors="#6fc"/>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953"/>
    <w:rsid w:val="00001000"/>
    <w:rsid w:val="00011A11"/>
    <w:rsid w:val="00014938"/>
    <w:rsid w:val="00014A4A"/>
    <w:rsid w:val="00016382"/>
    <w:rsid w:val="00017174"/>
    <w:rsid w:val="00020557"/>
    <w:rsid w:val="00021C1A"/>
    <w:rsid w:val="00023D56"/>
    <w:rsid w:val="00023F52"/>
    <w:rsid w:val="00025720"/>
    <w:rsid w:val="00030F10"/>
    <w:rsid w:val="00033A5C"/>
    <w:rsid w:val="000347CA"/>
    <w:rsid w:val="00035291"/>
    <w:rsid w:val="00036E7A"/>
    <w:rsid w:val="000374B9"/>
    <w:rsid w:val="00043997"/>
    <w:rsid w:val="00052E38"/>
    <w:rsid w:val="00054DF3"/>
    <w:rsid w:val="0006195E"/>
    <w:rsid w:val="00061DD2"/>
    <w:rsid w:val="00064147"/>
    <w:rsid w:val="00064AFC"/>
    <w:rsid w:val="00067918"/>
    <w:rsid w:val="00072CAB"/>
    <w:rsid w:val="000777C4"/>
    <w:rsid w:val="00082B8C"/>
    <w:rsid w:val="00083739"/>
    <w:rsid w:val="00084F06"/>
    <w:rsid w:val="000862E3"/>
    <w:rsid w:val="00087736"/>
    <w:rsid w:val="000907C0"/>
    <w:rsid w:val="00090AE0"/>
    <w:rsid w:val="0009110A"/>
    <w:rsid w:val="000977E3"/>
    <w:rsid w:val="000A094B"/>
    <w:rsid w:val="000A14D5"/>
    <w:rsid w:val="000A58DB"/>
    <w:rsid w:val="000A62F1"/>
    <w:rsid w:val="000A677D"/>
    <w:rsid w:val="000A6B4A"/>
    <w:rsid w:val="000A6CB6"/>
    <w:rsid w:val="000B05E9"/>
    <w:rsid w:val="000B0A83"/>
    <w:rsid w:val="000B1650"/>
    <w:rsid w:val="000B49FC"/>
    <w:rsid w:val="000B5319"/>
    <w:rsid w:val="000B56E2"/>
    <w:rsid w:val="000C175D"/>
    <w:rsid w:val="000C2F12"/>
    <w:rsid w:val="000C4900"/>
    <w:rsid w:val="000C4BEE"/>
    <w:rsid w:val="000C6D2D"/>
    <w:rsid w:val="000C6E1D"/>
    <w:rsid w:val="000D2137"/>
    <w:rsid w:val="000D3541"/>
    <w:rsid w:val="000D5053"/>
    <w:rsid w:val="000D5C73"/>
    <w:rsid w:val="000E1D45"/>
    <w:rsid w:val="000E295C"/>
    <w:rsid w:val="000F09CA"/>
    <w:rsid w:val="000F3C59"/>
    <w:rsid w:val="000F5278"/>
    <w:rsid w:val="0010078F"/>
    <w:rsid w:val="001027FB"/>
    <w:rsid w:val="00111C21"/>
    <w:rsid w:val="00114C52"/>
    <w:rsid w:val="0012143C"/>
    <w:rsid w:val="0012317E"/>
    <w:rsid w:val="001232E6"/>
    <w:rsid w:val="00123410"/>
    <w:rsid w:val="00134A48"/>
    <w:rsid w:val="00143407"/>
    <w:rsid w:val="0014552B"/>
    <w:rsid w:val="0014599A"/>
    <w:rsid w:val="00146DC5"/>
    <w:rsid w:val="0015471C"/>
    <w:rsid w:val="00160024"/>
    <w:rsid w:val="00160248"/>
    <w:rsid w:val="00165B7D"/>
    <w:rsid w:val="00166228"/>
    <w:rsid w:val="00166C2F"/>
    <w:rsid w:val="00173E6C"/>
    <w:rsid w:val="00180534"/>
    <w:rsid w:val="0018298E"/>
    <w:rsid w:val="0018392D"/>
    <w:rsid w:val="001937C6"/>
    <w:rsid w:val="00193F52"/>
    <w:rsid w:val="001943F5"/>
    <w:rsid w:val="00194A5A"/>
    <w:rsid w:val="001A23C8"/>
    <w:rsid w:val="001A4879"/>
    <w:rsid w:val="001B0177"/>
    <w:rsid w:val="001B0AD9"/>
    <w:rsid w:val="001C493E"/>
    <w:rsid w:val="001C4D41"/>
    <w:rsid w:val="001C60EB"/>
    <w:rsid w:val="001C628F"/>
    <w:rsid w:val="001E0839"/>
    <w:rsid w:val="001E1DC4"/>
    <w:rsid w:val="001E49F9"/>
    <w:rsid w:val="001E53B8"/>
    <w:rsid w:val="001E6334"/>
    <w:rsid w:val="001E65BB"/>
    <w:rsid w:val="001F400F"/>
    <w:rsid w:val="001F41F6"/>
    <w:rsid w:val="001F4FE8"/>
    <w:rsid w:val="001F53FD"/>
    <w:rsid w:val="0020570F"/>
    <w:rsid w:val="002067FA"/>
    <w:rsid w:val="002214CE"/>
    <w:rsid w:val="0022280F"/>
    <w:rsid w:val="00223824"/>
    <w:rsid w:val="00223DE8"/>
    <w:rsid w:val="002242F1"/>
    <w:rsid w:val="00224908"/>
    <w:rsid w:val="00224A42"/>
    <w:rsid w:val="00225FAC"/>
    <w:rsid w:val="00232DF6"/>
    <w:rsid w:val="002332A5"/>
    <w:rsid w:val="002333F3"/>
    <w:rsid w:val="00234C4E"/>
    <w:rsid w:val="00236DB3"/>
    <w:rsid w:val="00240A86"/>
    <w:rsid w:val="00245121"/>
    <w:rsid w:val="00245EDA"/>
    <w:rsid w:val="00252A99"/>
    <w:rsid w:val="00253532"/>
    <w:rsid w:val="002538DA"/>
    <w:rsid w:val="0025445B"/>
    <w:rsid w:val="00261039"/>
    <w:rsid w:val="00261EF1"/>
    <w:rsid w:val="002639AE"/>
    <w:rsid w:val="002661F7"/>
    <w:rsid w:val="00267668"/>
    <w:rsid w:val="0027037F"/>
    <w:rsid w:val="0027062E"/>
    <w:rsid w:val="00270884"/>
    <w:rsid w:val="00271E79"/>
    <w:rsid w:val="002744C2"/>
    <w:rsid w:val="002747CF"/>
    <w:rsid w:val="002761A1"/>
    <w:rsid w:val="00285F73"/>
    <w:rsid w:val="00290C74"/>
    <w:rsid w:val="002911AF"/>
    <w:rsid w:val="00297FBB"/>
    <w:rsid w:val="002A10B4"/>
    <w:rsid w:val="002A1976"/>
    <w:rsid w:val="002A6363"/>
    <w:rsid w:val="002A6634"/>
    <w:rsid w:val="002A6A6A"/>
    <w:rsid w:val="002A7145"/>
    <w:rsid w:val="002B1333"/>
    <w:rsid w:val="002B3749"/>
    <w:rsid w:val="002B3ED6"/>
    <w:rsid w:val="002B5BD4"/>
    <w:rsid w:val="002B6AE6"/>
    <w:rsid w:val="002B72D8"/>
    <w:rsid w:val="002B7F86"/>
    <w:rsid w:val="002C2D9A"/>
    <w:rsid w:val="002C30BB"/>
    <w:rsid w:val="002C4232"/>
    <w:rsid w:val="002C4796"/>
    <w:rsid w:val="002C7A4F"/>
    <w:rsid w:val="002D2117"/>
    <w:rsid w:val="002E1662"/>
    <w:rsid w:val="002E417A"/>
    <w:rsid w:val="002E5D81"/>
    <w:rsid w:val="002E64D0"/>
    <w:rsid w:val="002F02C7"/>
    <w:rsid w:val="002F0F51"/>
    <w:rsid w:val="002F14AA"/>
    <w:rsid w:val="002F254A"/>
    <w:rsid w:val="002F60CB"/>
    <w:rsid w:val="002F71B1"/>
    <w:rsid w:val="00303CF7"/>
    <w:rsid w:val="00312201"/>
    <w:rsid w:val="00323B5B"/>
    <w:rsid w:val="003307E0"/>
    <w:rsid w:val="003315F8"/>
    <w:rsid w:val="00331E70"/>
    <w:rsid w:val="00332934"/>
    <w:rsid w:val="003336BF"/>
    <w:rsid w:val="00333EDD"/>
    <w:rsid w:val="0033599B"/>
    <w:rsid w:val="00337866"/>
    <w:rsid w:val="00340B0A"/>
    <w:rsid w:val="003416CB"/>
    <w:rsid w:val="0034324B"/>
    <w:rsid w:val="0034401F"/>
    <w:rsid w:val="003466A0"/>
    <w:rsid w:val="00346F2A"/>
    <w:rsid w:val="00351441"/>
    <w:rsid w:val="00351BF7"/>
    <w:rsid w:val="00354C58"/>
    <w:rsid w:val="00356575"/>
    <w:rsid w:val="00356EE6"/>
    <w:rsid w:val="0036563C"/>
    <w:rsid w:val="00370E04"/>
    <w:rsid w:val="0037117B"/>
    <w:rsid w:val="003742BF"/>
    <w:rsid w:val="00374617"/>
    <w:rsid w:val="0037468C"/>
    <w:rsid w:val="00374DD4"/>
    <w:rsid w:val="0037530D"/>
    <w:rsid w:val="003758F2"/>
    <w:rsid w:val="00382EE7"/>
    <w:rsid w:val="00383352"/>
    <w:rsid w:val="00386EBE"/>
    <w:rsid w:val="003870A8"/>
    <w:rsid w:val="00391684"/>
    <w:rsid w:val="00392369"/>
    <w:rsid w:val="00392A19"/>
    <w:rsid w:val="00392ECD"/>
    <w:rsid w:val="0039379A"/>
    <w:rsid w:val="003A082A"/>
    <w:rsid w:val="003A161C"/>
    <w:rsid w:val="003A3A5B"/>
    <w:rsid w:val="003A4EF8"/>
    <w:rsid w:val="003C089C"/>
    <w:rsid w:val="003C39CE"/>
    <w:rsid w:val="003C4821"/>
    <w:rsid w:val="003C709A"/>
    <w:rsid w:val="003D3484"/>
    <w:rsid w:val="003D4911"/>
    <w:rsid w:val="003D7BAE"/>
    <w:rsid w:val="003E22D7"/>
    <w:rsid w:val="003E4438"/>
    <w:rsid w:val="003E62EA"/>
    <w:rsid w:val="003E68E9"/>
    <w:rsid w:val="003F0027"/>
    <w:rsid w:val="003F130F"/>
    <w:rsid w:val="003F1C00"/>
    <w:rsid w:val="003F351A"/>
    <w:rsid w:val="003F53E5"/>
    <w:rsid w:val="0040004F"/>
    <w:rsid w:val="004011EE"/>
    <w:rsid w:val="00403468"/>
    <w:rsid w:val="00403B0F"/>
    <w:rsid w:val="00404739"/>
    <w:rsid w:val="00404F86"/>
    <w:rsid w:val="00405306"/>
    <w:rsid w:val="00406D72"/>
    <w:rsid w:val="00410708"/>
    <w:rsid w:val="004114B4"/>
    <w:rsid w:val="0041216E"/>
    <w:rsid w:val="004132A1"/>
    <w:rsid w:val="00413574"/>
    <w:rsid w:val="00415F75"/>
    <w:rsid w:val="00417725"/>
    <w:rsid w:val="00417989"/>
    <w:rsid w:val="00417CF6"/>
    <w:rsid w:val="00422E29"/>
    <w:rsid w:val="004269F8"/>
    <w:rsid w:val="00430869"/>
    <w:rsid w:val="004308A2"/>
    <w:rsid w:val="004312C3"/>
    <w:rsid w:val="00431DCA"/>
    <w:rsid w:val="004321AA"/>
    <w:rsid w:val="00437105"/>
    <w:rsid w:val="00437513"/>
    <w:rsid w:val="0044187B"/>
    <w:rsid w:val="004432BC"/>
    <w:rsid w:val="0044354D"/>
    <w:rsid w:val="004441A3"/>
    <w:rsid w:val="0044544B"/>
    <w:rsid w:val="00461539"/>
    <w:rsid w:val="00462270"/>
    <w:rsid w:val="004654A7"/>
    <w:rsid w:val="004654F2"/>
    <w:rsid w:val="00465E62"/>
    <w:rsid w:val="004660EA"/>
    <w:rsid w:val="00466193"/>
    <w:rsid w:val="004679C1"/>
    <w:rsid w:val="00470D7F"/>
    <w:rsid w:val="004716E8"/>
    <w:rsid w:val="0047372E"/>
    <w:rsid w:val="00477052"/>
    <w:rsid w:val="00477FE6"/>
    <w:rsid w:val="00481AB6"/>
    <w:rsid w:val="004842F4"/>
    <w:rsid w:val="004907E4"/>
    <w:rsid w:val="00492663"/>
    <w:rsid w:val="004956BE"/>
    <w:rsid w:val="00497EA0"/>
    <w:rsid w:val="004A0374"/>
    <w:rsid w:val="004A0C94"/>
    <w:rsid w:val="004A1E02"/>
    <w:rsid w:val="004A6274"/>
    <w:rsid w:val="004B0F24"/>
    <w:rsid w:val="004B105A"/>
    <w:rsid w:val="004B24F2"/>
    <w:rsid w:val="004B4017"/>
    <w:rsid w:val="004B4A65"/>
    <w:rsid w:val="004C2B30"/>
    <w:rsid w:val="004C46BC"/>
    <w:rsid w:val="004D2712"/>
    <w:rsid w:val="004D3E17"/>
    <w:rsid w:val="004D50A7"/>
    <w:rsid w:val="004D6301"/>
    <w:rsid w:val="004D660F"/>
    <w:rsid w:val="004D69EC"/>
    <w:rsid w:val="004E416A"/>
    <w:rsid w:val="004E4404"/>
    <w:rsid w:val="004E45E1"/>
    <w:rsid w:val="004E616F"/>
    <w:rsid w:val="004F0612"/>
    <w:rsid w:val="004F36DB"/>
    <w:rsid w:val="004F415C"/>
    <w:rsid w:val="005010E0"/>
    <w:rsid w:val="005045CA"/>
    <w:rsid w:val="00505EC6"/>
    <w:rsid w:val="0051198C"/>
    <w:rsid w:val="00512F39"/>
    <w:rsid w:val="00513F8C"/>
    <w:rsid w:val="005148F4"/>
    <w:rsid w:val="00515F57"/>
    <w:rsid w:val="005262DF"/>
    <w:rsid w:val="005265B9"/>
    <w:rsid w:val="005277EB"/>
    <w:rsid w:val="0054175A"/>
    <w:rsid w:val="005417B4"/>
    <w:rsid w:val="00542B60"/>
    <w:rsid w:val="00542BE3"/>
    <w:rsid w:val="0054426F"/>
    <w:rsid w:val="00546C8E"/>
    <w:rsid w:val="00547633"/>
    <w:rsid w:val="00547823"/>
    <w:rsid w:val="00547D8A"/>
    <w:rsid w:val="00550F42"/>
    <w:rsid w:val="00551073"/>
    <w:rsid w:val="005527BA"/>
    <w:rsid w:val="00554FEE"/>
    <w:rsid w:val="005565DC"/>
    <w:rsid w:val="005615B7"/>
    <w:rsid w:val="00561C77"/>
    <w:rsid w:val="00562755"/>
    <w:rsid w:val="00562C9D"/>
    <w:rsid w:val="00564B09"/>
    <w:rsid w:val="0056757B"/>
    <w:rsid w:val="00571517"/>
    <w:rsid w:val="00572CB6"/>
    <w:rsid w:val="00574655"/>
    <w:rsid w:val="00574D5D"/>
    <w:rsid w:val="00575C8E"/>
    <w:rsid w:val="00577D3A"/>
    <w:rsid w:val="0058019F"/>
    <w:rsid w:val="00581B4F"/>
    <w:rsid w:val="005833FC"/>
    <w:rsid w:val="00585666"/>
    <w:rsid w:val="0058620E"/>
    <w:rsid w:val="0058775A"/>
    <w:rsid w:val="005878F9"/>
    <w:rsid w:val="005946FF"/>
    <w:rsid w:val="00597082"/>
    <w:rsid w:val="0059767B"/>
    <w:rsid w:val="00597AEF"/>
    <w:rsid w:val="005A13E6"/>
    <w:rsid w:val="005A31DF"/>
    <w:rsid w:val="005A57AD"/>
    <w:rsid w:val="005A6385"/>
    <w:rsid w:val="005B19D3"/>
    <w:rsid w:val="005B288B"/>
    <w:rsid w:val="005B3CE7"/>
    <w:rsid w:val="005B50E6"/>
    <w:rsid w:val="005C2281"/>
    <w:rsid w:val="005C7799"/>
    <w:rsid w:val="005C7F21"/>
    <w:rsid w:val="005D25BD"/>
    <w:rsid w:val="005D73FC"/>
    <w:rsid w:val="005E03C0"/>
    <w:rsid w:val="005E28D7"/>
    <w:rsid w:val="005E741C"/>
    <w:rsid w:val="005E7742"/>
    <w:rsid w:val="005F363F"/>
    <w:rsid w:val="006027BC"/>
    <w:rsid w:val="00604478"/>
    <w:rsid w:val="00607811"/>
    <w:rsid w:val="00610D61"/>
    <w:rsid w:val="00613470"/>
    <w:rsid w:val="006141A3"/>
    <w:rsid w:val="006161A2"/>
    <w:rsid w:val="006201D2"/>
    <w:rsid w:val="00622DE8"/>
    <w:rsid w:val="00625267"/>
    <w:rsid w:val="006255C2"/>
    <w:rsid w:val="00627E96"/>
    <w:rsid w:val="0063053F"/>
    <w:rsid w:val="00634383"/>
    <w:rsid w:val="0064236A"/>
    <w:rsid w:val="00642396"/>
    <w:rsid w:val="00647767"/>
    <w:rsid w:val="00652BDC"/>
    <w:rsid w:val="00654359"/>
    <w:rsid w:val="00655855"/>
    <w:rsid w:val="00657BA5"/>
    <w:rsid w:val="00660878"/>
    <w:rsid w:val="00663B92"/>
    <w:rsid w:val="00663BE2"/>
    <w:rsid w:val="00670362"/>
    <w:rsid w:val="0067049B"/>
    <w:rsid w:val="00671BD5"/>
    <w:rsid w:val="00673223"/>
    <w:rsid w:val="0067451E"/>
    <w:rsid w:val="00677EDE"/>
    <w:rsid w:val="00684A11"/>
    <w:rsid w:val="00685FA9"/>
    <w:rsid w:val="00687C24"/>
    <w:rsid w:val="00694A2D"/>
    <w:rsid w:val="006969F2"/>
    <w:rsid w:val="006A7991"/>
    <w:rsid w:val="006B3BE7"/>
    <w:rsid w:val="006B7970"/>
    <w:rsid w:val="006B7E65"/>
    <w:rsid w:val="006C02B6"/>
    <w:rsid w:val="006C25E6"/>
    <w:rsid w:val="006C2DC8"/>
    <w:rsid w:val="006C6D88"/>
    <w:rsid w:val="006C7D73"/>
    <w:rsid w:val="006D5568"/>
    <w:rsid w:val="006D78BF"/>
    <w:rsid w:val="006D7A53"/>
    <w:rsid w:val="006E5868"/>
    <w:rsid w:val="006E6757"/>
    <w:rsid w:val="006F17D8"/>
    <w:rsid w:val="006F1950"/>
    <w:rsid w:val="006F218F"/>
    <w:rsid w:val="006F288D"/>
    <w:rsid w:val="006F2C71"/>
    <w:rsid w:val="006F4885"/>
    <w:rsid w:val="006F64B4"/>
    <w:rsid w:val="00701867"/>
    <w:rsid w:val="00701B57"/>
    <w:rsid w:val="00702BFF"/>
    <w:rsid w:val="00702FFE"/>
    <w:rsid w:val="00703054"/>
    <w:rsid w:val="0070314A"/>
    <w:rsid w:val="00703738"/>
    <w:rsid w:val="00706553"/>
    <w:rsid w:val="00707944"/>
    <w:rsid w:val="00711A96"/>
    <w:rsid w:val="00713944"/>
    <w:rsid w:val="00720228"/>
    <w:rsid w:val="0072118A"/>
    <w:rsid w:val="00721A74"/>
    <w:rsid w:val="007300C3"/>
    <w:rsid w:val="007429CD"/>
    <w:rsid w:val="00743E58"/>
    <w:rsid w:val="00751413"/>
    <w:rsid w:val="0075142C"/>
    <w:rsid w:val="007531F8"/>
    <w:rsid w:val="00756004"/>
    <w:rsid w:val="00756B05"/>
    <w:rsid w:val="007635C8"/>
    <w:rsid w:val="0077069A"/>
    <w:rsid w:val="00770A3A"/>
    <w:rsid w:val="00770C42"/>
    <w:rsid w:val="00776E79"/>
    <w:rsid w:val="00780494"/>
    <w:rsid w:val="00781D53"/>
    <w:rsid w:val="00781E5A"/>
    <w:rsid w:val="0078304D"/>
    <w:rsid w:val="00784FE3"/>
    <w:rsid w:val="0078523E"/>
    <w:rsid w:val="00785E75"/>
    <w:rsid w:val="00786B71"/>
    <w:rsid w:val="00794A3D"/>
    <w:rsid w:val="007956AD"/>
    <w:rsid w:val="00796279"/>
    <w:rsid w:val="00797B33"/>
    <w:rsid w:val="007A7AFA"/>
    <w:rsid w:val="007B2D06"/>
    <w:rsid w:val="007C21F9"/>
    <w:rsid w:val="007C6C6A"/>
    <w:rsid w:val="007D1FFB"/>
    <w:rsid w:val="007D382A"/>
    <w:rsid w:val="007D3E07"/>
    <w:rsid w:val="007D51CA"/>
    <w:rsid w:val="007E2476"/>
    <w:rsid w:val="007E337C"/>
    <w:rsid w:val="007F03AF"/>
    <w:rsid w:val="007F0D0A"/>
    <w:rsid w:val="007F13C9"/>
    <w:rsid w:val="007F482B"/>
    <w:rsid w:val="007F594A"/>
    <w:rsid w:val="0080065E"/>
    <w:rsid w:val="00801288"/>
    <w:rsid w:val="0080300B"/>
    <w:rsid w:val="00806E40"/>
    <w:rsid w:val="0080704F"/>
    <w:rsid w:val="00810F28"/>
    <w:rsid w:val="00811582"/>
    <w:rsid w:val="00815630"/>
    <w:rsid w:val="00815EAE"/>
    <w:rsid w:val="0081673B"/>
    <w:rsid w:val="00817323"/>
    <w:rsid w:val="0081748C"/>
    <w:rsid w:val="00817E2D"/>
    <w:rsid w:val="0082125F"/>
    <w:rsid w:val="00822BA0"/>
    <w:rsid w:val="0082428D"/>
    <w:rsid w:val="00830736"/>
    <w:rsid w:val="008310BD"/>
    <w:rsid w:val="00834DDF"/>
    <w:rsid w:val="0083672E"/>
    <w:rsid w:val="00842452"/>
    <w:rsid w:val="008433A4"/>
    <w:rsid w:val="00844F86"/>
    <w:rsid w:val="0084569D"/>
    <w:rsid w:val="00845EFE"/>
    <w:rsid w:val="00846CF4"/>
    <w:rsid w:val="00855A7B"/>
    <w:rsid w:val="00861923"/>
    <w:rsid w:val="008619ED"/>
    <w:rsid w:val="00861A96"/>
    <w:rsid w:val="008625BB"/>
    <w:rsid w:val="00862D9A"/>
    <w:rsid w:val="0086755A"/>
    <w:rsid w:val="00871287"/>
    <w:rsid w:val="0087672A"/>
    <w:rsid w:val="008824AB"/>
    <w:rsid w:val="00882BBD"/>
    <w:rsid w:val="0088497B"/>
    <w:rsid w:val="0088526E"/>
    <w:rsid w:val="00895845"/>
    <w:rsid w:val="00897018"/>
    <w:rsid w:val="008A00A8"/>
    <w:rsid w:val="008A2047"/>
    <w:rsid w:val="008A3595"/>
    <w:rsid w:val="008A3B39"/>
    <w:rsid w:val="008A4306"/>
    <w:rsid w:val="008A47F0"/>
    <w:rsid w:val="008A7C97"/>
    <w:rsid w:val="008B1DA4"/>
    <w:rsid w:val="008B6E2C"/>
    <w:rsid w:val="008B70E5"/>
    <w:rsid w:val="008B74EA"/>
    <w:rsid w:val="008B7DB4"/>
    <w:rsid w:val="008C24AA"/>
    <w:rsid w:val="008C2852"/>
    <w:rsid w:val="008C344C"/>
    <w:rsid w:val="008C6BFF"/>
    <w:rsid w:val="008C7671"/>
    <w:rsid w:val="008D3675"/>
    <w:rsid w:val="008D59A4"/>
    <w:rsid w:val="008D6AAD"/>
    <w:rsid w:val="008D7FD1"/>
    <w:rsid w:val="008E1584"/>
    <w:rsid w:val="008E282B"/>
    <w:rsid w:val="008E7569"/>
    <w:rsid w:val="008F3CD5"/>
    <w:rsid w:val="008F5674"/>
    <w:rsid w:val="008F71B9"/>
    <w:rsid w:val="009011BE"/>
    <w:rsid w:val="00903615"/>
    <w:rsid w:val="00903C4E"/>
    <w:rsid w:val="00906A3D"/>
    <w:rsid w:val="00910A58"/>
    <w:rsid w:val="00913A1A"/>
    <w:rsid w:val="00917AEF"/>
    <w:rsid w:val="009224D4"/>
    <w:rsid w:val="0092261C"/>
    <w:rsid w:val="00925F65"/>
    <w:rsid w:val="00926B2D"/>
    <w:rsid w:val="00927C00"/>
    <w:rsid w:val="00931984"/>
    <w:rsid w:val="0093218A"/>
    <w:rsid w:val="009353C4"/>
    <w:rsid w:val="0093579F"/>
    <w:rsid w:val="00936159"/>
    <w:rsid w:val="00936919"/>
    <w:rsid w:val="0094256E"/>
    <w:rsid w:val="00944041"/>
    <w:rsid w:val="00946863"/>
    <w:rsid w:val="009477B5"/>
    <w:rsid w:val="00947909"/>
    <w:rsid w:val="009508B7"/>
    <w:rsid w:val="00956E56"/>
    <w:rsid w:val="00957668"/>
    <w:rsid w:val="00957EF4"/>
    <w:rsid w:val="00963C1E"/>
    <w:rsid w:val="009650B3"/>
    <w:rsid w:val="00965E5A"/>
    <w:rsid w:val="00966A8E"/>
    <w:rsid w:val="00966AF2"/>
    <w:rsid w:val="00966DEC"/>
    <w:rsid w:val="00972D45"/>
    <w:rsid w:val="009768C1"/>
    <w:rsid w:val="009812F7"/>
    <w:rsid w:val="00981A86"/>
    <w:rsid w:val="00981C95"/>
    <w:rsid w:val="00982002"/>
    <w:rsid w:val="00983FD3"/>
    <w:rsid w:val="00985BE1"/>
    <w:rsid w:val="00986772"/>
    <w:rsid w:val="00987307"/>
    <w:rsid w:val="009954B2"/>
    <w:rsid w:val="00995B55"/>
    <w:rsid w:val="009A216B"/>
    <w:rsid w:val="009A6838"/>
    <w:rsid w:val="009B0767"/>
    <w:rsid w:val="009B380D"/>
    <w:rsid w:val="009B6701"/>
    <w:rsid w:val="009C2D90"/>
    <w:rsid w:val="009C6D15"/>
    <w:rsid w:val="009D217D"/>
    <w:rsid w:val="009D2B1D"/>
    <w:rsid w:val="009E0931"/>
    <w:rsid w:val="009E24FD"/>
    <w:rsid w:val="009E6ED0"/>
    <w:rsid w:val="009F2851"/>
    <w:rsid w:val="009F4183"/>
    <w:rsid w:val="009F6FDE"/>
    <w:rsid w:val="009F7BD6"/>
    <w:rsid w:val="00A00BFD"/>
    <w:rsid w:val="00A00EB6"/>
    <w:rsid w:val="00A01DDC"/>
    <w:rsid w:val="00A042DF"/>
    <w:rsid w:val="00A05704"/>
    <w:rsid w:val="00A128E9"/>
    <w:rsid w:val="00A13536"/>
    <w:rsid w:val="00A13541"/>
    <w:rsid w:val="00A13E7D"/>
    <w:rsid w:val="00A14C14"/>
    <w:rsid w:val="00A178D1"/>
    <w:rsid w:val="00A209BD"/>
    <w:rsid w:val="00A212D7"/>
    <w:rsid w:val="00A21431"/>
    <w:rsid w:val="00A27D67"/>
    <w:rsid w:val="00A30DDB"/>
    <w:rsid w:val="00A321FE"/>
    <w:rsid w:val="00A34398"/>
    <w:rsid w:val="00A34ED6"/>
    <w:rsid w:val="00A36BAC"/>
    <w:rsid w:val="00A57A3B"/>
    <w:rsid w:val="00A608F1"/>
    <w:rsid w:val="00A62D83"/>
    <w:rsid w:val="00A62EDF"/>
    <w:rsid w:val="00A634E8"/>
    <w:rsid w:val="00A638AA"/>
    <w:rsid w:val="00A63CBD"/>
    <w:rsid w:val="00A72580"/>
    <w:rsid w:val="00A75747"/>
    <w:rsid w:val="00A81B40"/>
    <w:rsid w:val="00A82814"/>
    <w:rsid w:val="00A84F73"/>
    <w:rsid w:val="00A85BE8"/>
    <w:rsid w:val="00A85F20"/>
    <w:rsid w:val="00A87586"/>
    <w:rsid w:val="00A91525"/>
    <w:rsid w:val="00A91C32"/>
    <w:rsid w:val="00A92D12"/>
    <w:rsid w:val="00A93E64"/>
    <w:rsid w:val="00A941B7"/>
    <w:rsid w:val="00A955F8"/>
    <w:rsid w:val="00A95EC0"/>
    <w:rsid w:val="00A96B2D"/>
    <w:rsid w:val="00A97259"/>
    <w:rsid w:val="00AA1C4A"/>
    <w:rsid w:val="00AA2912"/>
    <w:rsid w:val="00AA2D5C"/>
    <w:rsid w:val="00AB096C"/>
    <w:rsid w:val="00AB0FCE"/>
    <w:rsid w:val="00AB13BF"/>
    <w:rsid w:val="00AB1F79"/>
    <w:rsid w:val="00AB423A"/>
    <w:rsid w:val="00AB76D3"/>
    <w:rsid w:val="00AD06DE"/>
    <w:rsid w:val="00AD0877"/>
    <w:rsid w:val="00AD43CB"/>
    <w:rsid w:val="00AD4B0D"/>
    <w:rsid w:val="00AD5260"/>
    <w:rsid w:val="00AD66D5"/>
    <w:rsid w:val="00AD7937"/>
    <w:rsid w:val="00AE27CE"/>
    <w:rsid w:val="00AE2A6D"/>
    <w:rsid w:val="00AE2FC0"/>
    <w:rsid w:val="00AE4C0A"/>
    <w:rsid w:val="00AE5C4C"/>
    <w:rsid w:val="00AE6077"/>
    <w:rsid w:val="00AE662F"/>
    <w:rsid w:val="00AE6A9F"/>
    <w:rsid w:val="00AF1E11"/>
    <w:rsid w:val="00AF3C0B"/>
    <w:rsid w:val="00AF3FAE"/>
    <w:rsid w:val="00AF4520"/>
    <w:rsid w:val="00AF6C4C"/>
    <w:rsid w:val="00B02046"/>
    <w:rsid w:val="00B0326C"/>
    <w:rsid w:val="00B03821"/>
    <w:rsid w:val="00B03B71"/>
    <w:rsid w:val="00B048B6"/>
    <w:rsid w:val="00B0561E"/>
    <w:rsid w:val="00B12440"/>
    <w:rsid w:val="00B1476E"/>
    <w:rsid w:val="00B158A0"/>
    <w:rsid w:val="00B307F0"/>
    <w:rsid w:val="00B327EC"/>
    <w:rsid w:val="00B36579"/>
    <w:rsid w:val="00B36622"/>
    <w:rsid w:val="00B372A7"/>
    <w:rsid w:val="00B415E7"/>
    <w:rsid w:val="00B41E5C"/>
    <w:rsid w:val="00B4260F"/>
    <w:rsid w:val="00B4470F"/>
    <w:rsid w:val="00B4528C"/>
    <w:rsid w:val="00B47A65"/>
    <w:rsid w:val="00B51E48"/>
    <w:rsid w:val="00B54446"/>
    <w:rsid w:val="00B56136"/>
    <w:rsid w:val="00B6534B"/>
    <w:rsid w:val="00B66021"/>
    <w:rsid w:val="00B7204A"/>
    <w:rsid w:val="00B72536"/>
    <w:rsid w:val="00B72853"/>
    <w:rsid w:val="00B74463"/>
    <w:rsid w:val="00B75D4A"/>
    <w:rsid w:val="00B81F1C"/>
    <w:rsid w:val="00B8297E"/>
    <w:rsid w:val="00B8302B"/>
    <w:rsid w:val="00B8600E"/>
    <w:rsid w:val="00B8750D"/>
    <w:rsid w:val="00B87F69"/>
    <w:rsid w:val="00B91CF3"/>
    <w:rsid w:val="00B9387D"/>
    <w:rsid w:val="00B95531"/>
    <w:rsid w:val="00B966A4"/>
    <w:rsid w:val="00BA03EC"/>
    <w:rsid w:val="00BA0F16"/>
    <w:rsid w:val="00BA1AEC"/>
    <w:rsid w:val="00BA2D15"/>
    <w:rsid w:val="00BA3BF2"/>
    <w:rsid w:val="00BA3C83"/>
    <w:rsid w:val="00BA4C21"/>
    <w:rsid w:val="00BA61B9"/>
    <w:rsid w:val="00BA68B1"/>
    <w:rsid w:val="00BB14C5"/>
    <w:rsid w:val="00BB1618"/>
    <w:rsid w:val="00BB1B85"/>
    <w:rsid w:val="00BB3F55"/>
    <w:rsid w:val="00BB4899"/>
    <w:rsid w:val="00BB6C1E"/>
    <w:rsid w:val="00BC2503"/>
    <w:rsid w:val="00BC2837"/>
    <w:rsid w:val="00BC3893"/>
    <w:rsid w:val="00BC3E0B"/>
    <w:rsid w:val="00BC45E8"/>
    <w:rsid w:val="00BC61E1"/>
    <w:rsid w:val="00BC6771"/>
    <w:rsid w:val="00BC7DFE"/>
    <w:rsid w:val="00BD1213"/>
    <w:rsid w:val="00BD220B"/>
    <w:rsid w:val="00BD360C"/>
    <w:rsid w:val="00BD56FF"/>
    <w:rsid w:val="00BD6718"/>
    <w:rsid w:val="00BD6A8E"/>
    <w:rsid w:val="00BD7D3D"/>
    <w:rsid w:val="00BE4EF1"/>
    <w:rsid w:val="00BE73AF"/>
    <w:rsid w:val="00BF097A"/>
    <w:rsid w:val="00BF28F8"/>
    <w:rsid w:val="00BF2B6B"/>
    <w:rsid w:val="00BF6EFD"/>
    <w:rsid w:val="00C00CCD"/>
    <w:rsid w:val="00C01379"/>
    <w:rsid w:val="00C03242"/>
    <w:rsid w:val="00C04DED"/>
    <w:rsid w:val="00C07EBE"/>
    <w:rsid w:val="00C11B9B"/>
    <w:rsid w:val="00C12B41"/>
    <w:rsid w:val="00C12D8E"/>
    <w:rsid w:val="00C14285"/>
    <w:rsid w:val="00C24575"/>
    <w:rsid w:val="00C27B24"/>
    <w:rsid w:val="00C378FB"/>
    <w:rsid w:val="00C37BB6"/>
    <w:rsid w:val="00C43BAE"/>
    <w:rsid w:val="00C44EAB"/>
    <w:rsid w:val="00C47A5B"/>
    <w:rsid w:val="00C5354A"/>
    <w:rsid w:val="00C54354"/>
    <w:rsid w:val="00C55077"/>
    <w:rsid w:val="00C56821"/>
    <w:rsid w:val="00C61807"/>
    <w:rsid w:val="00C67819"/>
    <w:rsid w:val="00C72DAC"/>
    <w:rsid w:val="00C76255"/>
    <w:rsid w:val="00C85B76"/>
    <w:rsid w:val="00C87861"/>
    <w:rsid w:val="00C90C82"/>
    <w:rsid w:val="00C91456"/>
    <w:rsid w:val="00C93208"/>
    <w:rsid w:val="00C94F93"/>
    <w:rsid w:val="00C95618"/>
    <w:rsid w:val="00C9681F"/>
    <w:rsid w:val="00C97200"/>
    <w:rsid w:val="00C97722"/>
    <w:rsid w:val="00C97AC2"/>
    <w:rsid w:val="00CA2CDA"/>
    <w:rsid w:val="00CA3763"/>
    <w:rsid w:val="00CA3F10"/>
    <w:rsid w:val="00CB528D"/>
    <w:rsid w:val="00CB5D63"/>
    <w:rsid w:val="00CC427F"/>
    <w:rsid w:val="00CC483A"/>
    <w:rsid w:val="00CC5F35"/>
    <w:rsid w:val="00CD0F5A"/>
    <w:rsid w:val="00CD10BE"/>
    <w:rsid w:val="00CD13F6"/>
    <w:rsid w:val="00CD1960"/>
    <w:rsid w:val="00CD5591"/>
    <w:rsid w:val="00CD6001"/>
    <w:rsid w:val="00CE0FDE"/>
    <w:rsid w:val="00CE150C"/>
    <w:rsid w:val="00CE2359"/>
    <w:rsid w:val="00CE4F24"/>
    <w:rsid w:val="00CE645E"/>
    <w:rsid w:val="00CE6752"/>
    <w:rsid w:val="00CF1A6C"/>
    <w:rsid w:val="00CF4705"/>
    <w:rsid w:val="00CF53E3"/>
    <w:rsid w:val="00CF6335"/>
    <w:rsid w:val="00CF78A9"/>
    <w:rsid w:val="00D00429"/>
    <w:rsid w:val="00D00785"/>
    <w:rsid w:val="00D013F6"/>
    <w:rsid w:val="00D0216A"/>
    <w:rsid w:val="00D05720"/>
    <w:rsid w:val="00D20113"/>
    <w:rsid w:val="00D22C1E"/>
    <w:rsid w:val="00D23005"/>
    <w:rsid w:val="00D23879"/>
    <w:rsid w:val="00D23C45"/>
    <w:rsid w:val="00D23E1C"/>
    <w:rsid w:val="00D264CE"/>
    <w:rsid w:val="00D26826"/>
    <w:rsid w:val="00D422E9"/>
    <w:rsid w:val="00D42DFA"/>
    <w:rsid w:val="00D432F5"/>
    <w:rsid w:val="00D453F1"/>
    <w:rsid w:val="00D46370"/>
    <w:rsid w:val="00D51E14"/>
    <w:rsid w:val="00D5268D"/>
    <w:rsid w:val="00D5324E"/>
    <w:rsid w:val="00D54C19"/>
    <w:rsid w:val="00D57F4D"/>
    <w:rsid w:val="00D64EBE"/>
    <w:rsid w:val="00D65DA9"/>
    <w:rsid w:val="00D716E6"/>
    <w:rsid w:val="00D72175"/>
    <w:rsid w:val="00D743E2"/>
    <w:rsid w:val="00D77E8C"/>
    <w:rsid w:val="00D83E45"/>
    <w:rsid w:val="00D853ED"/>
    <w:rsid w:val="00D92C5E"/>
    <w:rsid w:val="00D96BB8"/>
    <w:rsid w:val="00DA074D"/>
    <w:rsid w:val="00DA3215"/>
    <w:rsid w:val="00DA7515"/>
    <w:rsid w:val="00DA7703"/>
    <w:rsid w:val="00DB39C6"/>
    <w:rsid w:val="00DB6E38"/>
    <w:rsid w:val="00DC1C74"/>
    <w:rsid w:val="00DC1EC5"/>
    <w:rsid w:val="00DC340A"/>
    <w:rsid w:val="00DC429D"/>
    <w:rsid w:val="00DD0AE9"/>
    <w:rsid w:val="00DD1A9A"/>
    <w:rsid w:val="00DD350E"/>
    <w:rsid w:val="00DD37EE"/>
    <w:rsid w:val="00DD68CF"/>
    <w:rsid w:val="00DD7423"/>
    <w:rsid w:val="00DD76F0"/>
    <w:rsid w:val="00DD7F00"/>
    <w:rsid w:val="00DE4DAF"/>
    <w:rsid w:val="00DE6046"/>
    <w:rsid w:val="00DF243A"/>
    <w:rsid w:val="00DF2DA2"/>
    <w:rsid w:val="00DF6AFC"/>
    <w:rsid w:val="00E00033"/>
    <w:rsid w:val="00E01D24"/>
    <w:rsid w:val="00E01E1E"/>
    <w:rsid w:val="00E02D9F"/>
    <w:rsid w:val="00E05088"/>
    <w:rsid w:val="00E1041B"/>
    <w:rsid w:val="00E1212F"/>
    <w:rsid w:val="00E13465"/>
    <w:rsid w:val="00E14DE0"/>
    <w:rsid w:val="00E170AE"/>
    <w:rsid w:val="00E20A95"/>
    <w:rsid w:val="00E21481"/>
    <w:rsid w:val="00E24565"/>
    <w:rsid w:val="00E24EA0"/>
    <w:rsid w:val="00E25701"/>
    <w:rsid w:val="00E27B14"/>
    <w:rsid w:val="00E30615"/>
    <w:rsid w:val="00E30813"/>
    <w:rsid w:val="00E32027"/>
    <w:rsid w:val="00E35969"/>
    <w:rsid w:val="00E36F0E"/>
    <w:rsid w:val="00E42A72"/>
    <w:rsid w:val="00E4315D"/>
    <w:rsid w:val="00E43DFB"/>
    <w:rsid w:val="00E47C7B"/>
    <w:rsid w:val="00E515EC"/>
    <w:rsid w:val="00E522C0"/>
    <w:rsid w:val="00E53E9C"/>
    <w:rsid w:val="00E56C7E"/>
    <w:rsid w:val="00E805CC"/>
    <w:rsid w:val="00E822C2"/>
    <w:rsid w:val="00E82687"/>
    <w:rsid w:val="00E8647C"/>
    <w:rsid w:val="00E90879"/>
    <w:rsid w:val="00E936A9"/>
    <w:rsid w:val="00E961E3"/>
    <w:rsid w:val="00EA07F5"/>
    <w:rsid w:val="00EA1402"/>
    <w:rsid w:val="00EA34A1"/>
    <w:rsid w:val="00EA5D5B"/>
    <w:rsid w:val="00EA71C5"/>
    <w:rsid w:val="00EB2641"/>
    <w:rsid w:val="00EB2653"/>
    <w:rsid w:val="00EB279C"/>
    <w:rsid w:val="00EB316F"/>
    <w:rsid w:val="00EB4E2B"/>
    <w:rsid w:val="00EB638E"/>
    <w:rsid w:val="00EC1E3C"/>
    <w:rsid w:val="00EC7E4E"/>
    <w:rsid w:val="00ED4B90"/>
    <w:rsid w:val="00ED5CC9"/>
    <w:rsid w:val="00EF51FF"/>
    <w:rsid w:val="00EF5582"/>
    <w:rsid w:val="00EF6953"/>
    <w:rsid w:val="00EF6F2A"/>
    <w:rsid w:val="00F00597"/>
    <w:rsid w:val="00F00804"/>
    <w:rsid w:val="00F0125A"/>
    <w:rsid w:val="00F01E9D"/>
    <w:rsid w:val="00F025FD"/>
    <w:rsid w:val="00F0488A"/>
    <w:rsid w:val="00F0527B"/>
    <w:rsid w:val="00F05D51"/>
    <w:rsid w:val="00F15DFC"/>
    <w:rsid w:val="00F1792A"/>
    <w:rsid w:val="00F17D40"/>
    <w:rsid w:val="00F232B8"/>
    <w:rsid w:val="00F2757D"/>
    <w:rsid w:val="00F31C30"/>
    <w:rsid w:val="00F32068"/>
    <w:rsid w:val="00F32E5A"/>
    <w:rsid w:val="00F33F92"/>
    <w:rsid w:val="00F346A8"/>
    <w:rsid w:val="00F34B59"/>
    <w:rsid w:val="00F35F16"/>
    <w:rsid w:val="00F366A2"/>
    <w:rsid w:val="00F37841"/>
    <w:rsid w:val="00F419A7"/>
    <w:rsid w:val="00F421AF"/>
    <w:rsid w:val="00F467A3"/>
    <w:rsid w:val="00F473E3"/>
    <w:rsid w:val="00F5260E"/>
    <w:rsid w:val="00F53072"/>
    <w:rsid w:val="00F545EB"/>
    <w:rsid w:val="00F55093"/>
    <w:rsid w:val="00F57708"/>
    <w:rsid w:val="00F603EE"/>
    <w:rsid w:val="00F61169"/>
    <w:rsid w:val="00F611CA"/>
    <w:rsid w:val="00F61D5D"/>
    <w:rsid w:val="00F66E7A"/>
    <w:rsid w:val="00F701D1"/>
    <w:rsid w:val="00F704A7"/>
    <w:rsid w:val="00F705E5"/>
    <w:rsid w:val="00F756F7"/>
    <w:rsid w:val="00F76364"/>
    <w:rsid w:val="00F76654"/>
    <w:rsid w:val="00F82697"/>
    <w:rsid w:val="00F83CAE"/>
    <w:rsid w:val="00F872B6"/>
    <w:rsid w:val="00F90192"/>
    <w:rsid w:val="00FA0ABE"/>
    <w:rsid w:val="00FA24DF"/>
    <w:rsid w:val="00FA29BF"/>
    <w:rsid w:val="00FB2BA7"/>
    <w:rsid w:val="00FC0DE1"/>
    <w:rsid w:val="00FC1491"/>
    <w:rsid w:val="00FC17FB"/>
    <w:rsid w:val="00FC19E6"/>
    <w:rsid w:val="00FC689F"/>
    <w:rsid w:val="00FC72C3"/>
    <w:rsid w:val="00FD4A01"/>
    <w:rsid w:val="00FD7945"/>
    <w:rsid w:val="00FD79CB"/>
    <w:rsid w:val="00FE530F"/>
    <w:rsid w:val="00FE61FE"/>
    <w:rsid w:val="00FF1D42"/>
    <w:rsid w:val="00FF4B48"/>
    <w:rsid w:val="00FF61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fc"/>
    </o:shapedefaults>
    <o:shapelayout v:ext="edit">
      <o:idmap v:ext="edit" data="1"/>
    </o:shapelayout>
  </w:shapeDefaults>
  <w:decimalSymbol w:val=","/>
  <w:listSeparator w:val=";"/>
  <w15:docId w15:val="{14144097-165D-4791-A00D-A759A9ADA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51E14"/>
    <w:rPr>
      <w:rFonts w:ascii="Calibri" w:eastAsia="Times New Roman" w:hAnsi="Calibri" w:cs="Times New Roman"/>
      <w:lang w:eastAsia="ru-RU"/>
    </w:rPr>
  </w:style>
  <w:style w:type="paragraph" w:styleId="1">
    <w:name w:val="heading 1"/>
    <w:basedOn w:val="a"/>
    <w:next w:val="a"/>
    <w:link w:val="10"/>
    <w:uiPriority w:val="9"/>
    <w:qFormat/>
    <w:rsid w:val="00223DE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4B0F24"/>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F603EE"/>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0B49FC"/>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317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2317E"/>
    <w:rPr>
      <w:rFonts w:ascii="Calibri" w:eastAsia="Times New Roman" w:hAnsi="Calibri" w:cs="Times New Roman"/>
      <w:lang w:eastAsia="ru-RU"/>
    </w:rPr>
  </w:style>
  <w:style w:type="paragraph" w:styleId="a5">
    <w:name w:val="footer"/>
    <w:basedOn w:val="a"/>
    <w:link w:val="a6"/>
    <w:uiPriority w:val="99"/>
    <w:unhideWhenUsed/>
    <w:rsid w:val="0012317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2317E"/>
    <w:rPr>
      <w:rFonts w:ascii="Calibri" w:eastAsia="Times New Roman" w:hAnsi="Calibri" w:cs="Times New Roman"/>
      <w:lang w:eastAsia="ru-RU"/>
    </w:rPr>
  </w:style>
  <w:style w:type="paragraph" w:styleId="a7">
    <w:name w:val="List Paragraph"/>
    <w:aliases w:val="маркированный,без абзаца,List Paragraph,ПАРАГРАФ,Bullets,List Paragraph (numbered (a)),NUMBERED PARAGRAPH,List Paragraph 1,List_Paragraph,Multilevel para_II,Akapit z listą BS,IBL List Paragraph,List Paragraph nowy,Numbered List Paragraph"/>
    <w:basedOn w:val="a"/>
    <w:link w:val="a8"/>
    <w:uiPriority w:val="34"/>
    <w:qFormat/>
    <w:rsid w:val="004B0F24"/>
    <w:pPr>
      <w:ind w:left="720"/>
      <w:contextualSpacing/>
    </w:pPr>
  </w:style>
  <w:style w:type="paragraph" w:customStyle="1" w:styleId="1111">
    <w:name w:val="1111"/>
    <w:basedOn w:val="2"/>
    <w:link w:val="11110"/>
    <w:qFormat/>
    <w:rsid w:val="004B0F24"/>
    <w:pPr>
      <w:ind w:firstLine="567"/>
    </w:pPr>
    <w:rPr>
      <w:rFonts w:ascii="Times New Roman" w:hAnsi="Times New Roman" w:cs="Times New Roman"/>
      <w:color w:val="000000" w:themeColor="text1"/>
      <w:sz w:val="28"/>
      <w:szCs w:val="28"/>
    </w:rPr>
  </w:style>
  <w:style w:type="character" w:customStyle="1" w:styleId="11110">
    <w:name w:val="1111 Знак"/>
    <w:basedOn w:val="20"/>
    <w:link w:val="1111"/>
    <w:rsid w:val="004B0F24"/>
    <w:rPr>
      <w:rFonts w:ascii="Times New Roman" w:eastAsiaTheme="majorEastAsia" w:hAnsi="Times New Roman" w:cs="Times New Roman"/>
      <w:b/>
      <w:bCs/>
      <w:color w:val="000000" w:themeColor="text1"/>
      <w:sz w:val="28"/>
      <w:szCs w:val="28"/>
      <w:lang w:eastAsia="ru-RU"/>
    </w:rPr>
  </w:style>
  <w:style w:type="character" w:customStyle="1" w:styleId="a8">
    <w:name w:val="Абзац списка Знак"/>
    <w:aliases w:val="маркированный Знак,без абзаца Знак,List Paragraph Знак,ПАРАГРАФ Знак,Bullets Знак,List Paragraph (numbered (a)) Знак,NUMBERED PARAGRAPH Знак,List Paragraph 1 Знак,List_Paragraph Знак,Multilevel para_II Знак,Akapit z listą BS Знак"/>
    <w:link w:val="a7"/>
    <w:uiPriority w:val="34"/>
    <w:qFormat/>
    <w:locked/>
    <w:rsid w:val="004B0F24"/>
    <w:rPr>
      <w:rFonts w:ascii="Calibri" w:eastAsia="Times New Roman" w:hAnsi="Calibri" w:cs="Times New Roman"/>
      <w:lang w:eastAsia="ru-RU"/>
    </w:rPr>
  </w:style>
  <w:style w:type="character" w:customStyle="1" w:styleId="20">
    <w:name w:val="Заголовок 2 Знак"/>
    <w:basedOn w:val="a0"/>
    <w:link w:val="2"/>
    <w:uiPriority w:val="9"/>
    <w:rsid w:val="004B0F24"/>
    <w:rPr>
      <w:rFonts w:asciiTheme="majorHAnsi" w:eastAsiaTheme="majorEastAsia" w:hAnsiTheme="majorHAnsi" w:cstheme="majorBidi"/>
      <w:b/>
      <w:bCs/>
      <w:color w:val="4F81BD" w:themeColor="accent1"/>
      <w:sz w:val="26"/>
      <w:szCs w:val="26"/>
      <w:lang w:eastAsia="ru-RU"/>
    </w:rPr>
  </w:style>
  <w:style w:type="paragraph" w:styleId="a9">
    <w:name w:val="Normal (Web)"/>
    <w:basedOn w:val="a"/>
    <w:uiPriority w:val="99"/>
    <w:unhideWhenUsed/>
    <w:rsid w:val="00A13541"/>
    <w:pPr>
      <w:spacing w:before="100" w:beforeAutospacing="1" w:after="100" w:afterAutospacing="1" w:line="240" w:lineRule="auto"/>
    </w:pPr>
    <w:rPr>
      <w:rFonts w:ascii="Times New Roman" w:hAnsi="Times New Roman"/>
      <w:sz w:val="24"/>
      <w:szCs w:val="24"/>
    </w:rPr>
  </w:style>
  <w:style w:type="character" w:styleId="aa">
    <w:name w:val="Strong"/>
    <w:basedOn w:val="a0"/>
    <w:uiPriority w:val="22"/>
    <w:qFormat/>
    <w:rsid w:val="00A13541"/>
    <w:rPr>
      <w:b/>
      <w:bCs/>
    </w:rPr>
  </w:style>
  <w:style w:type="table" w:styleId="ab">
    <w:name w:val="Table Grid"/>
    <w:basedOn w:val="a1"/>
    <w:uiPriority w:val="39"/>
    <w:rsid w:val="00A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aliases w:val="Обя,мелкий,No Spacing,мой рабочий,норма,Айгерим,свой,Без интервала2,Без интервала1"/>
    <w:link w:val="ad"/>
    <w:uiPriority w:val="1"/>
    <w:qFormat/>
    <w:rsid w:val="00A13541"/>
    <w:pPr>
      <w:spacing w:after="0" w:line="240" w:lineRule="auto"/>
    </w:pPr>
    <w:rPr>
      <w:rFonts w:ascii="Calibri" w:eastAsia="Calibri" w:hAnsi="Calibri" w:cs="Times New Roman"/>
    </w:rPr>
  </w:style>
  <w:style w:type="character" w:customStyle="1" w:styleId="ad">
    <w:name w:val="Без интервала Знак"/>
    <w:aliases w:val="Обя Знак,мелкий Знак,No Spacing Знак,мой рабочий Знак,норма Знак,Айгерим Знак,свой Знак,Без интервала2 Знак,Без интервала1 Знак"/>
    <w:link w:val="ac"/>
    <w:uiPriority w:val="1"/>
    <w:rsid w:val="00A13541"/>
    <w:rPr>
      <w:rFonts w:ascii="Calibri" w:eastAsia="Calibri" w:hAnsi="Calibri" w:cs="Times New Roman"/>
    </w:rPr>
  </w:style>
  <w:style w:type="paragraph" w:customStyle="1" w:styleId="11">
    <w:name w:val="Стиль1"/>
    <w:basedOn w:val="a"/>
    <w:link w:val="12"/>
    <w:qFormat/>
    <w:rsid w:val="00A13541"/>
    <w:pPr>
      <w:spacing w:after="0" w:line="240" w:lineRule="auto"/>
      <w:ind w:firstLine="567"/>
      <w:jc w:val="both"/>
    </w:pPr>
    <w:rPr>
      <w:rFonts w:ascii="Times New Roman" w:hAnsi="Times New Roman"/>
      <w:color w:val="000000" w:themeColor="text1"/>
      <w:sz w:val="28"/>
      <w:szCs w:val="28"/>
    </w:rPr>
  </w:style>
  <w:style w:type="character" w:customStyle="1" w:styleId="12">
    <w:name w:val="Стиль1 Знак"/>
    <w:basedOn w:val="a0"/>
    <w:link w:val="11"/>
    <w:rsid w:val="00A13541"/>
    <w:rPr>
      <w:rFonts w:ascii="Times New Roman" w:eastAsia="Times New Roman" w:hAnsi="Times New Roman" w:cs="Times New Roman"/>
      <w:color w:val="000000" w:themeColor="text1"/>
      <w:sz w:val="28"/>
      <w:szCs w:val="28"/>
      <w:lang w:eastAsia="ru-RU"/>
    </w:rPr>
  </w:style>
  <w:style w:type="paragraph" w:customStyle="1" w:styleId="21">
    <w:name w:val="Стиль2"/>
    <w:basedOn w:val="a"/>
    <w:link w:val="22"/>
    <w:qFormat/>
    <w:rsid w:val="00A13541"/>
    <w:pPr>
      <w:tabs>
        <w:tab w:val="left" w:pos="1125"/>
      </w:tabs>
      <w:spacing w:after="0" w:line="240" w:lineRule="auto"/>
      <w:jc w:val="both"/>
    </w:pPr>
    <w:rPr>
      <w:rFonts w:ascii="Times New Roman" w:hAnsi="Times New Roman"/>
      <w:sz w:val="24"/>
      <w:szCs w:val="28"/>
    </w:rPr>
  </w:style>
  <w:style w:type="character" w:customStyle="1" w:styleId="22">
    <w:name w:val="Стиль2 Знак"/>
    <w:basedOn w:val="a0"/>
    <w:link w:val="21"/>
    <w:rsid w:val="00A13541"/>
    <w:rPr>
      <w:rFonts w:ascii="Times New Roman" w:eastAsia="Times New Roman" w:hAnsi="Times New Roman" w:cs="Times New Roman"/>
      <w:sz w:val="24"/>
      <w:szCs w:val="28"/>
      <w:lang w:eastAsia="ru-RU"/>
    </w:rPr>
  </w:style>
  <w:style w:type="paragraph" w:styleId="ae">
    <w:name w:val="Balloon Text"/>
    <w:basedOn w:val="a"/>
    <w:link w:val="af"/>
    <w:uiPriority w:val="99"/>
    <w:semiHidden/>
    <w:unhideWhenUsed/>
    <w:rsid w:val="00A13541"/>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A13541"/>
    <w:rPr>
      <w:rFonts w:ascii="Tahoma" w:eastAsia="Times New Roman" w:hAnsi="Tahoma" w:cs="Tahoma"/>
      <w:sz w:val="16"/>
      <w:szCs w:val="16"/>
      <w:lang w:eastAsia="ru-RU"/>
    </w:rPr>
  </w:style>
  <w:style w:type="paragraph" w:styleId="HTML">
    <w:name w:val="HTML Preformatted"/>
    <w:basedOn w:val="a"/>
    <w:link w:val="HTML0"/>
    <w:uiPriority w:val="99"/>
    <w:semiHidden/>
    <w:unhideWhenUsed/>
    <w:rsid w:val="0018298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0">
    <w:name w:val="Стандартный HTML Знак"/>
    <w:basedOn w:val="a0"/>
    <w:link w:val="HTML"/>
    <w:uiPriority w:val="99"/>
    <w:semiHidden/>
    <w:rsid w:val="0018298E"/>
    <w:rPr>
      <w:rFonts w:ascii="Courier New" w:eastAsia="Times New Roman" w:hAnsi="Courier New" w:cs="Courier New"/>
      <w:sz w:val="20"/>
      <w:szCs w:val="20"/>
      <w:lang w:eastAsia="ru-RU"/>
    </w:rPr>
  </w:style>
  <w:style w:type="paragraph" w:customStyle="1" w:styleId="31">
    <w:name w:val="Стиль3"/>
    <w:basedOn w:val="a"/>
    <w:link w:val="32"/>
    <w:qFormat/>
    <w:rsid w:val="0018298E"/>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Times New Roman" w:hAnsi="Times New Roman"/>
      <w:color w:val="000000" w:themeColor="text1"/>
      <w:sz w:val="24"/>
      <w:szCs w:val="24"/>
    </w:rPr>
  </w:style>
  <w:style w:type="character" w:customStyle="1" w:styleId="32">
    <w:name w:val="Стиль3 Знак"/>
    <w:basedOn w:val="a0"/>
    <w:link w:val="31"/>
    <w:rsid w:val="0018298E"/>
    <w:rPr>
      <w:rFonts w:ascii="Times New Roman" w:eastAsia="Times New Roman" w:hAnsi="Times New Roman" w:cs="Times New Roman"/>
      <w:color w:val="000000" w:themeColor="text1"/>
      <w:sz w:val="24"/>
      <w:szCs w:val="24"/>
      <w:shd w:val="clear" w:color="auto" w:fill="F8F9FA"/>
      <w:lang w:eastAsia="ru-RU"/>
    </w:rPr>
  </w:style>
  <w:style w:type="paragraph" w:customStyle="1" w:styleId="mt-1">
    <w:name w:val="mt-1"/>
    <w:basedOn w:val="a"/>
    <w:rsid w:val="00223DE8"/>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
    <w:rsid w:val="00223DE8"/>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F603EE"/>
    <w:rPr>
      <w:rFonts w:asciiTheme="majorHAnsi" w:eastAsiaTheme="majorEastAsia" w:hAnsiTheme="majorHAnsi" w:cstheme="majorBidi"/>
      <w:b/>
      <w:bCs/>
      <w:color w:val="4F81BD" w:themeColor="accent1"/>
      <w:lang w:eastAsia="ru-RU"/>
    </w:rPr>
  </w:style>
  <w:style w:type="character" w:styleId="af0">
    <w:name w:val="Hyperlink"/>
    <w:basedOn w:val="a0"/>
    <w:uiPriority w:val="99"/>
    <w:unhideWhenUsed/>
    <w:rsid w:val="00F603EE"/>
    <w:rPr>
      <w:color w:val="0000FF"/>
      <w:u w:val="single"/>
    </w:rPr>
  </w:style>
  <w:style w:type="character" w:customStyle="1" w:styleId="y2iqfc">
    <w:name w:val="y2iqfc"/>
    <w:basedOn w:val="a0"/>
    <w:rsid w:val="0080065E"/>
  </w:style>
  <w:style w:type="paragraph" w:styleId="af1">
    <w:name w:val="endnote text"/>
    <w:basedOn w:val="a"/>
    <w:link w:val="af2"/>
    <w:uiPriority w:val="99"/>
    <w:semiHidden/>
    <w:unhideWhenUsed/>
    <w:rsid w:val="00C67819"/>
    <w:pPr>
      <w:spacing w:after="0" w:line="240" w:lineRule="auto"/>
    </w:pPr>
    <w:rPr>
      <w:sz w:val="20"/>
      <w:szCs w:val="20"/>
    </w:rPr>
  </w:style>
  <w:style w:type="character" w:customStyle="1" w:styleId="af2">
    <w:name w:val="Текст концевой сноски Знак"/>
    <w:basedOn w:val="a0"/>
    <w:link w:val="af1"/>
    <w:uiPriority w:val="99"/>
    <w:semiHidden/>
    <w:rsid w:val="00C67819"/>
    <w:rPr>
      <w:rFonts w:ascii="Calibri" w:eastAsia="Times New Roman" w:hAnsi="Calibri" w:cs="Times New Roman"/>
      <w:sz w:val="20"/>
      <w:szCs w:val="20"/>
      <w:lang w:eastAsia="ru-RU"/>
    </w:rPr>
  </w:style>
  <w:style w:type="character" w:styleId="af3">
    <w:name w:val="endnote reference"/>
    <w:basedOn w:val="a0"/>
    <w:uiPriority w:val="99"/>
    <w:semiHidden/>
    <w:unhideWhenUsed/>
    <w:rsid w:val="00C67819"/>
    <w:rPr>
      <w:vertAlign w:val="superscript"/>
    </w:rPr>
  </w:style>
  <w:style w:type="character" w:styleId="af4">
    <w:name w:val="Emphasis"/>
    <w:basedOn w:val="a0"/>
    <w:uiPriority w:val="20"/>
    <w:qFormat/>
    <w:rsid w:val="0080704F"/>
    <w:rPr>
      <w:i/>
      <w:iCs/>
    </w:rPr>
  </w:style>
  <w:style w:type="paragraph" w:styleId="af5">
    <w:name w:val="Title"/>
    <w:basedOn w:val="a"/>
    <w:link w:val="af6"/>
    <w:uiPriority w:val="1"/>
    <w:qFormat/>
    <w:rsid w:val="00721A74"/>
    <w:pPr>
      <w:widowControl w:val="0"/>
      <w:autoSpaceDE w:val="0"/>
      <w:autoSpaceDN w:val="0"/>
      <w:spacing w:before="72" w:after="0" w:line="240" w:lineRule="auto"/>
      <w:ind w:left="1610" w:hanging="625"/>
    </w:pPr>
    <w:rPr>
      <w:rFonts w:ascii="Microsoft Sans Serif" w:eastAsia="Microsoft Sans Serif" w:hAnsi="Microsoft Sans Serif" w:cs="Microsoft Sans Serif"/>
      <w:sz w:val="37"/>
      <w:szCs w:val="37"/>
      <w:lang w:eastAsia="en-US"/>
    </w:rPr>
  </w:style>
  <w:style w:type="character" w:customStyle="1" w:styleId="af6">
    <w:name w:val="Название Знак"/>
    <w:basedOn w:val="a0"/>
    <w:link w:val="af5"/>
    <w:uiPriority w:val="1"/>
    <w:rsid w:val="00721A74"/>
    <w:rPr>
      <w:rFonts w:ascii="Microsoft Sans Serif" w:eastAsia="Microsoft Sans Serif" w:hAnsi="Microsoft Sans Serif" w:cs="Microsoft Sans Serif"/>
      <w:sz w:val="37"/>
      <w:szCs w:val="37"/>
    </w:rPr>
  </w:style>
  <w:style w:type="paragraph" w:styleId="af7">
    <w:name w:val="Body Text"/>
    <w:basedOn w:val="a"/>
    <w:link w:val="af8"/>
    <w:uiPriority w:val="1"/>
    <w:unhideWhenUsed/>
    <w:qFormat/>
    <w:rsid w:val="00721A74"/>
    <w:pPr>
      <w:widowControl w:val="0"/>
      <w:autoSpaceDE w:val="0"/>
      <w:autoSpaceDN w:val="0"/>
      <w:spacing w:after="0" w:line="240" w:lineRule="auto"/>
    </w:pPr>
    <w:rPr>
      <w:rFonts w:ascii="Microsoft Sans Serif" w:eastAsia="Microsoft Sans Serif" w:hAnsi="Microsoft Sans Serif" w:cs="Microsoft Sans Serif"/>
      <w:sz w:val="21"/>
      <w:szCs w:val="21"/>
      <w:lang w:eastAsia="en-US"/>
    </w:rPr>
  </w:style>
  <w:style w:type="character" w:customStyle="1" w:styleId="af8">
    <w:name w:val="Основной текст Знак"/>
    <w:basedOn w:val="a0"/>
    <w:link w:val="af7"/>
    <w:uiPriority w:val="1"/>
    <w:semiHidden/>
    <w:rsid w:val="00721A74"/>
    <w:rPr>
      <w:rFonts w:ascii="Microsoft Sans Serif" w:eastAsia="Microsoft Sans Serif" w:hAnsi="Microsoft Sans Serif" w:cs="Microsoft Sans Serif"/>
      <w:sz w:val="21"/>
      <w:szCs w:val="21"/>
    </w:rPr>
  </w:style>
  <w:style w:type="paragraph" w:customStyle="1" w:styleId="news-text-fixed">
    <w:name w:val="news-text-fixed"/>
    <w:basedOn w:val="a"/>
    <w:rsid w:val="005833FC"/>
    <w:pPr>
      <w:spacing w:before="100" w:beforeAutospacing="1" w:after="100" w:afterAutospacing="1" w:line="240" w:lineRule="auto"/>
    </w:pPr>
    <w:rPr>
      <w:rFonts w:ascii="Times New Roman" w:hAnsi="Times New Roman"/>
      <w:sz w:val="24"/>
      <w:szCs w:val="24"/>
    </w:rPr>
  </w:style>
  <w:style w:type="character" w:customStyle="1" w:styleId="jlqj4b">
    <w:name w:val="jlqj4b"/>
    <w:basedOn w:val="a0"/>
    <w:rsid w:val="0078304D"/>
  </w:style>
  <w:style w:type="paragraph" w:styleId="af9">
    <w:name w:val="Body Text Indent"/>
    <w:basedOn w:val="a"/>
    <w:link w:val="afa"/>
    <w:uiPriority w:val="99"/>
    <w:semiHidden/>
    <w:unhideWhenUsed/>
    <w:rsid w:val="00290C74"/>
    <w:pPr>
      <w:spacing w:after="120"/>
      <w:ind w:left="283"/>
    </w:pPr>
  </w:style>
  <w:style w:type="character" w:customStyle="1" w:styleId="afa">
    <w:name w:val="Основной текст с отступом Знак"/>
    <w:basedOn w:val="a0"/>
    <w:link w:val="af9"/>
    <w:uiPriority w:val="99"/>
    <w:semiHidden/>
    <w:rsid w:val="00290C74"/>
    <w:rPr>
      <w:rFonts w:ascii="Calibri" w:eastAsia="Times New Roman" w:hAnsi="Calibri" w:cs="Times New Roman"/>
      <w:lang w:eastAsia="ru-RU"/>
    </w:rPr>
  </w:style>
  <w:style w:type="paragraph" w:customStyle="1" w:styleId="afb">
    <w:name w:val="Столбец"/>
    <w:basedOn w:val="a"/>
    <w:rsid w:val="00564B09"/>
    <w:pPr>
      <w:suppressAutoHyphens/>
      <w:spacing w:after="0" w:line="240" w:lineRule="auto"/>
      <w:jc w:val="right"/>
    </w:pPr>
    <w:rPr>
      <w:rFonts w:ascii="Times New Roman" w:hAnsi="Times New Roman"/>
      <w:sz w:val="16"/>
      <w:szCs w:val="20"/>
    </w:rPr>
  </w:style>
  <w:style w:type="character" w:customStyle="1" w:styleId="reference-mixed-citation">
    <w:name w:val="reference-mixed-citation"/>
    <w:basedOn w:val="a0"/>
    <w:rsid w:val="00FA0ABE"/>
  </w:style>
  <w:style w:type="character" w:customStyle="1" w:styleId="breaktext">
    <w:name w:val="breaktext"/>
    <w:basedOn w:val="a0"/>
    <w:rsid w:val="00655855"/>
  </w:style>
  <w:style w:type="paragraph" w:customStyle="1" w:styleId="afc">
    <w:name w:val="Боковик"/>
    <w:basedOn w:val="a"/>
    <w:uiPriority w:val="99"/>
    <w:rsid w:val="00F66E7A"/>
    <w:pPr>
      <w:suppressAutoHyphens/>
      <w:spacing w:after="0" w:line="240" w:lineRule="auto"/>
    </w:pPr>
    <w:rPr>
      <w:rFonts w:ascii="Times New Roman" w:hAnsi="Times New Roman"/>
      <w:sz w:val="16"/>
      <w:szCs w:val="20"/>
    </w:rPr>
  </w:style>
  <w:style w:type="paragraph" w:styleId="afd">
    <w:name w:val="footnote text"/>
    <w:aliases w:val="Текст сноски-FN,single space,footnote text"/>
    <w:basedOn w:val="a"/>
    <w:link w:val="afe"/>
    <w:uiPriority w:val="99"/>
    <w:unhideWhenUsed/>
    <w:qFormat/>
    <w:rsid w:val="00D716E6"/>
    <w:pPr>
      <w:spacing w:after="0" w:line="240" w:lineRule="auto"/>
    </w:pPr>
    <w:rPr>
      <w:rFonts w:ascii="Times New Roman" w:eastAsia="Batang" w:hAnsi="Times New Roman"/>
      <w:sz w:val="20"/>
      <w:szCs w:val="20"/>
      <w:lang w:eastAsia="ko-KR"/>
    </w:rPr>
  </w:style>
  <w:style w:type="character" w:customStyle="1" w:styleId="afe">
    <w:name w:val="Текст сноски Знак"/>
    <w:aliases w:val="Текст сноски-FN Знак,single space Знак,footnote text Знак"/>
    <w:basedOn w:val="a0"/>
    <w:link w:val="afd"/>
    <w:uiPriority w:val="99"/>
    <w:rsid w:val="00D716E6"/>
    <w:rPr>
      <w:rFonts w:ascii="Times New Roman" w:eastAsia="Batang" w:hAnsi="Times New Roman" w:cs="Times New Roman"/>
      <w:sz w:val="20"/>
      <w:szCs w:val="20"/>
      <w:lang w:eastAsia="ko-KR"/>
    </w:rPr>
  </w:style>
  <w:style w:type="character" w:styleId="aff">
    <w:name w:val="footnote reference"/>
    <w:basedOn w:val="a0"/>
    <w:uiPriority w:val="99"/>
    <w:unhideWhenUsed/>
    <w:rsid w:val="00D716E6"/>
    <w:rPr>
      <w:vertAlign w:val="superscript"/>
    </w:rPr>
  </w:style>
  <w:style w:type="character" w:customStyle="1" w:styleId="commentable">
    <w:name w:val="commentable"/>
    <w:basedOn w:val="a0"/>
    <w:rsid w:val="002761A1"/>
  </w:style>
  <w:style w:type="character" w:customStyle="1" w:styleId="u-visually-hidden">
    <w:name w:val="u-visually-hidden"/>
    <w:basedOn w:val="a0"/>
    <w:rsid w:val="0054175A"/>
  </w:style>
  <w:style w:type="paragraph" w:styleId="aff0">
    <w:name w:val="caption"/>
    <w:basedOn w:val="a"/>
    <w:next w:val="a"/>
    <w:uiPriority w:val="35"/>
    <w:unhideWhenUsed/>
    <w:qFormat/>
    <w:rsid w:val="001F4FE8"/>
    <w:pPr>
      <w:spacing w:line="240" w:lineRule="auto"/>
    </w:pPr>
    <w:rPr>
      <w:rFonts w:eastAsia="Calibri"/>
      <w:b/>
      <w:bCs/>
      <w:color w:val="4F81BD"/>
      <w:sz w:val="18"/>
      <w:szCs w:val="18"/>
      <w:lang w:eastAsia="en-US"/>
    </w:rPr>
  </w:style>
  <w:style w:type="character" w:customStyle="1" w:styleId="40">
    <w:name w:val="Заголовок 4 Знак"/>
    <w:basedOn w:val="a0"/>
    <w:link w:val="4"/>
    <w:uiPriority w:val="9"/>
    <w:semiHidden/>
    <w:rsid w:val="000B49FC"/>
    <w:rPr>
      <w:rFonts w:asciiTheme="majorHAnsi" w:eastAsiaTheme="majorEastAsia" w:hAnsiTheme="majorHAnsi" w:cstheme="majorBidi"/>
      <w:i/>
      <w:iCs/>
      <w:color w:val="365F91" w:themeColor="accent1" w:themeShade="BF"/>
      <w:lang w:eastAsia="ru-RU"/>
    </w:rPr>
  </w:style>
  <w:style w:type="character" w:customStyle="1" w:styleId="c-bibliographic-informationvalue">
    <w:name w:val="c-bibliographic-information__value"/>
    <w:basedOn w:val="a0"/>
    <w:rsid w:val="0058019F"/>
  </w:style>
  <w:style w:type="character" w:customStyle="1" w:styleId="UnresolvedMention">
    <w:name w:val="Unresolved Mention"/>
    <w:basedOn w:val="a0"/>
    <w:uiPriority w:val="99"/>
    <w:semiHidden/>
    <w:unhideWhenUsed/>
    <w:rsid w:val="004737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856876">
      <w:bodyDiv w:val="1"/>
      <w:marLeft w:val="0"/>
      <w:marRight w:val="0"/>
      <w:marTop w:val="0"/>
      <w:marBottom w:val="0"/>
      <w:divBdr>
        <w:top w:val="none" w:sz="0" w:space="0" w:color="auto"/>
        <w:left w:val="none" w:sz="0" w:space="0" w:color="auto"/>
        <w:bottom w:val="none" w:sz="0" w:space="0" w:color="auto"/>
        <w:right w:val="none" w:sz="0" w:space="0" w:color="auto"/>
      </w:divBdr>
    </w:div>
    <w:div w:id="42868436">
      <w:bodyDiv w:val="1"/>
      <w:marLeft w:val="0"/>
      <w:marRight w:val="0"/>
      <w:marTop w:val="0"/>
      <w:marBottom w:val="0"/>
      <w:divBdr>
        <w:top w:val="none" w:sz="0" w:space="0" w:color="auto"/>
        <w:left w:val="none" w:sz="0" w:space="0" w:color="auto"/>
        <w:bottom w:val="none" w:sz="0" w:space="0" w:color="auto"/>
        <w:right w:val="none" w:sz="0" w:space="0" w:color="auto"/>
      </w:divBdr>
    </w:div>
    <w:div w:id="77751766">
      <w:bodyDiv w:val="1"/>
      <w:marLeft w:val="0"/>
      <w:marRight w:val="0"/>
      <w:marTop w:val="0"/>
      <w:marBottom w:val="0"/>
      <w:divBdr>
        <w:top w:val="none" w:sz="0" w:space="0" w:color="auto"/>
        <w:left w:val="none" w:sz="0" w:space="0" w:color="auto"/>
        <w:bottom w:val="none" w:sz="0" w:space="0" w:color="auto"/>
        <w:right w:val="none" w:sz="0" w:space="0" w:color="auto"/>
      </w:divBdr>
    </w:div>
    <w:div w:id="109593979">
      <w:bodyDiv w:val="1"/>
      <w:marLeft w:val="0"/>
      <w:marRight w:val="0"/>
      <w:marTop w:val="0"/>
      <w:marBottom w:val="0"/>
      <w:divBdr>
        <w:top w:val="none" w:sz="0" w:space="0" w:color="auto"/>
        <w:left w:val="none" w:sz="0" w:space="0" w:color="auto"/>
        <w:bottom w:val="none" w:sz="0" w:space="0" w:color="auto"/>
        <w:right w:val="none" w:sz="0" w:space="0" w:color="auto"/>
      </w:divBdr>
    </w:div>
    <w:div w:id="157426563">
      <w:bodyDiv w:val="1"/>
      <w:marLeft w:val="0"/>
      <w:marRight w:val="0"/>
      <w:marTop w:val="0"/>
      <w:marBottom w:val="0"/>
      <w:divBdr>
        <w:top w:val="none" w:sz="0" w:space="0" w:color="auto"/>
        <w:left w:val="none" w:sz="0" w:space="0" w:color="auto"/>
        <w:bottom w:val="none" w:sz="0" w:space="0" w:color="auto"/>
        <w:right w:val="none" w:sz="0" w:space="0" w:color="auto"/>
      </w:divBdr>
    </w:div>
    <w:div w:id="180632734">
      <w:bodyDiv w:val="1"/>
      <w:marLeft w:val="0"/>
      <w:marRight w:val="0"/>
      <w:marTop w:val="0"/>
      <w:marBottom w:val="0"/>
      <w:divBdr>
        <w:top w:val="none" w:sz="0" w:space="0" w:color="auto"/>
        <w:left w:val="none" w:sz="0" w:space="0" w:color="auto"/>
        <w:bottom w:val="none" w:sz="0" w:space="0" w:color="auto"/>
        <w:right w:val="none" w:sz="0" w:space="0" w:color="auto"/>
      </w:divBdr>
    </w:div>
    <w:div w:id="181945474">
      <w:bodyDiv w:val="1"/>
      <w:marLeft w:val="0"/>
      <w:marRight w:val="0"/>
      <w:marTop w:val="0"/>
      <w:marBottom w:val="0"/>
      <w:divBdr>
        <w:top w:val="none" w:sz="0" w:space="0" w:color="auto"/>
        <w:left w:val="none" w:sz="0" w:space="0" w:color="auto"/>
        <w:bottom w:val="none" w:sz="0" w:space="0" w:color="auto"/>
        <w:right w:val="none" w:sz="0" w:space="0" w:color="auto"/>
      </w:divBdr>
    </w:div>
    <w:div w:id="184095770">
      <w:bodyDiv w:val="1"/>
      <w:marLeft w:val="0"/>
      <w:marRight w:val="0"/>
      <w:marTop w:val="0"/>
      <w:marBottom w:val="0"/>
      <w:divBdr>
        <w:top w:val="none" w:sz="0" w:space="0" w:color="auto"/>
        <w:left w:val="none" w:sz="0" w:space="0" w:color="auto"/>
        <w:bottom w:val="none" w:sz="0" w:space="0" w:color="auto"/>
        <w:right w:val="none" w:sz="0" w:space="0" w:color="auto"/>
      </w:divBdr>
    </w:div>
    <w:div w:id="203448983">
      <w:bodyDiv w:val="1"/>
      <w:marLeft w:val="0"/>
      <w:marRight w:val="0"/>
      <w:marTop w:val="0"/>
      <w:marBottom w:val="0"/>
      <w:divBdr>
        <w:top w:val="none" w:sz="0" w:space="0" w:color="auto"/>
        <w:left w:val="none" w:sz="0" w:space="0" w:color="auto"/>
        <w:bottom w:val="none" w:sz="0" w:space="0" w:color="auto"/>
        <w:right w:val="none" w:sz="0" w:space="0" w:color="auto"/>
      </w:divBdr>
    </w:div>
    <w:div w:id="210381503">
      <w:bodyDiv w:val="1"/>
      <w:marLeft w:val="0"/>
      <w:marRight w:val="0"/>
      <w:marTop w:val="0"/>
      <w:marBottom w:val="0"/>
      <w:divBdr>
        <w:top w:val="none" w:sz="0" w:space="0" w:color="auto"/>
        <w:left w:val="none" w:sz="0" w:space="0" w:color="auto"/>
        <w:bottom w:val="none" w:sz="0" w:space="0" w:color="auto"/>
        <w:right w:val="none" w:sz="0" w:space="0" w:color="auto"/>
      </w:divBdr>
      <w:divsChild>
        <w:div w:id="155922559">
          <w:marLeft w:val="0"/>
          <w:marRight w:val="0"/>
          <w:marTop w:val="0"/>
          <w:marBottom w:val="0"/>
          <w:divBdr>
            <w:top w:val="none" w:sz="0" w:space="0" w:color="auto"/>
            <w:left w:val="none" w:sz="0" w:space="0" w:color="auto"/>
            <w:bottom w:val="none" w:sz="0" w:space="0" w:color="auto"/>
            <w:right w:val="none" w:sz="0" w:space="0" w:color="auto"/>
          </w:divBdr>
        </w:div>
        <w:div w:id="731275935">
          <w:marLeft w:val="0"/>
          <w:marRight w:val="0"/>
          <w:marTop w:val="0"/>
          <w:marBottom w:val="0"/>
          <w:divBdr>
            <w:top w:val="none" w:sz="0" w:space="0" w:color="auto"/>
            <w:left w:val="none" w:sz="0" w:space="0" w:color="auto"/>
            <w:bottom w:val="none" w:sz="0" w:space="0" w:color="auto"/>
            <w:right w:val="none" w:sz="0" w:space="0" w:color="auto"/>
          </w:divBdr>
        </w:div>
      </w:divsChild>
    </w:div>
    <w:div w:id="242108515">
      <w:bodyDiv w:val="1"/>
      <w:marLeft w:val="0"/>
      <w:marRight w:val="0"/>
      <w:marTop w:val="0"/>
      <w:marBottom w:val="0"/>
      <w:divBdr>
        <w:top w:val="none" w:sz="0" w:space="0" w:color="auto"/>
        <w:left w:val="none" w:sz="0" w:space="0" w:color="auto"/>
        <w:bottom w:val="none" w:sz="0" w:space="0" w:color="auto"/>
        <w:right w:val="none" w:sz="0" w:space="0" w:color="auto"/>
      </w:divBdr>
    </w:div>
    <w:div w:id="280454744">
      <w:bodyDiv w:val="1"/>
      <w:marLeft w:val="0"/>
      <w:marRight w:val="0"/>
      <w:marTop w:val="0"/>
      <w:marBottom w:val="0"/>
      <w:divBdr>
        <w:top w:val="none" w:sz="0" w:space="0" w:color="auto"/>
        <w:left w:val="none" w:sz="0" w:space="0" w:color="auto"/>
        <w:bottom w:val="none" w:sz="0" w:space="0" w:color="auto"/>
        <w:right w:val="none" w:sz="0" w:space="0" w:color="auto"/>
      </w:divBdr>
    </w:div>
    <w:div w:id="310260294">
      <w:bodyDiv w:val="1"/>
      <w:marLeft w:val="0"/>
      <w:marRight w:val="0"/>
      <w:marTop w:val="0"/>
      <w:marBottom w:val="0"/>
      <w:divBdr>
        <w:top w:val="none" w:sz="0" w:space="0" w:color="auto"/>
        <w:left w:val="none" w:sz="0" w:space="0" w:color="auto"/>
        <w:bottom w:val="none" w:sz="0" w:space="0" w:color="auto"/>
        <w:right w:val="none" w:sz="0" w:space="0" w:color="auto"/>
      </w:divBdr>
    </w:div>
    <w:div w:id="311520173">
      <w:bodyDiv w:val="1"/>
      <w:marLeft w:val="0"/>
      <w:marRight w:val="0"/>
      <w:marTop w:val="0"/>
      <w:marBottom w:val="0"/>
      <w:divBdr>
        <w:top w:val="none" w:sz="0" w:space="0" w:color="auto"/>
        <w:left w:val="none" w:sz="0" w:space="0" w:color="auto"/>
        <w:bottom w:val="none" w:sz="0" w:space="0" w:color="auto"/>
        <w:right w:val="none" w:sz="0" w:space="0" w:color="auto"/>
      </w:divBdr>
    </w:div>
    <w:div w:id="337582016">
      <w:bodyDiv w:val="1"/>
      <w:marLeft w:val="0"/>
      <w:marRight w:val="0"/>
      <w:marTop w:val="0"/>
      <w:marBottom w:val="0"/>
      <w:divBdr>
        <w:top w:val="none" w:sz="0" w:space="0" w:color="auto"/>
        <w:left w:val="none" w:sz="0" w:space="0" w:color="auto"/>
        <w:bottom w:val="none" w:sz="0" w:space="0" w:color="auto"/>
        <w:right w:val="none" w:sz="0" w:space="0" w:color="auto"/>
      </w:divBdr>
      <w:divsChild>
        <w:div w:id="523446505">
          <w:marLeft w:val="0"/>
          <w:marRight w:val="0"/>
          <w:marTop w:val="0"/>
          <w:marBottom w:val="0"/>
          <w:divBdr>
            <w:top w:val="none" w:sz="0" w:space="0" w:color="auto"/>
            <w:left w:val="none" w:sz="0" w:space="0" w:color="auto"/>
            <w:bottom w:val="none" w:sz="0" w:space="0" w:color="auto"/>
            <w:right w:val="none" w:sz="0" w:space="0" w:color="auto"/>
          </w:divBdr>
          <w:divsChild>
            <w:div w:id="1982809480">
              <w:marLeft w:val="0"/>
              <w:marRight w:val="0"/>
              <w:marTop w:val="0"/>
              <w:marBottom w:val="0"/>
              <w:divBdr>
                <w:top w:val="none" w:sz="0" w:space="0" w:color="auto"/>
                <w:left w:val="none" w:sz="0" w:space="0" w:color="auto"/>
                <w:bottom w:val="none" w:sz="0" w:space="0" w:color="auto"/>
                <w:right w:val="none" w:sz="0" w:space="0" w:color="auto"/>
              </w:divBdr>
              <w:divsChild>
                <w:div w:id="104545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2025898">
      <w:bodyDiv w:val="1"/>
      <w:marLeft w:val="0"/>
      <w:marRight w:val="0"/>
      <w:marTop w:val="0"/>
      <w:marBottom w:val="0"/>
      <w:divBdr>
        <w:top w:val="none" w:sz="0" w:space="0" w:color="auto"/>
        <w:left w:val="none" w:sz="0" w:space="0" w:color="auto"/>
        <w:bottom w:val="none" w:sz="0" w:space="0" w:color="auto"/>
        <w:right w:val="none" w:sz="0" w:space="0" w:color="auto"/>
      </w:divBdr>
      <w:divsChild>
        <w:div w:id="1375813348">
          <w:marLeft w:val="0"/>
          <w:marRight w:val="0"/>
          <w:marTop w:val="100"/>
          <w:marBottom w:val="0"/>
          <w:divBdr>
            <w:top w:val="none" w:sz="0" w:space="0" w:color="auto"/>
            <w:left w:val="none" w:sz="0" w:space="0" w:color="auto"/>
            <w:bottom w:val="none" w:sz="0" w:space="0" w:color="auto"/>
            <w:right w:val="none" w:sz="0" w:space="0" w:color="auto"/>
          </w:divBdr>
          <w:divsChild>
            <w:div w:id="1981568261">
              <w:marLeft w:val="0"/>
              <w:marRight w:val="0"/>
              <w:marTop w:val="60"/>
              <w:marBottom w:val="0"/>
              <w:divBdr>
                <w:top w:val="none" w:sz="0" w:space="0" w:color="auto"/>
                <w:left w:val="none" w:sz="0" w:space="0" w:color="auto"/>
                <w:bottom w:val="none" w:sz="0" w:space="0" w:color="auto"/>
                <w:right w:val="none" w:sz="0" w:space="0" w:color="auto"/>
              </w:divBdr>
            </w:div>
          </w:divsChild>
        </w:div>
        <w:div w:id="1398818571">
          <w:marLeft w:val="0"/>
          <w:marRight w:val="0"/>
          <w:marTop w:val="0"/>
          <w:marBottom w:val="0"/>
          <w:divBdr>
            <w:top w:val="none" w:sz="0" w:space="0" w:color="auto"/>
            <w:left w:val="none" w:sz="0" w:space="0" w:color="auto"/>
            <w:bottom w:val="none" w:sz="0" w:space="0" w:color="auto"/>
            <w:right w:val="none" w:sz="0" w:space="0" w:color="auto"/>
          </w:divBdr>
          <w:divsChild>
            <w:div w:id="562956064">
              <w:marLeft w:val="0"/>
              <w:marRight w:val="0"/>
              <w:marTop w:val="0"/>
              <w:marBottom w:val="0"/>
              <w:divBdr>
                <w:top w:val="none" w:sz="0" w:space="0" w:color="auto"/>
                <w:left w:val="none" w:sz="0" w:space="0" w:color="auto"/>
                <w:bottom w:val="none" w:sz="0" w:space="0" w:color="auto"/>
                <w:right w:val="none" w:sz="0" w:space="0" w:color="auto"/>
              </w:divBdr>
              <w:divsChild>
                <w:div w:id="1325429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1530537">
      <w:bodyDiv w:val="1"/>
      <w:marLeft w:val="0"/>
      <w:marRight w:val="0"/>
      <w:marTop w:val="0"/>
      <w:marBottom w:val="0"/>
      <w:divBdr>
        <w:top w:val="none" w:sz="0" w:space="0" w:color="auto"/>
        <w:left w:val="none" w:sz="0" w:space="0" w:color="auto"/>
        <w:bottom w:val="none" w:sz="0" w:space="0" w:color="auto"/>
        <w:right w:val="none" w:sz="0" w:space="0" w:color="auto"/>
      </w:divBdr>
    </w:div>
    <w:div w:id="457260451">
      <w:bodyDiv w:val="1"/>
      <w:marLeft w:val="0"/>
      <w:marRight w:val="0"/>
      <w:marTop w:val="0"/>
      <w:marBottom w:val="0"/>
      <w:divBdr>
        <w:top w:val="none" w:sz="0" w:space="0" w:color="auto"/>
        <w:left w:val="none" w:sz="0" w:space="0" w:color="auto"/>
        <w:bottom w:val="none" w:sz="0" w:space="0" w:color="auto"/>
        <w:right w:val="none" w:sz="0" w:space="0" w:color="auto"/>
      </w:divBdr>
    </w:div>
    <w:div w:id="464280361">
      <w:bodyDiv w:val="1"/>
      <w:marLeft w:val="0"/>
      <w:marRight w:val="0"/>
      <w:marTop w:val="0"/>
      <w:marBottom w:val="0"/>
      <w:divBdr>
        <w:top w:val="none" w:sz="0" w:space="0" w:color="auto"/>
        <w:left w:val="none" w:sz="0" w:space="0" w:color="auto"/>
        <w:bottom w:val="none" w:sz="0" w:space="0" w:color="auto"/>
        <w:right w:val="none" w:sz="0" w:space="0" w:color="auto"/>
      </w:divBdr>
    </w:div>
    <w:div w:id="506603270">
      <w:bodyDiv w:val="1"/>
      <w:marLeft w:val="0"/>
      <w:marRight w:val="0"/>
      <w:marTop w:val="0"/>
      <w:marBottom w:val="0"/>
      <w:divBdr>
        <w:top w:val="none" w:sz="0" w:space="0" w:color="auto"/>
        <w:left w:val="none" w:sz="0" w:space="0" w:color="auto"/>
        <w:bottom w:val="none" w:sz="0" w:space="0" w:color="auto"/>
        <w:right w:val="none" w:sz="0" w:space="0" w:color="auto"/>
      </w:divBdr>
    </w:div>
    <w:div w:id="524057656">
      <w:bodyDiv w:val="1"/>
      <w:marLeft w:val="0"/>
      <w:marRight w:val="0"/>
      <w:marTop w:val="0"/>
      <w:marBottom w:val="0"/>
      <w:divBdr>
        <w:top w:val="none" w:sz="0" w:space="0" w:color="auto"/>
        <w:left w:val="none" w:sz="0" w:space="0" w:color="auto"/>
        <w:bottom w:val="none" w:sz="0" w:space="0" w:color="auto"/>
        <w:right w:val="none" w:sz="0" w:space="0" w:color="auto"/>
      </w:divBdr>
      <w:divsChild>
        <w:div w:id="1286739647">
          <w:marLeft w:val="0"/>
          <w:marRight w:val="0"/>
          <w:marTop w:val="0"/>
          <w:marBottom w:val="0"/>
          <w:divBdr>
            <w:top w:val="none" w:sz="0" w:space="0" w:color="auto"/>
            <w:left w:val="none" w:sz="0" w:space="0" w:color="auto"/>
            <w:bottom w:val="none" w:sz="0" w:space="0" w:color="auto"/>
            <w:right w:val="none" w:sz="0" w:space="0" w:color="auto"/>
          </w:divBdr>
          <w:divsChild>
            <w:div w:id="905535380">
              <w:marLeft w:val="0"/>
              <w:marRight w:val="0"/>
              <w:marTop w:val="0"/>
              <w:marBottom w:val="0"/>
              <w:divBdr>
                <w:top w:val="none" w:sz="0" w:space="0" w:color="auto"/>
                <w:left w:val="none" w:sz="0" w:space="0" w:color="auto"/>
                <w:bottom w:val="none" w:sz="0" w:space="0" w:color="auto"/>
                <w:right w:val="none" w:sz="0" w:space="0" w:color="auto"/>
              </w:divBdr>
              <w:divsChild>
                <w:div w:id="91173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5408965">
      <w:bodyDiv w:val="1"/>
      <w:marLeft w:val="0"/>
      <w:marRight w:val="0"/>
      <w:marTop w:val="0"/>
      <w:marBottom w:val="0"/>
      <w:divBdr>
        <w:top w:val="none" w:sz="0" w:space="0" w:color="auto"/>
        <w:left w:val="none" w:sz="0" w:space="0" w:color="auto"/>
        <w:bottom w:val="none" w:sz="0" w:space="0" w:color="auto"/>
        <w:right w:val="none" w:sz="0" w:space="0" w:color="auto"/>
      </w:divBdr>
    </w:div>
    <w:div w:id="544484022">
      <w:bodyDiv w:val="1"/>
      <w:marLeft w:val="0"/>
      <w:marRight w:val="0"/>
      <w:marTop w:val="0"/>
      <w:marBottom w:val="0"/>
      <w:divBdr>
        <w:top w:val="none" w:sz="0" w:space="0" w:color="auto"/>
        <w:left w:val="none" w:sz="0" w:space="0" w:color="auto"/>
        <w:bottom w:val="none" w:sz="0" w:space="0" w:color="auto"/>
        <w:right w:val="none" w:sz="0" w:space="0" w:color="auto"/>
      </w:divBdr>
    </w:div>
    <w:div w:id="590550696">
      <w:bodyDiv w:val="1"/>
      <w:marLeft w:val="0"/>
      <w:marRight w:val="0"/>
      <w:marTop w:val="0"/>
      <w:marBottom w:val="0"/>
      <w:divBdr>
        <w:top w:val="none" w:sz="0" w:space="0" w:color="auto"/>
        <w:left w:val="none" w:sz="0" w:space="0" w:color="auto"/>
        <w:bottom w:val="none" w:sz="0" w:space="0" w:color="auto"/>
        <w:right w:val="none" w:sz="0" w:space="0" w:color="auto"/>
      </w:divBdr>
    </w:div>
    <w:div w:id="612372069">
      <w:bodyDiv w:val="1"/>
      <w:marLeft w:val="0"/>
      <w:marRight w:val="0"/>
      <w:marTop w:val="0"/>
      <w:marBottom w:val="0"/>
      <w:divBdr>
        <w:top w:val="none" w:sz="0" w:space="0" w:color="auto"/>
        <w:left w:val="none" w:sz="0" w:space="0" w:color="auto"/>
        <w:bottom w:val="none" w:sz="0" w:space="0" w:color="auto"/>
        <w:right w:val="none" w:sz="0" w:space="0" w:color="auto"/>
      </w:divBdr>
    </w:div>
    <w:div w:id="673921800">
      <w:bodyDiv w:val="1"/>
      <w:marLeft w:val="0"/>
      <w:marRight w:val="0"/>
      <w:marTop w:val="0"/>
      <w:marBottom w:val="0"/>
      <w:divBdr>
        <w:top w:val="none" w:sz="0" w:space="0" w:color="auto"/>
        <w:left w:val="none" w:sz="0" w:space="0" w:color="auto"/>
        <w:bottom w:val="none" w:sz="0" w:space="0" w:color="auto"/>
        <w:right w:val="none" w:sz="0" w:space="0" w:color="auto"/>
      </w:divBdr>
      <w:divsChild>
        <w:div w:id="447941373">
          <w:marLeft w:val="0"/>
          <w:marRight w:val="0"/>
          <w:marTop w:val="0"/>
          <w:marBottom w:val="0"/>
          <w:divBdr>
            <w:top w:val="none" w:sz="0" w:space="0" w:color="auto"/>
            <w:left w:val="none" w:sz="0" w:space="0" w:color="auto"/>
            <w:bottom w:val="none" w:sz="0" w:space="0" w:color="auto"/>
            <w:right w:val="none" w:sz="0" w:space="0" w:color="auto"/>
          </w:divBdr>
          <w:divsChild>
            <w:div w:id="1071149151">
              <w:marLeft w:val="0"/>
              <w:marRight w:val="0"/>
              <w:marTop w:val="0"/>
              <w:marBottom w:val="0"/>
              <w:divBdr>
                <w:top w:val="none" w:sz="0" w:space="0" w:color="auto"/>
                <w:left w:val="none" w:sz="0" w:space="0" w:color="auto"/>
                <w:bottom w:val="none" w:sz="0" w:space="0" w:color="auto"/>
                <w:right w:val="none" w:sz="0" w:space="0" w:color="auto"/>
              </w:divBdr>
              <w:divsChild>
                <w:div w:id="209396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8221718">
      <w:bodyDiv w:val="1"/>
      <w:marLeft w:val="0"/>
      <w:marRight w:val="0"/>
      <w:marTop w:val="0"/>
      <w:marBottom w:val="0"/>
      <w:divBdr>
        <w:top w:val="none" w:sz="0" w:space="0" w:color="auto"/>
        <w:left w:val="none" w:sz="0" w:space="0" w:color="auto"/>
        <w:bottom w:val="none" w:sz="0" w:space="0" w:color="auto"/>
        <w:right w:val="none" w:sz="0" w:space="0" w:color="auto"/>
      </w:divBdr>
    </w:div>
    <w:div w:id="773206970">
      <w:bodyDiv w:val="1"/>
      <w:marLeft w:val="0"/>
      <w:marRight w:val="0"/>
      <w:marTop w:val="0"/>
      <w:marBottom w:val="0"/>
      <w:divBdr>
        <w:top w:val="none" w:sz="0" w:space="0" w:color="auto"/>
        <w:left w:val="none" w:sz="0" w:space="0" w:color="auto"/>
        <w:bottom w:val="none" w:sz="0" w:space="0" w:color="auto"/>
        <w:right w:val="none" w:sz="0" w:space="0" w:color="auto"/>
      </w:divBdr>
    </w:div>
    <w:div w:id="775759962">
      <w:bodyDiv w:val="1"/>
      <w:marLeft w:val="0"/>
      <w:marRight w:val="0"/>
      <w:marTop w:val="0"/>
      <w:marBottom w:val="0"/>
      <w:divBdr>
        <w:top w:val="none" w:sz="0" w:space="0" w:color="auto"/>
        <w:left w:val="none" w:sz="0" w:space="0" w:color="auto"/>
        <w:bottom w:val="none" w:sz="0" w:space="0" w:color="auto"/>
        <w:right w:val="none" w:sz="0" w:space="0" w:color="auto"/>
      </w:divBdr>
    </w:div>
    <w:div w:id="862208051">
      <w:bodyDiv w:val="1"/>
      <w:marLeft w:val="0"/>
      <w:marRight w:val="0"/>
      <w:marTop w:val="0"/>
      <w:marBottom w:val="0"/>
      <w:divBdr>
        <w:top w:val="none" w:sz="0" w:space="0" w:color="auto"/>
        <w:left w:val="none" w:sz="0" w:space="0" w:color="auto"/>
        <w:bottom w:val="none" w:sz="0" w:space="0" w:color="auto"/>
        <w:right w:val="none" w:sz="0" w:space="0" w:color="auto"/>
      </w:divBdr>
    </w:div>
    <w:div w:id="894512622">
      <w:bodyDiv w:val="1"/>
      <w:marLeft w:val="0"/>
      <w:marRight w:val="0"/>
      <w:marTop w:val="0"/>
      <w:marBottom w:val="0"/>
      <w:divBdr>
        <w:top w:val="none" w:sz="0" w:space="0" w:color="auto"/>
        <w:left w:val="none" w:sz="0" w:space="0" w:color="auto"/>
        <w:bottom w:val="none" w:sz="0" w:space="0" w:color="auto"/>
        <w:right w:val="none" w:sz="0" w:space="0" w:color="auto"/>
      </w:divBdr>
    </w:div>
    <w:div w:id="925381072">
      <w:bodyDiv w:val="1"/>
      <w:marLeft w:val="0"/>
      <w:marRight w:val="0"/>
      <w:marTop w:val="0"/>
      <w:marBottom w:val="0"/>
      <w:divBdr>
        <w:top w:val="none" w:sz="0" w:space="0" w:color="auto"/>
        <w:left w:val="none" w:sz="0" w:space="0" w:color="auto"/>
        <w:bottom w:val="none" w:sz="0" w:space="0" w:color="auto"/>
        <w:right w:val="none" w:sz="0" w:space="0" w:color="auto"/>
      </w:divBdr>
      <w:divsChild>
        <w:div w:id="218440937">
          <w:marLeft w:val="0"/>
          <w:marRight w:val="0"/>
          <w:marTop w:val="0"/>
          <w:marBottom w:val="0"/>
          <w:divBdr>
            <w:top w:val="none" w:sz="0" w:space="0" w:color="auto"/>
            <w:left w:val="none" w:sz="0" w:space="0" w:color="auto"/>
            <w:bottom w:val="none" w:sz="0" w:space="0" w:color="auto"/>
            <w:right w:val="none" w:sz="0" w:space="0" w:color="auto"/>
          </w:divBdr>
        </w:div>
        <w:div w:id="533616528">
          <w:marLeft w:val="0"/>
          <w:marRight w:val="0"/>
          <w:marTop w:val="0"/>
          <w:marBottom w:val="0"/>
          <w:divBdr>
            <w:top w:val="none" w:sz="0" w:space="0" w:color="auto"/>
            <w:left w:val="none" w:sz="0" w:space="0" w:color="auto"/>
            <w:bottom w:val="none" w:sz="0" w:space="0" w:color="auto"/>
            <w:right w:val="none" w:sz="0" w:space="0" w:color="auto"/>
          </w:divBdr>
        </w:div>
        <w:div w:id="839389163">
          <w:marLeft w:val="0"/>
          <w:marRight w:val="0"/>
          <w:marTop w:val="0"/>
          <w:marBottom w:val="0"/>
          <w:divBdr>
            <w:top w:val="none" w:sz="0" w:space="0" w:color="auto"/>
            <w:left w:val="none" w:sz="0" w:space="0" w:color="auto"/>
            <w:bottom w:val="none" w:sz="0" w:space="0" w:color="auto"/>
            <w:right w:val="none" w:sz="0" w:space="0" w:color="auto"/>
          </w:divBdr>
        </w:div>
        <w:div w:id="941037700">
          <w:marLeft w:val="0"/>
          <w:marRight w:val="0"/>
          <w:marTop w:val="0"/>
          <w:marBottom w:val="0"/>
          <w:divBdr>
            <w:top w:val="none" w:sz="0" w:space="0" w:color="auto"/>
            <w:left w:val="none" w:sz="0" w:space="0" w:color="auto"/>
            <w:bottom w:val="none" w:sz="0" w:space="0" w:color="auto"/>
            <w:right w:val="none" w:sz="0" w:space="0" w:color="auto"/>
          </w:divBdr>
        </w:div>
        <w:div w:id="1219248835">
          <w:marLeft w:val="0"/>
          <w:marRight w:val="0"/>
          <w:marTop w:val="0"/>
          <w:marBottom w:val="0"/>
          <w:divBdr>
            <w:top w:val="none" w:sz="0" w:space="0" w:color="auto"/>
            <w:left w:val="none" w:sz="0" w:space="0" w:color="auto"/>
            <w:bottom w:val="none" w:sz="0" w:space="0" w:color="auto"/>
            <w:right w:val="none" w:sz="0" w:space="0" w:color="auto"/>
          </w:divBdr>
        </w:div>
        <w:div w:id="1399549374">
          <w:marLeft w:val="0"/>
          <w:marRight w:val="0"/>
          <w:marTop w:val="0"/>
          <w:marBottom w:val="0"/>
          <w:divBdr>
            <w:top w:val="none" w:sz="0" w:space="0" w:color="auto"/>
            <w:left w:val="none" w:sz="0" w:space="0" w:color="auto"/>
            <w:bottom w:val="none" w:sz="0" w:space="0" w:color="auto"/>
            <w:right w:val="none" w:sz="0" w:space="0" w:color="auto"/>
          </w:divBdr>
        </w:div>
        <w:div w:id="1940478450">
          <w:marLeft w:val="0"/>
          <w:marRight w:val="0"/>
          <w:marTop w:val="0"/>
          <w:marBottom w:val="0"/>
          <w:divBdr>
            <w:top w:val="none" w:sz="0" w:space="0" w:color="auto"/>
            <w:left w:val="none" w:sz="0" w:space="0" w:color="auto"/>
            <w:bottom w:val="none" w:sz="0" w:space="0" w:color="auto"/>
            <w:right w:val="none" w:sz="0" w:space="0" w:color="auto"/>
          </w:divBdr>
        </w:div>
        <w:div w:id="2099058049">
          <w:marLeft w:val="0"/>
          <w:marRight w:val="0"/>
          <w:marTop w:val="0"/>
          <w:marBottom w:val="0"/>
          <w:divBdr>
            <w:top w:val="none" w:sz="0" w:space="0" w:color="auto"/>
            <w:left w:val="none" w:sz="0" w:space="0" w:color="auto"/>
            <w:bottom w:val="none" w:sz="0" w:space="0" w:color="auto"/>
            <w:right w:val="none" w:sz="0" w:space="0" w:color="auto"/>
          </w:divBdr>
        </w:div>
      </w:divsChild>
    </w:div>
    <w:div w:id="975448553">
      <w:bodyDiv w:val="1"/>
      <w:marLeft w:val="0"/>
      <w:marRight w:val="0"/>
      <w:marTop w:val="0"/>
      <w:marBottom w:val="0"/>
      <w:divBdr>
        <w:top w:val="none" w:sz="0" w:space="0" w:color="auto"/>
        <w:left w:val="none" w:sz="0" w:space="0" w:color="auto"/>
        <w:bottom w:val="none" w:sz="0" w:space="0" w:color="auto"/>
        <w:right w:val="none" w:sz="0" w:space="0" w:color="auto"/>
      </w:divBdr>
      <w:divsChild>
        <w:div w:id="876816895">
          <w:marLeft w:val="0"/>
          <w:marRight w:val="0"/>
          <w:marTop w:val="0"/>
          <w:marBottom w:val="0"/>
          <w:divBdr>
            <w:top w:val="none" w:sz="0" w:space="0" w:color="auto"/>
            <w:left w:val="none" w:sz="0" w:space="0" w:color="auto"/>
            <w:bottom w:val="none" w:sz="0" w:space="0" w:color="auto"/>
            <w:right w:val="none" w:sz="0" w:space="0" w:color="auto"/>
          </w:divBdr>
        </w:div>
        <w:div w:id="928853774">
          <w:marLeft w:val="0"/>
          <w:marRight w:val="0"/>
          <w:marTop w:val="0"/>
          <w:marBottom w:val="0"/>
          <w:divBdr>
            <w:top w:val="none" w:sz="0" w:space="0" w:color="auto"/>
            <w:left w:val="none" w:sz="0" w:space="0" w:color="auto"/>
            <w:bottom w:val="none" w:sz="0" w:space="0" w:color="auto"/>
            <w:right w:val="none" w:sz="0" w:space="0" w:color="auto"/>
          </w:divBdr>
        </w:div>
        <w:div w:id="2133088180">
          <w:marLeft w:val="0"/>
          <w:marRight w:val="0"/>
          <w:marTop w:val="0"/>
          <w:marBottom w:val="0"/>
          <w:divBdr>
            <w:top w:val="none" w:sz="0" w:space="0" w:color="auto"/>
            <w:left w:val="none" w:sz="0" w:space="0" w:color="auto"/>
            <w:bottom w:val="none" w:sz="0" w:space="0" w:color="auto"/>
            <w:right w:val="none" w:sz="0" w:space="0" w:color="auto"/>
          </w:divBdr>
        </w:div>
      </w:divsChild>
    </w:div>
    <w:div w:id="1027679951">
      <w:bodyDiv w:val="1"/>
      <w:marLeft w:val="0"/>
      <w:marRight w:val="0"/>
      <w:marTop w:val="0"/>
      <w:marBottom w:val="0"/>
      <w:divBdr>
        <w:top w:val="none" w:sz="0" w:space="0" w:color="auto"/>
        <w:left w:val="none" w:sz="0" w:space="0" w:color="auto"/>
        <w:bottom w:val="none" w:sz="0" w:space="0" w:color="auto"/>
        <w:right w:val="none" w:sz="0" w:space="0" w:color="auto"/>
      </w:divBdr>
    </w:div>
    <w:div w:id="1060792342">
      <w:bodyDiv w:val="1"/>
      <w:marLeft w:val="0"/>
      <w:marRight w:val="0"/>
      <w:marTop w:val="0"/>
      <w:marBottom w:val="0"/>
      <w:divBdr>
        <w:top w:val="none" w:sz="0" w:space="0" w:color="auto"/>
        <w:left w:val="none" w:sz="0" w:space="0" w:color="auto"/>
        <w:bottom w:val="none" w:sz="0" w:space="0" w:color="auto"/>
        <w:right w:val="none" w:sz="0" w:space="0" w:color="auto"/>
      </w:divBdr>
    </w:div>
    <w:div w:id="1073087893">
      <w:bodyDiv w:val="1"/>
      <w:marLeft w:val="0"/>
      <w:marRight w:val="0"/>
      <w:marTop w:val="0"/>
      <w:marBottom w:val="0"/>
      <w:divBdr>
        <w:top w:val="none" w:sz="0" w:space="0" w:color="auto"/>
        <w:left w:val="none" w:sz="0" w:space="0" w:color="auto"/>
        <w:bottom w:val="none" w:sz="0" w:space="0" w:color="auto"/>
        <w:right w:val="none" w:sz="0" w:space="0" w:color="auto"/>
      </w:divBdr>
    </w:div>
    <w:div w:id="1253201067">
      <w:bodyDiv w:val="1"/>
      <w:marLeft w:val="0"/>
      <w:marRight w:val="0"/>
      <w:marTop w:val="0"/>
      <w:marBottom w:val="0"/>
      <w:divBdr>
        <w:top w:val="none" w:sz="0" w:space="0" w:color="auto"/>
        <w:left w:val="none" w:sz="0" w:space="0" w:color="auto"/>
        <w:bottom w:val="none" w:sz="0" w:space="0" w:color="auto"/>
        <w:right w:val="none" w:sz="0" w:space="0" w:color="auto"/>
      </w:divBdr>
    </w:div>
    <w:div w:id="1262956486">
      <w:bodyDiv w:val="1"/>
      <w:marLeft w:val="0"/>
      <w:marRight w:val="0"/>
      <w:marTop w:val="0"/>
      <w:marBottom w:val="0"/>
      <w:divBdr>
        <w:top w:val="none" w:sz="0" w:space="0" w:color="auto"/>
        <w:left w:val="none" w:sz="0" w:space="0" w:color="auto"/>
        <w:bottom w:val="none" w:sz="0" w:space="0" w:color="auto"/>
        <w:right w:val="none" w:sz="0" w:space="0" w:color="auto"/>
      </w:divBdr>
    </w:div>
    <w:div w:id="1298682160">
      <w:bodyDiv w:val="1"/>
      <w:marLeft w:val="0"/>
      <w:marRight w:val="0"/>
      <w:marTop w:val="0"/>
      <w:marBottom w:val="0"/>
      <w:divBdr>
        <w:top w:val="none" w:sz="0" w:space="0" w:color="auto"/>
        <w:left w:val="none" w:sz="0" w:space="0" w:color="auto"/>
        <w:bottom w:val="none" w:sz="0" w:space="0" w:color="auto"/>
        <w:right w:val="none" w:sz="0" w:space="0" w:color="auto"/>
      </w:divBdr>
    </w:div>
    <w:div w:id="1377661104">
      <w:bodyDiv w:val="1"/>
      <w:marLeft w:val="0"/>
      <w:marRight w:val="0"/>
      <w:marTop w:val="0"/>
      <w:marBottom w:val="0"/>
      <w:divBdr>
        <w:top w:val="none" w:sz="0" w:space="0" w:color="auto"/>
        <w:left w:val="none" w:sz="0" w:space="0" w:color="auto"/>
        <w:bottom w:val="none" w:sz="0" w:space="0" w:color="auto"/>
        <w:right w:val="none" w:sz="0" w:space="0" w:color="auto"/>
      </w:divBdr>
      <w:divsChild>
        <w:div w:id="1745948600">
          <w:marLeft w:val="0"/>
          <w:marRight w:val="0"/>
          <w:marTop w:val="0"/>
          <w:marBottom w:val="0"/>
          <w:divBdr>
            <w:top w:val="none" w:sz="0" w:space="0" w:color="auto"/>
            <w:left w:val="none" w:sz="0" w:space="0" w:color="auto"/>
            <w:bottom w:val="none" w:sz="0" w:space="0" w:color="auto"/>
            <w:right w:val="none" w:sz="0" w:space="0" w:color="auto"/>
          </w:divBdr>
          <w:divsChild>
            <w:div w:id="394738968">
              <w:marLeft w:val="0"/>
              <w:marRight w:val="0"/>
              <w:marTop w:val="0"/>
              <w:marBottom w:val="0"/>
              <w:divBdr>
                <w:top w:val="none" w:sz="0" w:space="0" w:color="auto"/>
                <w:left w:val="none" w:sz="0" w:space="0" w:color="auto"/>
                <w:bottom w:val="none" w:sz="0" w:space="0" w:color="auto"/>
                <w:right w:val="none" w:sz="0" w:space="0" w:color="auto"/>
              </w:divBdr>
            </w:div>
          </w:divsChild>
        </w:div>
        <w:div w:id="1394506222">
          <w:marLeft w:val="0"/>
          <w:marRight w:val="0"/>
          <w:marTop w:val="0"/>
          <w:marBottom w:val="0"/>
          <w:divBdr>
            <w:top w:val="none" w:sz="0" w:space="0" w:color="auto"/>
            <w:left w:val="none" w:sz="0" w:space="0" w:color="auto"/>
            <w:bottom w:val="none" w:sz="0" w:space="0" w:color="auto"/>
            <w:right w:val="none" w:sz="0" w:space="0" w:color="auto"/>
          </w:divBdr>
          <w:divsChild>
            <w:div w:id="3547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68187">
      <w:bodyDiv w:val="1"/>
      <w:marLeft w:val="0"/>
      <w:marRight w:val="0"/>
      <w:marTop w:val="0"/>
      <w:marBottom w:val="0"/>
      <w:divBdr>
        <w:top w:val="none" w:sz="0" w:space="0" w:color="auto"/>
        <w:left w:val="none" w:sz="0" w:space="0" w:color="auto"/>
        <w:bottom w:val="none" w:sz="0" w:space="0" w:color="auto"/>
        <w:right w:val="none" w:sz="0" w:space="0" w:color="auto"/>
      </w:divBdr>
    </w:div>
    <w:div w:id="1535145147">
      <w:bodyDiv w:val="1"/>
      <w:marLeft w:val="0"/>
      <w:marRight w:val="0"/>
      <w:marTop w:val="0"/>
      <w:marBottom w:val="0"/>
      <w:divBdr>
        <w:top w:val="none" w:sz="0" w:space="0" w:color="auto"/>
        <w:left w:val="none" w:sz="0" w:space="0" w:color="auto"/>
        <w:bottom w:val="none" w:sz="0" w:space="0" w:color="auto"/>
        <w:right w:val="none" w:sz="0" w:space="0" w:color="auto"/>
      </w:divBdr>
    </w:div>
    <w:div w:id="1606571143">
      <w:bodyDiv w:val="1"/>
      <w:marLeft w:val="0"/>
      <w:marRight w:val="0"/>
      <w:marTop w:val="0"/>
      <w:marBottom w:val="0"/>
      <w:divBdr>
        <w:top w:val="none" w:sz="0" w:space="0" w:color="auto"/>
        <w:left w:val="none" w:sz="0" w:space="0" w:color="auto"/>
        <w:bottom w:val="none" w:sz="0" w:space="0" w:color="auto"/>
        <w:right w:val="none" w:sz="0" w:space="0" w:color="auto"/>
      </w:divBdr>
    </w:div>
    <w:div w:id="1688601577">
      <w:bodyDiv w:val="1"/>
      <w:marLeft w:val="0"/>
      <w:marRight w:val="0"/>
      <w:marTop w:val="0"/>
      <w:marBottom w:val="0"/>
      <w:divBdr>
        <w:top w:val="none" w:sz="0" w:space="0" w:color="auto"/>
        <w:left w:val="none" w:sz="0" w:space="0" w:color="auto"/>
        <w:bottom w:val="none" w:sz="0" w:space="0" w:color="auto"/>
        <w:right w:val="none" w:sz="0" w:space="0" w:color="auto"/>
      </w:divBdr>
    </w:div>
    <w:div w:id="1782455845">
      <w:bodyDiv w:val="1"/>
      <w:marLeft w:val="0"/>
      <w:marRight w:val="0"/>
      <w:marTop w:val="0"/>
      <w:marBottom w:val="0"/>
      <w:divBdr>
        <w:top w:val="none" w:sz="0" w:space="0" w:color="auto"/>
        <w:left w:val="none" w:sz="0" w:space="0" w:color="auto"/>
        <w:bottom w:val="none" w:sz="0" w:space="0" w:color="auto"/>
        <w:right w:val="none" w:sz="0" w:space="0" w:color="auto"/>
      </w:divBdr>
    </w:div>
    <w:div w:id="1795366656">
      <w:bodyDiv w:val="1"/>
      <w:marLeft w:val="0"/>
      <w:marRight w:val="0"/>
      <w:marTop w:val="0"/>
      <w:marBottom w:val="0"/>
      <w:divBdr>
        <w:top w:val="none" w:sz="0" w:space="0" w:color="auto"/>
        <w:left w:val="none" w:sz="0" w:space="0" w:color="auto"/>
        <w:bottom w:val="none" w:sz="0" w:space="0" w:color="auto"/>
        <w:right w:val="none" w:sz="0" w:space="0" w:color="auto"/>
      </w:divBdr>
    </w:div>
    <w:div w:id="1834442706">
      <w:bodyDiv w:val="1"/>
      <w:marLeft w:val="0"/>
      <w:marRight w:val="0"/>
      <w:marTop w:val="0"/>
      <w:marBottom w:val="0"/>
      <w:divBdr>
        <w:top w:val="none" w:sz="0" w:space="0" w:color="auto"/>
        <w:left w:val="none" w:sz="0" w:space="0" w:color="auto"/>
        <w:bottom w:val="none" w:sz="0" w:space="0" w:color="auto"/>
        <w:right w:val="none" w:sz="0" w:space="0" w:color="auto"/>
      </w:divBdr>
    </w:div>
    <w:div w:id="1883059954">
      <w:bodyDiv w:val="1"/>
      <w:marLeft w:val="0"/>
      <w:marRight w:val="0"/>
      <w:marTop w:val="0"/>
      <w:marBottom w:val="0"/>
      <w:divBdr>
        <w:top w:val="none" w:sz="0" w:space="0" w:color="auto"/>
        <w:left w:val="none" w:sz="0" w:space="0" w:color="auto"/>
        <w:bottom w:val="none" w:sz="0" w:space="0" w:color="auto"/>
        <w:right w:val="none" w:sz="0" w:space="0" w:color="auto"/>
      </w:divBdr>
      <w:divsChild>
        <w:div w:id="149489234">
          <w:marLeft w:val="0"/>
          <w:marRight w:val="0"/>
          <w:marTop w:val="0"/>
          <w:marBottom w:val="0"/>
          <w:divBdr>
            <w:top w:val="none" w:sz="0" w:space="0" w:color="auto"/>
            <w:left w:val="none" w:sz="0" w:space="0" w:color="auto"/>
            <w:bottom w:val="none" w:sz="0" w:space="0" w:color="auto"/>
            <w:right w:val="none" w:sz="0" w:space="0" w:color="auto"/>
          </w:divBdr>
        </w:div>
        <w:div w:id="1542785935">
          <w:marLeft w:val="0"/>
          <w:marRight w:val="0"/>
          <w:marTop w:val="0"/>
          <w:marBottom w:val="0"/>
          <w:divBdr>
            <w:top w:val="none" w:sz="0" w:space="0" w:color="auto"/>
            <w:left w:val="none" w:sz="0" w:space="0" w:color="auto"/>
            <w:bottom w:val="none" w:sz="0" w:space="0" w:color="auto"/>
            <w:right w:val="none" w:sz="0" w:space="0" w:color="auto"/>
          </w:divBdr>
        </w:div>
      </w:divsChild>
    </w:div>
    <w:div w:id="1950383918">
      <w:bodyDiv w:val="1"/>
      <w:marLeft w:val="0"/>
      <w:marRight w:val="0"/>
      <w:marTop w:val="0"/>
      <w:marBottom w:val="0"/>
      <w:divBdr>
        <w:top w:val="none" w:sz="0" w:space="0" w:color="auto"/>
        <w:left w:val="none" w:sz="0" w:space="0" w:color="auto"/>
        <w:bottom w:val="none" w:sz="0" w:space="0" w:color="auto"/>
        <w:right w:val="none" w:sz="0" w:space="0" w:color="auto"/>
      </w:divBdr>
    </w:div>
    <w:div w:id="1951087408">
      <w:bodyDiv w:val="1"/>
      <w:marLeft w:val="0"/>
      <w:marRight w:val="0"/>
      <w:marTop w:val="0"/>
      <w:marBottom w:val="0"/>
      <w:divBdr>
        <w:top w:val="none" w:sz="0" w:space="0" w:color="auto"/>
        <w:left w:val="none" w:sz="0" w:space="0" w:color="auto"/>
        <w:bottom w:val="none" w:sz="0" w:space="0" w:color="auto"/>
        <w:right w:val="none" w:sz="0" w:space="0" w:color="auto"/>
      </w:divBdr>
    </w:div>
    <w:div w:id="1985620895">
      <w:bodyDiv w:val="1"/>
      <w:marLeft w:val="0"/>
      <w:marRight w:val="0"/>
      <w:marTop w:val="0"/>
      <w:marBottom w:val="0"/>
      <w:divBdr>
        <w:top w:val="none" w:sz="0" w:space="0" w:color="auto"/>
        <w:left w:val="none" w:sz="0" w:space="0" w:color="auto"/>
        <w:bottom w:val="none" w:sz="0" w:space="0" w:color="auto"/>
        <w:right w:val="none" w:sz="0" w:space="0" w:color="auto"/>
      </w:divBdr>
      <w:divsChild>
        <w:div w:id="665010429">
          <w:marLeft w:val="0"/>
          <w:marRight w:val="0"/>
          <w:marTop w:val="0"/>
          <w:marBottom w:val="0"/>
          <w:divBdr>
            <w:top w:val="none" w:sz="0" w:space="0" w:color="auto"/>
            <w:left w:val="none" w:sz="0" w:space="0" w:color="auto"/>
            <w:bottom w:val="none" w:sz="0" w:space="0" w:color="auto"/>
            <w:right w:val="none" w:sz="0" w:space="0" w:color="auto"/>
          </w:divBdr>
        </w:div>
        <w:div w:id="1260993003">
          <w:marLeft w:val="0"/>
          <w:marRight w:val="0"/>
          <w:marTop w:val="0"/>
          <w:marBottom w:val="0"/>
          <w:divBdr>
            <w:top w:val="none" w:sz="0" w:space="0" w:color="auto"/>
            <w:left w:val="none" w:sz="0" w:space="0" w:color="auto"/>
            <w:bottom w:val="none" w:sz="0" w:space="0" w:color="auto"/>
            <w:right w:val="none" w:sz="0" w:space="0" w:color="auto"/>
          </w:divBdr>
        </w:div>
      </w:divsChild>
    </w:div>
    <w:div w:id="1993557935">
      <w:bodyDiv w:val="1"/>
      <w:marLeft w:val="0"/>
      <w:marRight w:val="0"/>
      <w:marTop w:val="0"/>
      <w:marBottom w:val="0"/>
      <w:divBdr>
        <w:top w:val="none" w:sz="0" w:space="0" w:color="auto"/>
        <w:left w:val="none" w:sz="0" w:space="0" w:color="auto"/>
        <w:bottom w:val="none" w:sz="0" w:space="0" w:color="auto"/>
        <w:right w:val="none" w:sz="0" w:space="0" w:color="auto"/>
      </w:divBdr>
    </w:div>
    <w:div w:id="2017228671">
      <w:bodyDiv w:val="1"/>
      <w:marLeft w:val="0"/>
      <w:marRight w:val="0"/>
      <w:marTop w:val="0"/>
      <w:marBottom w:val="0"/>
      <w:divBdr>
        <w:top w:val="none" w:sz="0" w:space="0" w:color="auto"/>
        <w:left w:val="none" w:sz="0" w:space="0" w:color="auto"/>
        <w:bottom w:val="none" w:sz="0" w:space="0" w:color="auto"/>
        <w:right w:val="none" w:sz="0" w:space="0" w:color="auto"/>
      </w:divBdr>
    </w:div>
    <w:div w:id="205615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emerald.com/insight/search?q=Francesco%20Schiavone" TargetMode="External"/><Relationship Id="rId21" Type="http://schemas.openxmlformats.org/officeDocument/2006/relationships/diagramColors" Target="diagrams/colors3.xml"/><Relationship Id="rId42" Type="http://schemas.microsoft.com/office/2007/relationships/diagramDrawing" Target="diagrams/drawing6.xml"/><Relationship Id="rId63" Type="http://schemas.openxmlformats.org/officeDocument/2006/relationships/image" Target="media/image2.png"/><Relationship Id="rId84" Type="http://schemas.openxmlformats.org/officeDocument/2006/relationships/diagramQuickStyle" Target="diagrams/quickStyle11.xml"/><Relationship Id="rId138" Type="http://schemas.openxmlformats.org/officeDocument/2006/relationships/hyperlink" Target="https://www.gov.kz/memleket/entities/dsm/documents/1?lang=ru" TargetMode="External"/><Relationship Id="rId159" Type="http://schemas.openxmlformats.org/officeDocument/2006/relationships/theme" Target="theme/theme1.xml"/><Relationship Id="rId107" Type="http://schemas.microsoft.com/office/2007/relationships/diagramDrawing" Target="diagrams/drawing15.xml"/><Relationship Id="rId11" Type="http://schemas.openxmlformats.org/officeDocument/2006/relationships/diagramColors" Target="diagrams/colors1.xml"/><Relationship Id="rId32" Type="http://schemas.openxmlformats.org/officeDocument/2006/relationships/chart" Target="charts/chart4.xml"/><Relationship Id="rId53" Type="http://schemas.openxmlformats.org/officeDocument/2006/relationships/diagramData" Target="diagrams/data9.xml"/><Relationship Id="rId74" Type="http://schemas.openxmlformats.org/officeDocument/2006/relationships/diagramColors" Target="diagrams/colors10.xml"/><Relationship Id="rId128" Type="http://schemas.openxmlformats.org/officeDocument/2006/relationships/hyperlink" Target="https://www.emerald.com/insight/publication/issn/1750-6166" TargetMode="External"/><Relationship Id="rId149" Type="http://schemas.openxmlformats.org/officeDocument/2006/relationships/hyperlink" Target="https://socioline.ru/rv.php" TargetMode="External"/><Relationship Id="rId5" Type="http://schemas.openxmlformats.org/officeDocument/2006/relationships/webSettings" Target="webSettings.xml"/><Relationship Id="rId95" Type="http://schemas.openxmlformats.org/officeDocument/2006/relationships/diagramQuickStyle" Target="diagrams/quickStyle13.xml"/><Relationship Id="rId22" Type="http://schemas.microsoft.com/office/2007/relationships/diagramDrawing" Target="diagrams/drawing3.xml"/><Relationship Id="rId43" Type="http://schemas.openxmlformats.org/officeDocument/2006/relationships/diagramData" Target="diagrams/data7.xml"/><Relationship Id="rId64" Type="http://schemas.openxmlformats.org/officeDocument/2006/relationships/image" Target="media/image3.png"/><Relationship Id="rId118" Type="http://schemas.openxmlformats.org/officeDocument/2006/relationships/hyperlink" Target="https://www.emerald.com/insight/publication/issn/1463-7154" TargetMode="External"/><Relationship Id="rId139" Type="http://schemas.openxmlformats.org/officeDocument/2006/relationships/hyperlink" Target="http://ezdrav.kz/posetitelyam/kratkoe-opisanieinformatsionnykh-sistem" TargetMode="External"/><Relationship Id="rId80" Type="http://schemas.openxmlformats.org/officeDocument/2006/relationships/image" Target="media/image12.wmf"/><Relationship Id="rId85" Type="http://schemas.openxmlformats.org/officeDocument/2006/relationships/diagramColors" Target="diagrams/colors11.xml"/><Relationship Id="rId150" Type="http://schemas.openxmlformats.org/officeDocument/2006/relationships/hyperlink" Target="https://aprfd.kz/index.php." TargetMode="External"/><Relationship Id="rId155" Type="http://schemas.openxmlformats.org/officeDocument/2006/relationships/hyperlink" Target="http://ranking.kz/ru/a/reviews/vneshnyaya-migraciya-naseleniya." TargetMode="External"/><Relationship Id="rId12" Type="http://schemas.microsoft.com/office/2007/relationships/diagramDrawing" Target="diagrams/drawing1.xml"/><Relationship Id="rId17" Type="http://schemas.microsoft.com/office/2007/relationships/diagramDrawing" Target="diagrams/drawing2.xml"/><Relationship Id="rId33" Type="http://schemas.openxmlformats.org/officeDocument/2006/relationships/diagramData" Target="diagrams/data5.xml"/><Relationship Id="rId38" Type="http://schemas.openxmlformats.org/officeDocument/2006/relationships/diagramData" Target="diagrams/data6.xml"/><Relationship Id="rId59" Type="http://schemas.openxmlformats.org/officeDocument/2006/relationships/hyperlink" Target="https://www.gov.kz/memleket/entities/karaganda-digital" TargetMode="External"/><Relationship Id="rId103" Type="http://schemas.openxmlformats.org/officeDocument/2006/relationships/diagramData" Target="diagrams/data15.xml"/><Relationship Id="rId108" Type="http://schemas.openxmlformats.org/officeDocument/2006/relationships/hyperlink" Target="http://www.egov.kz" TargetMode="External"/><Relationship Id="rId124" Type="http://schemas.openxmlformats.org/officeDocument/2006/relationships/hyperlink" Target="https://www.grandviewresearch.com/industry-analysis/digital." TargetMode="External"/><Relationship Id="rId129" Type="http://schemas.openxmlformats.org/officeDocument/2006/relationships/hyperlink" Target="https://www.pwc.com/sg/en" TargetMode="External"/><Relationship Id="rId54" Type="http://schemas.openxmlformats.org/officeDocument/2006/relationships/diagramLayout" Target="diagrams/layout9.xml"/><Relationship Id="rId70" Type="http://schemas.openxmlformats.org/officeDocument/2006/relationships/image" Target="media/image9.png"/><Relationship Id="rId75" Type="http://schemas.microsoft.com/office/2007/relationships/diagramDrawing" Target="diagrams/drawing10.xml"/><Relationship Id="rId91" Type="http://schemas.openxmlformats.org/officeDocument/2006/relationships/diagramColors" Target="diagrams/colors12.xml"/><Relationship Id="rId96" Type="http://schemas.openxmlformats.org/officeDocument/2006/relationships/diagramColors" Target="diagrams/colors13.xml"/><Relationship Id="rId140" Type="http://schemas.openxmlformats.org/officeDocument/2006/relationships/hyperlink" Target="https://www.nrchd.kz/ru%20/2017-03-12-10-51-14/nats-scheta-zdravookhraneniya-ntsz" TargetMode="External"/><Relationship Id="rId145" Type="http://schemas.openxmlformats.org/officeDocument/2006/relationships/hyperlink" Target="https://stat.gov.kz/edition/publication/collection/"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delo.ua/redirect/goto/www.kmu.gov.ua%7C%7Cnews%7C%7Cmihajlo-fedorov-ukrayina-persha-derzhava-svitu-v-yakij-cifrovi-pasporti-u-smartfoni-stali-povnimi-yuridichnimi-analogami-zvichajnih-dokumentiv/" TargetMode="External"/><Relationship Id="rId28" Type="http://schemas.openxmlformats.org/officeDocument/2006/relationships/diagramQuickStyle" Target="diagrams/quickStyle4.xml"/><Relationship Id="rId49" Type="http://schemas.openxmlformats.org/officeDocument/2006/relationships/diagramLayout" Target="diagrams/layout8.xml"/><Relationship Id="rId114" Type="http://schemas.openxmlformats.org/officeDocument/2006/relationships/hyperlink" Target="https://adilet.zan.kz/rus/docs/P1700000827" TargetMode="External"/><Relationship Id="rId119" Type="http://schemas.openxmlformats.org/officeDocument/2006/relationships/hyperlink" Target="https://pdf4pro.com/view/the-second-industrial-revolution-1870-1914" TargetMode="External"/><Relationship Id="rId44" Type="http://schemas.openxmlformats.org/officeDocument/2006/relationships/diagramLayout" Target="diagrams/layout7.xml"/><Relationship Id="rId60" Type="http://schemas.openxmlformats.org/officeDocument/2006/relationships/hyperlink" Target="http://www.egov.kz" TargetMode="External"/><Relationship Id="rId65" Type="http://schemas.openxmlformats.org/officeDocument/2006/relationships/image" Target="media/image4.png"/><Relationship Id="rId81" Type="http://schemas.openxmlformats.org/officeDocument/2006/relationships/chart" Target="charts/chart9.xml"/><Relationship Id="rId86" Type="http://schemas.microsoft.com/office/2007/relationships/diagramDrawing" Target="diagrams/drawing11.xml"/><Relationship Id="rId130" Type="http://schemas.openxmlformats.org/officeDocument/2006/relationships/hyperlink" Target="https://tallinn.mhealth" TargetMode="External"/><Relationship Id="rId135" Type="http://schemas.openxmlformats.org/officeDocument/2006/relationships/hyperlink" Target="https://www.gov.kz/memleket/entities/dsm/" TargetMode="External"/><Relationship Id="rId151" Type="http://schemas.openxmlformats.org/officeDocument/2006/relationships/hyperlink" Target="https://stat.gov.kz/ru/industries/social-statistics/demography/publications/6375/" TargetMode="External"/><Relationship Id="rId156" Type="http://schemas.openxmlformats.org/officeDocument/2006/relationships/image" Target="media/image13.png"/><Relationship Id="rId13" Type="http://schemas.openxmlformats.org/officeDocument/2006/relationships/diagramData" Target="diagrams/data2.xml"/><Relationship Id="rId18" Type="http://schemas.openxmlformats.org/officeDocument/2006/relationships/diagramData" Target="diagrams/data3.xml"/><Relationship Id="rId39" Type="http://schemas.openxmlformats.org/officeDocument/2006/relationships/diagramLayout" Target="diagrams/layout6.xml"/><Relationship Id="rId109" Type="http://schemas.openxmlformats.org/officeDocument/2006/relationships/hyperlink" Target="https://adilet.zan.kz/rus/docs/K22002022_2/links.%2023.11.2022" TargetMode="External"/><Relationship Id="rId34" Type="http://schemas.openxmlformats.org/officeDocument/2006/relationships/diagramLayout" Target="diagrams/layout5.xml"/><Relationship Id="rId50" Type="http://schemas.openxmlformats.org/officeDocument/2006/relationships/diagramQuickStyle" Target="diagrams/quickStyle8.xml"/><Relationship Id="rId55" Type="http://schemas.openxmlformats.org/officeDocument/2006/relationships/diagramQuickStyle" Target="diagrams/quickStyle9.xml"/><Relationship Id="rId76" Type="http://schemas.openxmlformats.org/officeDocument/2006/relationships/hyperlink" Target="https://journals.plos.org/plosone/article?id=10.1371/journal.pone.0253450" TargetMode="External"/><Relationship Id="rId97" Type="http://schemas.microsoft.com/office/2007/relationships/diagramDrawing" Target="diagrams/drawing13.xml"/><Relationship Id="rId104" Type="http://schemas.openxmlformats.org/officeDocument/2006/relationships/diagramLayout" Target="diagrams/layout15.xml"/><Relationship Id="rId120" Type="http://schemas.openxmlformats.org/officeDocument/2006/relationships/hyperlink" Target="https://www.unido.org/sites/default/files/files/2018-11/UNIDO_GC17.%2011.02.2019" TargetMode="External"/><Relationship Id="rId125" Type="http://schemas.openxmlformats.org/officeDocument/2006/relationships/hyperlink" Target="https://www.emerald.com/insight/search?q=Kim%20Normann%20Andersen" TargetMode="External"/><Relationship Id="rId141" Type="http://schemas.openxmlformats.org/officeDocument/2006/relationships/hyperlink" Target="https://www.gov.kz/memleket%20/entities/karaganda-densaulyk/about?lang=ru" TargetMode="External"/><Relationship Id="rId146" Type="http://schemas.openxmlformats.org/officeDocument/2006/relationships/hyperlink" Target="https://pharm.reviews/ru%20/literatura/item/6758-statisticheskij-sbornik-2020" TargetMode="External"/><Relationship Id="rId7" Type="http://schemas.openxmlformats.org/officeDocument/2006/relationships/endnotes" Target="endnotes.xml"/><Relationship Id="rId71" Type="http://schemas.openxmlformats.org/officeDocument/2006/relationships/diagramData" Target="diagrams/data10.xml"/><Relationship Id="rId92" Type="http://schemas.microsoft.com/office/2007/relationships/diagramDrawing" Target="diagrams/drawing12.xml"/><Relationship Id="rId2" Type="http://schemas.openxmlformats.org/officeDocument/2006/relationships/numbering" Target="numbering.xml"/><Relationship Id="rId29" Type="http://schemas.openxmlformats.org/officeDocument/2006/relationships/diagramColors" Target="diagrams/colors4.xml"/><Relationship Id="rId24" Type="http://schemas.openxmlformats.org/officeDocument/2006/relationships/chart" Target="charts/chart1.xml"/><Relationship Id="rId40" Type="http://schemas.openxmlformats.org/officeDocument/2006/relationships/diagramQuickStyle" Target="diagrams/quickStyle6.xml"/><Relationship Id="rId45" Type="http://schemas.openxmlformats.org/officeDocument/2006/relationships/diagramQuickStyle" Target="diagrams/quickStyle7.xml"/><Relationship Id="rId66" Type="http://schemas.openxmlformats.org/officeDocument/2006/relationships/image" Target="media/image5.png"/><Relationship Id="rId87" Type="http://schemas.openxmlformats.org/officeDocument/2006/relationships/chart" Target="charts/chart10.xml"/><Relationship Id="rId110" Type="http://schemas.openxmlformats.org/officeDocument/2006/relationships/hyperlink" Target="https://adilet.zan.kz/rus/docs/P2300000269" TargetMode="External"/><Relationship Id="rId115" Type="http://schemas.openxmlformats.org/officeDocument/2006/relationships/hyperlink" Target="https://www.emerald.com/insight/search?q=Elena%20Laurenza" TargetMode="External"/><Relationship Id="rId131" Type="http://schemas.openxmlformats.org/officeDocument/2006/relationships/hyperlink" Target="https://online.zakon.kz/Document/?doc" TargetMode="External"/><Relationship Id="rId136" Type="http://schemas.openxmlformats.org/officeDocument/2006/relationships/hyperlink" Target="https://www.akorda.kz/ru/addresses." TargetMode="External"/><Relationship Id="rId157" Type="http://schemas.openxmlformats.org/officeDocument/2006/relationships/footer" Target="footer1.xml"/><Relationship Id="rId61" Type="http://schemas.openxmlformats.org/officeDocument/2006/relationships/chart" Target="charts/chart6.xml"/><Relationship Id="rId82" Type="http://schemas.openxmlformats.org/officeDocument/2006/relationships/diagramData" Target="diagrams/data11.xml"/><Relationship Id="rId152" Type="http://schemas.openxmlformats.org/officeDocument/2006/relationships/hyperlink" Target="https://fms.kz/upload/iblock/6a7/6a700eff0cbb2810e5363c2fccf9cf08." TargetMode="External"/><Relationship Id="rId19" Type="http://schemas.openxmlformats.org/officeDocument/2006/relationships/diagramLayout" Target="diagrams/layout3.xml"/><Relationship Id="rId14" Type="http://schemas.openxmlformats.org/officeDocument/2006/relationships/diagramLayout" Target="diagrams/layout2.xml"/><Relationship Id="rId30" Type="http://schemas.microsoft.com/office/2007/relationships/diagramDrawing" Target="diagrams/drawing4.xml"/><Relationship Id="rId35" Type="http://schemas.openxmlformats.org/officeDocument/2006/relationships/diagramQuickStyle" Target="diagrams/quickStyle5.xml"/><Relationship Id="rId56" Type="http://schemas.openxmlformats.org/officeDocument/2006/relationships/diagramColors" Target="diagrams/colors9.xml"/><Relationship Id="rId77" Type="http://schemas.openxmlformats.org/officeDocument/2006/relationships/chart" Target="charts/chart8.xml"/><Relationship Id="rId100" Type="http://schemas.openxmlformats.org/officeDocument/2006/relationships/diagramQuickStyle" Target="diagrams/quickStyle14.xml"/><Relationship Id="rId105" Type="http://schemas.openxmlformats.org/officeDocument/2006/relationships/diagramQuickStyle" Target="diagrams/quickStyle15.xml"/><Relationship Id="rId126" Type="http://schemas.openxmlformats.org/officeDocument/2006/relationships/hyperlink" Target="https://www.emerald.com/insight/search?q=Jeppe%20Agger%20Nielsen" TargetMode="External"/><Relationship Id="rId147" Type="http://schemas.openxmlformats.org/officeDocument/2006/relationships/hyperlink" Target="https://stat.gov.kz/official%20/industry/63/statistic/5" TargetMode="External"/><Relationship Id="rId8" Type="http://schemas.openxmlformats.org/officeDocument/2006/relationships/diagramData" Target="diagrams/data1.xml"/><Relationship Id="rId51" Type="http://schemas.openxmlformats.org/officeDocument/2006/relationships/diagramColors" Target="diagrams/colors8.xml"/><Relationship Id="rId72" Type="http://schemas.openxmlformats.org/officeDocument/2006/relationships/diagramLayout" Target="diagrams/layout10.xml"/><Relationship Id="rId93" Type="http://schemas.openxmlformats.org/officeDocument/2006/relationships/diagramData" Target="diagrams/data13.xml"/><Relationship Id="rId98" Type="http://schemas.openxmlformats.org/officeDocument/2006/relationships/diagramData" Target="diagrams/data14.xml"/><Relationship Id="rId121" Type="http://schemas.openxmlformats.org/officeDocument/2006/relationships/hyperlink" Target="http://www.mckinseyquarterly.com/High_Tech/Strategy_Analysis/." TargetMode="External"/><Relationship Id="rId142" Type="http://schemas.openxmlformats.org/officeDocument/2006/relationships/hyperlink" Target="https://www.gov.kz/memleket/entities." TargetMode="External"/><Relationship Id="rId3" Type="http://schemas.openxmlformats.org/officeDocument/2006/relationships/styles" Target="styles.xml"/><Relationship Id="rId25" Type="http://schemas.openxmlformats.org/officeDocument/2006/relationships/chart" Target="charts/chart2.xml"/><Relationship Id="rId46" Type="http://schemas.openxmlformats.org/officeDocument/2006/relationships/diagramColors" Target="diagrams/colors7.xml"/><Relationship Id="rId67" Type="http://schemas.openxmlformats.org/officeDocument/2006/relationships/image" Target="media/image6.png"/><Relationship Id="rId116" Type="http://schemas.openxmlformats.org/officeDocument/2006/relationships/hyperlink" Target="https://www.emerald.com/insight/search?q=Michele%20Quintano" TargetMode="External"/><Relationship Id="rId137" Type="http://schemas.openxmlformats.org/officeDocument/2006/relationships/hyperlink" Target="https://adilet.zan.kz/rus/archive/docs/V2000019982/31.01.2020" TargetMode="External"/><Relationship Id="rId158" Type="http://schemas.openxmlformats.org/officeDocument/2006/relationships/fontTable" Target="fontTable.xml"/><Relationship Id="rId20" Type="http://schemas.openxmlformats.org/officeDocument/2006/relationships/diagramQuickStyle" Target="diagrams/quickStyle3.xml"/><Relationship Id="rId41" Type="http://schemas.openxmlformats.org/officeDocument/2006/relationships/diagramColors" Target="diagrams/colors6.xml"/><Relationship Id="rId62" Type="http://schemas.openxmlformats.org/officeDocument/2006/relationships/chart" Target="charts/chart7.xml"/><Relationship Id="rId83" Type="http://schemas.openxmlformats.org/officeDocument/2006/relationships/diagramLayout" Target="diagrams/layout11.xml"/><Relationship Id="rId88" Type="http://schemas.openxmlformats.org/officeDocument/2006/relationships/diagramData" Target="diagrams/data12.xml"/><Relationship Id="rId111" Type="http://schemas.openxmlformats.org/officeDocument/2006/relationships/hyperlink" Target="https://adilet.zan.kz/rus/docs" TargetMode="External"/><Relationship Id="rId132" Type="http://schemas.openxmlformats.org/officeDocument/2006/relationships/hyperlink" Target="https://adilet.zan.kz/rus/docs/U1300000464" TargetMode="External"/><Relationship Id="rId153" Type="http://schemas.openxmlformats.org/officeDocument/2006/relationships/hyperlink" Target="https://inbusiness.kz/ru/news/gchp-v-kazahstane-partnerstva-poka-ne" TargetMode="External"/><Relationship Id="rId15" Type="http://schemas.openxmlformats.org/officeDocument/2006/relationships/diagramQuickStyle" Target="diagrams/quickStyle2.xml"/><Relationship Id="rId36" Type="http://schemas.openxmlformats.org/officeDocument/2006/relationships/diagramColors" Target="diagrams/colors5.xml"/><Relationship Id="rId57" Type="http://schemas.microsoft.com/office/2007/relationships/diagramDrawing" Target="diagrams/drawing9.xml"/><Relationship Id="rId106" Type="http://schemas.openxmlformats.org/officeDocument/2006/relationships/diagramColors" Target="diagrams/colors15.xml"/><Relationship Id="rId127" Type="http://schemas.openxmlformats.org/officeDocument/2006/relationships/hyperlink" Target="https://www.emerald.com/insight/search?q=Soonhee%20Kim" TargetMode="External"/><Relationship Id="rId10" Type="http://schemas.openxmlformats.org/officeDocument/2006/relationships/diagramQuickStyle" Target="diagrams/quickStyle1.xml"/><Relationship Id="rId31" Type="http://schemas.openxmlformats.org/officeDocument/2006/relationships/chart" Target="charts/chart3.xml"/><Relationship Id="rId52" Type="http://schemas.microsoft.com/office/2007/relationships/diagramDrawing" Target="diagrams/drawing8.xml"/><Relationship Id="rId73" Type="http://schemas.openxmlformats.org/officeDocument/2006/relationships/diagramQuickStyle" Target="diagrams/quickStyle10.xml"/><Relationship Id="rId78" Type="http://schemas.openxmlformats.org/officeDocument/2006/relationships/image" Target="media/image10.png"/><Relationship Id="rId94" Type="http://schemas.openxmlformats.org/officeDocument/2006/relationships/diagramLayout" Target="diagrams/layout13.xml"/><Relationship Id="rId99" Type="http://schemas.openxmlformats.org/officeDocument/2006/relationships/diagramLayout" Target="diagrams/layout14.xml"/><Relationship Id="rId101" Type="http://schemas.openxmlformats.org/officeDocument/2006/relationships/diagramColors" Target="diagrams/colors14.xml"/><Relationship Id="rId122" Type="http://schemas.openxmlformats.org/officeDocument/2006/relationships/hyperlink" Target="https://pdf4pro.com/view/industry-4-0-challenges-and-solutions-for-the-digital-67a1bb.html" TargetMode="External"/><Relationship Id="rId143" Type="http://schemas.openxmlformats.org/officeDocument/2006/relationships/hyperlink" Target="https://www.gov.kz/memleket/entities/karaganda-digital." TargetMode="External"/><Relationship Id="rId148" Type="http://schemas.openxmlformats.org/officeDocument/2006/relationships/hyperlink" Target="https://pharm.reviews/images/%20document/sbornik-2019-compressed.pdf" TargetMode="External"/><Relationship Id="rId4" Type="http://schemas.openxmlformats.org/officeDocument/2006/relationships/settings" Target="settings.xml"/><Relationship Id="rId9" Type="http://schemas.openxmlformats.org/officeDocument/2006/relationships/diagramLayout" Target="diagrams/layout1.xml"/><Relationship Id="rId26" Type="http://schemas.openxmlformats.org/officeDocument/2006/relationships/diagramData" Target="diagrams/data4.xml"/><Relationship Id="rId47" Type="http://schemas.microsoft.com/office/2007/relationships/diagramDrawing" Target="diagrams/drawing7.xml"/><Relationship Id="rId68" Type="http://schemas.openxmlformats.org/officeDocument/2006/relationships/image" Target="media/image7.png"/><Relationship Id="rId89" Type="http://schemas.openxmlformats.org/officeDocument/2006/relationships/diagramLayout" Target="diagrams/layout12.xml"/><Relationship Id="rId112" Type="http://schemas.openxmlformats.org/officeDocument/2006/relationships/hyperlink" Target="https://adilet.zan.kz/rus/docs/P2100000727" TargetMode="External"/><Relationship Id="rId133" Type="http://schemas.openxmlformats.org/officeDocument/2006/relationships/hyperlink" Target="https://gcaids.kz/images/scifr.pdf" TargetMode="External"/><Relationship Id="rId154" Type="http://schemas.openxmlformats.org/officeDocument/2006/relationships/hyperlink" Target="https://www.sap.com/industries/healthcare.html" TargetMode="External"/><Relationship Id="rId16" Type="http://schemas.openxmlformats.org/officeDocument/2006/relationships/diagramColors" Target="diagrams/colors2.xml"/><Relationship Id="rId37" Type="http://schemas.microsoft.com/office/2007/relationships/diagramDrawing" Target="diagrams/drawing5.xml"/><Relationship Id="rId58" Type="http://schemas.openxmlformats.org/officeDocument/2006/relationships/chart" Target="charts/chart5.xml"/><Relationship Id="rId79" Type="http://schemas.openxmlformats.org/officeDocument/2006/relationships/image" Target="media/image11.wmf"/><Relationship Id="rId102" Type="http://schemas.microsoft.com/office/2007/relationships/diagramDrawing" Target="diagrams/drawing14.xml"/><Relationship Id="rId123" Type="http://schemas.openxmlformats.org/officeDocument/2006/relationships/hyperlink" Target="https://papers.ssrn.com/sol3/papers.cfm?abstract" TargetMode="External"/><Relationship Id="rId144" Type="http://schemas.openxmlformats.org/officeDocument/2006/relationships/hyperlink" Target="https://kapital.kz/economic/115723/baza-dannykh-damumed-peredana." TargetMode="External"/><Relationship Id="rId90" Type="http://schemas.openxmlformats.org/officeDocument/2006/relationships/diagramQuickStyle" Target="diagrams/quickStyle12.xml"/><Relationship Id="rId27" Type="http://schemas.openxmlformats.org/officeDocument/2006/relationships/diagramLayout" Target="diagrams/layout4.xml"/><Relationship Id="rId48" Type="http://schemas.openxmlformats.org/officeDocument/2006/relationships/diagramData" Target="diagrams/data8.xml"/><Relationship Id="rId69" Type="http://schemas.openxmlformats.org/officeDocument/2006/relationships/image" Target="media/image8.png"/><Relationship Id="rId113" Type="http://schemas.openxmlformats.org/officeDocument/2006/relationships/hyperlink" Target="https://adilet.zan.kz" TargetMode="External"/><Relationship Id="rId134" Type="http://schemas.openxmlformats.org/officeDocument/2006/relationships/hyperlink" Target="https://adilet.zan.kz/rus/docs/P1900000982"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1041;&#1072;&#1075;&#1076;&#1072;&#1090;\Desktop\&#1076;&#1080;&#1089;&#1089;&#1077;&#1088;\&#1088;&#1072;&#1089;&#1093;&#1086;&#1076;&#1099;%20&#1085;&#1072;%20&#1079;&#1076;&#1088;&#1072;&#1074;&#1086;&#1086;&#1093;&#1088;&#1072;&#1085;&#1077;&#1085;&#1080;&#1077;.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1041;&#1072;&#1075;&#1076;&#1072;&#1090;\Desktop\&#1076;&#1080;&#1089;&#1089;&#1077;&#1088;\&#1088;&#1080;&#1089;&#1091;&#1085;&#1082;&#1080;%20&#1080;%20&#1090;&#1072;&#1073;&#1083;&#1080;&#1094;&#1099;%20&#1076;&#1083;&#1103;%20&#1076;&#1080;&#1089;&#1089;&#1077;&#1088;&#107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1041;&#1072;&#1075;&#1076;&#1072;&#1090;\Desktop\&#1076;&#1080;&#1089;&#1089;&#1077;&#1088;\&#1088;&#1080;&#1089;&#1091;&#1085;&#1082;&#1080;%20&#1080;%20&#1090;&#1072;&#1073;&#1083;&#1080;&#1094;&#1099;%20&#1076;&#1083;&#1103;%20&#1076;&#1080;&#1089;&#1089;&#1077;&#1088;&#107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1041;&#1072;&#1075;&#1076;&#1072;&#1090;\Desktop\&#1076;&#1080;&#1089;&#1089;&#1077;&#1088;\&#1055;&#1077;&#1088;&#1077;&#1093;&#1086;&#1076;%20&#1085;&#1072;%20&#1101;&#1083;&#1077;&#1082;&#1090;&#1088;&#1086;&#1085;&#1085;&#1099;&#1081;%20&#1076;&#1086;&#1082;&#1091;&#1084;&#1077;&#1085;&#1090;&#1086;&#1086;&#1073;&#1086;&#1088;&#1086;&#1090;.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1050;&#1085;&#1080;&#1075;&#1072;1"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1041;&#1072;&#1075;&#1076;&#1072;&#1090;\Desktop\&#1076;&#1080;&#1089;&#1089;&#1077;&#1088;\&#1088;&#1080;&#1089;&#1091;&#1085;&#1082;&#1080;%20&#1072;&#1085;&#1082;&#1077;&#1090;&#1099;%20&#1076;&#1083;&#1103;%20&#1076;&#1080;&#1089;&#1089;&#1077;&#1088;&#1072;.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1041;&#1072;&#1075;&#1076;&#1072;&#1090;\Desktop\&#1076;&#1080;&#1089;&#1089;&#1077;&#1088;\&#1088;&#1080;&#1089;&#1091;&#1085;&#1082;&#1080;%20&#1080;%20&#1090;&#1072;&#1073;&#1083;&#1080;&#1094;&#1099;%20&#1076;&#1083;&#1103;%20&#1076;&#1080;&#1089;&#1089;&#1077;&#1088;&#1072;.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1041;&#1072;&#1075;&#1076;&#1072;&#1090;\Desktop\&#1076;&#1080;&#1089;&#1089;&#1077;&#1088;\&#1084;&#1086;&#1076;&#1077;&#1083;&#1100;%20&#1090;&#1088;&#1077;&#1085;&#1076;.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5.109822698220011E-2"/>
          <c:y val="4.2093832020997424E-2"/>
          <c:w val="0.9175557706260381"/>
          <c:h val="0.65514074803149658"/>
        </c:manualLayout>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Лист1!$K$3:$K$23</c:f>
              <c:strCache>
                <c:ptCount val="21"/>
                <c:pt idx="0">
                  <c:v>Казахстан</c:v>
                </c:pt>
                <c:pt idx="1">
                  <c:v>Украина</c:v>
                </c:pt>
                <c:pt idx="2">
                  <c:v>Кыргызстан</c:v>
                </c:pt>
                <c:pt idx="3">
                  <c:v>Россия</c:v>
                </c:pt>
                <c:pt idx="4">
                  <c:v>Румыния</c:v>
                </c:pt>
                <c:pt idx="5">
                  <c:v>Латвия</c:v>
                </c:pt>
                <c:pt idx="6">
                  <c:v>Польша</c:v>
                </c:pt>
                <c:pt idx="7">
                  <c:v>Венгрия</c:v>
                </c:pt>
                <c:pt idx="8">
                  <c:v>Эстония</c:v>
                </c:pt>
                <c:pt idx="9">
                  <c:v>Литва</c:v>
                </c:pt>
                <c:pt idx="10">
                  <c:v>Чехия</c:v>
                </c:pt>
                <c:pt idx="11">
                  <c:v>Болгария</c:v>
                </c:pt>
                <c:pt idx="12">
                  <c:v>Словения</c:v>
                </c:pt>
                <c:pt idx="13">
                  <c:v>Южная Корея</c:v>
                </c:pt>
                <c:pt idx="14">
                  <c:v>Исландия</c:v>
                </c:pt>
                <c:pt idx="15">
                  <c:v>Финляндия</c:v>
                </c:pt>
                <c:pt idx="16">
                  <c:v>Дания</c:v>
                </c:pt>
                <c:pt idx="17">
                  <c:v>Великобритания</c:v>
                </c:pt>
                <c:pt idx="18">
                  <c:v>Швеция</c:v>
                </c:pt>
                <c:pt idx="19">
                  <c:v>Германия</c:v>
                </c:pt>
                <c:pt idx="20">
                  <c:v>США</c:v>
                </c:pt>
              </c:strCache>
            </c:strRef>
          </c:cat>
          <c:val>
            <c:numRef>
              <c:f>Лист1!$L$3:$L$23</c:f>
              <c:numCache>
                <c:formatCode>General</c:formatCode>
                <c:ptCount val="21"/>
                <c:pt idx="0">
                  <c:v>3.5</c:v>
                </c:pt>
                <c:pt idx="1">
                  <c:v>6.7</c:v>
                </c:pt>
                <c:pt idx="2">
                  <c:v>6.6</c:v>
                </c:pt>
                <c:pt idx="3">
                  <c:v>5.35</c:v>
                </c:pt>
                <c:pt idx="4">
                  <c:v>5.7</c:v>
                </c:pt>
                <c:pt idx="5">
                  <c:v>6.25</c:v>
                </c:pt>
                <c:pt idx="6">
                  <c:v>6.33</c:v>
                </c:pt>
                <c:pt idx="7">
                  <c:v>6.3599999999999985</c:v>
                </c:pt>
                <c:pt idx="8">
                  <c:v>6.78</c:v>
                </c:pt>
                <c:pt idx="9">
                  <c:v>6.8</c:v>
                </c:pt>
                <c:pt idx="10">
                  <c:v>7.56</c:v>
                </c:pt>
                <c:pt idx="11">
                  <c:v>7.63</c:v>
                </c:pt>
                <c:pt idx="12">
                  <c:v>8.25</c:v>
                </c:pt>
                <c:pt idx="13">
                  <c:v>8.0400000000000009</c:v>
                </c:pt>
                <c:pt idx="14">
                  <c:v>8.7800000000000011</c:v>
                </c:pt>
                <c:pt idx="15">
                  <c:v>9.09</c:v>
                </c:pt>
                <c:pt idx="16">
                  <c:v>10.030000000000001</c:v>
                </c:pt>
                <c:pt idx="17">
                  <c:v>10.25</c:v>
                </c:pt>
                <c:pt idx="18">
                  <c:v>10.88</c:v>
                </c:pt>
                <c:pt idx="19">
                  <c:v>11.65</c:v>
                </c:pt>
                <c:pt idx="20">
                  <c:v>16.959999999999987</c:v>
                </c:pt>
              </c:numCache>
            </c:numRef>
          </c:val>
          <c:extLst xmlns:c16r2="http://schemas.microsoft.com/office/drawing/2015/06/chart">
            <c:ext xmlns:c16="http://schemas.microsoft.com/office/drawing/2014/chart" uri="{C3380CC4-5D6E-409C-BE32-E72D297353CC}">
              <c16:uniqueId val="{00000000-3A83-4F29-A29E-00436F68BEFC}"/>
            </c:ext>
          </c:extLst>
        </c:ser>
        <c:dLbls>
          <c:showLegendKey val="0"/>
          <c:showVal val="0"/>
          <c:showCatName val="0"/>
          <c:showSerName val="0"/>
          <c:showPercent val="0"/>
          <c:showBubbleSize val="0"/>
        </c:dLbls>
        <c:gapWidth val="150"/>
        <c:axId val="128227568"/>
        <c:axId val="128240080"/>
      </c:barChart>
      <c:catAx>
        <c:axId val="128227568"/>
        <c:scaling>
          <c:orientation val="minMax"/>
        </c:scaling>
        <c:delete val="0"/>
        <c:axPos val="b"/>
        <c:numFmt formatCode="General" sourceLinked="0"/>
        <c:majorTickMark val="out"/>
        <c:minorTickMark val="none"/>
        <c:tickLblPos val="nextTo"/>
        <c:crossAx val="128240080"/>
        <c:crosses val="autoZero"/>
        <c:auto val="1"/>
        <c:lblAlgn val="ctr"/>
        <c:lblOffset val="100"/>
        <c:noMultiLvlLbl val="0"/>
      </c:catAx>
      <c:valAx>
        <c:axId val="128240080"/>
        <c:scaling>
          <c:orientation val="minMax"/>
        </c:scaling>
        <c:delete val="0"/>
        <c:axPos val="l"/>
        <c:numFmt formatCode="General" sourceLinked="1"/>
        <c:majorTickMark val="out"/>
        <c:minorTickMark val="none"/>
        <c:tickLblPos val="nextTo"/>
        <c:crossAx val="128227568"/>
        <c:crosses val="autoZero"/>
        <c:crossBetween val="between"/>
      </c:valAx>
    </c:plotArea>
    <c:plotVisOnly val="1"/>
    <c:dispBlanksAs val="gap"/>
    <c:showDLblsOverMax val="0"/>
  </c:chart>
  <c:spPr>
    <a:ln>
      <a:noFill/>
    </a:ln>
  </c:sp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endParaRPr lang="ru-RU"/>
          </a:p>
        </c:rich>
      </c:tx>
      <c:overlay val="0"/>
      <c:spPr>
        <a:noFill/>
        <a:ln>
          <a:noFill/>
        </a:ln>
        <a:effectLst/>
      </c:sp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0.1029905885195313"/>
          <c:y val="3.398356632233851E-2"/>
          <c:w val="0.87753018372703417"/>
          <c:h val="0.70959135316418775"/>
        </c:manualLayout>
      </c:layout>
      <c:bar3DChart>
        <c:barDir val="col"/>
        <c:grouping val="clustered"/>
        <c:varyColors val="0"/>
        <c:ser>
          <c:idx val="0"/>
          <c:order val="0"/>
          <c:tx>
            <c:strRef>
              <c:f>Лист1!$H$2</c:f>
              <c:strCache>
                <c:ptCount val="1"/>
                <c:pt idx="0">
                  <c:v>частные</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Лист1!$G$3:$G$6</c:f>
              <c:numCache>
                <c:formatCode>General</c:formatCode>
                <c:ptCount val="4"/>
                <c:pt idx="0">
                  <c:v>2020</c:v>
                </c:pt>
                <c:pt idx="1">
                  <c:v>2021</c:v>
                </c:pt>
                <c:pt idx="2">
                  <c:v>2022</c:v>
                </c:pt>
                <c:pt idx="3">
                  <c:v>2023</c:v>
                </c:pt>
              </c:numCache>
            </c:numRef>
          </c:cat>
          <c:val>
            <c:numRef>
              <c:f>Лист1!$H$3:$H$6</c:f>
              <c:numCache>
                <c:formatCode>General</c:formatCode>
                <c:ptCount val="4"/>
                <c:pt idx="0">
                  <c:v>655</c:v>
                </c:pt>
                <c:pt idx="1">
                  <c:v>679</c:v>
                </c:pt>
                <c:pt idx="2">
                  <c:v>687</c:v>
                </c:pt>
                <c:pt idx="3">
                  <c:v>709</c:v>
                </c:pt>
              </c:numCache>
            </c:numRef>
          </c:val>
          <c:extLst xmlns:c16r2="http://schemas.microsoft.com/office/drawing/2015/06/chart">
            <c:ext xmlns:c16="http://schemas.microsoft.com/office/drawing/2014/chart" uri="{C3380CC4-5D6E-409C-BE32-E72D297353CC}">
              <c16:uniqueId val="{00000000-EC63-4C43-9061-8CB4D55D11E6}"/>
            </c:ext>
          </c:extLst>
        </c:ser>
        <c:ser>
          <c:idx val="1"/>
          <c:order val="1"/>
          <c:tx>
            <c:strRef>
              <c:f>Лист1!$I$2</c:f>
              <c:strCache>
                <c:ptCount val="1"/>
                <c:pt idx="0">
                  <c:v>государственные</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numRef>
              <c:f>Лист1!$G$3:$G$6</c:f>
              <c:numCache>
                <c:formatCode>General</c:formatCode>
                <c:ptCount val="4"/>
                <c:pt idx="0">
                  <c:v>2020</c:v>
                </c:pt>
                <c:pt idx="1">
                  <c:v>2021</c:v>
                </c:pt>
                <c:pt idx="2">
                  <c:v>2022</c:v>
                </c:pt>
                <c:pt idx="3">
                  <c:v>2023</c:v>
                </c:pt>
              </c:numCache>
            </c:numRef>
          </c:cat>
          <c:val>
            <c:numRef>
              <c:f>Лист1!$I$3:$I$6</c:f>
              <c:numCache>
                <c:formatCode>General</c:formatCode>
                <c:ptCount val="4"/>
                <c:pt idx="0">
                  <c:v>635</c:v>
                </c:pt>
                <c:pt idx="1">
                  <c:v>711</c:v>
                </c:pt>
                <c:pt idx="2">
                  <c:v>753</c:v>
                </c:pt>
                <c:pt idx="3">
                  <c:v>1224</c:v>
                </c:pt>
              </c:numCache>
            </c:numRef>
          </c:val>
          <c:extLst xmlns:c16r2="http://schemas.microsoft.com/office/drawing/2015/06/chart">
            <c:ext xmlns:c16="http://schemas.microsoft.com/office/drawing/2014/chart" uri="{C3380CC4-5D6E-409C-BE32-E72D297353CC}">
              <c16:uniqueId val="{00000001-EC63-4C43-9061-8CB4D55D11E6}"/>
            </c:ext>
          </c:extLst>
        </c:ser>
        <c:dLbls>
          <c:showLegendKey val="0"/>
          <c:showVal val="0"/>
          <c:showCatName val="0"/>
          <c:showSerName val="0"/>
          <c:showPercent val="0"/>
          <c:showBubbleSize val="0"/>
        </c:dLbls>
        <c:gapWidth val="150"/>
        <c:shape val="box"/>
        <c:axId val="279204384"/>
        <c:axId val="279197856"/>
        <c:axId val="0"/>
      </c:bar3DChart>
      <c:catAx>
        <c:axId val="27920438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279197856"/>
        <c:crosses val="autoZero"/>
        <c:auto val="1"/>
        <c:lblAlgn val="ctr"/>
        <c:lblOffset val="100"/>
        <c:noMultiLvlLbl val="0"/>
      </c:catAx>
      <c:valAx>
        <c:axId val="27919785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crossAx val="279204384"/>
        <c:crosses val="autoZero"/>
        <c:crossBetween val="between"/>
      </c:valAx>
      <c:spPr>
        <a:noFill/>
        <a:ln>
          <a:noFill/>
        </a:ln>
        <a:effectLst/>
      </c:spPr>
    </c:plotArea>
    <c:legend>
      <c:legendPos val="r"/>
      <c:layout>
        <c:manualLayout>
          <c:xMode val="edge"/>
          <c:yMode val="edge"/>
          <c:x val="0.27233947221032517"/>
          <c:y val="0.85661879951424091"/>
          <c:w val="0.51844232860013839"/>
          <c:h val="7.0564437882443223E-2"/>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ru-RU"/>
        </a:p>
      </c:txPr>
    </c:legend>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9.227541959553906E-2"/>
          <c:y val="3.144220962017058E-2"/>
          <c:w val="0.86685612574290216"/>
          <c:h val="0.58892198060734591"/>
        </c:manualLayout>
      </c:layout>
      <c:bar3DChart>
        <c:barDir val="col"/>
        <c:grouping val="stacked"/>
        <c:varyColors val="0"/>
        <c:ser>
          <c:idx val="0"/>
          <c:order val="0"/>
          <c:tx>
            <c:v>Государственные расходы</c:v>
          </c:tx>
          <c:invertIfNegative val="0"/>
          <c:cat>
            <c:strRef>
              <c:f>Лист3!$B$2:$B$19</c:f>
              <c:strCache>
                <c:ptCount val="18"/>
                <c:pt idx="0">
                  <c:v>Казахстан</c:v>
                </c:pt>
                <c:pt idx="1">
                  <c:v>Россия</c:v>
                </c:pt>
                <c:pt idx="2">
                  <c:v>Латвия</c:v>
                </c:pt>
                <c:pt idx="3">
                  <c:v>Польша</c:v>
                </c:pt>
                <c:pt idx="4">
                  <c:v>Венгрия</c:v>
                </c:pt>
                <c:pt idx="5">
                  <c:v>Эстония</c:v>
                </c:pt>
                <c:pt idx="6">
                  <c:v>Литва</c:v>
                </c:pt>
                <c:pt idx="7">
                  <c:v>Чехия</c:v>
                </c:pt>
                <c:pt idx="8">
                  <c:v>Болгария</c:v>
                </c:pt>
                <c:pt idx="9">
                  <c:v>Словения</c:v>
                </c:pt>
                <c:pt idx="10">
                  <c:v>Южная Корея</c:v>
                </c:pt>
                <c:pt idx="11">
                  <c:v>Исландия</c:v>
                </c:pt>
                <c:pt idx="12">
                  <c:v>Финляндия</c:v>
                </c:pt>
                <c:pt idx="13">
                  <c:v>Дания</c:v>
                </c:pt>
                <c:pt idx="14">
                  <c:v>Великобритания</c:v>
                </c:pt>
                <c:pt idx="15">
                  <c:v>Швеция</c:v>
                </c:pt>
                <c:pt idx="16">
                  <c:v>Германия</c:v>
                </c:pt>
                <c:pt idx="17">
                  <c:v>США</c:v>
                </c:pt>
              </c:strCache>
            </c:strRef>
          </c:cat>
          <c:val>
            <c:numRef>
              <c:f>Лист3!$C$2:$C$19</c:f>
              <c:numCache>
                <c:formatCode>General</c:formatCode>
                <c:ptCount val="18"/>
                <c:pt idx="0">
                  <c:v>530.05999999999949</c:v>
                </c:pt>
                <c:pt idx="1">
                  <c:v>864</c:v>
                </c:pt>
                <c:pt idx="2">
                  <c:v>1004</c:v>
                </c:pt>
                <c:pt idx="3">
                  <c:v>1476</c:v>
                </c:pt>
                <c:pt idx="4">
                  <c:v>1439</c:v>
                </c:pt>
                <c:pt idx="5">
                  <c:v>1678</c:v>
                </c:pt>
                <c:pt idx="6">
                  <c:v>1606</c:v>
                </c:pt>
                <c:pt idx="7">
                  <c:v>2525</c:v>
                </c:pt>
                <c:pt idx="8">
                  <c:v>1439</c:v>
                </c:pt>
                <c:pt idx="9">
                  <c:v>2085</c:v>
                </c:pt>
                <c:pt idx="10">
                  <c:v>1907</c:v>
                </c:pt>
                <c:pt idx="11">
                  <c:v>3570</c:v>
                </c:pt>
                <c:pt idx="12">
                  <c:v>3184</c:v>
                </c:pt>
                <c:pt idx="13">
                  <c:v>4472</c:v>
                </c:pt>
                <c:pt idx="14">
                  <c:v>3138</c:v>
                </c:pt>
                <c:pt idx="15">
                  <c:v>4569</c:v>
                </c:pt>
                <c:pt idx="16">
                  <c:v>5056</c:v>
                </c:pt>
                <c:pt idx="17">
                  <c:v>8949</c:v>
                </c:pt>
              </c:numCache>
            </c:numRef>
          </c:val>
          <c:extLst xmlns:c16r2="http://schemas.microsoft.com/office/drawing/2015/06/chart">
            <c:ext xmlns:c16="http://schemas.microsoft.com/office/drawing/2014/chart" uri="{C3380CC4-5D6E-409C-BE32-E72D297353CC}">
              <c16:uniqueId val="{00000000-5907-4F9B-8685-A62CAD4E159B}"/>
            </c:ext>
          </c:extLst>
        </c:ser>
        <c:ser>
          <c:idx val="1"/>
          <c:order val="1"/>
          <c:tx>
            <c:v>Частные расходы</c:v>
          </c:tx>
          <c:invertIfNegative val="0"/>
          <c:cat>
            <c:strRef>
              <c:f>Лист3!$B$2:$B$19</c:f>
              <c:strCache>
                <c:ptCount val="18"/>
                <c:pt idx="0">
                  <c:v>Казахстан</c:v>
                </c:pt>
                <c:pt idx="1">
                  <c:v>Россия</c:v>
                </c:pt>
                <c:pt idx="2">
                  <c:v>Латвия</c:v>
                </c:pt>
                <c:pt idx="3">
                  <c:v>Польша</c:v>
                </c:pt>
                <c:pt idx="4">
                  <c:v>Венгрия</c:v>
                </c:pt>
                <c:pt idx="5">
                  <c:v>Эстония</c:v>
                </c:pt>
                <c:pt idx="6">
                  <c:v>Литва</c:v>
                </c:pt>
                <c:pt idx="7">
                  <c:v>Чехия</c:v>
                </c:pt>
                <c:pt idx="8">
                  <c:v>Болгария</c:v>
                </c:pt>
                <c:pt idx="9">
                  <c:v>Словения</c:v>
                </c:pt>
                <c:pt idx="10">
                  <c:v>Южная Корея</c:v>
                </c:pt>
                <c:pt idx="11">
                  <c:v>Исландия</c:v>
                </c:pt>
                <c:pt idx="12">
                  <c:v>Финляндия</c:v>
                </c:pt>
                <c:pt idx="13">
                  <c:v>Дания</c:v>
                </c:pt>
                <c:pt idx="14">
                  <c:v>Великобритания</c:v>
                </c:pt>
                <c:pt idx="15">
                  <c:v>Швеция</c:v>
                </c:pt>
                <c:pt idx="16">
                  <c:v>Германия</c:v>
                </c:pt>
                <c:pt idx="17">
                  <c:v>США</c:v>
                </c:pt>
              </c:strCache>
            </c:strRef>
          </c:cat>
          <c:val>
            <c:numRef>
              <c:f>Лист3!$D$2:$D$19</c:f>
              <c:numCache>
                <c:formatCode>General</c:formatCode>
                <c:ptCount val="18"/>
                <c:pt idx="0">
                  <c:v>331.84000000000026</c:v>
                </c:pt>
                <c:pt idx="1">
                  <c:v>649</c:v>
                </c:pt>
                <c:pt idx="2">
                  <c:v>745</c:v>
                </c:pt>
                <c:pt idx="3">
                  <c:v>580</c:v>
                </c:pt>
                <c:pt idx="4">
                  <c:v>608</c:v>
                </c:pt>
                <c:pt idx="5">
                  <c:v>552</c:v>
                </c:pt>
                <c:pt idx="6">
                  <c:v>809</c:v>
                </c:pt>
                <c:pt idx="7">
                  <c:v>532</c:v>
                </c:pt>
                <c:pt idx="8">
                  <c:v>885</c:v>
                </c:pt>
                <c:pt idx="9">
                  <c:v>774</c:v>
                </c:pt>
                <c:pt idx="10">
                  <c:v>1284</c:v>
                </c:pt>
                <c:pt idx="11">
                  <c:v>779</c:v>
                </c:pt>
                <c:pt idx="12">
                  <c:v>1044</c:v>
                </c:pt>
                <c:pt idx="13">
                  <c:v>826</c:v>
                </c:pt>
                <c:pt idx="14">
                  <c:v>931</c:v>
                </c:pt>
                <c:pt idx="15">
                  <c:v>878</c:v>
                </c:pt>
                <c:pt idx="16">
                  <c:v>930</c:v>
                </c:pt>
                <c:pt idx="17">
                  <c:v>1637</c:v>
                </c:pt>
              </c:numCache>
            </c:numRef>
          </c:val>
          <c:extLst xmlns:c16r2="http://schemas.microsoft.com/office/drawing/2015/06/chart">
            <c:ext xmlns:c16="http://schemas.microsoft.com/office/drawing/2014/chart" uri="{C3380CC4-5D6E-409C-BE32-E72D297353CC}">
              <c16:uniqueId val="{00000001-5907-4F9B-8685-A62CAD4E159B}"/>
            </c:ext>
          </c:extLst>
        </c:ser>
        <c:dLbls>
          <c:showLegendKey val="0"/>
          <c:showVal val="0"/>
          <c:showCatName val="0"/>
          <c:showSerName val="0"/>
          <c:showPercent val="0"/>
          <c:showBubbleSize val="0"/>
        </c:dLbls>
        <c:gapWidth val="150"/>
        <c:shape val="box"/>
        <c:axId val="128234096"/>
        <c:axId val="128228112"/>
        <c:axId val="0"/>
      </c:bar3DChart>
      <c:catAx>
        <c:axId val="128234096"/>
        <c:scaling>
          <c:orientation val="minMax"/>
        </c:scaling>
        <c:delete val="0"/>
        <c:axPos val="b"/>
        <c:numFmt formatCode="General" sourceLinked="0"/>
        <c:majorTickMark val="out"/>
        <c:minorTickMark val="none"/>
        <c:tickLblPos val="nextTo"/>
        <c:crossAx val="128228112"/>
        <c:crosses val="autoZero"/>
        <c:auto val="1"/>
        <c:lblAlgn val="ctr"/>
        <c:lblOffset val="100"/>
        <c:noMultiLvlLbl val="0"/>
      </c:catAx>
      <c:valAx>
        <c:axId val="128228112"/>
        <c:scaling>
          <c:orientation val="minMax"/>
        </c:scaling>
        <c:delete val="0"/>
        <c:axPos val="l"/>
        <c:numFmt formatCode="General" sourceLinked="1"/>
        <c:majorTickMark val="out"/>
        <c:minorTickMark val="none"/>
        <c:tickLblPos val="nextTo"/>
        <c:crossAx val="128234096"/>
        <c:crosses val="autoZero"/>
        <c:crossBetween val="between"/>
      </c:valAx>
    </c:plotArea>
    <c:legend>
      <c:legendPos val="b"/>
      <c:layout>
        <c:manualLayout>
          <c:xMode val="edge"/>
          <c:yMode val="edge"/>
          <c:x val="0.11916533421828029"/>
          <c:y val="0.85814668244189762"/>
          <c:w val="0.63066272965879311"/>
          <c:h val="0.12292846372926788"/>
        </c:manualLayout>
      </c:layout>
      <c:overlay val="0"/>
    </c:legend>
    <c:plotVisOnly val="1"/>
    <c:dispBlanksAs val="gap"/>
    <c:showDLblsOverMax val="0"/>
  </c:chart>
  <c:spPr>
    <a:ln>
      <a:noFill/>
    </a:ln>
  </c:sp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pieChart>
        <c:varyColors val="1"/>
        <c:ser>
          <c:idx val="0"/>
          <c:order val="0"/>
          <c:dLbls>
            <c:dLbl>
              <c:idx val="0"/>
              <c:tx>
                <c:rich>
                  <a:bodyPr/>
                  <a:lstStyle/>
                  <a:p>
                    <a:r>
                      <a:rPr lang="en-US"/>
                      <a:t>4</a:t>
                    </a:r>
                  </a:p>
                  <a:p>
                    <a:r>
                      <a:rPr lang="en-US"/>
                      <a:t>8,2</a:t>
                    </a:r>
                    <a:r>
                      <a:rPr lang="en-US" baseline="0"/>
                      <a:t> %</a:t>
                    </a:r>
                    <a:endParaRPr lang="en-US"/>
                  </a:p>
                </c:rich>
              </c:tx>
              <c:showLegendKey val="0"/>
              <c:showVal val="1"/>
              <c:showCatName val="0"/>
              <c:showSerName val="0"/>
              <c:showPercent val="1"/>
              <c:showBubbleSize val="0"/>
              <c:separator>
</c:separator>
              <c:extLst xmlns:c16r2="http://schemas.microsoft.com/office/drawing/2015/06/chart">
                <c:ext xmlns:c16="http://schemas.microsoft.com/office/drawing/2014/chart" uri="{C3380CC4-5D6E-409C-BE32-E72D297353CC}">
                  <c16:uniqueId val="{00000001-BDFA-489F-91F4-010562360468}"/>
                </c:ext>
                <c:ext xmlns:c15="http://schemas.microsoft.com/office/drawing/2012/chart" uri="{CE6537A1-D6FC-4f65-9D91-7224C49458BB}"/>
              </c:extLst>
            </c:dLbl>
            <c:dLbl>
              <c:idx val="1"/>
              <c:tx>
                <c:rich>
                  <a:bodyPr/>
                  <a:lstStyle/>
                  <a:p>
                    <a:r>
                      <a:rPr lang="en-US"/>
                      <a:t>21</a:t>
                    </a:r>
                    <a:r>
                      <a:rPr lang="en-US" baseline="0"/>
                      <a:t>
42,8 %</a:t>
                    </a:r>
                    <a:endParaRPr lang="en-US"/>
                  </a:p>
                </c:rich>
              </c:tx>
              <c:showLegendKey val="0"/>
              <c:showVal val="1"/>
              <c:showCatName val="0"/>
              <c:showSerName val="0"/>
              <c:showPercent val="1"/>
              <c:showBubbleSize val="0"/>
              <c:separator>
</c:separator>
              <c:extLst xmlns:c16r2="http://schemas.microsoft.com/office/drawing/2015/06/chart">
                <c:ext xmlns:c16="http://schemas.microsoft.com/office/drawing/2014/chart" uri="{C3380CC4-5D6E-409C-BE32-E72D297353CC}">
                  <c16:uniqueId val="{00000002-BDFA-489F-91F4-010562360468}"/>
                </c:ext>
                <c:ext xmlns:c15="http://schemas.microsoft.com/office/drawing/2012/chart" uri="{CE6537A1-D6FC-4f65-9D91-7224C49458BB}"/>
              </c:extLst>
            </c:dLbl>
            <c:dLbl>
              <c:idx val="2"/>
              <c:tx>
                <c:rich>
                  <a:bodyPr/>
                  <a:lstStyle/>
                  <a:p>
                    <a:r>
                      <a:rPr lang="en-US" baseline="0"/>
                      <a:t>24
49%</a:t>
                    </a:r>
                    <a:endParaRPr lang="en-US"/>
                  </a:p>
                </c:rich>
              </c:tx>
              <c:showLegendKey val="0"/>
              <c:showVal val="1"/>
              <c:showCatName val="0"/>
              <c:showSerName val="0"/>
              <c:showPercent val="1"/>
              <c:showBubbleSize val="0"/>
              <c:separator>
</c:separator>
              <c:extLst xmlns:c16r2="http://schemas.microsoft.com/office/drawing/2015/06/chart">
                <c:ext xmlns:c16="http://schemas.microsoft.com/office/drawing/2014/chart" uri="{C3380CC4-5D6E-409C-BE32-E72D297353CC}">
                  <c16:uniqueId val="{00000000-BDFA-489F-91F4-010562360468}"/>
                </c:ext>
                <c:ext xmlns:c15="http://schemas.microsoft.com/office/drawing/2012/chart" uri="{CE6537A1-D6FC-4f65-9D91-7224C49458BB}"/>
              </c:extLst>
            </c:dLbl>
            <c:numFmt formatCode="0.00%" sourceLinked="0"/>
            <c:spPr>
              <a:noFill/>
              <a:ln>
                <a:noFill/>
              </a:ln>
              <a:effectLst/>
            </c:spPr>
            <c:showLegendKey val="0"/>
            <c:showVal val="1"/>
            <c:showCatName val="0"/>
            <c:showSerName val="0"/>
            <c:showPercent val="1"/>
            <c:showBubbleSize val="0"/>
            <c:separator>
</c:separator>
            <c:showLeaderLines val="1"/>
            <c:extLst xmlns:c16r2="http://schemas.microsoft.com/office/drawing/2015/06/chart">
              <c:ext xmlns:c15="http://schemas.microsoft.com/office/drawing/2012/chart" uri="{CE6537A1-D6FC-4f65-9D91-7224C49458BB}"/>
            </c:extLst>
          </c:dLbls>
          <c:cat>
            <c:strRef>
              <c:f>'структура форм оказываемыхуслуг'!$E$7:$E$9</c:f>
              <c:strCache>
                <c:ptCount val="3"/>
                <c:pt idx="0">
                  <c:v>в бумажной форме</c:v>
                </c:pt>
                <c:pt idx="1">
                  <c:v>в электронной/бумажной форме</c:v>
                </c:pt>
                <c:pt idx="2">
                  <c:v>в электронной форме</c:v>
                </c:pt>
              </c:strCache>
            </c:strRef>
          </c:cat>
          <c:val>
            <c:numRef>
              <c:f>'структура форм оказываемыхуслуг'!$H$7:$H$9</c:f>
              <c:numCache>
                <c:formatCode>General</c:formatCode>
                <c:ptCount val="3"/>
                <c:pt idx="0">
                  <c:v>1</c:v>
                </c:pt>
                <c:pt idx="1">
                  <c:v>19</c:v>
                </c:pt>
                <c:pt idx="2">
                  <c:v>19</c:v>
                </c:pt>
              </c:numCache>
            </c:numRef>
          </c:val>
          <c:extLst xmlns:c16r2="http://schemas.microsoft.com/office/drawing/2015/06/chart">
            <c:ext xmlns:c16="http://schemas.microsoft.com/office/drawing/2014/chart" uri="{C3380CC4-5D6E-409C-BE32-E72D297353CC}">
              <c16:uniqueId val="{00000000-0723-49FF-814C-6DCA95B5F77A}"/>
            </c:ext>
          </c:extLst>
        </c:ser>
        <c:dLbls>
          <c:showLegendKey val="0"/>
          <c:showVal val="0"/>
          <c:showCatName val="0"/>
          <c:showSerName val="0"/>
          <c:showPercent val="0"/>
          <c:showBubbleSize val="0"/>
          <c:showLeaderLines val="1"/>
        </c:dLbls>
        <c:firstSliceAng val="0"/>
      </c:pieChart>
    </c:plotArea>
    <c:legend>
      <c:legendPos val="b"/>
      <c:overlay val="0"/>
      <c:txPr>
        <a:bodyPr/>
        <a:lstStyle/>
        <a:p>
          <a:pPr rtl="0">
            <a:defRPr/>
          </a:pPr>
          <a:endParaRPr lang="ru-RU"/>
        </a:p>
      </c:txPr>
    </c:legend>
    <c:plotVisOnly val="1"/>
    <c:dispBlanksAs val="zero"/>
    <c:showDLblsOverMax val="0"/>
  </c:chart>
  <c:spPr>
    <a:ln>
      <a:noFill/>
    </a:ln>
  </c:sp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view3D>
      <c:rotX val="15"/>
      <c:rotY val="20"/>
      <c:rAngAx val="1"/>
    </c:view3D>
    <c:floor>
      <c:thickness val="0"/>
    </c:floor>
    <c:sideWall>
      <c:thickness val="0"/>
    </c:sideWall>
    <c:backWall>
      <c:thickness val="0"/>
    </c:backWall>
    <c:plotArea>
      <c:layout>
        <c:manualLayout>
          <c:layoutTarget val="inner"/>
          <c:xMode val="edge"/>
          <c:yMode val="edge"/>
          <c:x val="7.4766185476815433E-2"/>
          <c:y val="8.3807961504811998E-2"/>
          <c:w val="0.89745603674540686"/>
          <c:h val="0.64435185185185184"/>
        </c:manualLayout>
      </c:layout>
      <c:bar3DChart>
        <c:barDir val="col"/>
        <c:grouping val="stacked"/>
        <c:varyColors val="0"/>
        <c:ser>
          <c:idx val="0"/>
          <c:order val="0"/>
          <c:tx>
            <c:strRef>
              <c:f>'изменение структуры'!$F$9</c:f>
              <c:strCache>
                <c:ptCount val="1"/>
                <c:pt idx="0">
                  <c:v>в бумажной форме</c:v>
                </c:pt>
              </c:strCache>
            </c:strRef>
          </c:tx>
          <c:spPr>
            <a:solidFill>
              <a:srgbClr val="FFC00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'изменение структуры'!$H$8:$N$8</c:f>
              <c:numCache>
                <c:formatCode>General</c:formatCode>
                <c:ptCount val="7"/>
                <c:pt idx="0">
                  <c:v>2017</c:v>
                </c:pt>
                <c:pt idx="1">
                  <c:v>2018</c:v>
                </c:pt>
                <c:pt idx="2">
                  <c:v>2019</c:v>
                </c:pt>
                <c:pt idx="3">
                  <c:v>2020</c:v>
                </c:pt>
                <c:pt idx="4">
                  <c:v>2021</c:v>
                </c:pt>
                <c:pt idx="5">
                  <c:v>2022</c:v>
                </c:pt>
                <c:pt idx="6">
                  <c:v>2023</c:v>
                </c:pt>
              </c:numCache>
            </c:numRef>
          </c:cat>
          <c:val>
            <c:numRef>
              <c:f>'изменение структуры'!$H$9:$N$9</c:f>
              <c:numCache>
                <c:formatCode>General</c:formatCode>
                <c:ptCount val="7"/>
                <c:pt idx="0">
                  <c:v>17</c:v>
                </c:pt>
                <c:pt idx="1">
                  <c:v>23</c:v>
                </c:pt>
                <c:pt idx="2">
                  <c:v>11</c:v>
                </c:pt>
                <c:pt idx="3">
                  <c:v>8</c:v>
                </c:pt>
                <c:pt idx="4">
                  <c:v>3</c:v>
                </c:pt>
                <c:pt idx="5">
                  <c:v>4</c:v>
                </c:pt>
                <c:pt idx="6">
                  <c:v>4</c:v>
                </c:pt>
              </c:numCache>
            </c:numRef>
          </c:val>
          <c:extLst xmlns:c16r2="http://schemas.microsoft.com/office/drawing/2015/06/chart">
            <c:ext xmlns:c16="http://schemas.microsoft.com/office/drawing/2014/chart" uri="{C3380CC4-5D6E-409C-BE32-E72D297353CC}">
              <c16:uniqueId val="{00000000-7A93-4C67-A1F4-0E5AB99B126C}"/>
            </c:ext>
          </c:extLst>
        </c:ser>
        <c:ser>
          <c:idx val="1"/>
          <c:order val="1"/>
          <c:tx>
            <c:strRef>
              <c:f>'изменение структуры'!$F$10</c:f>
              <c:strCache>
                <c:ptCount val="1"/>
                <c:pt idx="0">
                  <c:v>в электронной/бумажной форме</c:v>
                </c:pt>
              </c:strCache>
            </c:strRef>
          </c:tx>
          <c:spPr>
            <a:solidFill>
              <a:srgbClr val="FFFF0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'изменение структуры'!$H$8:$N$8</c:f>
              <c:numCache>
                <c:formatCode>General</c:formatCode>
                <c:ptCount val="7"/>
                <c:pt idx="0">
                  <c:v>2017</c:v>
                </c:pt>
                <c:pt idx="1">
                  <c:v>2018</c:v>
                </c:pt>
                <c:pt idx="2">
                  <c:v>2019</c:v>
                </c:pt>
                <c:pt idx="3">
                  <c:v>2020</c:v>
                </c:pt>
                <c:pt idx="4">
                  <c:v>2021</c:v>
                </c:pt>
                <c:pt idx="5">
                  <c:v>2022</c:v>
                </c:pt>
                <c:pt idx="6">
                  <c:v>2023</c:v>
                </c:pt>
              </c:numCache>
            </c:numRef>
          </c:cat>
          <c:val>
            <c:numRef>
              <c:f>'изменение структуры'!$H$10:$N$10</c:f>
              <c:numCache>
                <c:formatCode>General</c:formatCode>
                <c:ptCount val="7"/>
                <c:pt idx="0">
                  <c:v>18</c:v>
                </c:pt>
                <c:pt idx="1">
                  <c:v>12</c:v>
                </c:pt>
                <c:pt idx="2">
                  <c:v>14</c:v>
                </c:pt>
                <c:pt idx="3">
                  <c:v>15</c:v>
                </c:pt>
                <c:pt idx="4">
                  <c:v>21</c:v>
                </c:pt>
                <c:pt idx="5">
                  <c:v>21</c:v>
                </c:pt>
                <c:pt idx="6">
                  <c:v>21</c:v>
                </c:pt>
              </c:numCache>
            </c:numRef>
          </c:val>
          <c:extLst xmlns:c16r2="http://schemas.microsoft.com/office/drawing/2015/06/chart">
            <c:ext xmlns:c16="http://schemas.microsoft.com/office/drawing/2014/chart" uri="{C3380CC4-5D6E-409C-BE32-E72D297353CC}">
              <c16:uniqueId val="{00000001-7A93-4C67-A1F4-0E5AB99B126C}"/>
            </c:ext>
          </c:extLst>
        </c:ser>
        <c:ser>
          <c:idx val="2"/>
          <c:order val="2"/>
          <c:tx>
            <c:strRef>
              <c:f>'изменение структуры'!$F$11</c:f>
              <c:strCache>
                <c:ptCount val="1"/>
                <c:pt idx="0">
                  <c:v>в электронной форме</c:v>
                </c:pt>
              </c:strCache>
            </c:strRef>
          </c:tx>
          <c:spPr>
            <a:solidFill>
              <a:srgbClr val="92D05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'изменение структуры'!$H$8:$N$8</c:f>
              <c:numCache>
                <c:formatCode>General</c:formatCode>
                <c:ptCount val="7"/>
                <c:pt idx="0">
                  <c:v>2017</c:v>
                </c:pt>
                <c:pt idx="1">
                  <c:v>2018</c:v>
                </c:pt>
                <c:pt idx="2">
                  <c:v>2019</c:v>
                </c:pt>
                <c:pt idx="3">
                  <c:v>2020</c:v>
                </c:pt>
                <c:pt idx="4">
                  <c:v>2021</c:v>
                </c:pt>
                <c:pt idx="5">
                  <c:v>2022</c:v>
                </c:pt>
                <c:pt idx="6">
                  <c:v>2023</c:v>
                </c:pt>
              </c:numCache>
            </c:numRef>
          </c:cat>
          <c:val>
            <c:numRef>
              <c:f>'изменение структуры'!$H$11:$N$11</c:f>
              <c:numCache>
                <c:formatCode>General</c:formatCode>
                <c:ptCount val="7"/>
                <c:pt idx="0">
                  <c:v>4</c:v>
                </c:pt>
                <c:pt idx="1">
                  <c:v>13</c:v>
                </c:pt>
                <c:pt idx="2">
                  <c:v>21</c:v>
                </c:pt>
                <c:pt idx="3">
                  <c:v>20</c:v>
                </c:pt>
                <c:pt idx="4">
                  <c:v>23</c:v>
                </c:pt>
                <c:pt idx="5">
                  <c:v>24</c:v>
                </c:pt>
                <c:pt idx="6">
                  <c:v>24</c:v>
                </c:pt>
              </c:numCache>
            </c:numRef>
          </c:val>
          <c:extLst xmlns:c16r2="http://schemas.microsoft.com/office/drawing/2015/06/chart">
            <c:ext xmlns:c16="http://schemas.microsoft.com/office/drawing/2014/chart" uri="{C3380CC4-5D6E-409C-BE32-E72D297353CC}">
              <c16:uniqueId val="{00000002-7A93-4C67-A1F4-0E5AB99B126C}"/>
            </c:ext>
          </c:extLst>
        </c:ser>
        <c:dLbls>
          <c:showLegendKey val="0"/>
          <c:showVal val="0"/>
          <c:showCatName val="0"/>
          <c:showSerName val="0"/>
          <c:showPercent val="0"/>
          <c:showBubbleSize val="0"/>
        </c:dLbls>
        <c:gapWidth val="150"/>
        <c:shape val="cylinder"/>
        <c:axId val="128235184"/>
        <c:axId val="128235728"/>
        <c:axId val="0"/>
      </c:bar3DChart>
      <c:catAx>
        <c:axId val="128235184"/>
        <c:scaling>
          <c:orientation val="minMax"/>
        </c:scaling>
        <c:delete val="0"/>
        <c:axPos val="b"/>
        <c:numFmt formatCode="General" sourceLinked="1"/>
        <c:majorTickMark val="out"/>
        <c:minorTickMark val="none"/>
        <c:tickLblPos val="nextTo"/>
        <c:crossAx val="128235728"/>
        <c:crosses val="autoZero"/>
        <c:auto val="1"/>
        <c:lblAlgn val="ctr"/>
        <c:lblOffset val="100"/>
        <c:noMultiLvlLbl val="0"/>
      </c:catAx>
      <c:valAx>
        <c:axId val="128235728"/>
        <c:scaling>
          <c:orientation val="minMax"/>
        </c:scaling>
        <c:delete val="0"/>
        <c:axPos val="l"/>
        <c:majorGridlines/>
        <c:numFmt formatCode="General" sourceLinked="1"/>
        <c:majorTickMark val="out"/>
        <c:minorTickMark val="none"/>
        <c:tickLblPos val="nextTo"/>
        <c:crossAx val="128235184"/>
        <c:crosses val="autoZero"/>
        <c:crossBetween val="between"/>
      </c:valAx>
    </c:plotArea>
    <c:legend>
      <c:legendPos val="b"/>
      <c:overlay val="0"/>
    </c:legend>
    <c:plotVisOnly val="1"/>
    <c:dispBlanksAs val="gap"/>
    <c:showDLblsOverMax val="0"/>
  </c:chart>
  <c:spPr>
    <a:ln>
      <a:noFill/>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numRef>
              <c:f>Лист2!$A$16:$A$19</c:f>
              <c:numCache>
                <c:formatCode>General</c:formatCode>
                <c:ptCount val="4"/>
                <c:pt idx="0">
                  <c:v>2017</c:v>
                </c:pt>
                <c:pt idx="1">
                  <c:v>2018</c:v>
                </c:pt>
                <c:pt idx="2">
                  <c:v>2019</c:v>
                </c:pt>
                <c:pt idx="3">
                  <c:v>2020</c:v>
                </c:pt>
              </c:numCache>
            </c:numRef>
          </c:cat>
          <c:val>
            <c:numRef>
              <c:f>Лист2!$B$16:$B$19</c:f>
              <c:numCache>
                <c:formatCode>General</c:formatCode>
                <c:ptCount val="4"/>
                <c:pt idx="0">
                  <c:v>6245</c:v>
                </c:pt>
                <c:pt idx="1">
                  <c:v>12145</c:v>
                </c:pt>
                <c:pt idx="2">
                  <c:v>17560</c:v>
                </c:pt>
                <c:pt idx="3">
                  <c:v>18545</c:v>
                </c:pt>
              </c:numCache>
            </c:numRef>
          </c:val>
          <c:extLst xmlns:c16r2="http://schemas.microsoft.com/office/drawing/2015/06/chart">
            <c:ext xmlns:c16="http://schemas.microsoft.com/office/drawing/2014/chart" uri="{C3380CC4-5D6E-409C-BE32-E72D297353CC}">
              <c16:uniqueId val="{00000000-77A1-4D16-8B90-8F0222A85DAE}"/>
            </c:ext>
          </c:extLst>
        </c:ser>
        <c:dLbls>
          <c:showLegendKey val="0"/>
          <c:showVal val="0"/>
          <c:showCatName val="0"/>
          <c:showSerName val="0"/>
          <c:showPercent val="0"/>
          <c:showBubbleSize val="0"/>
        </c:dLbls>
        <c:gapWidth val="150"/>
        <c:axId val="24985040"/>
        <c:axId val="24981232"/>
      </c:barChart>
      <c:catAx>
        <c:axId val="24985040"/>
        <c:scaling>
          <c:orientation val="minMax"/>
        </c:scaling>
        <c:delete val="0"/>
        <c:axPos val="b"/>
        <c:numFmt formatCode="General" sourceLinked="1"/>
        <c:majorTickMark val="out"/>
        <c:minorTickMark val="none"/>
        <c:tickLblPos val="nextTo"/>
        <c:crossAx val="24981232"/>
        <c:crosses val="autoZero"/>
        <c:auto val="1"/>
        <c:lblAlgn val="ctr"/>
        <c:lblOffset val="100"/>
        <c:noMultiLvlLbl val="0"/>
      </c:catAx>
      <c:valAx>
        <c:axId val="24981232"/>
        <c:scaling>
          <c:orientation val="minMax"/>
        </c:scaling>
        <c:delete val="0"/>
        <c:axPos val="l"/>
        <c:majorGridlines/>
        <c:numFmt formatCode="General" sourceLinked="1"/>
        <c:majorTickMark val="out"/>
        <c:minorTickMark val="none"/>
        <c:tickLblPos val="nextTo"/>
        <c:crossAx val="24985040"/>
        <c:crosses val="autoZero"/>
        <c:crossBetween val="between"/>
      </c:valAx>
    </c:plotArea>
    <c:plotVisOnly val="1"/>
    <c:dispBlanksAs val="gap"/>
    <c:showDLblsOverMax val="0"/>
  </c:chart>
  <c:spPr>
    <a:ln>
      <a:noFill/>
    </a:ln>
  </c:sp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lineChart>
        <c:grouping val="standard"/>
        <c:varyColors val="0"/>
        <c:ser>
          <c:idx val="1"/>
          <c:order val="0"/>
          <c:spPr>
            <a:ln w="28575" cap="rnd">
              <a:solidFill>
                <a:schemeClr val="accent1">
                  <a:lumMod val="75000"/>
                </a:schemeClr>
              </a:solidFill>
              <a:round/>
            </a:ln>
            <a:effectLst/>
          </c:spPr>
          <c:marker>
            <c:symbol val="circle"/>
            <c:size val="5"/>
            <c:spPr>
              <a:solidFill>
                <a:schemeClr val="tx2">
                  <a:lumMod val="40000"/>
                  <a:lumOff val="60000"/>
                </a:schemeClr>
              </a:solidFill>
              <a:ln w="9525">
                <a:solidFill>
                  <a:schemeClr val="tx2"/>
                </a:solidFill>
              </a:ln>
              <a:effectLst/>
            </c:spPr>
          </c:marker>
          <c:dLbls>
            <c:dLbl>
              <c:idx val="0"/>
              <c:layout>
                <c:manualLayout>
                  <c:x val="-5.1149682931969268E-2"/>
                  <c:y val="0.12376933895921238"/>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FBC0-4B4A-9A8A-A96755D33E90}"/>
                </c:ext>
                <c:ext xmlns:c15="http://schemas.microsoft.com/office/drawing/2012/chart" uri="{CE6537A1-D6FC-4f65-9D91-7224C49458BB}"/>
              </c:extLst>
            </c:dLbl>
            <c:dLbl>
              <c:idx val="1"/>
              <c:layout>
                <c:manualLayout>
                  <c:x val="-3.6173665791776076E-2"/>
                  <c:y val="-7.8703703703703706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FBC0-4B4A-9A8A-A96755D33E90}"/>
                </c:ext>
                <c:ext xmlns:c15="http://schemas.microsoft.com/office/drawing/2012/chart" uri="{CE6537A1-D6FC-4f65-9D91-7224C49458BB}"/>
              </c:extLst>
            </c:dLbl>
            <c:dLbl>
              <c:idx val="2"/>
              <c:layout>
                <c:manualLayout>
                  <c:x val="-7.1062554680664913E-2"/>
                  <c:y val="5.5555555555555469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FBC0-4B4A-9A8A-A96755D33E90}"/>
                </c:ext>
                <c:ext xmlns:c15="http://schemas.microsoft.com/office/drawing/2012/chart" uri="{CE6537A1-D6FC-4f65-9D91-7224C49458BB}"/>
              </c:extLst>
            </c:dLbl>
            <c:dLbl>
              <c:idx val="3"/>
              <c:layout>
                <c:manualLayout>
                  <c:x val="-8.4033245844279648E-4"/>
                  <c:y val="7.4074074074074112E-2"/>
                </c:manualLayout>
              </c:layout>
              <c:dLblPos val="r"/>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FBC0-4B4A-9A8A-A96755D33E90}"/>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Лист1!$F$7:$I$7</c:f>
              <c:numCache>
                <c:formatCode>General</c:formatCode>
                <c:ptCount val="4"/>
                <c:pt idx="0">
                  <c:v>2017</c:v>
                </c:pt>
                <c:pt idx="1">
                  <c:v>2018</c:v>
                </c:pt>
                <c:pt idx="2">
                  <c:v>2019</c:v>
                </c:pt>
                <c:pt idx="3">
                  <c:v>2020</c:v>
                </c:pt>
              </c:numCache>
            </c:numRef>
          </c:cat>
          <c:val>
            <c:numRef>
              <c:f>Лист1!$F$8:$I$8</c:f>
              <c:numCache>
                <c:formatCode>General</c:formatCode>
                <c:ptCount val="4"/>
                <c:pt idx="0">
                  <c:v>467.02</c:v>
                </c:pt>
                <c:pt idx="1">
                  <c:v>557.30999999999995</c:v>
                </c:pt>
                <c:pt idx="2">
                  <c:v>508.20690000000002</c:v>
                </c:pt>
                <c:pt idx="3">
                  <c:v>691.48500000000001</c:v>
                </c:pt>
              </c:numCache>
            </c:numRef>
          </c:val>
          <c:smooth val="0"/>
          <c:extLst xmlns:c16r2="http://schemas.microsoft.com/office/drawing/2015/06/chart">
            <c:ext xmlns:c16="http://schemas.microsoft.com/office/drawing/2014/chart" uri="{C3380CC4-5D6E-409C-BE32-E72D297353CC}">
              <c16:uniqueId val="{00000003-FBC0-4B4A-9A8A-A96755D33E90}"/>
            </c:ext>
          </c:extLst>
        </c:ser>
        <c:dLbls>
          <c:dLblPos val="ctr"/>
          <c:showLegendKey val="0"/>
          <c:showVal val="1"/>
          <c:showCatName val="0"/>
          <c:showSerName val="0"/>
          <c:showPercent val="0"/>
          <c:showBubbleSize val="0"/>
        </c:dLbls>
        <c:marker val="1"/>
        <c:smooth val="0"/>
        <c:axId val="24986128"/>
        <c:axId val="24981776"/>
      </c:lineChart>
      <c:catAx>
        <c:axId val="249861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24981776"/>
        <c:crosses val="autoZero"/>
        <c:auto val="1"/>
        <c:lblAlgn val="ctr"/>
        <c:lblOffset val="100"/>
        <c:noMultiLvlLbl val="0"/>
      </c:catAx>
      <c:valAx>
        <c:axId val="2498177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24986128"/>
        <c:crosses val="autoZero"/>
        <c:crossBetween val="between"/>
      </c:valAx>
      <c:spPr>
        <a:noFill/>
        <a:ln>
          <a:noFill/>
        </a:ln>
        <a:effectLst/>
      </c:spPr>
    </c:plotArea>
    <c:plotVisOnly val="1"/>
    <c:dispBlanksAs val="gap"/>
    <c:showDLblsOverMax val="0"/>
  </c:chart>
  <c:spPr>
    <a:noFill/>
    <a:ln w="9525" cap="flat" cmpd="sng" algn="ctr">
      <a:noFill/>
      <a:round/>
    </a:ln>
    <a:effectLst/>
  </c:spPr>
  <c:txPr>
    <a:bodyPr/>
    <a:lstStyle/>
    <a:p>
      <a:pPr>
        <a:defRPr/>
      </a:pPr>
      <a:endParaRPr lang="ru-RU"/>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Лист3!$G$4</c:f>
              <c:strCache>
                <c:ptCount val="1"/>
                <c:pt idx="0">
                  <c:v>Уменьшился</c:v>
                </c:pt>
              </c:strCache>
            </c:strRef>
          </c:tx>
          <c:spPr>
            <a:solidFill>
              <a:srgbClr val="00B0F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Лист3!$F$5:$F$7</c:f>
              <c:strCache>
                <c:ptCount val="3"/>
                <c:pt idx="0">
                  <c:v>Время приема пациента</c:v>
                </c:pt>
                <c:pt idx="1">
                  <c:v>Объем работы</c:v>
                </c:pt>
                <c:pt idx="2">
                  <c:v>Объем бумажной работы</c:v>
                </c:pt>
              </c:strCache>
            </c:strRef>
          </c:cat>
          <c:val>
            <c:numRef>
              <c:f>Лист3!$G$5:$G$7</c:f>
              <c:numCache>
                <c:formatCode>General</c:formatCode>
                <c:ptCount val="3"/>
                <c:pt idx="0">
                  <c:v>35</c:v>
                </c:pt>
                <c:pt idx="1">
                  <c:v>26</c:v>
                </c:pt>
                <c:pt idx="2">
                  <c:v>55</c:v>
                </c:pt>
              </c:numCache>
            </c:numRef>
          </c:val>
          <c:extLst xmlns:c16r2="http://schemas.microsoft.com/office/drawing/2015/06/chart">
            <c:ext xmlns:c16="http://schemas.microsoft.com/office/drawing/2014/chart" uri="{C3380CC4-5D6E-409C-BE32-E72D297353CC}">
              <c16:uniqueId val="{00000000-C046-494C-8782-38BF6AD08E4C}"/>
            </c:ext>
          </c:extLst>
        </c:ser>
        <c:ser>
          <c:idx val="1"/>
          <c:order val="1"/>
          <c:tx>
            <c:strRef>
              <c:f>Лист3!$H$4</c:f>
              <c:strCache>
                <c:ptCount val="1"/>
                <c:pt idx="0">
                  <c:v>Не изменился</c:v>
                </c:pt>
              </c:strCache>
            </c:strRef>
          </c:tx>
          <c:spPr>
            <a:solidFill>
              <a:srgbClr val="FF000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Лист3!$F$5:$F$7</c:f>
              <c:strCache>
                <c:ptCount val="3"/>
                <c:pt idx="0">
                  <c:v>Время приема пациента</c:v>
                </c:pt>
                <c:pt idx="1">
                  <c:v>Объем работы</c:v>
                </c:pt>
                <c:pt idx="2">
                  <c:v>Объем бумажной работы</c:v>
                </c:pt>
              </c:strCache>
            </c:strRef>
          </c:cat>
          <c:val>
            <c:numRef>
              <c:f>Лист3!$H$5:$H$7</c:f>
              <c:numCache>
                <c:formatCode>General</c:formatCode>
                <c:ptCount val="3"/>
                <c:pt idx="0">
                  <c:v>39</c:v>
                </c:pt>
                <c:pt idx="1">
                  <c:v>26</c:v>
                </c:pt>
                <c:pt idx="2">
                  <c:v>36</c:v>
                </c:pt>
              </c:numCache>
            </c:numRef>
          </c:val>
          <c:extLst xmlns:c16r2="http://schemas.microsoft.com/office/drawing/2015/06/chart">
            <c:ext xmlns:c16="http://schemas.microsoft.com/office/drawing/2014/chart" uri="{C3380CC4-5D6E-409C-BE32-E72D297353CC}">
              <c16:uniqueId val="{00000001-C046-494C-8782-38BF6AD08E4C}"/>
            </c:ext>
          </c:extLst>
        </c:ser>
        <c:ser>
          <c:idx val="2"/>
          <c:order val="2"/>
          <c:tx>
            <c:strRef>
              <c:f>Лист3!$I$4</c:f>
              <c:strCache>
                <c:ptCount val="1"/>
                <c:pt idx="0">
                  <c:v>Увеличился</c:v>
                </c:pt>
              </c:strCache>
            </c:strRef>
          </c:tx>
          <c:spPr>
            <a:solidFill>
              <a:srgbClr val="00B050"/>
            </a:solidFill>
          </c:spPr>
          <c:invertIfNegative val="0"/>
          <c:dLbls>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cat>
            <c:strRef>
              <c:f>Лист3!$F$5:$F$7</c:f>
              <c:strCache>
                <c:ptCount val="3"/>
                <c:pt idx="0">
                  <c:v>Время приема пациента</c:v>
                </c:pt>
                <c:pt idx="1">
                  <c:v>Объем работы</c:v>
                </c:pt>
                <c:pt idx="2">
                  <c:v>Объем бумажной работы</c:v>
                </c:pt>
              </c:strCache>
            </c:strRef>
          </c:cat>
          <c:val>
            <c:numRef>
              <c:f>Лист3!$I$5:$I$7</c:f>
              <c:numCache>
                <c:formatCode>General</c:formatCode>
                <c:ptCount val="3"/>
                <c:pt idx="0">
                  <c:v>37</c:v>
                </c:pt>
                <c:pt idx="1">
                  <c:v>59</c:v>
                </c:pt>
                <c:pt idx="2">
                  <c:v>20</c:v>
                </c:pt>
              </c:numCache>
            </c:numRef>
          </c:val>
          <c:extLst xmlns:c16r2="http://schemas.microsoft.com/office/drawing/2015/06/chart">
            <c:ext xmlns:c16="http://schemas.microsoft.com/office/drawing/2014/chart" uri="{C3380CC4-5D6E-409C-BE32-E72D297353CC}">
              <c16:uniqueId val="{00000002-C046-494C-8782-38BF6AD08E4C}"/>
            </c:ext>
          </c:extLst>
        </c:ser>
        <c:dLbls>
          <c:showLegendKey val="0"/>
          <c:showVal val="0"/>
          <c:showCatName val="0"/>
          <c:showSerName val="0"/>
          <c:showPercent val="0"/>
          <c:showBubbleSize val="0"/>
        </c:dLbls>
        <c:gapWidth val="150"/>
        <c:axId val="24982320"/>
        <c:axId val="32155776"/>
      </c:barChart>
      <c:catAx>
        <c:axId val="24982320"/>
        <c:scaling>
          <c:orientation val="minMax"/>
        </c:scaling>
        <c:delete val="0"/>
        <c:axPos val="b"/>
        <c:numFmt formatCode="General" sourceLinked="0"/>
        <c:majorTickMark val="out"/>
        <c:minorTickMark val="none"/>
        <c:tickLblPos val="nextTo"/>
        <c:crossAx val="32155776"/>
        <c:crosses val="autoZero"/>
        <c:auto val="1"/>
        <c:lblAlgn val="ctr"/>
        <c:lblOffset val="100"/>
        <c:noMultiLvlLbl val="0"/>
      </c:catAx>
      <c:valAx>
        <c:axId val="32155776"/>
        <c:scaling>
          <c:orientation val="minMax"/>
        </c:scaling>
        <c:delete val="0"/>
        <c:axPos val="l"/>
        <c:numFmt formatCode="General" sourceLinked="1"/>
        <c:majorTickMark val="out"/>
        <c:minorTickMark val="none"/>
        <c:tickLblPos val="nextTo"/>
        <c:crossAx val="24982320"/>
        <c:crosses val="autoZero"/>
        <c:crossBetween val="between"/>
      </c:valAx>
    </c:plotArea>
    <c:legend>
      <c:legendPos val="t"/>
      <c:layout>
        <c:manualLayout>
          <c:xMode val="edge"/>
          <c:yMode val="edge"/>
          <c:x val="0.20722607435264623"/>
          <c:y val="0.11392405063291144"/>
          <c:w val="0.5855476554236686"/>
          <c:h val="7.6299212598425203E-2"/>
        </c:manualLayout>
      </c:layout>
      <c:overlay val="0"/>
    </c:legend>
    <c:plotVisOnly val="1"/>
    <c:dispBlanksAs val="gap"/>
    <c:showDLblsOverMax val="0"/>
  </c:chart>
  <c:spPr>
    <a:ln>
      <a:noFill/>
    </a:ln>
  </c:sp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9.8150481189851382E-2"/>
          <c:y val="4.6296296296296335E-2"/>
          <c:w val="0.87129396325459385"/>
          <c:h val="0.84167468649752186"/>
        </c:manualLayout>
      </c:layout>
      <c:lineChart>
        <c:grouping val="standard"/>
        <c:varyColors val="0"/>
        <c:ser>
          <c:idx val="0"/>
          <c:order val="0"/>
          <c:spPr>
            <a:ln w="28575" cap="rnd">
              <a:solidFill>
                <a:schemeClr val="accent1"/>
              </a:solidFill>
              <a:round/>
            </a:ln>
            <a:effectLst/>
          </c:spPr>
          <c:marker>
            <c:symbol val="circle"/>
            <c:size val="5"/>
            <c:spPr>
              <a:solidFill>
                <a:schemeClr val="accent1"/>
              </a:solidFill>
              <a:ln w="9525">
                <a:solidFill>
                  <a:schemeClr val="accent1"/>
                </a:solidFill>
              </a:ln>
              <a:effectLst/>
            </c:spPr>
          </c:marker>
          <c:dLbls>
            <c:dLbl>
              <c:idx val="0"/>
              <c:layout>
                <c:manualLayout>
                  <c:x val="-5.8333333333333424E-2"/>
                  <c:y val="-6.48148148148149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5E1C-4260-8E8A-62A0D5DB9FCC}"/>
                </c:ext>
                <c:ext xmlns:c15="http://schemas.microsoft.com/office/drawing/2012/chart" uri="{CE6537A1-D6FC-4f65-9D91-7224C49458BB}"/>
              </c:extLst>
            </c:dLbl>
            <c:dLbl>
              <c:idx val="1"/>
              <c:layout>
                <c:manualLayout>
                  <c:x val="-3.0555555555555572E-2"/>
                  <c:y val="4.62962962962963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5E1C-4260-8E8A-62A0D5DB9FCC}"/>
                </c:ext>
                <c:ext xmlns:c15="http://schemas.microsoft.com/office/drawing/2012/chart" uri="{CE6537A1-D6FC-4f65-9D91-7224C49458BB}"/>
              </c:extLst>
            </c:dLbl>
            <c:dLbl>
              <c:idx val="2"/>
              <c:layout>
                <c:manualLayout>
                  <c:x val="-1.666666666666668E-2"/>
                  <c:y val="5.09259259259259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5E1C-4260-8E8A-62A0D5DB9FCC}"/>
                </c:ext>
                <c:ext xmlns:c15="http://schemas.microsoft.com/office/drawing/2012/chart" uri="{CE6537A1-D6FC-4f65-9D91-7224C49458BB}"/>
              </c:extLst>
            </c:dLbl>
            <c:dLbl>
              <c:idx val="3"/>
              <c:layout>
                <c:manualLayout>
                  <c:x val="-3.333333333333334E-2"/>
                  <c:y val="5.555555555555545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5E1C-4260-8E8A-62A0D5DB9FCC}"/>
                </c:ext>
                <c:ext xmlns:c15="http://schemas.microsoft.com/office/drawing/2012/chart" uri="{CE6537A1-D6FC-4f65-9D91-7224C49458BB}"/>
              </c:extLst>
            </c:dLbl>
            <c:dLbl>
              <c:idx val="4"/>
              <c:layout>
                <c:manualLayout>
                  <c:x val="-2.500000000000005E-2"/>
                  <c:y val="5.092592592592592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5E1C-4260-8E8A-62A0D5DB9FCC}"/>
                </c:ext>
                <c:ext xmlns:c15="http://schemas.microsoft.com/office/drawing/2012/chart" uri="{CE6537A1-D6FC-4f65-9D91-7224C49458BB}"/>
              </c:extLst>
            </c:dLbl>
            <c:dLbl>
              <c:idx val="5"/>
              <c:layout>
                <c:manualLayout>
                  <c:x val="-7.5000000000000094E-2"/>
                  <c:y val="-5.55555555555555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5E1C-4260-8E8A-62A0D5DB9FCC}"/>
                </c:ext>
                <c:ext xmlns:c15="http://schemas.microsoft.com/office/drawing/2012/chart" uri="{CE6537A1-D6FC-4f65-9D91-7224C49458BB}"/>
              </c:extLst>
            </c:dLbl>
            <c:dLbl>
              <c:idx val="6"/>
              <c:layout>
                <c:manualLayout>
                  <c:x val="-4.1666666666666664E-2"/>
                  <c:y val="4.629629629629633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5E1C-4260-8E8A-62A0D5DB9FCC}"/>
                </c:ext>
                <c:ext xmlns:c15="http://schemas.microsoft.com/office/drawing/2012/chart" uri="{CE6537A1-D6FC-4f65-9D91-7224C49458BB}"/>
              </c:extLst>
            </c:dLbl>
            <c:dLbl>
              <c:idx val="7"/>
              <c:layout>
                <c:manualLayout>
                  <c:x val="-6.666666666666668E-2"/>
                  <c:y val="-4.629629629629636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5E1C-4260-8E8A-62A0D5DB9FCC}"/>
                </c:ext>
                <c:ext xmlns:c15="http://schemas.microsoft.com/office/drawing/2012/chart" uri="{CE6537A1-D6FC-4f65-9D91-7224C49458BB}"/>
              </c:extLst>
            </c:dLbl>
            <c:dLbl>
              <c:idx val="8"/>
              <c:layout>
                <c:manualLayout>
                  <c:x val="-5.00000000000001E-2"/>
                  <c:y val="6.0185185185185099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5E1C-4260-8E8A-62A0D5DB9FCC}"/>
                </c:ext>
                <c:ext xmlns:c15="http://schemas.microsoft.com/office/drawing/2012/chart" uri="{CE6537A1-D6FC-4f65-9D91-7224C49458BB}"/>
              </c:extLst>
            </c:dLbl>
            <c:dLbl>
              <c:idx val="9"/>
              <c:layout>
                <c:manualLayout>
                  <c:x val="-3.6111111111111212E-2"/>
                  <c:y val="-5.55555555555555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5E1C-4260-8E8A-62A0D5DB9FCC}"/>
                </c:ext>
                <c:ext xmlns:c15="http://schemas.microsoft.com/office/drawing/2012/chart" uri="{CE6537A1-D6FC-4f65-9D91-7224C49458BB}"/>
              </c:extLst>
            </c:dLbl>
            <c:dLbl>
              <c:idx val="12"/>
              <c:layout>
                <c:manualLayout>
                  <c:x val="-9.1666666666666771E-2"/>
                  <c:y val="0"/>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A-5E1C-4260-8E8A-62A0D5DB9FCC}"/>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опж!$E$4:$Q$4</c:f>
              <c:numCache>
                <c:formatCode>General</c:formatCode>
                <c:ptCount val="13"/>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numCache>
            </c:numRef>
          </c:cat>
          <c:val>
            <c:numRef>
              <c:f>опж!$E$5:$Q$5</c:f>
              <c:numCache>
                <c:formatCode>0.00</c:formatCode>
                <c:ptCount val="13"/>
                <c:pt idx="0">
                  <c:v>68.45</c:v>
                </c:pt>
                <c:pt idx="1">
                  <c:v>68.69</c:v>
                </c:pt>
                <c:pt idx="2">
                  <c:v>69.52</c:v>
                </c:pt>
                <c:pt idx="3">
                  <c:v>70.61999999999999</c:v>
                </c:pt>
                <c:pt idx="4">
                  <c:v>71.440000000000026</c:v>
                </c:pt>
                <c:pt idx="5">
                  <c:v>71.97</c:v>
                </c:pt>
                <c:pt idx="6" formatCode="General">
                  <c:v>72.410000000000025</c:v>
                </c:pt>
                <c:pt idx="7" formatCode="General">
                  <c:v>72.95</c:v>
                </c:pt>
                <c:pt idx="8" formatCode="General">
                  <c:v>73.149999999999991</c:v>
                </c:pt>
                <c:pt idx="9" formatCode="General">
                  <c:v>73.179999999999978</c:v>
                </c:pt>
                <c:pt idx="10" formatCode="#,##0.00">
                  <c:v>71.36999999999999</c:v>
                </c:pt>
                <c:pt idx="11" formatCode="General">
                  <c:v>70.23</c:v>
                </c:pt>
                <c:pt idx="12">
                  <c:v>74.440000000000026</c:v>
                </c:pt>
              </c:numCache>
            </c:numRef>
          </c:val>
          <c:smooth val="0"/>
          <c:extLst xmlns:c16r2="http://schemas.microsoft.com/office/drawing/2015/06/chart">
            <c:ext xmlns:c16="http://schemas.microsoft.com/office/drawing/2014/chart" uri="{C3380CC4-5D6E-409C-BE32-E72D297353CC}">
              <c16:uniqueId val="{0000000B-5E1C-4260-8E8A-62A0D5DB9FCC}"/>
            </c:ext>
          </c:extLst>
        </c:ser>
        <c:dLbls>
          <c:showLegendKey val="0"/>
          <c:showVal val="0"/>
          <c:showCatName val="0"/>
          <c:showSerName val="0"/>
          <c:showPercent val="0"/>
          <c:showBubbleSize val="0"/>
        </c:dLbls>
        <c:marker val="1"/>
        <c:smooth val="0"/>
        <c:axId val="32156320"/>
        <c:axId val="32141088"/>
      </c:lineChart>
      <c:catAx>
        <c:axId val="3215632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141088"/>
        <c:crosses val="autoZero"/>
        <c:auto val="1"/>
        <c:lblAlgn val="ctr"/>
        <c:lblOffset val="100"/>
        <c:noMultiLvlLbl val="0"/>
      </c:catAx>
      <c:valAx>
        <c:axId val="32141088"/>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32156320"/>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dLbls>
            <c:dLbl>
              <c:idx val="0"/>
              <c:layout>
                <c:manualLayout>
                  <c:x val="-4.0260509177027816E-2"/>
                  <c:y val="6.802721088435372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0-0247-4D97-A463-55ABA8EFFB49}"/>
                </c:ext>
                <c:ext xmlns:c15="http://schemas.microsoft.com/office/drawing/2012/chart" uri="{CE6537A1-D6FC-4f65-9D91-7224C49458BB}"/>
              </c:extLst>
            </c:dLbl>
            <c:dLbl>
              <c:idx val="1"/>
              <c:layout>
                <c:manualLayout>
                  <c:x val="-5.6838365896980485E-2"/>
                  <c:y val="-9.070294784580500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1-0247-4D97-A463-55ABA8EFFB49}"/>
                </c:ext>
                <c:ext xmlns:c15="http://schemas.microsoft.com/office/drawing/2012/chart" uri="{CE6537A1-D6FC-4f65-9D91-7224C49458BB}"/>
              </c:extLst>
            </c:dLbl>
            <c:dLbl>
              <c:idx val="2"/>
              <c:layout>
                <c:manualLayout>
                  <c:x val="-1.4209591474245119E-2"/>
                  <c:y val="4.081632653061231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2-0247-4D97-A463-55ABA8EFFB49}"/>
                </c:ext>
                <c:ext xmlns:c15="http://schemas.microsoft.com/office/drawing/2012/chart" uri="{CE6537A1-D6FC-4f65-9D91-7224C49458BB}"/>
              </c:extLst>
            </c:dLbl>
            <c:dLbl>
              <c:idx val="3"/>
              <c:layout>
                <c:manualLayout>
                  <c:x val="-7.1047957371225573E-2"/>
                  <c:y val="-4.0816326530612311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247-4D97-A463-55ABA8EFFB49}"/>
                </c:ext>
                <c:ext xmlns:c15="http://schemas.microsoft.com/office/drawing/2012/chart" uri="{CE6537A1-D6FC-4f65-9D91-7224C49458BB}"/>
              </c:extLst>
            </c:dLbl>
            <c:dLbl>
              <c:idx val="4"/>
              <c:layout>
                <c:manualLayout>
                  <c:x val="-3.078744819419775E-2"/>
                  <c:y val="7.256235827664399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0247-4D97-A463-55ABA8EFFB49}"/>
                </c:ext>
                <c:ext xmlns:c15="http://schemas.microsoft.com/office/drawing/2012/chart" uri="{CE6537A1-D6FC-4f65-9D91-7224C49458BB}"/>
              </c:extLst>
            </c:dLbl>
            <c:dLbl>
              <c:idx val="5"/>
              <c:layout>
                <c:manualLayout>
                  <c:x val="-6.1574896388395466E-2"/>
                  <c:y val="-5.4421768707482915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247-4D97-A463-55ABA8EFFB49}"/>
                </c:ext>
                <c:ext xmlns:c15="http://schemas.microsoft.com/office/drawing/2012/chart" uri="{CE6537A1-D6FC-4f65-9D91-7224C49458BB}"/>
              </c:extLst>
            </c:dLbl>
            <c:dLbl>
              <c:idx val="6"/>
              <c:layout>
                <c:manualLayout>
                  <c:x val="-3.5523978685612814E-2"/>
                  <c:y val="5.4421768707482956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0247-4D97-A463-55ABA8EFFB49}"/>
                </c:ext>
                <c:ext xmlns:c15="http://schemas.microsoft.com/office/drawing/2012/chart" uri="{CE6537A1-D6FC-4f65-9D91-7224C49458BB}"/>
              </c:extLst>
            </c:dLbl>
            <c:dLbl>
              <c:idx val="7"/>
              <c:layout>
                <c:manualLayout>
                  <c:x val="-5.6838365896980457E-2"/>
                  <c:y val="-6.34920634920635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7-0247-4D97-A463-55ABA8EFFB49}"/>
                </c:ext>
                <c:ext xmlns:c15="http://schemas.microsoft.com/office/drawing/2012/chart" uri="{CE6537A1-D6FC-4f65-9D91-7224C49458BB}"/>
              </c:extLst>
            </c:dLbl>
            <c:dLbl>
              <c:idx val="8"/>
              <c:layout>
                <c:manualLayout>
                  <c:x val="-3.7892243931320332E-2"/>
                  <c:y val="0.10430839002267564"/>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8-0247-4D97-A463-55ABA8EFFB49}"/>
                </c:ext>
                <c:ext xmlns:c15="http://schemas.microsoft.com/office/drawing/2012/chart" uri="{CE6537A1-D6FC-4f65-9D91-7224C49458BB}"/>
              </c:extLst>
            </c:dLbl>
            <c:dLbl>
              <c:idx val="9"/>
              <c:layout>
                <c:manualLayout>
                  <c:x val="-3.5523978685612904E-2"/>
                  <c:y val="-6.802721088435373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9-0247-4D97-A463-55ABA8EFFB49}"/>
                </c:ext>
                <c:ext xmlns:c15="http://schemas.microsoft.com/office/drawing/2012/chart" uri="{CE6537A1-D6FC-4f65-9D91-7224C49458BB}"/>
              </c:extLst>
            </c:dLbl>
            <c:spPr>
              <a:noFill/>
              <a:ln>
                <a:noFill/>
              </a:ln>
              <a:effectLst/>
            </c:sp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0"/>
              </c:ext>
            </c:extLst>
          </c:dLbls>
          <c:trendline>
            <c:trendlineType val="linear"/>
            <c:forward val="5"/>
            <c:dispRSqr val="0"/>
            <c:dispEq val="0"/>
          </c:trendline>
          <c:trendline>
            <c:trendlineType val="linear"/>
            <c:dispRSqr val="1"/>
            <c:dispEq val="1"/>
            <c:trendlineLbl>
              <c:layout>
                <c:manualLayout>
                  <c:x val="0.24427537182852144"/>
                  <c:y val="-0.18210775736366289"/>
                </c:manualLayout>
              </c:layout>
              <c:numFmt formatCode="General" sourceLinked="0"/>
            </c:trendlineLbl>
          </c:trendline>
          <c:trendline>
            <c:trendlineType val="linear"/>
            <c:forward val="6"/>
            <c:dispRSqr val="0"/>
            <c:dispEq val="0"/>
          </c:trendline>
          <c:cat>
            <c:numRef>
              <c:f>Лист2!$A$3:$A$18</c:f>
              <c:numCache>
                <c:formatCode>General</c:formatCode>
                <c:ptCount val="16"/>
                <c:pt idx="0">
                  <c:v>2010</c:v>
                </c:pt>
                <c:pt idx="1">
                  <c:v>2011</c:v>
                </c:pt>
                <c:pt idx="2">
                  <c:v>2012</c:v>
                </c:pt>
                <c:pt idx="3">
                  <c:v>2013</c:v>
                </c:pt>
                <c:pt idx="4">
                  <c:v>2014</c:v>
                </c:pt>
                <c:pt idx="5">
                  <c:v>2015</c:v>
                </c:pt>
                <c:pt idx="6">
                  <c:v>2016</c:v>
                </c:pt>
                <c:pt idx="7">
                  <c:v>2017</c:v>
                </c:pt>
                <c:pt idx="8">
                  <c:v>2018</c:v>
                </c:pt>
                <c:pt idx="9">
                  <c:v>2019</c:v>
                </c:pt>
                <c:pt idx="10">
                  <c:v>2020</c:v>
                </c:pt>
                <c:pt idx="11">
                  <c:v>2021</c:v>
                </c:pt>
                <c:pt idx="12">
                  <c:v>2022</c:v>
                </c:pt>
                <c:pt idx="13">
                  <c:v>2023</c:v>
                </c:pt>
                <c:pt idx="14">
                  <c:v>2024</c:v>
                </c:pt>
                <c:pt idx="15">
                  <c:v>2025</c:v>
                </c:pt>
              </c:numCache>
            </c:numRef>
          </c:cat>
          <c:val>
            <c:numRef>
              <c:f>Лист2!$H$3:$H$15</c:f>
              <c:numCache>
                <c:formatCode>0.00</c:formatCode>
                <c:ptCount val="13"/>
                <c:pt idx="0">
                  <c:v>68.161999999999992</c:v>
                </c:pt>
                <c:pt idx="1">
                  <c:v>69.125799999999941</c:v>
                </c:pt>
                <c:pt idx="2">
                  <c:v>69.681240000000003</c:v>
                </c:pt>
                <c:pt idx="3">
                  <c:v>70.362194000000002</c:v>
                </c:pt>
                <c:pt idx="4">
                  <c:v>71.280064000000024</c:v>
                </c:pt>
                <c:pt idx="5">
                  <c:v>72.162414540000029</c:v>
                </c:pt>
                <c:pt idx="6">
                  <c:v>72.847748995999979</c:v>
                </c:pt>
                <c:pt idx="7">
                  <c:v>73.368565469800089</c:v>
                </c:pt>
                <c:pt idx="8">
                  <c:v>73.861494649680026</c:v>
                </c:pt>
                <c:pt idx="9">
                  <c:v>74.14099542935007</c:v>
                </c:pt>
                <c:pt idx="10">
                  <c:v>74.206761222746778</c:v>
                </c:pt>
                <c:pt idx="11">
                  <c:v>73.258577951463934</c:v>
                </c:pt>
                <c:pt idx="12">
                  <c:v>73.475696132903607</c:v>
                </c:pt>
              </c:numCache>
            </c:numRef>
          </c:val>
          <c:smooth val="0"/>
          <c:extLst xmlns:c16r2="http://schemas.microsoft.com/office/drawing/2015/06/chart">
            <c:ext xmlns:c16="http://schemas.microsoft.com/office/drawing/2014/chart" uri="{C3380CC4-5D6E-409C-BE32-E72D297353CC}">
              <c16:uniqueId val="{0000000A-0247-4D97-A463-55ABA8EFFB49}"/>
            </c:ext>
          </c:extLst>
        </c:ser>
        <c:dLbls>
          <c:showLegendKey val="0"/>
          <c:showVal val="0"/>
          <c:showCatName val="0"/>
          <c:showSerName val="0"/>
          <c:showPercent val="0"/>
          <c:showBubbleSize val="0"/>
        </c:dLbls>
        <c:marker val="1"/>
        <c:smooth val="0"/>
        <c:axId val="170913376"/>
        <c:axId val="2112667456"/>
      </c:lineChart>
      <c:catAx>
        <c:axId val="170913376"/>
        <c:scaling>
          <c:orientation val="minMax"/>
        </c:scaling>
        <c:delete val="0"/>
        <c:axPos val="b"/>
        <c:numFmt formatCode="General" sourceLinked="1"/>
        <c:majorTickMark val="out"/>
        <c:minorTickMark val="none"/>
        <c:tickLblPos val="nextTo"/>
        <c:txPr>
          <a:bodyPr rot="-2700000"/>
          <a:lstStyle/>
          <a:p>
            <a:pPr>
              <a:defRPr/>
            </a:pPr>
            <a:endParaRPr lang="ru-RU"/>
          </a:p>
        </c:txPr>
        <c:crossAx val="2112667456"/>
        <c:crosses val="autoZero"/>
        <c:auto val="1"/>
        <c:lblAlgn val="ctr"/>
        <c:lblOffset val="100"/>
        <c:noMultiLvlLbl val="0"/>
      </c:catAx>
      <c:valAx>
        <c:axId val="2112667456"/>
        <c:scaling>
          <c:orientation val="minMax"/>
        </c:scaling>
        <c:delete val="0"/>
        <c:axPos val="l"/>
        <c:majorGridlines/>
        <c:numFmt formatCode="0.00" sourceLinked="1"/>
        <c:majorTickMark val="out"/>
        <c:minorTickMark val="none"/>
        <c:tickLblPos val="nextTo"/>
        <c:crossAx val="170913376"/>
        <c:crosses val="autoZero"/>
        <c:crossBetween val="between"/>
      </c:valAx>
    </c:plotArea>
    <c:plotVisOnly val="1"/>
    <c:dispBlanksAs val="gap"/>
    <c:showDLblsOverMax val="0"/>
  </c:chart>
  <c:spPr>
    <a:ln>
      <a:noFill/>
    </a:ln>
  </c:sp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0.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2.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4.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15.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8.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9.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A631E9A-3231-482F-8FD4-A5B7853AEA6B}" type="doc">
      <dgm:prSet loTypeId="urn:microsoft.com/office/officeart/2005/8/layout/cycle4#1" loCatId="matrix" qsTypeId="urn:microsoft.com/office/officeart/2005/8/quickstyle/3d1" qsCatId="3D" csTypeId="urn:microsoft.com/office/officeart/2005/8/colors/colorful5" csCatId="colorful" phldr="1"/>
      <dgm:spPr/>
      <dgm:t>
        <a:bodyPr/>
        <a:lstStyle/>
        <a:p>
          <a:endParaRPr lang="ru-RU"/>
        </a:p>
      </dgm:t>
    </dgm:pt>
    <dgm:pt modelId="{0B9410B8-A3A1-4D72-8608-FF09418F2F96}">
      <dgm:prSet phldrT="[Текст]" custT="1"/>
      <dgm:spPr/>
      <dgm:t>
        <a:bodyPr/>
        <a:lstStyle/>
        <a:p>
          <a:r>
            <a:rPr lang="en-US" sz="1100" i="1">
              <a:latin typeface="Times New Roman" pitchFamily="18" charset="0"/>
              <a:cs typeface="Times New Roman" pitchFamily="18" charset="0"/>
            </a:rPr>
            <a:t>-</a:t>
          </a:r>
          <a:r>
            <a:rPr lang="ru-RU" sz="1100" i="1">
              <a:latin typeface="Times New Roman" pitchFamily="18" charset="0"/>
              <a:cs typeface="Times New Roman" pitchFamily="18" charset="0"/>
            </a:rPr>
            <a:t>Умная мобильность</a:t>
          </a:r>
        </a:p>
        <a:p>
          <a:r>
            <a:rPr lang="en-US" sz="1100" i="1">
              <a:latin typeface="Times New Roman" pitchFamily="18" charset="0"/>
              <a:cs typeface="Times New Roman" pitchFamily="18" charset="0"/>
            </a:rPr>
            <a:t>-</a:t>
          </a:r>
          <a:r>
            <a:rPr lang="ru-RU" sz="1100" i="1">
              <a:latin typeface="Times New Roman" pitchFamily="18" charset="0"/>
              <a:cs typeface="Times New Roman" pitchFamily="18" charset="0"/>
            </a:rPr>
            <a:t>Умная сеть электроснабжения</a:t>
          </a:r>
        </a:p>
      </dgm:t>
    </dgm:pt>
    <dgm:pt modelId="{6C044A4A-8298-4DBB-BB81-49373CCD76CE}" type="parTrans" cxnId="{5E3E880C-A096-43DE-92FD-819C230CA374}">
      <dgm:prSet/>
      <dgm:spPr/>
      <dgm:t>
        <a:bodyPr/>
        <a:lstStyle/>
        <a:p>
          <a:endParaRPr lang="ru-RU" sz="1400">
            <a:latin typeface="Times New Roman" pitchFamily="18" charset="0"/>
            <a:cs typeface="Times New Roman" pitchFamily="18" charset="0"/>
          </a:endParaRPr>
        </a:p>
      </dgm:t>
    </dgm:pt>
    <dgm:pt modelId="{5FDBC1E0-2BF6-442B-BA8E-7B82FDDC200A}" type="sibTrans" cxnId="{5E3E880C-A096-43DE-92FD-819C230CA374}">
      <dgm:prSet/>
      <dgm:spPr/>
      <dgm:t>
        <a:bodyPr/>
        <a:lstStyle/>
        <a:p>
          <a:endParaRPr lang="ru-RU" sz="1400">
            <a:latin typeface="Times New Roman" pitchFamily="18" charset="0"/>
            <a:cs typeface="Times New Roman" pitchFamily="18" charset="0"/>
          </a:endParaRPr>
        </a:p>
      </dgm:t>
    </dgm:pt>
    <dgm:pt modelId="{63E2C4BB-712B-40F9-8589-C196A4A2A472}">
      <dgm:prSet phldrT="[Текст]" custT="1"/>
      <dgm:spPr/>
      <dgm:t>
        <a:bodyPr/>
        <a:lstStyle/>
        <a:p>
          <a:pPr algn="r"/>
          <a:r>
            <a:rPr lang="ru-RU" sz="1200">
              <a:latin typeface="Times New Roman" pitchFamily="18" charset="0"/>
              <a:cs typeface="Times New Roman" pitchFamily="18" charset="0"/>
            </a:rPr>
            <a:t>Интернет вещей</a:t>
          </a:r>
        </a:p>
      </dgm:t>
    </dgm:pt>
    <dgm:pt modelId="{0277C789-AAAA-46ED-A2AB-13C9D3FBD068}" type="parTrans" cxnId="{19747241-B7D9-4FB1-844B-194CC4A62C0D}">
      <dgm:prSet/>
      <dgm:spPr/>
      <dgm:t>
        <a:bodyPr/>
        <a:lstStyle/>
        <a:p>
          <a:endParaRPr lang="ru-RU" sz="1400">
            <a:latin typeface="Times New Roman" pitchFamily="18" charset="0"/>
            <a:cs typeface="Times New Roman" pitchFamily="18" charset="0"/>
          </a:endParaRPr>
        </a:p>
      </dgm:t>
    </dgm:pt>
    <dgm:pt modelId="{FB97E82B-BCA8-4933-A47D-07BFE5B02D47}" type="sibTrans" cxnId="{19747241-B7D9-4FB1-844B-194CC4A62C0D}">
      <dgm:prSet/>
      <dgm:spPr/>
      <dgm:t>
        <a:bodyPr/>
        <a:lstStyle/>
        <a:p>
          <a:endParaRPr lang="ru-RU" sz="1400">
            <a:latin typeface="Times New Roman" pitchFamily="18" charset="0"/>
            <a:cs typeface="Times New Roman" pitchFamily="18" charset="0"/>
          </a:endParaRPr>
        </a:p>
      </dgm:t>
    </dgm:pt>
    <dgm:pt modelId="{33B321B1-4305-4655-98E6-BB2B5892BB01}">
      <dgm:prSet phldrT="[Текст]" custT="1"/>
      <dgm:spPr/>
      <dgm:t>
        <a:bodyPr/>
        <a:lstStyle/>
        <a:p>
          <a:r>
            <a:rPr lang="ru-RU" sz="1400" i="1">
              <a:latin typeface="Times New Roman" pitchFamily="18" charset="0"/>
              <a:cs typeface="Times New Roman" pitchFamily="18" charset="0"/>
            </a:rPr>
            <a:t>-Умные дома</a:t>
          </a:r>
        </a:p>
        <a:p>
          <a:r>
            <a:rPr lang="ru-RU" sz="1400" i="1">
              <a:latin typeface="Times New Roman" pitchFamily="18" charset="0"/>
              <a:cs typeface="Times New Roman" pitchFamily="18" charset="0"/>
            </a:rPr>
            <a:t>-Умные здания</a:t>
          </a:r>
        </a:p>
      </dgm:t>
    </dgm:pt>
    <dgm:pt modelId="{63EBE54B-0742-436B-BBA6-177BCAF488D7}" type="parTrans" cxnId="{773A01DF-E7AA-440B-8CCE-206C60F5B08E}">
      <dgm:prSet/>
      <dgm:spPr/>
      <dgm:t>
        <a:bodyPr/>
        <a:lstStyle/>
        <a:p>
          <a:endParaRPr lang="ru-RU" sz="1400">
            <a:latin typeface="Times New Roman" pitchFamily="18" charset="0"/>
            <a:cs typeface="Times New Roman" pitchFamily="18" charset="0"/>
          </a:endParaRPr>
        </a:p>
      </dgm:t>
    </dgm:pt>
    <dgm:pt modelId="{C58D8720-242B-4EBA-9E76-9F4CBDBF7DC0}" type="sibTrans" cxnId="{773A01DF-E7AA-440B-8CCE-206C60F5B08E}">
      <dgm:prSet/>
      <dgm:spPr/>
      <dgm:t>
        <a:bodyPr/>
        <a:lstStyle/>
        <a:p>
          <a:endParaRPr lang="ru-RU" sz="1400">
            <a:latin typeface="Times New Roman" pitchFamily="18" charset="0"/>
            <a:cs typeface="Times New Roman" pitchFamily="18" charset="0"/>
          </a:endParaRPr>
        </a:p>
      </dgm:t>
    </dgm:pt>
    <dgm:pt modelId="{12B8868B-9C92-4204-BBDA-5EC2FFDDE03B}">
      <dgm:prSet phldrT="[Текст]" custT="1"/>
      <dgm:spPr/>
      <dgm:t>
        <a:bodyPr/>
        <a:lstStyle/>
        <a:p>
          <a:r>
            <a:rPr lang="ru-RU" sz="1200" i="0">
              <a:latin typeface="Times New Roman" pitchFamily="18" charset="0"/>
              <a:cs typeface="Times New Roman" pitchFamily="18" charset="0"/>
            </a:rPr>
            <a:t>Цифровые данные</a:t>
          </a:r>
        </a:p>
      </dgm:t>
    </dgm:pt>
    <dgm:pt modelId="{865631EB-C140-4F45-8135-5E4EB9F017BE}" type="parTrans" cxnId="{C81DB04E-1DEB-4BBB-9BD0-9BB2561468C5}">
      <dgm:prSet/>
      <dgm:spPr/>
      <dgm:t>
        <a:bodyPr/>
        <a:lstStyle/>
        <a:p>
          <a:endParaRPr lang="ru-RU" sz="1400">
            <a:latin typeface="Times New Roman" pitchFamily="18" charset="0"/>
            <a:cs typeface="Times New Roman" pitchFamily="18" charset="0"/>
          </a:endParaRPr>
        </a:p>
      </dgm:t>
    </dgm:pt>
    <dgm:pt modelId="{82F6901F-0A0A-4E3A-8DF5-0EBDC75B2323}" type="sibTrans" cxnId="{C81DB04E-1DEB-4BBB-9BD0-9BB2561468C5}">
      <dgm:prSet/>
      <dgm:spPr/>
      <dgm:t>
        <a:bodyPr/>
        <a:lstStyle/>
        <a:p>
          <a:endParaRPr lang="ru-RU" sz="1400">
            <a:latin typeface="Times New Roman" pitchFamily="18" charset="0"/>
            <a:cs typeface="Times New Roman" pitchFamily="18" charset="0"/>
          </a:endParaRPr>
        </a:p>
      </dgm:t>
    </dgm:pt>
    <dgm:pt modelId="{1CABA64A-D494-4465-BE5C-63FE130E897C}">
      <dgm:prSet phldrT="[Текст]" custT="1"/>
      <dgm:spPr/>
      <dgm:t>
        <a:bodyPr/>
        <a:lstStyle/>
        <a:p>
          <a:r>
            <a:rPr lang="en-US" sz="1100" i="1">
              <a:solidFill>
                <a:schemeClr val="tx1"/>
              </a:solidFill>
              <a:latin typeface="Times New Roman" pitchFamily="18" charset="0"/>
              <a:cs typeface="Times New Roman" pitchFamily="18" charset="0"/>
            </a:rPr>
            <a:t>-</a:t>
          </a:r>
          <a:r>
            <a:rPr lang="ru-RU" sz="1200" i="1">
              <a:solidFill>
                <a:schemeClr val="tx1"/>
              </a:solidFill>
              <a:latin typeface="Times New Roman" pitchFamily="18" charset="0"/>
              <a:cs typeface="Times New Roman" pitchFamily="18" charset="0"/>
            </a:rPr>
            <a:t>Социальные сети</a:t>
          </a:r>
        </a:p>
        <a:p>
          <a:r>
            <a:rPr lang="ru-RU" sz="1200" i="1">
              <a:solidFill>
                <a:schemeClr val="tx1"/>
              </a:solidFill>
              <a:latin typeface="Times New Roman" pitchFamily="18" charset="0"/>
              <a:cs typeface="Times New Roman" pitchFamily="18" charset="0"/>
            </a:rPr>
            <a:t>-Деловые сети</a:t>
          </a:r>
        </a:p>
      </dgm:t>
    </dgm:pt>
    <dgm:pt modelId="{5D3F7A2D-81E7-4CAF-B67B-8AB9A215D6D7}" type="parTrans" cxnId="{162CACC6-9CD0-48C9-B2A7-4E7C4F8C89B8}">
      <dgm:prSet/>
      <dgm:spPr/>
      <dgm:t>
        <a:bodyPr/>
        <a:lstStyle/>
        <a:p>
          <a:endParaRPr lang="ru-RU" sz="1400">
            <a:latin typeface="Times New Roman" pitchFamily="18" charset="0"/>
            <a:cs typeface="Times New Roman" pitchFamily="18" charset="0"/>
          </a:endParaRPr>
        </a:p>
      </dgm:t>
    </dgm:pt>
    <dgm:pt modelId="{31539C4F-7C89-4F6F-8B3A-235447C051F2}" type="sibTrans" cxnId="{162CACC6-9CD0-48C9-B2A7-4E7C4F8C89B8}">
      <dgm:prSet/>
      <dgm:spPr/>
      <dgm:t>
        <a:bodyPr/>
        <a:lstStyle/>
        <a:p>
          <a:endParaRPr lang="ru-RU" sz="1400">
            <a:latin typeface="Times New Roman" pitchFamily="18" charset="0"/>
            <a:cs typeface="Times New Roman" pitchFamily="18" charset="0"/>
          </a:endParaRPr>
        </a:p>
      </dgm:t>
    </dgm:pt>
    <dgm:pt modelId="{DCC74B74-31AA-4E7A-8AED-B87CCA9DC18B}">
      <dgm:prSet phldrT="[Текст]" custT="1"/>
      <dgm:spPr/>
      <dgm:t>
        <a:bodyPr/>
        <a:lstStyle/>
        <a:p>
          <a:r>
            <a:rPr lang="ru-RU" sz="1200">
              <a:latin typeface="Times New Roman" pitchFamily="18" charset="0"/>
              <a:cs typeface="Times New Roman" pitchFamily="18" charset="0"/>
            </a:rPr>
            <a:t>Люди, с доступом к интернету </a:t>
          </a:r>
        </a:p>
      </dgm:t>
    </dgm:pt>
    <dgm:pt modelId="{4128D9EE-E1F7-48D0-9147-5006A19C6416}" type="parTrans" cxnId="{381378B1-6B73-4FE2-B306-3A28FAEB5242}">
      <dgm:prSet/>
      <dgm:spPr/>
      <dgm:t>
        <a:bodyPr/>
        <a:lstStyle/>
        <a:p>
          <a:endParaRPr lang="ru-RU" sz="1400">
            <a:latin typeface="Times New Roman" pitchFamily="18" charset="0"/>
            <a:cs typeface="Times New Roman" pitchFamily="18" charset="0"/>
          </a:endParaRPr>
        </a:p>
      </dgm:t>
    </dgm:pt>
    <dgm:pt modelId="{5589999F-EE72-42F9-8A21-13958BD95A72}" type="sibTrans" cxnId="{381378B1-6B73-4FE2-B306-3A28FAEB5242}">
      <dgm:prSet/>
      <dgm:spPr/>
      <dgm:t>
        <a:bodyPr/>
        <a:lstStyle/>
        <a:p>
          <a:endParaRPr lang="ru-RU" sz="1400">
            <a:latin typeface="Times New Roman" pitchFamily="18" charset="0"/>
            <a:cs typeface="Times New Roman" pitchFamily="18" charset="0"/>
          </a:endParaRPr>
        </a:p>
      </dgm:t>
    </dgm:pt>
    <dgm:pt modelId="{A6E38907-6169-4FA2-9E3E-77DF25B2BAB1}">
      <dgm:prSet phldrT="[Текст]" custT="1"/>
      <dgm:spPr/>
      <dgm:t>
        <a:bodyPr/>
        <a:lstStyle/>
        <a:p>
          <a:r>
            <a:rPr lang="ru-RU" sz="1200" i="1">
              <a:latin typeface="Times New Roman" pitchFamily="18" charset="0"/>
              <a:cs typeface="Times New Roman" pitchFamily="18" charset="0"/>
            </a:rPr>
            <a:t>-Умная логистика</a:t>
          </a:r>
        </a:p>
      </dgm:t>
    </dgm:pt>
    <dgm:pt modelId="{1C84EE0F-65C9-454E-A29D-C777EB8C88F4}" type="parTrans" cxnId="{600866A8-C0F5-4A2E-BCEF-608E4F5BC43E}">
      <dgm:prSet/>
      <dgm:spPr/>
      <dgm:t>
        <a:bodyPr/>
        <a:lstStyle/>
        <a:p>
          <a:endParaRPr lang="ru-RU" sz="1400">
            <a:latin typeface="Times New Roman" pitchFamily="18" charset="0"/>
            <a:cs typeface="Times New Roman" pitchFamily="18" charset="0"/>
          </a:endParaRPr>
        </a:p>
      </dgm:t>
    </dgm:pt>
    <dgm:pt modelId="{3BDEE4D3-170F-43B6-8CDE-E10FFFEE7D8F}" type="sibTrans" cxnId="{600866A8-C0F5-4A2E-BCEF-608E4F5BC43E}">
      <dgm:prSet/>
      <dgm:spPr/>
      <dgm:t>
        <a:bodyPr/>
        <a:lstStyle/>
        <a:p>
          <a:endParaRPr lang="ru-RU" sz="1400">
            <a:latin typeface="Times New Roman" pitchFamily="18" charset="0"/>
            <a:cs typeface="Times New Roman" pitchFamily="18" charset="0"/>
          </a:endParaRPr>
        </a:p>
      </dgm:t>
    </dgm:pt>
    <dgm:pt modelId="{2B627D29-FD60-4010-A369-7BCCEC010842}">
      <dgm:prSet phldrT="[Текст]" custT="1"/>
      <dgm:spPr/>
      <dgm:t>
        <a:bodyPr/>
        <a:lstStyle/>
        <a:p>
          <a:pPr marL="0" indent="0" algn="r">
            <a:lnSpc>
              <a:spcPct val="100000"/>
            </a:lnSpc>
            <a:spcAft>
              <a:spcPts val="0"/>
            </a:spcAft>
          </a:pPr>
          <a:r>
            <a:rPr lang="ru-RU" sz="1100">
              <a:latin typeface="Times New Roman" pitchFamily="18" charset="0"/>
              <a:cs typeface="Times New Roman" pitchFamily="18" charset="0"/>
            </a:rPr>
            <a:t>Интернет услуг</a:t>
          </a:r>
        </a:p>
      </dgm:t>
    </dgm:pt>
    <dgm:pt modelId="{688B0341-EB43-4429-9C2C-E53ECF2805FD}" type="parTrans" cxnId="{D0624DAC-0051-4E3F-A0AC-07919E976B26}">
      <dgm:prSet/>
      <dgm:spPr/>
      <dgm:t>
        <a:bodyPr/>
        <a:lstStyle/>
        <a:p>
          <a:endParaRPr lang="ru-RU" sz="1400">
            <a:latin typeface="Times New Roman" pitchFamily="18" charset="0"/>
            <a:cs typeface="Times New Roman" pitchFamily="18" charset="0"/>
          </a:endParaRPr>
        </a:p>
      </dgm:t>
    </dgm:pt>
    <dgm:pt modelId="{D664A9A8-7E8C-4B4F-816F-B67F1AEBD51B}" type="sibTrans" cxnId="{D0624DAC-0051-4E3F-A0AC-07919E976B26}">
      <dgm:prSet/>
      <dgm:spPr/>
      <dgm:t>
        <a:bodyPr/>
        <a:lstStyle/>
        <a:p>
          <a:endParaRPr lang="ru-RU" sz="1400">
            <a:latin typeface="Times New Roman" pitchFamily="18" charset="0"/>
            <a:cs typeface="Times New Roman" pitchFamily="18" charset="0"/>
          </a:endParaRPr>
        </a:p>
      </dgm:t>
    </dgm:pt>
    <dgm:pt modelId="{C1D706E5-B942-4057-9438-BF92B5F05569}" type="pres">
      <dgm:prSet presAssocID="{9A631E9A-3231-482F-8FD4-A5B7853AEA6B}" presName="cycleMatrixDiagram" presStyleCnt="0">
        <dgm:presLayoutVars>
          <dgm:chMax val="1"/>
          <dgm:dir/>
          <dgm:animLvl val="lvl"/>
          <dgm:resizeHandles val="exact"/>
        </dgm:presLayoutVars>
      </dgm:prSet>
      <dgm:spPr/>
      <dgm:t>
        <a:bodyPr/>
        <a:lstStyle/>
        <a:p>
          <a:endParaRPr lang="ru-RU"/>
        </a:p>
      </dgm:t>
    </dgm:pt>
    <dgm:pt modelId="{359416D6-7A95-4DE2-AE6A-9301A39F27D0}" type="pres">
      <dgm:prSet presAssocID="{9A631E9A-3231-482F-8FD4-A5B7853AEA6B}" presName="children" presStyleCnt="0"/>
      <dgm:spPr/>
    </dgm:pt>
    <dgm:pt modelId="{B47C2E46-2FD3-4930-B9AB-540E764A8380}" type="pres">
      <dgm:prSet presAssocID="{9A631E9A-3231-482F-8FD4-A5B7853AEA6B}" presName="child1group" presStyleCnt="0"/>
      <dgm:spPr/>
    </dgm:pt>
    <dgm:pt modelId="{B16D054A-7E93-4365-B608-FC8342D2DBC5}" type="pres">
      <dgm:prSet presAssocID="{9A631E9A-3231-482F-8FD4-A5B7853AEA6B}" presName="child1" presStyleLbl="bgAcc1" presStyleIdx="0" presStyleCnt="4" custScaleX="88452" custScaleY="43229"/>
      <dgm:spPr/>
      <dgm:t>
        <a:bodyPr/>
        <a:lstStyle/>
        <a:p>
          <a:endParaRPr lang="ru-RU"/>
        </a:p>
      </dgm:t>
    </dgm:pt>
    <dgm:pt modelId="{D8E42BD0-1131-4BCF-AC53-C4A4B7D8727B}" type="pres">
      <dgm:prSet presAssocID="{9A631E9A-3231-482F-8FD4-A5B7853AEA6B}" presName="child1Text" presStyleLbl="bgAcc1" presStyleIdx="0" presStyleCnt="4">
        <dgm:presLayoutVars>
          <dgm:bulletEnabled val="1"/>
        </dgm:presLayoutVars>
      </dgm:prSet>
      <dgm:spPr/>
      <dgm:t>
        <a:bodyPr/>
        <a:lstStyle/>
        <a:p>
          <a:endParaRPr lang="ru-RU"/>
        </a:p>
      </dgm:t>
    </dgm:pt>
    <dgm:pt modelId="{15538863-D4D3-4693-9574-C9F851847D52}" type="pres">
      <dgm:prSet presAssocID="{9A631E9A-3231-482F-8FD4-A5B7853AEA6B}" presName="child2group" presStyleCnt="0"/>
      <dgm:spPr/>
    </dgm:pt>
    <dgm:pt modelId="{61D281B2-2074-46F0-8C62-F6F4F1DFE03F}" type="pres">
      <dgm:prSet presAssocID="{9A631E9A-3231-482F-8FD4-A5B7853AEA6B}" presName="child2" presStyleLbl="bgAcc1" presStyleIdx="1" presStyleCnt="4" custScaleX="91084" custScaleY="50670" custLinFactNeighborX="-8435" custLinFactNeighborY="-930"/>
      <dgm:spPr/>
      <dgm:t>
        <a:bodyPr/>
        <a:lstStyle/>
        <a:p>
          <a:endParaRPr lang="ru-RU"/>
        </a:p>
      </dgm:t>
    </dgm:pt>
    <dgm:pt modelId="{EB707EBE-5E58-4136-8FDA-76FA4E35F3D9}" type="pres">
      <dgm:prSet presAssocID="{9A631E9A-3231-482F-8FD4-A5B7853AEA6B}" presName="child2Text" presStyleLbl="bgAcc1" presStyleIdx="1" presStyleCnt="4">
        <dgm:presLayoutVars>
          <dgm:bulletEnabled val="1"/>
        </dgm:presLayoutVars>
      </dgm:prSet>
      <dgm:spPr/>
      <dgm:t>
        <a:bodyPr/>
        <a:lstStyle/>
        <a:p>
          <a:endParaRPr lang="ru-RU"/>
        </a:p>
      </dgm:t>
    </dgm:pt>
    <dgm:pt modelId="{8C14A468-64D6-4CD9-8BCE-24505C6E6C45}" type="pres">
      <dgm:prSet presAssocID="{9A631E9A-3231-482F-8FD4-A5B7853AEA6B}" presName="child3group" presStyleCnt="0"/>
      <dgm:spPr/>
    </dgm:pt>
    <dgm:pt modelId="{5689CC43-1A8A-4077-9397-4A5898B50267}" type="pres">
      <dgm:prSet presAssocID="{9A631E9A-3231-482F-8FD4-A5B7853AEA6B}" presName="child3" presStyleLbl="bgAcc1" presStyleIdx="2" presStyleCnt="4" custScaleY="77679" custLinFactNeighborX="1206" custLinFactNeighborY="2790"/>
      <dgm:spPr/>
      <dgm:t>
        <a:bodyPr/>
        <a:lstStyle/>
        <a:p>
          <a:endParaRPr lang="ru-RU"/>
        </a:p>
      </dgm:t>
    </dgm:pt>
    <dgm:pt modelId="{119FDA43-82EB-4C09-998D-0AB5D21E3156}" type="pres">
      <dgm:prSet presAssocID="{9A631E9A-3231-482F-8FD4-A5B7853AEA6B}" presName="child3Text" presStyleLbl="bgAcc1" presStyleIdx="2" presStyleCnt="4">
        <dgm:presLayoutVars>
          <dgm:bulletEnabled val="1"/>
        </dgm:presLayoutVars>
      </dgm:prSet>
      <dgm:spPr/>
      <dgm:t>
        <a:bodyPr/>
        <a:lstStyle/>
        <a:p>
          <a:endParaRPr lang="ru-RU"/>
        </a:p>
      </dgm:t>
    </dgm:pt>
    <dgm:pt modelId="{DE2E46C2-F821-48EC-9120-58E22654E194}" type="pres">
      <dgm:prSet presAssocID="{9A631E9A-3231-482F-8FD4-A5B7853AEA6B}" presName="child4group" presStyleCnt="0"/>
      <dgm:spPr/>
    </dgm:pt>
    <dgm:pt modelId="{57716A0E-42B9-42BE-8DAF-A87529F4740C}" type="pres">
      <dgm:prSet presAssocID="{9A631E9A-3231-482F-8FD4-A5B7853AEA6B}" presName="child4" presStyleLbl="bgAcc1" presStyleIdx="3" presStyleCnt="4" custScaleX="80017" custScaleY="50669" custLinFactNeighborX="3012"/>
      <dgm:spPr/>
      <dgm:t>
        <a:bodyPr/>
        <a:lstStyle/>
        <a:p>
          <a:endParaRPr lang="ru-RU"/>
        </a:p>
      </dgm:t>
    </dgm:pt>
    <dgm:pt modelId="{E1A5BF3F-FE78-4D86-B7C9-B890308A32B0}" type="pres">
      <dgm:prSet presAssocID="{9A631E9A-3231-482F-8FD4-A5B7853AEA6B}" presName="child4Text" presStyleLbl="bgAcc1" presStyleIdx="3" presStyleCnt="4">
        <dgm:presLayoutVars>
          <dgm:bulletEnabled val="1"/>
        </dgm:presLayoutVars>
      </dgm:prSet>
      <dgm:spPr/>
      <dgm:t>
        <a:bodyPr/>
        <a:lstStyle/>
        <a:p>
          <a:endParaRPr lang="ru-RU"/>
        </a:p>
      </dgm:t>
    </dgm:pt>
    <dgm:pt modelId="{D0354252-B3B3-46E8-81B8-6921F6FB0441}" type="pres">
      <dgm:prSet presAssocID="{9A631E9A-3231-482F-8FD4-A5B7853AEA6B}" presName="childPlaceholder" presStyleCnt="0"/>
      <dgm:spPr/>
    </dgm:pt>
    <dgm:pt modelId="{6A1C42D4-8849-48F7-AD37-28A18232A761}" type="pres">
      <dgm:prSet presAssocID="{9A631E9A-3231-482F-8FD4-A5B7853AEA6B}" presName="circle" presStyleCnt="0"/>
      <dgm:spPr/>
    </dgm:pt>
    <dgm:pt modelId="{E28A6B60-4F3E-42E8-B091-D8D885ACD77D}" type="pres">
      <dgm:prSet presAssocID="{9A631E9A-3231-482F-8FD4-A5B7853AEA6B}" presName="quadrant1" presStyleLbl="node1" presStyleIdx="0" presStyleCnt="4">
        <dgm:presLayoutVars>
          <dgm:chMax val="1"/>
          <dgm:bulletEnabled val="1"/>
        </dgm:presLayoutVars>
      </dgm:prSet>
      <dgm:spPr/>
      <dgm:t>
        <a:bodyPr/>
        <a:lstStyle/>
        <a:p>
          <a:endParaRPr lang="ru-RU"/>
        </a:p>
      </dgm:t>
    </dgm:pt>
    <dgm:pt modelId="{0B39F98E-5437-443E-9556-54B097ED08B4}" type="pres">
      <dgm:prSet presAssocID="{9A631E9A-3231-482F-8FD4-A5B7853AEA6B}" presName="quadrant2" presStyleLbl="node1" presStyleIdx="1" presStyleCnt="4">
        <dgm:presLayoutVars>
          <dgm:chMax val="1"/>
          <dgm:bulletEnabled val="1"/>
        </dgm:presLayoutVars>
      </dgm:prSet>
      <dgm:spPr/>
      <dgm:t>
        <a:bodyPr/>
        <a:lstStyle/>
        <a:p>
          <a:endParaRPr lang="ru-RU"/>
        </a:p>
      </dgm:t>
    </dgm:pt>
    <dgm:pt modelId="{25AD0D33-B4D8-4F57-8F60-9DE93A337E39}" type="pres">
      <dgm:prSet presAssocID="{9A631E9A-3231-482F-8FD4-A5B7853AEA6B}" presName="quadrant3" presStyleLbl="node1" presStyleIdx="2" presStyleCnt="4" custScaleX="105709" custScaleY="101870" custLinFactNeighborX="1374" custLinFactNeighborY="2062">
        <dgm:presLayoutVars>
          <dgm:chMax val="1"/>
          <dgm:bulletEnabled val="1"/>
        </dgm:presLayoutVars>
      </dgm:prSet>
      <dgm:spPr/>
      <dgm:t>
        <a:bodyPr/>
        <a:lstStyle/>
        <a:p>
          <a:endParaRPr lang="ru-RU"/>
        </a:p>
      </dgm:t>
    </dgm:pt>
    <dgm:pt modelId="{2A98373B-2C18-44B6-9C1F-09D181E3000A}" type="pres">
      <dgm:prSet presAssocID="{9A631E9A-3231-482F-8FD4-A5B7853AEA6B}" presName="quadrant4" presStyleLbl="node1" presStyleIdx="3" presStyleCnt="4">
        <dgm:presLayoutVars>
          <dgm:chMax val="1"/>
          <dgm:bulletEnabled val="1"/>
        </dgm:presLayoutVars>
      </dgm:prSet>
      <dgm:spPr/>
      <dgm:t>
        <a:bodyPr/>
        <a:lstStyle/>
        <a:p>
          <a:endParaRPr lang="ru-RU"/>
        </a:p>
      </dgm:t>
    </dgm:pt>
    <dgm:pt modelId="{8AA2D954-BC39-4905-9C10-055452A5A9B3}" type="pres">
      <dgm:prSet presAssocID="{9A631E9A-3231-482F-8FD4-A5B7853AEA6B}" presName="quadrantPlaceholder" presStyleCnt="0"/>
      <dgm:spPr/>
    </dgm:pt>
    <dgm:pt modelId="{762763D0-8472-407F-817E-186DF8D7B79E}" type="pres">
      <dgm:prSet presAssocID="{9A631E9A-3231-482F-8FD4-A5B7853AEA6B}" presName="center1" presStyleLbl="fgShp" presStyleIdx="0" presStyleCnt="2"/>
      <dgm:spPr/>
    </dgm:pt>
    <dgm:pt modelId="{97ECF434-356B-4730-ADF6-CC0457F46790}" type="pres">
      <dgm:prSet presAssocID="{9A631E9A-3231-482F-8FD4-A5B7853AEA6B}" presName="center2" presStyleLbl="fgShp" presStyleIdx="1" presStyleCnt="2"/>
      <dgm:spPr/>
    </dgm:pt>
  </dgm:ptLst>
  <dgm:cxnLst>
    <dgm:cxn modelId="{600866A8-C0F5-4A2E-BCEF-608E4F5BC43E}" srcId="{9A631E9A-3231-482F-8FD4-A5B7853AEA6B}" destId="{A6E38907-6169-4FA2-9E3E-77DF25B2BAB1}" srcOrd="3" destOrd="0" parTransId="{1C84EE0F-65C9-454E-A29D-C777EB8C88F4}" sibTransId="{3BDEE4D3-170F-43B6-8CDE-E10FFFEE7D8F}"/>
    <dgm:cxn modelId="{590FE57C-767F-4EBD-A2C2-CA796ACE2391}" type="presOf" srcId="{33B321B1-4305-4655-98E6-BB2B5892BB01}" destId="{0B39F98E-5437-443E-9556-54B097ED08B4}" srcOrd="0" destOrd="0" presId="urn:microsoft.com/office/officeart/2005/8/layout/cycle4#1"/>
    <dgm:cxn modelId="{C81DB04E-1DEB-4BBB-9BD0-9BB2561468C5}" srcId="{33B321B1-4305-4655-98E6-BB2B5892BB01}" destId="{12B8868B-9C92-4204-BBDA-5EC2FFDDE03B}" srcOrd="0" destOrd="0" parTransId="{865631EB-C140-4F45-8135-5E4EB9F017BE}" sibTransId="{82F6901F-0A0A-4E3A-8DF5-0EBDC75B2323}"/>
    <dgm:cxn modelId="{12578D7F-B8CB-47C7-B3C8-CE617E85046E}" type="presOf" srcId="{DCC74B74-31AA-4E7A-8AED-B87CCA9DC18B}" destId="{119FDA43-82EB-4C09-998D-0AB5D21E3156}" srcOrd="1" destOrd="0" presId="urn:microsoft.com/office/officeart/2005/8/layout/cycle4#1"/>
    <dgm:cxn modelId="{53758A5E-1559-4379-B703-C87A5C1BB032}" type="presOf" srcId="{63E2C4BB-712B-40F9-8589-C196A4A2A472}" destId="{B16D054A-7E93-4365-B608-FC8342D2DBC5}" srcOrd="0" destOrd="0" presId="urn:microsoft.com/office/officeart/2005/8/layout/cycle4#1"/>
    <dgm:cxn modelId="{5E3E880C-A096-43DE-92FD-819C230CA374}" srcId="{9A631E9A-3231-482F-8FD4-A5B7853AEA6B}" destId="{0B9410B8-A3A1-4D72-8608-FF09418F2F96}" srcOrd="0" destOrd="0" parTransId="{6C044A4A-8298-4DBB-BB81-49373CCD76CE}" sibTransId="{5FDBC1E0-2BF6-442B-BA8E-7B82FDDC200A}"/>
    <dgm:cxn modelId="{19747241-B7D9-4FB1-844B-194CC4A62C0D}" srcId="{0B9410B8-A3A1-4D72-8608-FF09418F2F96}" destId="{63E2C4BB-712B-40F9-8589-C196A4A2A472}" srcOrd="0" destOrd="0" parTransId="{0277C789-AAAA-46ED-A2AB-13C9D3FBD068}" sibTransId="{FB97E82B-BCA8-4933-A47D-07BFE5B02D47}"/>
    <dgm:cxn modelId="{773A01DF-E7AA-440B-8CCE-206C60F5B08E}" srcId="{9A631E9A-3231-482F-8FD4-A5B7853AEA6B}" destId="{33B321B1-4305-4655-98E6-BB2B5892BB01}" srcOrd="1" destOrd="0" parTransId="{63EBE54B-0742-436B-BBA6-177BCAF488D7}" sibTransId="{C58D8720-242B-4EBA-9E76-9F4CBDBF7DC0}"/>
    <dgm:cxn modelId="{0B29AE76-4E2C-4903-A281-497D50CD6A9F}" type="presOf" srcId="{12B8868B-9C92-4204-BBDA-5EC2FFDDE03B}" destId="{EB707EBE-5E58-4136-8FDA-76FA4E35F3D9}" srcOrd="1" destOrd="0" presId="urn:microsoft.com/office/officeart/2005/8/layout/cycle4#1"/>
    <dgm:cxn modelId="{BE0CAF52-8087-4886-A18A-7468A17F04CB}" type="presOf" srcId="{DCC74B74-31AA-4E7A-8AED-B87CCA9DC18B}" destId="{5689CC43-1A8A-4077-9397-4A5898B50267}" srcOrd="0" destOrd="0" presId="urn:microsoft.com/office/officeart/2005/8/layout/cycle4#1"/>
    <dgm:cxn modelId="{479B1AEE-D760-4980-AC32-DD4EC8F4DDA2}" type="presOf" srcId="{A6E38907-6169-4FA2-9E3E-77DF25B2BAB1}" destId="{2A98373B-2C18-44B6-9C1F-09D181E3000A}" srcOrd="0" destOrd="0" presId="urn:microsoft.com/office/officeart/2005/8/layout/cycle4#1"/>
    <dgm:cxn modelId="{162CACC6-9CD0-48C9-B2A7-4E7C4F8C89B8}" srcId="{9A631E9A-3231-482F-8FD4-A5B7853AEA6B}" destId="{1CABA64A-D494-4465-BE5C-63FE130E897C}" srcOrd="2" destOrd="0" parTransId="{5D3F7A2D-81E7-4CAF-B67B-8AB9A215D6D7}" sibTransId="{31539C4F-7C89-4F6F-8B3A-235447C051F2}"/>
    <dgm:cxn modelId="{2AA3F0BE-AC2A-4635-A9D8-C2A065126725}" type="presOf" srcId="{2B627D29-FD60-4010-A369-7BCCEC010842}" destId="{57716A0E-42B9-42BE-8DAF-A87529F4740C}" srcOrd="0" destOrd="0" presId="urn:microsoft.com/office/officeart/2005/8/layout/cycle4#1"/>
    <dgm:cxn modelId="{3655BD43-28BD-4097-B0CC-E54A75FED1C0}" type="presOf" srcId="{1CABA64A-D494-4465-BE5C-63FE130E897C}" destId="{25AD0D33-B4D8-4F57-8F60-9DE93A337E39}" srcOrd="0" destOrd="0" presId="urn:microsoft.com/office/officeart/2005/8/layout/cycle4#1"/>
    <dgm:cxn modelId="{FF3BD295-A99A-4A79-B63F-0CAD72DA04BB}" type="presOf" srcId="{63E2C4BB-712B-40F9-8589-C196A4A2A472}" destId="{D8E42BD0-1131-4BCF-AC53-C4A4B7D8727B}" srcOrd="1" destOrd="0" presId="urn:microsoft.com/office/officeart/2005/8/layout/cycle4#1"/>
    <dgm:cxn modelId="{48DBD03F-3811-486D-BEC1-53ACE03629DC}" type="presOf" srcId="{2B627D29-FD60-4010-A369-7BCCEC010842}" destId="{E1A5BF3F-FE78-4D86-B7C9-B890308A32B0}" srcOrd="1" destOrd="0" presId="urn:microsoft.com/office/officeart/2005/8/layout/cycle4#1"/>
    <dgm:cxn modelId="{760ED6E8-07A5-47D8-BD77-5ADD68868267}" type="presOf" srcId="{9A631E9A-3231-482F-8FD4-A5B7853AEA6B}" destId="{C1D706E5-B942-4057-9438-BF92B5F05569}" srcOrd="0" destOrd="0" presId="urn:microsoft.com/office/officeart/2005/8/layout/cycle4#1"/>
    <dgm:cxn modelId="{54D93D30-BF1D-4AE2-8DBF-31F0ADDA66B4}" type="presOf" srcId="{0B9410B8-A3A1-4D72-8608-FF09418F2F96}" destId="{E28A6B60-4F3E-42E8-B091-D8D885ACD77D}" srcOrd="0" destOrd="0" presId="urn:microsoft.com/office/officeart/2005/8/layout/cycle4#1"/>
    <dgm:cxn modelId="{D0624DAC-0051-4E3F-A0AC-07919E976B26}" srcId="{A6E38907-6169-4FA2-9E3E-77DF25B2BAB1}" destId="{2B627D29-FD60-4010-A369-7BCCEC010842}" srcOrd="0" destOrd="0" parTransId="{688B0341-EB43-4429-9C2C-E53ECF2805FD}" sibTransId="{D664A9A8-7E8C-4B4F-816F-B67F1AEBD51B}"/>
    <dgm:cxn modelId="{381378B1-6B73-4FE2-B306-3A28FAEB5242}" srcId="{1CABA64A-D494-4465-BE5C-63FE130E897C}" destId="{DCC74B74-31AA-4E7A-8AED-B87CCA9DC18B}" srcOrd="0" destOrd="0" parTransId="{4128D9EE-E1F7-48D0-9147-5006A19C6416}" sibTransId="{5589999F-EE72-42F9-8A21-13958BD95A72}"/>
    <dgm:cxn modelId="{7CC752BA-58BC-4444-9855-327A8BC68E4B}" type="presOf" srcId="{12B8868B-9C92-4204-BBDA-5EC2FFDDE03B}" destId="{61D281B2-2074-46F0-8C62-F6F4F1DFE03F}" srcOrd="0" destOrd="0" presId="urn:microsoft.com/office/officeart/2005/8/layout/cycle4#1"/>
    <dgm:cxn modelId="{5CCB9845-E1EE-432B-AA3B-BFF8E452EECA}" type="presParOf" srcId="{C1D706E5-B942-4057-9438-BF92B5F05569}" destId="{359416D6-7A95-4DE2-AE6A-9301A39F27D0}" srcOrd="0" destOrd="0" presId="urn:microsoft.com/office/officeart/2005/8/layout/cycle4#1"/>
    <dgm:cxn modelId="{55E533D1-0839-4B5F-A833-EA148A77BD1A}" type="presParOf" srcId="{359416D6-7A95-4DE2-AE6A-9301A39F27D0}" destId="{B47C2E46-2FD3-4930-B9AB-540E764A8380}" srcOrd="0" destOrd="0" presId="urn:microsoft.com/office/officeart/2005/8/layout/cycle4#1"/>
    <dgm:cxn modelId="{FD4CE274-739E-428D-9E36-606AB8F737A2}" type="presParOf" srcId="{B47C2E46-2FD3-4930-B9AB-540E764A8380}" destId="{B16D054A-7E93-4365-B608-FC8342D2DBC5}" srcOrd="0" destOrd="0" presId="urn:microsoft.com/office/officeart/2005/8/layout/cycle4#1"/>
    <dgm:cxn modelId="{1257F422-373B-4C0D-8B80-A0CCF99EF42D}" type="presParOf" srcId="{B47C2E46-2FD3-4930-B9AB-540E764A8380}" destId="{D8E42BD0-1131-4BCF-AC53-C4A4B7D8727B}" srcOrd="1" destOrd="0" presId="urn:microsoft.com/office/officeart/2005/8/layout/cycle4#1"/>
    <dgm:cxn modelId="{2BD2B78B-FA08-4970-A86C-999253BA369A}" type="presParOf" srcId="{359416D6-7A95-4DE2-AE6A-9301A39F27D0}" destId="{15538863-D4D3-4693-9574-C9F851847D52}" srcOrd="1" destOrd="0" presId="urn:microsoft.com/office/officeart/2005/8/layout/cycle4#1"/>
    <dgm:cxn modelId="{46298EC8-FC02-40A3-848D-383783F74FAD}" type="presParOf" srcId="{15538863-D4D3-4693-9574-C9F851847D52}" destId="{61D281B2-2074-46F0-8C62-F6F4F1DFE03F}" srcOrd="0" destOrd="0" presId="urn:microsoft.com/office/officeart/2005/8/layout/cycle4#1"/>
    <dgm:cxn modelId="{91CF5F71-29A7-4C76-89A4-0B57ECDCACD6}" type="presParOf" srcId="{15538863-D4D3-4693-9574-C9F851847D52}" destId="{EB707EBE-5E58-4136-8FDA-76FA4E35F3D9}" srcOrd="1" destOrd="0" presId="urn:microsoft.com/office/officeart/2005/8/layout/cycle4#1"/>
    <dgm:cxn modelId="{C528D44A-8EAE-4332-AB45-2AF7CC3B2696}" type="presParOf" srcId="{359416D6-7A95-4DE2-AE6A-9301A39F27D0}" destId="{8C14A468-64D6-4CD9-8BCE-24505C6E6C45}" srcOrd="2" destOrd="0" presId="urn:microsoft.com/office/officeart/2005/8/layout/cycle4#1"/>
    <dgm:cxn modelId="{168EEE6D-48DA-4FF9-8427-A9A5CB7F2866}" type="presParOf" srcId="{8C14A468-64D6-4CD9-8BCE-24505C6E6C45}" destId="{5689CC43-1A8A-4077-9397-4A5898B50267}" srcOrd="0" destOrd="0" presId="urn:microsoft.com/office/officeart/2005/8/layout/cycle4#1"/>
    <dgm:cxn modelId="{82C01F21-8CC2-4B64-8C38-431A4E846E9A}" type="presParOf" srcId="{8C14A468-64D6-4CD9-8BCE-24505C6E6C45}" destId="{119FDA43-82EB-4C09-998D-0AB5D21E3156}" srcOrd="1" destOrd="0" presId="urn:microsoft.com/office/officeart/2005/8/layout/cycle4#1"/>
    <dgm:cxn modelId="{E2B6CFFD-0C6A-4171-BD7D-232B15E437B5}" type="presParOf" srcId="{359416D6-7A95-4DE2-AE6A-9301A39F27D0}" destId="{DE2E46C2-F821-48EC-9120-58E22654E194}" srcOrd="3" destOrd="0" presId="urn:microsoft.com/office/officeart/2005/8/layout/cycle4#1"/>
    <dgm:cxn modelId="{CAFEBDD0-E372-4E6A-B613-3B6849B80C26}" type="presParOf" srcId="{DE2E46C2-F821-48EC-9120-58E22654E194}" destId="{57716A0E-42B9-42BE-8DAF-A87529F4740C}" srcOrd="0" destOrd="0" presId="urn:microsoft.com/office/officeart/2005/8/layout/cycle4#1"/>
    <dgm:cxn modelId="{178A2204-4FF2-4A69-9136-B1DD2E063719}" type="presParOf" srcId="{DE2E46C2-F821-48EC-9120-58E22654E194}" destId="{E1A5BF3F-FE78-4D86-B7C9-B890308A32B0}" srcOrd="1" destOrd="0" presId="urn:microsoft.com/office/officeart/2005/8/layout/cycle4#1"/>
    <dgm:cxn modelId="{6DAE701F-E148-46DC-B997-956F5C4B99D6}" type="presParOf" srcId="{359416D6-7A95-4DE2-AE6A-9301A39F27D0}" destId="{D0354252-B3B3-46E8-81B8-6921F6FB0441}" srcOrd="4" destOrd="0" presId="urn:microsoft.com/office/officeart/2005/8/layout/cycle4#1"/>
    <dgm:cxn modelId="{EA40D15B-2DF0-46A2-B8E7-5394DF0BE0C9}" type="presParOf" srcId="{C1D706E5-B942-4057-9438-BF92B5F05569}" destId="{6A1C42D4-8849-48F7-AD37-28A18232A761}" srcOrd="1" destOrd="0" presId="urn:microsoft.com/office/officeart/2005/8/layout/cycle4#1"/>
    <dgm:cxn modelId="{A5D864C4-1CF9-416B-BFB9-0D0DE6321C66}" type="presParOf" srcId="{6A1C42D4-8849-48F7-AD37-28A18232A761}" destId="{E28A6B60-4F3E-42E8-B091-D8D885ACD77D}" srcOrd="0" destOrd="0" presId="urn:microsoft.com/office/officeart/2005/8/layout/cycle4#1"/>
    <dgm:cxn modelId="{3E202095-C964-46C9-949F-70180722367A}" type="presParOf" srcId="{6A1C42D4-8849-48F7-AD37-28A18232A761}" destId="{0B39F98E-5437-443E-9556-54B097ED08B4}" srcOrd="1" destOrd="0" presId="urn:microsoft.com/office/officeart/2005/8/layout/cycle4#1"/>
    <dgm:cxn modelId="{F7C303AF-D5E6-470D-94C3-6D931C3CCD3F}" type="presParOf" srcId="{6A1C42D4-8849-48F7-AD37-28A18232A761}" destId="{25AD0D33-B4D8-4F57-8F60-9DE93A337E39}" srcOrd="2" destOrd="0" presId="urn:microsoft.com/office/officeart/2005/8/layout/cycle4#1"/>
    <dgm:cxn modelId="{D06195EA-4BAE-462F-A903-ED5A7F4F3445}" type="presParOf" srcId="{6A1C42D4-8849-48F7-AD37-28A18232A761}" destId="{2A98373B-2C18-44B6-9C1F-09D181E3000A}" srcOrd="3" destOrd="0" presId="urn:microsoft.com/office/officeart/2005/8/layout/cycle4#1"/>
    <dgm:cxn modelId="{7C0C4DF8-AE96-43C2-B961-CE2D636FB336}" type="presParOf" srcId="{6A1C42D4-8849-48F7-AD37-28A18232A761}" destId="{8AA2D954-BC39-4905-9C10-055452A5A9B3}" srcOrd="4" destOrd="0" presId="urn:microsoft.com/office/officeart/2005/8/layout/cycle4#1"/>
    <dgm:cxn modelId="{39E4C09D-EA61-45AF-84BA-E2377EA033F9}" type="presParOf" srcId="{C1D706E5-B942-4057-9438-BF92B5F05569}" destId="{762763D0-8472-407F-817E-186DF8D7B79E}" srcOrd="2" destOrd="0" presId="urn:microsoft.com/office/officeart/2005/8/layout/cycle4#1"/>
    <dgm:cxn modelId="{28B8B121-7FAE-4291-9108-544B6F353F65}" type="presParOf" srcId="{C1D706E5-B942-4057-9438-BF92B5F05569}" destId="{97ECF434-356B-4730-ADF6-CC0457F46790}" srcOrd="3" destOrd="0" presId="urn:microsoft.com/office/officeart/2005/8/layout/cycle4#1"/>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10.xml><?xml version="1.0" encoding="utf-8"?>
<dgm:dataModel xmlns:dgm="http://schemas.openxmlformats.org/drawingml/2006/diagram" xmlns:a="http://schemas.openxmlformats.org/drawingml/2006/main">
  <dgm:ptLst>
    <dgm:pt modelId="{671C3400-9194-4462-A83C-89044E36E99C}" type="doc">
      <dgm:prSet loTypeId="urn:microsoft.com/office/officeart/2005/8/layout/pyramid2" loCatId="list" qsTypeId="urn:microsoft.com/office/officeart/2005/8/quickstyle/simple3" qsCatId="simple" csTypeId="urn:microsoft.com/office/officeart/2005/8/colors/accent1_2" csCatId="accent1" phldr="1"/>
      <dgm:spPr/>
    </dgm:pt>
    <dgm:pt modelId="{9038A92D-AF1C-4818-9B5F-C8DDD3725139}">
      <dgm:prSet phldrT="[Текст]" custT="1"/>
      <dgm:spPr/>
      <dgm:t>
        <a:bodyPr/>
        <a:lstStyle/>
        <a:p>
          <a:r>
            <a:rPr lang="ru-RU" sz="1200">
              <a:latin typeface="Times New Roman" pitchFamily="18" charset="0"/>
              <a:cs typeface="Times New Roman" pitchFamily="18" charset="0"/>
            </a:rPr>
            <a:t>Доля медицинских организаций с внедренными МИС , обеспечивающими обмен электронными медицинскими документами с интеграционной платформой - 90%</a:t>
          </a:r>
        </a:p>
      </dgm:t>
    </dgm:pt>
    <dgm:pt modelId="{2D1F9422-8343-4E6A-BB28-43479AF70BC2}" type="parTrans" cxnId="{B659106D-2C3F-40E4-94A8-37C3B33D8EF3}">
      <dgm:prSet/>
      <dgm:spPr/>
      <dgm:t>
        <a:bodyPr/>
        <a:lstStyle/>
        <a:p>
          <a:endParaRPr lang="ru-RU" sz="1200">
            <a:latin typeface="Times New Roman" pitchFamily="18" charset="0"/>
            <a:cs typeface="Times New Roman" pitchFamily="18" charset="0"/>
          </a:endParaRPr>
        </a:p>
      </dgm:t>
    </dgm:pt>
    <dgm:pt modelId="{9848057B-CB9A-47A2-BEEB-90974BC62C62}" type="sibTrans" cxnId="{B659106D-2C3F-40E4-94A8-37C3B33D8EF3}">
      <dgm:prSet/>
      <dgm:spPr/>
      <dgm:t>
        <a:bodyPr/>
        <a:lstStyle/>
        <a:p>
          <a:endParaRPr lang="ru-RU" sz="1200">
            <a:latin typeface="Times New Roman" pitchFamily="18" charset="0"/>
            <a:cs typeface="Times New Roman" pitchFamily="18" charset="0"/>
          </a:endParaRPr>
        </a:p>
      </dgm:t>
    </dgm:pt>
    <dgm:pt modelId="{17AA2007-2C0F-403C-8EC9-9CD94AB270C1}">
      <dgm:prSet phldrT="[Текст]" custT="1"/>
      <dgm:spPr/>
      <dgm:t>
        <a:bodyPr/>
        <a:lstStyle/>
        <a:p>
          <a:r>
            <a:rPr lang="ru-RU" sz="1200">
              <a:latin typeface="Times New Roman" pitchFamily="18" charset="0"/>
              <a:cs typeface="Times New Roman" pitchFamily="18" charset="0"/>
            </a:rPr>
            <a:t>Доля общих расходов на здравоохранение 5% от ВВП</a:t>
          </a:r>
        </a:p>
      </dgm:t>
    </dgm:pt>
    <dgm:pt modelId="{C1A397A5-BE4F-48AE-9170-7858867000DD}" type="parTrans" cxnId="{29F3ADD3-D6C9-435E-BEF8-DEB44AE2FD9C}">
      <dgm:prSet/>
      <dgm:spPr/>
      <dgm:t>
        <a:bodyPr/>
        <a:lstStyle/>
        <a:p>
          <a:endParaRPr lang="ru-RU" sz="1200">
            <a:latin typeface="Times New Roman" pitchFamily="18" charset="0"/>
            <a:cs typeface="Times New Roman" pitchFamily="18" charset="0"/>
          </a:endParaRPr>
        </a:p>
      </dgm:t>
    </dgm:pt>
    <dgm:pt modelId="{C7DF2B43-EF14-4489-91EF-60FCB070510A}" type="sibTrans" cxnId="{29F3ADD3-D6C9-435E-BEF8-DEB44AE2FD9C}">
      <dgm:prSet/>
      <dgm:spPr/>
      <dgm:t>
        <a:bodyPr/>
        <a:lstStyle/>
        <a:p>
          <a:endParaRPr lang="ru-RU" sz="1200">
            <a:latin typeface="Times New Roman" pitchFamily="18" charset="0"/>
            <a:cs typeface="Times New Roman" pitchFamily="18" charset="0"/>
          </a:endParaRPr>
        </a:p>
      </dgm:t>
    </dgm:pt>
    <dgm:pt modelId="{08112E1C-6368-4E72-8ABB-E9563F766337}">
      <dgm:prSet phldrT="[Текст]" custT="1"/>
      <dgm:spPr/>
      <dgm:t>
        <a:bodyPr/>
        <a:lstStyle/>
        <a:p>
          <a:r>
            <a:rPr lang="ru-RU" sz="1200">
              <a:latin typeface="Times New Roman" pitchFamily="18" charset="0"/>
              <a:cs typeface="Times New Roman" pitchFamily="18" charset="0"/>
            </a:rPr>
            <a:t>Уровень оснащенности  медицинских организаций техникой  100%</a:t>
          </a:r>
        </a:p>
      </dgm:t>
    </dgm:pt>
    <dgm:pt modelId="{3965D9CD-C5C5-46C5-AC61-AF89D6CC61CF}" type="parTrans" cxnId="{AA4CCFFE-C09C-41CC-9334-6EBC89819503}">
      <dgm:prSet/>
      <dgm:spPr/>
      <dgm:t>
        <a:bodyPr/>
        <a:lstStyle/>
        <a:p>
          <a:endParaRPr lang="ru-RU" sz="1200">
            <a:latin typeface="Times New Roman" pitchFamily="18" charset="0"/>
            <a:cs typeface="Times New Roman" pitchFamily="18" charset="0"/>
          </a:endParaRPr>
        </a:p>
      </dgm:t>
    </dgm:pt>
    <dgm:pt modelId="{91DAF06B-7AFB-431E-A643-357F8A8AB19D}" type="sibTrans" cxnId="{AA4CCFFE-C09C-41CC-9334-6EBC89819503}">
      <dgm:prSet/>
      <dgm:spPr/>
      <dgm:t>
        <a:bodyPr/>
        <a:lstStyle/>
        <a:p>
          <a:endParaRPr lang="ru-RU" sz="1200">
            <a:latin typeface="Times New Roman" pitchFamily="18" charset="0"/>
            <a:cs typeface="Times New Roman" pitchFamily="18" charset="0"/>
          </a:endParaRPr>
        </a:p>
      </dgm:t>
    </dgm:pt>
    <dgm:pt modelId="{29BAA2F2-AB9C-4464-8376-2851223795AA}" type="pres">
      <dgm:prSet presAssocID="{671C3400-9194-4462-A83C-89044E36E99C}" presName="compositeShape" presStyleCnt="0">
        <dgm:presLayoutVars>
          <dgm:dir/>
          <dgm:resizeHandles/>
        </dgm:presLayoutVars>
      </dgm:prSet>
      <dgm:spPr/>
    </dgm:pt>
    <dgm:pt modelId="{698B673A-029D-423F-886F-DDB94EDA040C}" type="pres">
      <dgm:prSet presAssocID="{671C3400-9194-4462-A83C-89044E36E99C}" presName="pyramid" presStyleLbl="node1" presStyleIdx="0" presStyleCnt="1"/>
      <dgm:spPr/>
    </dgm:pt>
    <dgm:pt modelId="{05809538-7122-42D6-AA92-D379D06F6CA0}" type="pres">
      <dgm:prSet presAssocID="{671C3400-9194-4462-A83C-89044E36E99C}" presName="theList" presStyleCnt="0"/>
      <dgm:spPr/>
    </dgm:pt>
    <dgm:pt modelId="{CBA44ABA-85C4-4C4D-A78F-025AD35B5D1D}" type="pres">
      <dgm:prSet presAssocID="{9038A92D-AF1C-4818-9B5F-C8DDD3725139}" presName="aNode" presStyleLbl="fgAcc1" presStyleIdx="0" presStyleCnt="3" custScaleX="152518" custScaleY="101962">
        <dgm:presLayoutVars>
          <dgm:bulletEnabled val="1"/>
        </dgm:presLayoutVars>
      </dgm:prSet>
      <dgm:spPr/>
      <dgm:t>
        <a:bodyPr/>
        <a:lstStyle/>
        <a:p>
          <a:endParaRPr lang="ru-RU"/>
        </a:p>
      </dgm:t>
    </dgm:pt>
    <dgm:pt modelId="{5D0C150C-E641-4BBA-8E96-7AE77383E028}" type="pres">
      <dgm:prSet presAssocID="{9038A92D-AF1C-4818-9B5F-C8DDD3725139}" presName="aSpace" presStyleCnt="0"/>
      <dgm:spPr/>
    </dgm:pt>
    <dgm:pt modelId="{5DBBE5A1-5675-4A10-8810-A004CF072E4A}" type="pres">
      <dgm:prSet presAssocID="{17AA2007-2C0F-403C-8EC9-9CD94AB270C1}" presName="aNode" presStyleLbl="fgAcc1" presStyleIdx="1" presStyleCnt="3" custScaleX="152312">
        <dgm:presLayoutVars>
          <dgm:bulletEnabled val="1"/>
        </dgm:presLayoutVars>
      </dgm:prSet>
      <dgm:spPr/>
      <dgm:t>
        <a:bodyPr/>
        <a:lstStyle/>
        <a:p>
          <a:endParaRPr lang="ru-RU"/>
        </a:p>
      </dgm:t>
    </dgm:pt>
    <dgm:pt modelId="{9C3BA4A4-3F92-4848-B8BB-F1903E387FBF}" type="pres">
      <dgm:prSet presAssocID="{17AA2007-2C0F-403C-8EC9-9CD94AB270C1}" presName="aSpace" presStyleCnt="0"/>
      <dgm:spPr/>
    </dgm:pt>
    <dgm:pt modelId="{FDC97ABD-2A65-440D-AB79-FBA10A8F922F}" type="pres">
      <dgm:prSet presAssocID="{08112E1C-6368-4E72-8ABB-E9563F766337}" presName="aNode" presStyleLbl="fgAcc1" presStyleIdx="2" presStyleCnt="3" custScaleX="154144">
        <dgm:presLayoutVars>
          <dgm:bulletEnabled val="1"/>
        </dgm:presLayoutVars>
      </dgm:prSet>
      <dgm:spPr/>
      <dgm:t>
        <a:bodyPr/>
        <a:lstStyle/>
        <a:p>
          <a:endParaRPr lang="ru-RU"/>
        </a:p>
      </dgm:t>
    </dgm:pt>
    <dgm:pt modelId="{34067456-25AD-4F15-891F-01CB2208FD4B}" type="pres">
      <dgm:prSet presAssocID="{08112E1C-6368-4E72-8ABB-E9563F766337}" presName="aSpace" presStyleCnt="0"/>
      <dgm:spPr/>
    </dgm:pt>
  </dgm:ptLst>
  <dgm:cxnLst>
    <dgm:cxn modelId="{ACA5474B-3581-49A4-B07F-83D54722CAD2}" type="presOf" srcId="{17AA2007-2C0F-403C-8EC9-9CD94AB270C1}" destId="{5DBBE5A1-5675-4A10-8810-A004CF072E4A}" srcOrd="0" destOrd="0" presId="urn:microsoft.com/office/officeart/2005/8/layout/pyramid2"/>
    <dgm:cxn modelId="{29F3ADD3-D6C9-435E-BEF8-DEB44AE2FD9C}" srcId="{671C3400-9194-4462-A83C-89044E36E99C}" destId="{17AA2007-2C0F-403C-8EC9-9CD94AB270C1}" srcOrd="1" destOrd="0" parTransId="{C1A397A5-BE4F-48AE-9170-7858867000DD}" sibTransId="{C7DF2B43-EF14-4489-91EF-60FCB070510A}"/>
    <dgm:cxn modelId="{B659106D-2C3F-40E4-94A8-37C3B33D8EF3}" srcId="{671C3400-9194-4462-A83C-89044E36E99C}" destId="{9038A92D-AF1C-4818-9B5F-C8DDD3725139}" srcOrd="0" destOrd="0" parTransId="{2D1F9422-8343-4E6A-BB28-43479AF70BC2}" sibTransId="{9848057B-CB9A-47A2-BEEB-90974BC62C62}"/>
    <dgm:cxn modelId="{3C0E15C5-D74E-4F01-AA40-809739C90B37}" type="presOf" srcId="{9038A92D-AF1C-4818-9B5F-C8DDD3725139}" destId="{CBA44ABA-85C4-4C4D-A78F-025AD35B5D1D}" srcOrd="0" destOrd="0" presId="urn:microsoft.com/office/officeart/2005/8/layout/pyramid2"/>
    <dgm:cxn modelId="{A50FBA76-7D6D-425B-9FC5-3059C4CF10B4}" type="presOf" srcId="{671C3400-9194-4462-A83C-89044E36E99C}" destId="{29BAA2F2-AB9C-4464-8376-2851223795AA}" srcOrd="0" destOrd="0" presId="urn:microsoft.com/office/officeart/2005/8/layout/pyramid2"/>
    <dgm:cxn modelId="{AA4CCFFE-C09C-41CC-9334-6EBC89819503}" srcId="{671C3400-9194-4462-A83C-89044E36E99C}" destId="{08112E1C-6368-4E72-8ABB-E9563F766337}" srcOrd="2" destOrd="0" parTransId="{3965D9CD-C5C5-46C5-AC61-AF89D6CC61CF}" sibTransId="{91DAF06B-7AFB-431E-A643-357F8A8AB19D}"/>
    <dgm:cxn modelId="{372C7F57-BC4E-4F6C-8294-83EA30EC567A}" type="presOf" srcId="{08112E1C-6368-4E72-8ABB-E9563F766337}" destId="{FDC97ABD-2A65-440D-AB79-FBA10A8F922F}" srcOrd="0" destOrd="0" presId="urn:microsoft.com/office/officeart/2005/8/layout/pyramid2"/>
    <dgm:cxn modelId="{3AA8856F-7986-4298-9E1C-8AA4930B0656}" type="presParOf" srcId="{29BAA2F2-AB9C-4464-8376-2851223795AA}" destId="{698B673A-029D-423F-886F-DDB94EDA040C}" srcOrd="0" destOrd="0" presId="urn:microsoft.com/office/officeart/2005/8/layout/pyramid2"/>
    <dgm:cxn modelId="{9533A944-F631-4565-8554-FB6732D4169A}" type="presParOf" srcId="{29BAA2F2-AB9C-4464-8376-2851223795AA}" destId="{05809538-7122-42D6-AA92-D379D06F6CA0}" srcOrd="1" destOrd="0" presId="urn:microsoft.com/office/officeart/2005/8/layout/pyramid2"/>
    <dgm:cxn modelId="{A13E1FB3-7236-4161-9E15-F31FB26D541E}" type="presParOf" srcId="{05809538-7122-42D6-AA92-D379D06F6CA0}" destId="{CBA44ABA-85C4-4C4D-A78F-025AD35B5D1D}" srcOrd="0" destOrd="0" presId="urn:microsoft.com/office/officeart/2005/8/layout/pyramid2"/>
    <dgm:cxn modelId="{A795278C-3B12-4F60-928D-186FC6DA624F}" type="presParOf" srcId="{05809538-7122-42D6-AA92-D379D06F6CA0}" destId="{5D0C150C-E641-4BBA-8E96-7AE77383E028}" srcOrd="1" destOrd="0" presId="urn:microsoft.com/office/officeart/2005/8/layout/pyramid2"/>
    <dgm:cxn modelId="{69A8D469-F7D5-4822-BE1F-B33980F1F3FC}" type="presParOf" srcId="{05809538-7122-42D6-AA92-D379D06F6CA0}" destId="{5DBBE5A1-5675-4A10-8810-A004CF072E4A}" srcOrd="2" destOrd="0" presId="urn:microsoft.com/office/officeart/2005/8/layout/pyramid2"/>
    <dgm:cxn modelId="{B3B652B9-6C15-4450-9E0B-8B073E6E89AD}" type="presParOf" srcId="{05809538-7122-42D6-AA92-D379D06F6CA0}" destId="{9C3BA4A4-3F92-4848-B8BB-F1903E387FBF}" srcOrd="3" destOrd="0" presId="urn:microsoft.com/office/officeart/2005/8/layout/pyramid2"/>
    <dgm:cxn modelId="{40AF6709-D0D6-4E1C-9B59-DBB06F609152}" type="presParOf" srcId="{05809538-7122-42D6-AA92-D379D06F6CA0}" destId="{FDC97ABD-2A65-440D-AB79-FBA10A8F922F}" srcOrd="4" destOrd="0" presId="urn:microsoft.com/office/officeart/2005/8/layout/pyramid2"/>
    <dgm:cxn modelId="{52F43BC8-B847-4A38-B2E8-B2C0A42AE949}" type="presParOf" srcId="{05809538-7122-42D6-AA92-D379D06F6CA0}" destId="{34067456-25AD-4F15-891F-01CB2208FD4B}" srcOrd="5" destOrd="0" presId="urn:microsoft.com/office/officeart/2005/8/layout/pyramid2"/>
  </dgm:cxnLst>
  <dgm:bg/>
  <dgm:whole/>
  <dgm:extLst>
    <a:ext uri="http://schemas.microsoft.com/office/drawing/2008/diagram">
      <dsp:dataModelExt xmlns:dsp="http://schemas.microsoft.com/office/drawing/2008/diagram" relId="rId75" minVer="http://schemas.openxmlformats.org/drawingml/2006/diagram"/>
    </a:ext>
  </dgm:extLst>
</dgm:dataModel>
</file>

<file path=word/diagrams/data11.xml><?xml version="1.0" encoding="utf-8"?>
<dgm:dataModel xmlns:dgm="http://schemas.openxmlformats.org/drawingml/2006/diagram" xmlns:a="http://schemas.openxmlformats.org/drawingml/2006/main">
  <dgm:ptLst>
    <dgm:pt modelId="{3755567B-734B-466C-92EB-198E0C0198E8}" type="doc">
      <dgm:prSet loTypeId="urn:microsoft.com/office/officeart/2005/8/layout/list1" loCatId="list" qsTypeId="urn:microsoft.com/office/officeart/2005/8/quickstyle/simple3" qsCatId="simple" csTypeId="urn:microsoft.com/office/officeart/2005/8/colors/accent1_2" csCatId="accent1" phldr="1"/>
      <dgm:spPr/>
      <dgm:t>
        <a:bodyPr/>
        <a:lstStyle/>
        <a:p>
          <a:endParaRPr lang="ru-RU"/>
        </a:p>
      </dgm:t>
    </dgm:pt>
    <dgm:pt modelId="{FEC8DBF5-AE46-41D3-90DA-E62B1D9EB804}">
      <dgm:prSet phldrT="[Текст]" custT="1"/>
      <dgm:spPr/>
      <dgm:t>
        <a:bodyPr/>
        <a:lstStyle/>
        <a:p>
          <a:r>
            <a:rPr lang="ru-RU" sz="1200" i="1">
              <a:latin typeface="Times New Roman" panose="02020603050405020304" pitchFamily="18" charset="0"/>
              <a:cs typeface="Times New Roman" panose="02020603050405020304" pitchFamily="18" charset="0"/>
            </a:rPr>
            <a:t>Разрозненные хранилища информации о здоровье и отсутствует возможность взаимодействия ИТ-систем здравоохранения между ключевыми заинтересованными сторонами.</a:t>
          </a:r>
          <a:endParaRPr lang="ru-RU" sz="1200">
            <a:latin typeface="Times New Roman" panose="02020603050405020304" pitchFamily="18" charset="0"/>
            <a:cs typeface="Times New Roman" panose="02020603050405020304" pitchFamily="18" charset="0"/>
          </a:endParaRPr>
        </a:p>
      </dgm:t>
    </dgm:pt>
    <dgm:pt modelId="{80407FA7-89D4-4571-B0EF-6404D35358CB}" type="parTrans" cxnId="{B8EB371D-1038-468F-8EAE-FE3E4CDFF25F}">
      <dgm:prSet/>
      <dgm:spPr/>
      <dgm:t>
        <a:bodyPr/>
        <a:lstStyle/>
        <a:p>
          <a:endParaRPr lang="ru-RU" sz="1200">
            <a:latin typeface="Times New Roman" panose="02020603050405020304" pitchFamily="18" charset="0"/>
            <a:cs typeface="Times New Roman" panose="02020603050405020304" pitchFamily="18" charset="0"/>
          </a:endParaRPr>
        </a:p>
      </dgm:t>
    </dgm:pt>
    <dgm:pt modelId="{BC36A75E-3C1D-4EDA-A243-0C81EAF619DB}" type="sibTrans" cxnId="{B8EB371D-1038-468F-8EAE-FE3E4CDFF25F}">
      <dgm:prSet/>
      <dgm:spPr/>
      <dgm:t>
        <a:bodyPr/>
        <a:lstStyle/>
        <a:p>
          <a:endParaRPr lang="ru-RU" sz="1200">
            <a:latin typeface="Times New Roman" panose="02020603050405020304" pitchFamily="18" charset="0"/>
            <a:cs typeface="Times New Roman" panose="02020603050405020304" pitchFamily="18" charset="0"/>
          </a:endParaRPr>
        </a:p>
      </dgm:t>
    </dgm:pt>
    <dgm:pt modelId="{A6509DE0-8A6C-447C-9B17-A36F757B828A}">
      <dgm:prSet phldrT="[Текст]" custT="1"/>
      <dgm:spPr/>
      <dgm:t>
        <a:bodyPr/>
        <a:lstStyle/>
        <a:p>
          <a:r>
            <a:rPr lang="kk-KZ" sz="1200" i="1">
              <a:latin typeface="Times New Roman" panose="02020603050405020304" pitchFamily="18" charset="0"/>
              <a:cs typeface="Times New Roman" panose="02020603050405020304" pitchFamily="18" charset="0"/>
            </a:rPr>
            <a:t>П</a:t>
          </a:r>
          <a:r>
            <a:rPr lang="ru-RU" sz="1200" i="1">
              <a:latin typeface="Times New Roman" panose="02020603050405020304" pitchFamily="18" charset="0"/>
              <a:cs typeface="Times New Roman" panose="02020603050405020304" pitchFamily="18" charset="0"/>
            </a:rPr>
            <a:t>ровайдеры не имеют стимулов для внедрения ИТ-систем здравоохранения или обмена своими данными из-за проблем с конкуренцией</a:t>
          </a:r>
          <a:endParaRPr lang="ru-RU" sz="1200">
            <a:latin typeface="Times New Roman" panose="02020603050405020304" pitchFamily="18" charset="0"/>
            <a:cs typeface="Times New Roman" panose="02020603050405020304" pitchFamily="18" charset="0"/>
          </a:endParaRPr>
        </a:p>
      </dgm:t>
    </dgm:pt>
    <dgm:pt modelId="{5DDA9BF8-6D93-4CEF-8A63-31989D19B9AC}" type="parTrans" cxnId="{B7A768C3-AB60-4DD3-B74B-520931375869}">
      <dgm:prSet/>
      <dgm:spPr/>
      <dgm:t>
        <a:bodyPr/>
        <a:lstStyle/>
        <a:p>
          <a:endParaRPr lang="ru-RU" sz="1200">
            <a:latin typeface="Times New Roman" panose="02020603050405020304" pitchFamily="18" charset="0"/>
            <a:cs typeface="Times New Roman" panose="02020603050405020304" pitchFamily="18" charset="0"/>
          </a:endParaRPr>
        </a:p>
      </dgm:t>
    </dgm:pt>
    <dgm:pt modelId="{455D7E4E-3B5C-48F4-B698-7486C586F45B}" type="sibTrans" cxnId="{B7A768C3-AB60-4DD3-B74B-520931375869}">
      <dgm:prSet/>
      <dgm:spPr/>
      <dgm:t>
        <a:bodyPr/>
        <a:lstStyle/>
        <a:p>
          <a:endParaRPr lang="ru-RU" sz="1200">
            <a:latin typeface="Times New Roman" panose="02020603050405020304" pitchFamily="18" charset="0"/>
            <a:cs typeface="Times New Roman" panose="02020603050405020304" pitchFamily="18" charset="0"/>
          </a:endParaRPr>
        </a:p>
      </dgm:t>
    </dgm:pt>
    <dgm:pt modelId="{F8B7701A-531E-4C44-902A-39F14610BBAC}">
      <dgm:prSet phldrT="[Текст]" custT="1"/>
      <dgm:spPr/>
      <dgm:t>
        <a:bodyPr/>
        <a:lstStyle/>
        <a:p>
          <a:r>
            <a:rPr lang="ru-RU" sz="1200" i="1">
              <a:latin typeface="Times New Roman" panose="02020603050405020304" pitchFamily="18" charset="0"/>
              <a:cs typeface="Times New Roman" panose="02020603050405020304" pitchFamily="18" charset="0"/>
            </a:rPr>
            <a:t>Пациенты - еще одна важная причина, по которой цифровая трансформация медленно разворачивается в здравоохранении</a:t>
          </a:r>
          <a:endParaRPr lang="ru-RU" sz="1200">
            <a:latin typeface="Times New Roman" panose="02020603050405020304" pitchFamily="18" charset="0"/>
            <a:cs typeface="Times New Roman" panose="02020603050405020304" pitchFamily="18" charset="0"/>
          </a:endParaRPr>
        </a:p>
      </dgm:t>
    </dgm:pt>
    <dgm:pt modelId="{C6828282-FE6B-4559-80C8-4FD9E31C5E74}" type="parTrans" cxnId="{96922D8B-334A-4F74-99D8-75DAB7D44D1A}">
      <dgm:prSet/>
      <dgm:spPr/>
      <dgm:t>
        <a:bodyPr/>
        <a:lstStyle/>
        <a:p>
          <a:endParaRPr lang="ru-RU" sz="1200">
            <a:latin typeface="Times New Roman" panose="02020603050405020304" pitchFamily="18" charset="0"/>
            <a:cs typeface="Times New Roman" panose="02020603050405020304" pitchFamily="18" charset="0"/>
          </a:endParaRPr>
        </a:p>
      </dgm:t>
    </dgm:pt>
    <dgm:pt modelId="{4A20FD98-E2A2-4F2E-898B-CAA974B29A5F}" type="sibTrans" cxnId="{96922D8B-334A-4F74-99D8-75DAB7D44D1A}">
      <dgm:prSet/>
      <dgm:spPr/>
      <dgm:t>
        <a:bodyPr/>
        <a:lstStyle/>
        <a:p>
          <a:endParaRPr lang="ru-RU" sz="1200">
            <a:latin typeface="Times New Roman" panose="02020603050405020304" pitchFamily="18" charset="0"/>
            <a:cs typeface="Times New Roman" panose="02020603050405020304" pitchFamily="18" charset="0"/>
          </a:endParaRPr>
        </a:p>
      </dgm:t>
    </dgm:pt>
    <dgm:pt modelId="{4FB3F8B4-3073-40C6-B26C-8F194B6D5A5D}">
      <dgm:prSet custT="1"/>
      <dgm:spPr/>
      <dgm:t>
        <a:bodyPr/>
        <a:lstStyle/>
        <a:p>
          <a:r>
            <a:rPr lang="ru-RU" sz="1200" i="1">
              <a:latin typeface="Times New Roman" panose="02020603050405020304" pitchFamily="18" charset="0"/>
              <a:cs typeface="Times New Roman" panose="02020603050405020304" pitchFamily="18" charset="0"/>
            </a:rPr>
            <a:t>Сами ИТ-службы здравоохранения представляют собой важный фактор медленной цифровой трансформации здравоохранения.</a:t>
          </a:r>
          <a:r>
            <a:rPr lang="ru-RU" sz="1200">
              <a:latin typeface="Times New Roman" panose="02020603050405020304" pitchFamily="18" charset="0"/>
              <a:cs typeface="Times New Roman" panose="02020603050405020304" pitchFamily="18" charset="0"/>
            </a:rPr>
            <a:t> </a:t>
          </a:r>
        </a:p>
      </dgm:t>
    </dgm:pt>
    <dgm:pt modelId="{935A1498-BB30-47D0-9C1A-A2EC27532E72}" type="parTrans" cxnId="{73EDB504-632C-4FED-9D35-2A94371CF9F4}">
      <dgm:prSet/>
      <dgm:spPr/>
      <dgm:t>
        <a:bodyPr/>
        <a:lstStyle/>
        <a:p>
          <a:endParaRPr lang="ru-RU" sz="1200">
            <a:latin typeface="Times New Roman" panose="02020603050405020304" pitchFamily="18" charset="0"/>
            <a:cs typeface="Times New Roman" panose="02020603050405020304" pitchFamily="18" charset="0"/>
          </a:endParaRPr>
        </a:p>
      </dgm:t>
    </dgm:pt>
    <dgm:pt modelId="{B9CAD428-C484-4D86-9340-6FF499AD4E83}" type="sibTrans" cxnId="{73EDB504-632C-4FED-9D35-2A94371CF9F4}">
      <dgm:prSet/>
      <dgm:spPr/>
      <dgm:t>
        <a:bodyPr/>
        <a:lstStyle/>
        <a:p>
          <a:endParaRPr lang="ru-RU" sz="1200">
            <a:latin typeface="Times New Roman" panose="02020603050405020304" pitchFamily="18" charset="0"/>
            <a:cs typeface="Times New Roman" panose="02020603050405020304" pitchFamily="18" charset="0"/>
          </a:endParaRPr>
        </a:p>
      </dgm:t>
    </dgm:pt>
    <dgm:pt modelId="{26FDDCCC-F514-42B9-B953-86D33D2722D3}" type="pres">
      <dgm:prSet presAssocID="{3755567B-734B-466C-92EB-198E0C0198E8}" presName="linear" presStyleCnt="0">
        <dgm:presLayoutVars>
          <dgm:dir/>
          <dgm:animLvl val="lvl"/>
          <dgm:resizeHandles val="exact"/>
        </dgm:presLayoutVars>
      </dgm:prSet>
      <dgm:spPr/>
      <dgm:t>
        <a:bodyPr/>
        <a:lstStyle/>
        <a:p>
          <a:endParaRPr lang="ru-RU"/>
        </a:p>
      </dgm:t>
    </dgm:pt>
    <dgm:pt modelId="{B688D7B2-FA71-4367-9109-9F69DCB8C094}" type="pres">
      <dgm:prSet presAssocID="{FEC8DBF5-AE46-41D3-90DA-E62B1D9EB804}" presName="parentLin" presStyleCnt="0"/>
      <dgm:spPr/>
    </dgm:pt>
    <dgm:pt modelId="{87D3E214-8D2F-4FDC-9F48-742C3B428A02}" type="pres">
      <dgm:prSet presAssocID="{FEC8DBF5-AE46-41D3-90DA-E62B1D9EB804}" presName="parentLeftMargin" presStyleLbl="node1" presStyleIdx="0" presStyleCnt="4"/>
      <dgm:spPr/>
      <dgm:t>
        <a:bodyPr/>
        <a:lstStyle/>
        <a:p>
          <a:endParaRPr lang="ru-RU"/>
        </a:p>
      </dgm:t>
    </dgm:pt>
    <dgm:pt modelId="{2CF4217A-5B78-4D4B-AD81-108662D3F817}" type="pres">
      <dgm:prSet presAssocID="{FEC8DBF5-AE46-41D3-90DA-E62B1D9EB804}" presName="parentText" presStyleLbl="node1" presStyleIdx="0" presStyleCnt="4" custScaleX="142857">
        <dgm:presLayoutVars>
          <dgm:chMax val="0"/>
          <dgm:bulletEnabled val="1"/>
        </dgm:presLayoutVars>
      </dgm:prSet>
      <dgm:spPr/>
      <dgm:t>
        <a:bodyPr/>
        <a:lstStyle/>
        <a:p>
          <a:endParaRPr lang="ru-RU"/>
        </a:p>
      </dgm:t>
    </dgm:pt>
    <dgm:pt modelId="{43B3416E-AEF2-4935-A2E3-ADCB52C15FD2}" type="pres">
      <dgm:prSet presAssocID="{FEC8DBF5-AE46-41D3-90DA-E62B1D9EB804}" presName="negativeSpace" presStyleCnt="0"/>
      <dgm:spPr/>
    </dgm:pt>
    <dgm:pt modelId="{369512F8-68D9-4509-8450-2012847E0DA0}" type="pres">
      <dgm:prSet presAssocID="{FEC8DBF5-AE46-41D3-90DA-E62B1D9EB804}" presName="childText" presStyleLbl="conFgAcc1" presStyleIdx="0" presStyleCnt="4">
        <dgm:presLayoutVars>
          <dgm:bulletEnabled val="1"/>
        </dgm:presLayoutVars>
      </dgm:prSet>
      <dgm:spPr/>
    </dgm:pt>
    <dgm:pt modelId="{0DE4CF04-1B9B-45AC-A347-70C612302B83}" type="pres">
      <dgm:prSet presAssocID="{BC36A75E-3C1D-4EDA-A243-0C81EAF619DB}" presName="spaceBetweenRectangles" presStyleCnt="0"/>
      <dgm:spPr/>
    </dgm:pt>
    <dgm:pt modelId="{0662EEE5-A204-4215-AEE2-A960EB399E05}" type="pres">
      <dgm:prSet presAssocID="{A6509DE0-8A6C-447C-9B17-A36F757B828A}" presName="parentLin" presStyleCnt="0"/>
      <dgm:spPr/>
    </dgm:pt>
    <dgm:pt modelId="{D2CD4D73-CB79-4B5C-A577-EDACBF232675}" type="pres">
      <dgm:prSet presAssocID="{A6509DE0-8A6C-447C-9B17-A36F757B828A}" presName="parentLeftMargin" presStyleLbl="node1" presStyleIdx="0" presStyleCnt="4"/>
      <dgm:spPr/>
      <dgm:t>
        <a:bodyPr/>
        <a:lstStyle/>
        <a:p>
          <a:endParaRPr lang="ru-RU"/>
        </a:p>
      </dgm:t>
    </dgm:pt>
    <dgm:pt modelId="{5FA5FE24-A82E-41AE-BFA9-A5CBA4E605D9}" type="pres">
      <dgm:prSet presAssocID="{A6509DE0-8A6C-447C-9B17-A36F757B828A}" presName="parentText" presStyleLbl="node1" presStyleIdx="1" presStyleCnt="4" custScaleX="142857">
        <dgm:presLayoutVars>
          <dgm:chMax val="0"/>
          <dgm:bulletEnabled val="1"/>
        </dgm:presLayoutVars>
      </dgm:prSet>
      <dgm:spPr/>
      <dgm:t>
        <a:bodyPr/>
        <a:lstStyle/>
        <a:p>
          <a:endParaRPr lang="ru-RU"/>
        </a:p>
      </dgm:t>
    </dgm:pt>
    <dgm:pt modelId="{64557C14-74C0-411E-9E77-B82EB0F207EE}" type="pres">
      <dgm:prSet presAssocID="{A6509DE0-8A6C-447C-9B17-A36F757B828A}" presName="negativeSpace" presStyleCnt="0"/>
      <dgm:spPr/>
    </dgm:pt>
    <dgm:pt modelId="{FE812BFB-9B0C-4006-8FCB-3241C09032B8}" type="pres">
      <dgm:prSet presAssocID="{A6509DE0-8A6C-447C-9B17-A36F757B828A}" presName="childText" presStyleLbl="conFgAcc1" presStyleIdx="1" presStyleCnt="4">
        <dgm:presLayoutVars>
          <dgm:bulletEnabled val="1"/>
        </dgm:presLayoutVars>
      </dgm:prSet>
      <dgm:spPr/>
    </dgm:pt>
    <dgm:pt modelId="{08756403-E0BC-49AB-BD06-449EB4359C59}" type="pres">
      <dgm:prSet presAssocID="{455D7E4E-3B5C-48F4-B698-7486C586F45B}" presName="spaceBetweenRectangles" presStyleCnt="0"/>
      <dgm:spPr/>
    </dgm:pt>
    <dgm:pt modelId="{E02BCFDD-AA52-4196-9AA7-7C85B3B93BB6}" type="pres">
      <dgm:prSet presAssocID="{F8B7701A-531E-4C44-902A-39F14610BBAC}" presName="parentLin" presStyleCnt="0"/>
      <dgm:spPr/>
    </dgm:pt>
    <dgm:pt modelId="{3D4A6A86-97F4-4510-865F-B9B9E100A078}" type="pres">
      <dgm:prSet presAssocID="{F8B7701A-531E-4C44-902A-39F14610BBAC}" presName="parentLeftMargin" presStyleLbl="node1" presStyleIdx="1" presStyleCnt="4"/>
      <dgm:spPr/>
      <dgm:t>
        <a:bodyPr/>
        <a:lstStyle/>
        <a:p>
          <a:endParaRPr lang="ru-RU"/>
        </a:p>
      </dgm:t>
    </dgm:pt>
    <dgm:pt modelId="{062B30CA-033D-4A92-B88A-E07A83DBE43D}" type="pres">
      <dgm:prSet presAssocID="{F8B7701A-531E-4C44-902A-39F14610BBAC}" presName="parentText" presStyleLbl="node1" presStyleIdx="2" presStyleCnt="4" custScaleX="142857">
        <dgm:presLayoutVars>
          <dgm:chMax val="0"/>
          <dgm:bulletEnabled val="1"/>
        </dgm:presLayoutVars>
      </dgm:prSet>
      <dgm:spPr/>
      <dgm:t>
        <a:bodyPr/>
        <a:lstStyle/>
        <a:p>
          <a:endParaRPr lang="ru-RU"/>
        </a:p>
      </dgm:t>
    </dgm:pt>
    <dgm:pt modelId="{2BB3290A-1016-4BBC-9B50-B3566E4BE701}" type="pres">
      <dgm:prSet presAssocID="{F8B7701A-531E-4C44-902A-39F14610BBAC}" presName="negativeSpace" presStyleCnt="0"/>
      <dgm:spPr/>
    </dgm:pt>
    <dgm:pt modelId="{22DF68C2-F989-4EE3-9366-6F5585E427F6}" type="pres">
      <dgm:prSet presAssocID="{F8B7701A-531E-4C44-902A-39F14610BBAC}" presName="childText" presStyleLbl="conFgAcc1" presStyleIdx="2" presStyleCnt="4">
        <dgm:presLayoutVars>
          <dgm:bulletEnabled val="1"/>
        </dgm:presLayoutVars>
      </dgm:prSet>
      <dgm:spPr/>
    </dgm:pt>
    <dgm:pt modelId="{DF2A2A66-DCCE-4AFC-A3AA-DE3D6F87AA5B}" type="pres">
      <dgm:prSet presAssocID="{4A20FD98-E2A2-4F2E-898B-CAA974B29A5F}" presName="spaceBetweenRectangles" presStyleCnt="0"/>
      <dgm:spPr/>
    </dgm:pt>
    <dgm:pt modelId="{2DEDF466-1136-42E6-BC41-E37FCCA67D15}" type="pres">
      <dgm:prSet presAssocID="{4FB3F8B4-3073-40C6-B26C-8F194B6D5A5D}" presName="parentLin" presStyleCnt="0"/>
      <dgm:spPr/>
    </dgm:pt>
    <dgm:pt modelId="{825BADE4-3F6B-4D97-85D3-9D136508035C}" type="pres">
      <dgm:prSet presAssocID="{4FB3F8B4-3073-40C6-B26C-8F194B6D5A5D}" presName="parentLeftMargin" presStyleLbl="node1" presStyleIdx="2" presStyleCnt="4"/>
      <dgm:spPr/>
      <dgm:t>
        <a:bodyPr/>
        <a:lstStyle/>
        <a:p>
          <a:endParaRPr lang="ru-RU"/>
        </a:p>
      </dgm:t>
    </dgm:pt>
    <dgm:pt modelId="{DA7D0B21-1410-4323-9202-08799678B20F}" type="pres">
      <dgm:prSet presAssocID="{4FB3F8B4-3073-40C6-B26C-8F194B6D5A5D}" presName="parentText" presStyleLbl="node1" presStyleIdx="3" presStyleCnt="4" custScaleX="142857">
        <dgm:presLayoutVars>
          <dgm:chMax val="0"/>
          <dgm:bulletEnabled val="1"/>
        </dgm:presLayoutVars>
      </dgm:prSet>
      <dgm:spPr/>
      <dgm:t>
        <a:bodyPr/>
        <a:lstStyle/>
        <a:p>
          <a:endParaRPr lang="ru-RU"/>
        </a:p>
      </dgm:t>
    </dgm:pt>
    <dgm:pt modelId="{27E288F4-021A-462E-AC43-C246CCCC94F8}" type="pres">
      <dgm:prSet presAssocID="{4FB3F8B4-3073-40C6-B26C-8F194B6D5A5D}" presName="negativeSpace" presStyleCnt="0"/>
      <dgm:spPr/>
    </dgm:pt>
    <dgm:pt modelId="{D28311BD-C232-4661-A8B5-DA7BD714F501}" type="pres">
      <dgm:prSet presAssocID="{4FB3F8B4-3073-40C6-B26C-8F194B6D5A5D}" presName="childText" presStyleLbl="conFgAcc1" presStyleIdx="3" presStyleCnt="4">
        <dgm:presLayoutVars>
          <dgm:bulletEnabled val="1"/>
        </dgm:presLayoutVars>
      </dgm:prSet>
      <dgm:spPr/>
    </dgm:pt>
  </dgm:ptLst>
  <dgm:cxnLst>
    <dgm:cxn modelId="{B7A768C3-AB60-4DD3-B74B-520931375869}" srcId="{3755567B-734B-466C-92EB-198E0C0198E8}" destId="{A6509DE0-8A6C-447C-9B17-A36F757B828A}" srcOrd="1" destOrd="0" parTransId="{5DDA9BF8-6D93-4CEF-8A63-31989D19B9AC}" sibTransId="{455D7E4E-3B5C-48F4-B698-7486C586F45B}"/>
    <dgm:cxn modelId="{B871E6B3-9973-4045-956B-A2EE2A944D06}" type="presOf" srcId="{A6509DE0-8A6C-447C-9B17-A36F757B828A}" destId="{5FA5FE24-A82E-41AE-BFA9-A5CBA4E605D9}" srcOrd="1" destOrd="0" presId="urn:microsoft.com/office/officeart/2005/8/layout/list1"/>
    <dgm:cxn modelId="{5C9DFD8D-21F5-4CD8-B0CD-D80F38F9DF21}" type="presOf" srcId="{A6509DE0-8A6C-447C-9B17-A36F757B828A}" destId="{D2CD4D73-CB79-4B5C-A577-EDACBF232675}" srcOrd="0" destOrd="0" presId="urn:microsoft.com/office/officeart/2005/8/layout/list1"/>
    <dgm:cxn modelId="{EA6C8238-9958-4176-9FAC-EDBD7F8EC3DA}" type="presOf" srcId="{FEC8DBF5-AE46-41D3-90DA-E62B1D9EB804}" destId="{2CF4217A-5B78-4D4B-AD81-108662D3F817}" srcOrd="1" destOrd="0" presId="urn:microsoft.com/office/officeart/2005/8/layout/list1"/>
    <dgm:cxn modelId="{41885782-B8C4-4DF8-8191-B1B1A01DC8AD}" type="presOf" srcId="{3755567B-734B-466C-92EB-198E0C0198E8}" destId="{26FDDCCC-F514-42B9-B953-86D33D2722D3}" srcOrd="0" destOrd="0" presId="urn:microsoft.com/office/officeart/2005/8/layout/list1"/>
    <dgm:cxn modelId="{B8EB371D-1038-468F-8EAE-FE3E4CDFF25F}" srcId="{3755567B-734B-466C-92EB-198E0C0198E8}" destId="{FEC8DBF5-AE46-41D3-90DA-E62B1D9EB804}" srcOrd="0" destOrd="0" parTransId="{80407FA7-89D4-4571-B0EF-6404D35358CB}" sibTransId="{BC36A75E-3C1D-4EDA-A243-0C81EAF619DB}"/>
    <dgm:cxn modelId="{B913FCCE-FC9D-433D-824C-F891EF0AC81A}" type="presOf" srcId="{FEC8DBF5-AE46-41D3-90DA-E62B1D9EB804}" destId="{87D3E214-8D2F-4FDC-9F48-742C3B428A02}" srcOrd="0" destOrd="0" presId="urn:microsoft.com/office/officeart/2005/8/layout/list1"/>
    <dgm:cxn modelId="{A63075ED-61BC-4FAB-BAF0-16DC642AB0DF}" type="presOf" srcId="{F8B7701A-531E-4C44-902A-39F14610BBAC}" destId="{3D4A6A86-97F4-4510-865F-B9B9E100A078}" srcOrd="0" destOrd="0" presId="urn:microsoft.com/office/officeart/2005/8/layout/list1"/>
    <dgm:cxn modelId="{D30AE0C5-E4FF-4BE5-909A-9E4C6A517732}" type="presOf" srcId="{4FB3F8B4-3073-40C6-B26C-8F194B6D5A5D}" destId="{825BADE4-3F6B-4D97-85D3-9D136508035C}" srcOrd="0" destOrd="0" presId="urn:microsoft.com/office/officeart/2005/8/layout/list1"/>
    <dgm:cxn modelId="{73EDB504-632C-4FED-9D35-2A94371CF9F4}" srcId="{3755567B-734B-466C-92EB-198E0C0198E8}" destId="{4FB3F8B4-3073-40C6-B26C-8F194B6D5A5D}" srcOrd="3" destOrd="0" parTransId="{935A1498-BB30-47D0-9C1A-A2EC27532E72}" sibTransId="{B9CAD428-C484-4D86-9340-6FF499AD4E83}"/>
    <dgm:cxn modelId="{96922D8B-334A-4F74-99D8-75DAB7D44D1A}" srcId="{3755567B-734B-466C-92EB-198E0C0198E8}" destId="{F8B7701A-531E-4C44-902A-39F14610BBAC}" srcOrd="2" destOrd="0" parTransId="{C6828282-FE6B-4559-80C8-4FD9E31C5E74}" sibTransId="{4A20FD98-E2A2-4F2E-898B-CAA974B29A5F}"/>
    <dgm:cxn modelId="{3A0F2FFD-6A62-4D3B-8CBC-96019364F0B3}" type="presOf" srcId="{4FB3F8B4-3073-40C6-B26C-8F194B6D5A5D}" destId="{DA7D0B21-1410-4323-9202-08799678B20F}" srcOrd="1" destOrd="0" presId="urn:microsoft.com/office/officeart/2005/8/layout/list1"/>
    <dgm:cxn modelId="{CC907877-DADC-4529-81D9-4FB0FB67470C}" type="presOf" srcId="{F8B7701A-531E-4C44-902A-39F14610BBAC}" destId="{062B30CA-033D-4A92-B88A-E07A83DBE43D}" srcOrd="1" destOrd="0" presId="urn:microsoft.com/office/officeart/2005/8/layout/list1"/>
    <dgm:cxn modelId="{820A0734-109D-44E1-9BB5-EF335DEDD4C4}" type="presParOf" srcId="{26FDDCCC-F514-42B9-B953-86D33D2722D3}" destId="{B688D7B2-FA71-4367-9109-9F69DCB8C094}" srcOrd="0" destOrd="0" presId="urn:microsoft.com/office/officeart/2005/8/layout/list1"/>
    <dgm:cxn modelId="{71CAF51E-87B7-4993-AD08-DB4CAA26F0AE}" type="presParOf" srcId="{B688D7B2-FA71-4367-9109-9F69DCB8C094}" destId="{87D3E214-8D2F-4FDC-9F48-742C3B428A02}" srcOrd="0" destOrd="0" presId="urn:microsoft.com/office/officeart/2005/8/layout/list1"/>
    <dgm:cxn modelId="{5D8640AE-1F6E-4AAE-A88A-803964A2E2D6}" type="presParOf" srcId="{B688D7B2-FA71-4367-9109-9F69DCB8C094}" destId="{2CF4217A-5B78-4D4B-AD81-108662D3F817}" srcOrd="1" destOrd="0" presId="urn:microsoft.com/office/officeart/2005/8/layout/list1"/>
    <dgm:cxn modelId="{2314F359-5B8E-4A7F-B36E-2DDBB0FA0D6B}" type="presParOf" srcId="{26FDDCCC-F514-42B9-B953-86D33D2722D3}" destId="{43B3416E-AEF2-4935-A2E3-ADCB52C15FD2}" srcOrd="1" destOrd="0" presId="urn:microsoft.com/office/officeart/2005/8/layout/list1"/>
    <dgm:cxn modelId="{648581E2-208A-44E2-B228-F0CB12546449}" type="presParOf" srcId="{26FDDCCC-F514-42B9-B953-86D33D2722D3}" destId="{369512F8-68D9-4509-8450-2012847E0DA0}" srcOrd="2" destOrd="0" presId="urn:microsoft.com/office/officeart/2005/8/layout/list1"/>
    <dgm:cxn modelId="{94E4BD6B-2E73-47D4-ADFC-050BF06C73CE}" type="presParOf" srcId="{26FDDCCC-F514-42B9-B953-86D33D2722D3}" destId="{0DE4CF04-1B9B-45AC-A347-70C612302B83}" srcOrd="3" destOrd="0" presId="urn:microsoft.com/office/officeart/2005/8/layout/list1"/>
    <dgm:cxn modelId="{27A71E65-C995-4A70-8216-67A69FBC07C8}" type="presParOf" srcId="{26FDDCCC-F514-42B9-B953-86D33D2722D3}" destId="{0662EEE5-A204-4215-AEE2-A960EB399E05}" srcOrd="4" destOrd="0" presId="urn:microsoft.com/office/officeart/2005/8/layout/list1"/>
    <dgm:cxn modelId="{D47656F6-4E17-4DE8-9024-F77668DE92D3}" type="presParOf" srcId="{0662EEE5-A204-4215-AEE2-A960EB399E05}" destId="{D2CD4D73-CB79-4B5C-A577-EDACBF232675}" srcOrd="0" destOrd="0" presId="urn:microsoft.com/office/officeart/2005/8/layout/list1"/>
    <dgm:cxn modelId="{C1159704-894B-4BFA-9510-277D79F44476}" type="presParOf" srcId="{0662EEE5-A204-4215-AEE2-A960EB399E05}" destId="{5FA5FE24-A82E-41AE-BFA9-A5CBA4E605D9}" srcOrd="1" destOrd="0" presId="urn:microsoft.com/office/officeart/2005/8/layout/list1"/>
    <dgm:cxn modelId="{BEFD51CE-524A-48AE-9551-A3B6ECE44388}" type="presParOf" srcId="{26FDDCCC-F514-42B9-B953-86D33D2722D3}" destId="{64557C14-74C0-411E-9E77-B82EB0F207EE}" srcOrd="5" destOrd="0" presId="urn:microsoft.com/office/officeart/2005/8/layout/list1"/>
    <dgm:cxn modelId="{BBD822C5-E7ED-4FF9-95B1-7EFF0AAE05B5}" type="presParOf" srcId="{26FDDCCC-F514-42B9-B953-86D33D2722D3}" destId="{FE812BFB-9B0C-4006-8FCB-3241C09032B8}" srcOrd="6" destOrd="0" presId="urn:microsoft.com/office/officeart/2005/8/layout/list1"/>
    <dgm:cxn modelId="{4F42C489-8233-4AFD-992A-80CE514D0CC2}" type="presParOf" srcId="{26FDDCCC-F514-42B9-B953-86D33D2722D3}" destId="{08756403-E0BC-49AB-BD06-449EB4359C59}" srcOrd="7" destOrd="0" presId="urn:microsoft.com/office/officeart/2005/8/layout/list1"/>
    <dgm:cxn modelId="{7009B978-BEE2-4C7B-A83A-A04F9EC32B23}" type="presParOf" srcId="{26FDDCCC-F514-42B9-B953-86D33D2722D3}" destId="{E02BCFDD-AA52-4196-9AA7-7C85B3B93BB6}" srcOrd="8" destOrd="0" presId="urn:microsoft.com/office/officeart/2005/8/layout/list1"/>
    <dgm:cxn modelId="{75065D1D-EA61-48A3-83E1-BF400929DB3B}" type="presParOf" srcId="{E02BCFDD-AA52-4196-9AA7-7C85B3B93BB6}" destId="{3D4A6A86-97F4-4510-865F-B9B9E100A078}" srcOrd="0" destOrd="0" presId="urn:microsoft.com/office/officeart/2005/8/layout/list1"/>
    <dgm:cxn modelId="{2051D936-AE03-496C-B4D3-0B3972BEA797}" type="presParOf" srcId="{E02BCFDD-AA52-4196-9AA7-7C85B3B93BB6}" destId="{062B30CA-033D-4A92-B88A-E07A83DBE43D}" srcOrd="1" destOrd="0" presId="urn:microsoft.com/office/officeart/2005/8/layout/list1"/>
    <dgm:cxn modelId="{4D490930-7A36-4391-A0E8-2E34D74DA75E}" type="presParOf" srcId="{26FDDCCC-F514-42B9-B953-86D33D2722D3}" destId="{2BB3290A-1016-4BBC-9B50-B3566E4BE701}" srcOrd="9" destOrd="0" presId="urn:microsoft.com/office/officeart/2005/8/layout/list1"/>
    <dgm:cxn modelId="{4F9366BD-CDE6-409D-9524-7A687B2A75B1}" type="presParOf" srcId="{26FDDCCC-F514-42B9-B953-86D33D2722D3}" destId="{22DF68C2-F989-4EE3-9366-6F5585E427F6}" srcOrd="10" destOrd="0" presId="urn:microsoft.com/office/officeart/2005/8/layout/list1"/>
    <dgm:cxn modelId="{7214A63A-D0DD-41EF-9DEE-47C54295492A}" type="presParOf" srcId="{26FDDCCC-F514-42B9-B953-86D33D2722D3}" destId="{DF2A2A66-DCCE-4AFC-A3AA-DE3D6F87AA5B}" srcOrd="11" destOrd="0" presId="urn:microsoft.com/office/officeart/2005/8/layout/list1"/>
    <dgm:cxn modelId="{29DD2A9C-DE22-43E6-BFFD-07C6B74C0681}" type="presParOf" srcId="{26FDDCCC-F514-42B9-B953-86D33D2722D3}" destId="{2DEDF466-1136-42E6-BC41-E37FCCA67D15}" srcOrd="12" destOrd="0" presId="urn:microsoft.com/office/officeart/2005/8/layout/list1"/>
    <dgm:cxn modelId="{7EB5288B-1917-4E70-824F-B35253338CB7}" type="presParOf" srcId="{2DEDF466-1136-42E6-BC41-E37FCCA67D15}" destId="{825BADE4-3F6B-4D97-85D3-9D136508035C}" srcOrd="0" destOrd="0" presId="urn:microsoft.com/office/officeart/2005/8/layout/list1"/>
    <dgm:cxn modelId="{67EA8FBB-E6C4-442E-9021-12097AAB7B7E}" type="presParOf" srcId="{2DEDF466-1136-42E6-BC41-E37FCCA67D15}" destId="{DA7D0B21-1410-4323-9202-08799678B20F}" srcOrd="1" destOrd="0" presId="urn:microsoft.com/office/officeart/2005/8/layout/list1"/>
    <dgm:cxn modelId="{72A3CF63-7740-4660-994C-C0E78A08CC4B}" type="presParOf" srcId="{26FDDCCC-F514-42B9-B953-86D33D2722D3}" destId="{27E288F4-021A-462E-AC43-C246CCCC94F8}" srcOrd="13" destOrd="0" presId="urn:microsoft.com/office/officeart/2005/8/layout/list1"/>
    <dgm:cxn modelId="{72124B9C-BDBC-4B6D-8E47-DC0148F19B74}" type="presParOf" srcId="{26FDDCCC-F514-42B9-B953-86D33D2722D3}" destId="{D28311BD-C232-4661-A8B5-DA7BD714F501}" srcOrd="14" destOrd="0" presId="urn:microsoft.com/office/officeart/2005/8/layout/list1"/>
  </dgm:cxnLst>
  <dgm:bg/>
  <dgm:whole/>
  <dgm:extLst>
    <a:ext uri="http://schemas.microsoft.com/office/drawing/2008/diagram">
      <dsp:dataModelExt xmlns:dsp="http://schemas.microsoft.com/office/drawing/2008/diagram" relId="rId86" minVer="http://schemas.openxmlformats.org/drawingml/2006/diagram"/>
    </a:ext>
  </dgm:extLst>
</dgm:dataModel>
</file>

<file path=word/diagrams/data12.xml><?xml version="1.0" encoding="utf-8"?>
<dgm:dataModel xmlns:dgm="http://schemas.openxmlformats.org/drawingml/2006/diagram" xmlns:a="http://schemas.openxmlformats.org/drawingml/2006/main">
  <dgm:ptLst>
    <dgm:pt modelId="{5CD5E144-AE9E-49A4-A746-E403D4E35A3F}" type="doc">
      <dgm:prSet loTypeId="urn:microsoft.com/office/officeart/2005/8/layout/vList5" loCatId="list" qsTypeId="urn:microsoft.com/office/officeart/2005/8/quickstyle/3d2#1" qsCatId="3D" csTypeId="urn:microsoft.com/office/officeart/2005/8/colors/accent0_1" csCatId="mainScheme" phldr="1"/>
      <dgm:spPr/>
      <dgm:t>
        <a:bodyPr/>
        <a:lstStyle/>
        <a:p>
          <a:endParaRPr lang="ru-RU"/>
        </a:p>
      </dgm:t>
    </dgm:pt>
    <dgm:pt modelId="{25229892-9420-4375-8ACC-023CCC064F54}">
      <dgm:prSet phldrT="[Текст]"/>
      <dgm:spPr/>
      <dgm:t>
        <a:bodyPr/>
        <a:lstStyle/>
        <a:p>
          <a:r>
            <a:rPr lang="ru-RU">
              <a:latin typeface="Times New Roman" pitchFamily="18" charset="0"/>
              <a:cs typeface="Times New Roman" pitchFamily="18" charset="0"/>
            </a:rPr>
            <a:t>Инфраструктурное ГЧП без оказания медицинских услуг</a:t>
          </a:r>
        </a:p>
      </dgm:t>
    </dgm:pt>
    <dgm:pt modelId="{BD4EC841-C27A-4308-8B14-60EF36E7DB0E}" type="parTrans" cxnId="{C43CA266-9F7C-4724-B5C0-C0C79955EB89}">
      <dgm:prSet/>
      <dgm:spPr/>
      <dgm:t>
        <a:bodyPr/>
        <a:lstStyle/>
        <a:p>
          <a:endParaRPr lang="ru-RU">
            <a:latin typeface="Times New Roman" pitchFamily="18" charset="0"/>
            <a:cs typeface="Times New Roman" pitchFamily="18" charset="0"/>
          </a:endParaRPr>
        </a:p>
      </dgm:t>
    </dgm:pt>
    <dgm:pt modelId="{FAD595AC-156E-4B8F-A6AB-1AEC475822B1}" type="sibTrans" cxnId="{C43CA266-9F7C-4724-B5C0-C0C79955EB89}">
      <dgm:prSet/>
      <dgm:spPr/>
      <dgm:t>
        <a:bodyPr/>
        <a:lstStyle/>
        <a:p>
          <a:endParaRPr lang="ru-RU">
            <a:latin typeface="Times New Roman" pitchFamily="18" charset="0"/>
            <a:cs typeface="Times New Roman" pitchFamily="18" charset="0"/>
          </a:endParaRPr>
        </a:p>
      </dgm:t>
    </dgm:pt>
    <dgm:pt modelId="{1C87A72A-8098-4178-A6B0-0945C324AE2C}">
      <dgm:prSet phldrT="[Текст]" custT="1"/>
      <dgm:spPr/>
      <dgm:t>
        <a:bodyPr/>
        <a:lstStyle/>
        <a:p>
          <a:r>
            <a:rPr lang="ru-RU" sz="1200">
              <a:latin typeface="Times New Roman" pitchFamily="18" charset="0"/>
              <a:cs typeface="Times New Roman" pitchFamily="18" charset="0"/>
            </a:rPr>
            <a:t>Привлекательный механизм для крупных проектов</a:t>
          </a:r>
        </a:p>
      </dgm:t>
    </dgm:pt>
    <dgm:pt modelId="{F46FE350-B1AD-4353-AB81-130F05000931}" type="parTrans" cxnId="{E7333F6D-CCCC-49F7-BB25-716F7A3E2EA2}">
      <dgm:prSet/>
      <dgm:spPr/>
      <dgm:t>
        <a:bodyPr/>
        <a:lstStyle/>
        <a:p>
          <a:endParaRPr lang="ru-RU">
            <a:latin typeface="Times New Roman" pitchFamily="18" charset="0"/>
            <a:cs typeface="Times New Roman" pitchFamily="18" charset="0"/>
          </a:endParaRPr>
        </a:p>
      </dgm:t>
    </dgm:pt>
    <dgm:pt modelId="{6A2BB735-DBCB-461A-87C1-CB13D1E373FF}" type="sibTrans" cxnId="{E7333F6D-CCCC-49F7-BB25-716F7A3E2EA2}">
      <dgm:prSet/>
      <dgm:spPr/>
      <dgm:t>
        <a:bodyPr/>
        <a:lstStyle/>
        <a:p>
          <a:endParaRPr lang="ru-RU">
            <a:latin typeface="Times New Roman" pitchFamily="18" charset="0"/>
            <a:cs typeface="Times New Roman" pitchFamily="18" charset="0"/>
          </a:endParaRPr>
        </a:p>
      </dgm:t>
    </dgm:pt>
    <dgm:pt modelId="{B65D64DC-15A6-49E3-9B63-9E455548C48B}">
      <dgm:prSet phldrT="[Текст]"/>
      <dgm:spPr/>
      <dgm:t>
        <a:bodyPr/>
        <a:lstStyle/>
        <a:p>
          <a:r>
            <a:rPr lang="ru-RU">
              <a:latin typeface="Times New Roman" pitchFamily="18" charset="0"/>
              <a:cs typeface="Times New Roman" pitchFamily="18" charset="0"/>
            </a:rPr>
            <a:t>ГЧП с оказанием медицинских услуг и без возмещения инвестиционных затрат </a:t>
          </a:r>
        </a:p>
      </dgm:t>
    </dgm:pt>
    <dgm:pt modelId="{66DB0092-CCA4-48B1-8D9A-9CAAADD59FDA}" type="parTrans" cxnId="{325AE04B-C79F-4D96-8AA0-55018CF6F712}">
      <dgm:prSet/>
      <dgm:spPr/>
      <dgm:t>
        <a:bodyPr/>
        <a:lstStyle/>
        <a:p>
          <a:endParaRPr lang="ru-RU">
            <a:latin typeface="Times New Roman" pitchFamily="18" charset="0"/>
            <a:cs typeface="Times New Roman" pitchFamily="18" charset="0"/>
          </a:endParaRPr>
        </a:p>
      </dgm:t>
    </dgm:pt>
    <dgm:pt modelId="{220F6D8F-CEF7-44DE-B4B1-E87EF0788C8A}" type="sibTrans" cxnId="{325AE04B-C79F-4D96-8AA0-55018CF6F712}">
      <dgm:prSet/>
      <dgm:spPr/>
      <dgm:t>
        <a:bodyPr/>
        <a:lstStyle/>
        <a:p>
          <a:endParaRPr lang="ru-RU">
            <a:latin typeface="Times New Roman" pitchFamily="18" charset="0"/>
            <a:cs typeface="Times New Roman" pitchFamily="18" charset="0"/>
          </a:endParaRPr>
        </a:p>
      </dgm:t>
    </dgm:pt>
    <dgm:pt modelId="{8A69E87A-08B4-4E77-B1CB-8B62B61C9CC5}">
      <dgm:prSet phldrT="[Текст]" custT="1"/>
      <dgm:spPr/>
      <dgm:t>
        <a:bodyPr/>
        <a:lstStyle/>
        <a:p>
          <a:r>
            <a:rPr lang="ru-RU" sz="1200">
              <a:latin typeface="Times New Roman" pitchFamily="18" charset="0"/>
              <a:cs typeface="Times New Roman" pitchFamily="18" charset="0"/>
            </a:rPr>
            <a:t>Привлекательный механизм для небольших частных проектов по схеме ВОО</a:t>
          </a:r>
        </a:p>
      </dgm:t>
    </dgm:pt>
    <dgm:pt modelId="{B5C880CF-1AC6-4977-B7FE-5A7331F357B0}" type="parTrans" cxnId="{12BD5ABF-EEF1-4C34-A387-EBA0504292CA}">
      <dgm:prSet/>
      <dgm:spPr/>
      <dgm:t>
        <a:bodyPr/>
        <a:lstStyle/>
        <a:p>
          <a:endParaRPr lang="ru-RU">
            <a:latin typeface="Times New Roman" pitchFamily="18" charset="0"/>
            <a:cs typeface="Times New Roman" pitchFamily="18" charset="0"/>
          </a:endParaRPr>
        </a:p>
      </dgm:t>
    </dgm:pt>
    <dgm:pt modelId="{8A07BAB0-5EC0-4906-8845-FB64F5DF3B87}" type="sibTrans" cxnId="{12BD5ABF-EEF1-4C34-A387-EBA0504292CA}">
      <dgm:prSet/>
      <dgm:spPr/>
      <dgm:t>
        <a:bodyPr/>
        <a:lstStyle/>
        <a:p>
          <a:endParaRPr lang="ru-RU">
            <a:latin typeface="Times New Roman" pitchFamily="18" charset="0"/>
            <a:cs typeface="Times New Roman" pitchFamily="18" charset="0"/>
          </a:endParaRPr>
        </a:p>
      </dgm:t>
    </dgm:pt>
    <dgm:pt modelId="{EAA3D358-C39D-4405-BAF5-98F5ECEEDB17}">
      <dgm:prSet phldrT="[Текст]"/>
      <dgm:spPr/>
      <dgm:t>
        <a:bodyPr/>
        <a:lstStyle/>
        <a:p>
          <a:r>
            <a:rPr lang="ru-RU">
              <a:latin typeface="Times New Roman" pitchFamily="18" charset="0"/>
              <a:cs typeface="Times New Roman" pitchFamily="18" charset="0"/>
            </a:rPr>
            <a:t>ГЧП с оказанием медицинских услуг и с возмещением инвестиционных затрат</a:t>
          </a:r>
        </a:p>
      </dgm:t>
    </dgm:pt>
    <dgm:pt modelId="{F6A2B3CD-3721-4CE9-8BBC-1F81511FFAC1}" type="parTrans" cxnId="{CC16BAD5-D9A5-418B-8D6D-E4EC7FCB2D63}">
      <dgm:prSet/>
      <dgm:spPr/>
      <dgm:t>
        <a:bodyPr/>
        <a:lstStyle/>
        <a:p>
          <a:endParaRPr lang="ru-RU">
            <a:latin typeface="Times New Roman" pitchFamily="18" charset="0"/>
            <a:cs typeface="Times New Roman" pitchFamily="18" charset="0"/>
          </a:endParaRPr>
        </a:p>
      </dgm:t>
    </dgm:pt>
    <dgm:pt modelId="{833CA478-B9D8-485D-B13F-F756FBE77E6A}" type="sibTrans" cxnId="{CC16BAD5-D9A5-418B-8D6D-E4EC7FCB2D63}">
      <dgm:prSet/>
      <dgm:spPr/>
      <dgm:t>
        <a:bodyPr/>
        <a:lstStyle/>
        <a:p>
          <a:endParaRPr lang="ru-RU">
            <a:latin typeface="Times New Roman" pitchFamily="18" charset="0"/>
            <a:cs typeface="Times New Roman" pitchFamily="18" charset="0"/>
          </a:endParaRPr>
        </a:p>
      </dgm:t>
    </dgm:pt>
    <dgm:pt modelId="{41AB3763-F680-4516-9F40-07B40BAE515F}">
      <dgm:prSet phldrT="[Текст]" custT="1"/>
      <dgm:spPr/>
      <dgm:t>
        <a:bodyPr/>
        <a:lstStyle/>
        <a:p>
          <a:r>
            <a:rPr lang="ru-RU" sz="1200">
              <a:latin typeface="Times New Roman" pitchFamily="18" charset="0"/>
              <a:cs typeface="Times New Roman" pitchFamily="18" charset="0"/>
            </a:rPr>
            <a:t>Привлекательный механизм, как для небольших и средних проектов по схеме ВТО</a:t>
          </a:r>
        </a:p>
      </dgm:t>
    </dgm:pt>
    <dgm:pt modelId="{59C28C2F-32EB-45E0-9913-A97D22FA786D}" type="parTrans" cxnId="{FF6CCE4E-72BA-45F7-B306-0C6859C01627}">
      <dgm:prSet/>
      <dgm:spPr/>
      <dgm:t>
        <a:bodyPr/>
        <a:lstStyle/>
        <a:p>
          <a:endParaRPr lang="ru-RU">
            <a:latin typeface="Times New Roman" pitchFamily="18" charset="0"/>
            <a:cs typeface="Times New Roman" pitchFamily="18" charset="0"/>
          </a:endParaRPr>
        </a:p>
      </dgm:t>
    </dgm:pt>
    <dgm:pt modelId="{76D9BB21-F332-4060-BFF9-2262DBA77817}" type="sibTrans" cxnId="{FF6CCE4E-72BA-45F7-B306-0C6859C01627}">
      <dgm:prSet/>
      <dgm:spPr/>
      <dgm:t>
        <a:bodyPr/>
        <a:lstStyle/>
        <a:p>
          <a:endParaRPr lang="ru-RU">
            <a:latin typeface="Times New Roman" pitchFamily="18" charset="0"/>
            <a:cs typeface="Times New Roman" pitchFamily="18" charset="0"/>
          </a:endParaRPr>
        </a:p>
      </dgm:t>
    </dgm:pt>
    <dgm:pt modelId="{B1FDCC94-7C7F-43E9-A6FF-71233496053A}" type="pres">
      <dgm:prSet presAssocID="{5CD5E144-AE9E-49A4-A746-E403D4E35A3F}" presName="Name0" presStyleCnt="0">
        <dgm:presLayoutVars>
          <dgm:dir/>
          <dgm:animLvl val="lvl"/>
          <dgm:resizeHandles val="exact"/>
        </dgm:presLayoutVars>
      </dgm:prSet>
      <dgm:spPr/>
      <dgm:t>
        <a:bodyPr/>
        <a:lstStyle/>
        <a:p>
          <a:endParaRPr lang="ru-RU"/>
        </a:p>
      </dgm:t>
    </dgm:pt>
    <dgm:pt modelId="{6A4E6EF6-67EF-4BC8-BCE6-0E75A667C11B}" type="pres">
      <dgm:prSet presAssocID="{25229892-9420-4375-8ACC-023CCC064F54}" presName="linNode" presStyleCnt="0"/>
      <dgm:spPr/>
    </dgm:pt>
    <dgm:pt modelId="{D26755D9-51C5-42FC-AEE4-558FA22D470C}" type="pres">
      <dgm:prSet presAssocID="{25229892-9420-4375-8ACC-023CCC064F54}" presName="parentText" presStyleLbl="node1" presStyleIdx="0" presStyleCnt="3">
        <dgm:presLayoutVars>
          <dgm:chMax val="1"/>
          <dgm:bulletEnabled val="1"/>
        </dgm:presLayoutVars>
      </dgm:prSet>
      <dgm:spPr/>
      <dgm:t>
        <a:bodyPr/>
        <a:lstStyle/>
        <a:p>
          <a:endParaRPr lang="ru-RU"/>
        </a:p>
      </dgm:t>
    </dgm:pt>
    <dgm:pt modelId="{75BF4AF7-EC60-4A44-9021-3A7AABE7CC8D}" type="pres">
      <dgm:prSet presAssocID="{25229892-9420-4375-8ACC-023CCC064F54}" presName="descendantText" presStyleLbl="alignAccFollowNode1" presStyleIdx="0" presStyleCnt="3">
        <dgm:presLayoutVars>
          <dgm:bulletEnabled val="1"/>
        </dgm:presLayoutVars>
      </dgm:prSet>
      <dgm:spPr/>
      <dgm:t>
        <a:bodyPr/>
        <a:lstStyle/>
        <a:p>
          <a:endParaRPr lang="ru-RU"/>
        </a:p>
      </dgm:t>
    </dgm:pt>
    <dgm:pt modelId="{3A0A5B59-6BE4-470D-A955-07935A185114}" type="pres">
      <dgm:prSet presAssocID="{FAD595AC-156E-4B8F-A6AB-1AEC475822B1}" presName="sp" presStyleCnt="0"/>
      <dgm:spPr/>
    </dgm:pt>
    <dgm:pt modelId="{AC57D000-570F-4528-A49D-BDA7CE937A82}" type="pres">
      <dgm:prSet presAssocID="{B65D64DC-15A6-49E3-9B63-9E455548C48B}" presName="linNode" presStyleCnt="0"/>
      <dgm:spPr/>
    </dgm:pt>
    <dgm:pt modelId="{3FA4ABCA-4970-4E42-8E87-B7B4DD216465}" type="pres">
      <dgm:prSet presAssocID="{B65D64DC-15A6-49E3-9B63-9E455548C48B}" presName="parentText" presStyleLbl="node1" presStyleIdx="1" presStyleCnt="3">
        <dgm:presLayoutVars>
          <dgm:chMax val="1"/>
          <dgm:bulletEnabled val="1"/>
        </dgm:presLayoutVars>
      </dgm:prSet>
      <dgm:spPr/>
      <dgm:t>
        <a:bodyPr/>
        <a:lstStyle/>
        <a:p>
          <a:endParaRPr lang="ru-RU"/>
        </a:p>
      </dgm:t>
    </dgm:pt>
    <dgm:pt modelId="{0DD966C1-11D3-4805-9886-E9A0104410E3}" type="pres">
      <dgm:prSet presAssocID="{B65D64DC-15A6-49E3-9B63-9E455548C48B}" presName="descendantText" presStyleLbl="alignAccFollowNode1" presStyleIdx="1" presStyleCnt="3">
        <dgm:presLayoutVars>
          <dgm:bulletEnabled val="1"/>
        </dgm:presLayoutVars>
      </dgm:prSet>
      <dgm:spPr/>
      <dgm:t>
        <a:bodyPr/>
        <a:lstStyle/>
        <a:p>
          <a:endParaRPr lang="ru-RU"/>
        </a:p>
      </dgm:t>
    </dgm:pt>
    <dgm:pt modelId="{016B23ED-EEA3-437C-B7C1-23226014E72F}" type="pres">
      <dgm:prSet presAssocID="{220F6D8F-CEF7-44DE-B4B1-E87EF0788C8A}" presName="sp" presStyleCnt="0"/>
      <dgm:spPr/>
    </dgm:pt>
    <dgm:pt modelId="{E250B925-E0D3-4E91-BED8-DC4DB11D33C4}" type="pres">
      <dgm:prSet presAssocID="{EAA3D358-C39D-4405-BAF5-98F5ECEEDB17}" presName="linNode" presStyleCnt="0"/>
      <dgm:spPr/>
    </dgm:pt>
    <dgm:pt modelId="{29BFF6F8-C685-48B2-BE82-02AA5C7DC6DC}" type="pres">
      <dgm:prSet presAssocID="{EAA3D358-C39D-4405-BAF5-98F5ECEEDB17}" presName="parentText" presStyleLbl="node1" presStyleIdx="2" presStyleCnt="3">
        <dgm:presLayoutVars>
          <dgm:chMax val="1"/>
          <dgm:bulletEnabled val="1"/>
        </dgm:presLayoutVars>
      </dgm:prSet>
      <dgm:spPr/>
      <dgm:t>
        <a:bodyPr/>
        <a:lstStyle/>
        <a:p>
          <a:endParaRPr lang="ru-RU"/>
        </a:p>
      </dgm:t>
    </dgm:pt>
    <dgm:pt modelId="{F0C17734-AF3A-43B2-96DD-C89185849509}" type="pres">
      <dgm:prSet presAssocID="{EAA3D358-C39D-4405-BAF5-98F5ECEEDB17}" presName="descendantText" presStyleLbl="alignAccFollowNode1" presStyleIdx="2" presStyleCnt="3">
        <dgm:presLayoutVars>
          <dgm:bulletEnabled val="1"/>
        </dgm:presLayoutVars>
      </dgm:prSet>
      <dgm:spPr/>
      <dgm:t>
        <a:bodyPr/>
        <a:lstStyle/>
        <a:p>
          <a:endParaRPr lang="ru-RU"/>
        </a:p>
      </dgm:t>
    </dgm:pt>
  </dgm:ptLst>
  <dgm:cxnLst>
    <dgm:cxn modelId="{85753694-3545-4586-AB5B-1AC078F2322F}" type="presOf" srcId="{8A69E87A-08B4-4E77-B1CB-8B62B61C9CC5}" destId="{0DD966C1-11D3-4805-9886-E9A0104410E3}" srcOrd="0" destOrd="0" presId="urn:microsoft.com/office/officeart/2005/8/layout/vList5"/>
    <dgm:cxn modelId="{1B09BD05-E72F-49AA-837A-7BB8EEF95F38}" type="presOf" srcId="{41AB3763-F680-4516-9F40-07B40BAE515F}" destId="{F0C17734-AF3A-43B2-96DD-C89185849509}" srcOrd="0" destOrd="0" presId="urn:microsoft.com/office/officeart/2005/8/layout/vList5"/>
    <dgm:cxn modelId="{9F16ADF8-25CA-4199-B632-BCB43C6A12A2}" type="presOf" srcId="{25229892-9420-4375-8ACC-023CCC064F54}" destId="{D26755D9-51C5-42FC-AEE4-558FA22D470C}" srcOrd="0" destOrd="0" presId="urn:microsoft.com/office/officeart/2005/8/layout/vList5"/>
    <dgm:cxn modelId="{15136E16-9A51-4CAC-AADA-4E320C4090AA}" type="presOf" srcId="{B65D64DC-15A6-49E3-9B63-9E455548C48B}" destId="{3FA4ABCA-4970-4E42-8E87-B7B4DD216465}" srcOrd="0" destOrd="0" presId="urn:microsoft.com/office/officeart/2005/8/layout/vList5"/>
    <dgm:cxn modelId="{E7333F6D-CCCC-49F7-BB25-716F7A3E2EA2}" srcId="{25229892-9420-4375-8ACC-023CCC064F54}" destId="{1C87A72A-8098-4178-A6B0-0945C324AE2C}" srcOrd="0" destOrd="0" parTransId="{F46FE350-B1AD-4353-AB81-130F05000931}" sibTransId="{6A2BB735-DBCB-461A-87C1-CB13D1E373FF}"/>
    <dgm:cxn modelId="{325AE04B-C79F-4D96-8AA0-55018CF6F712}" srcId="{5CD5E144-AE9E-49A4-A746-E403D4E35A3F}" destId="{B65D64DC-15A6-49E3-9B63-9E455548C48B}" srcOrd="1" destOrd="0" parTransId="{66DB0092-CCA4-48B1-8D9A-9CAAADD59FDA}" sibTransId="{220F6D8F-CEF7-44DE-B4B1-E87EF0788C8A}"/>
    <dgm:cxn modelId="{CC16BAD5-D9A5-418B-8D6D-E4EC7FCB2D63}" srcId="{5CD5E144-AE9E-49A4-A746-E403D4E35A3F}" destId="{EAA3D358-C39D-4405-BAF5-98F5ECEEDB17}" srcOrd="2" destOrd="0" parTransId="{F6A2B3CD-3721-4CE9-8BBC-1F81511FFAC1}" sibTransId="{833CA478-B9D8-485D-B13F-F756FBE77E6A}"/>
    <dgm:cxn modelId="{12BD5ABF-EEF1-4C34-A387-EBA0504292CA}" srcId="{B65D64DC-15A6-49E3-9B63-9E455548C48B}" destId="{8A69E87A-08B4-4E77-B1CB-8B62B61C9CC5}" srcOrd="0" destOrd="0" parTransId="{B5C880CF-1AC6-4977-B7FE-5A7331F357B0}" sibTransId="{8A07BAB0-5EC0-4906-8845-FB64F5DF3B87}"/>
    <dgm:cxn modelId="{FE15D143-9645-438C-BE3F-84D1BBCAA563}" type="presOf" srcId="{EAA3D358-C39D-4405-BAF5-98F5ECEEDB17}" destId="{29BFF6F8-C685-48B2-BE82-02AA5C7DC6DC}" srcOrd="0" destOrd="0" presId="urn:microsoft.com/office/officeart/2005/8/layout/vList5"/>
    <dgm:cxn modelId="{620AB944-1880-4E6E-92B0-945886B25755}" type="presOf" srcId="{1C87A72A-8098-4178-A6B0-0945C324AE2C}" destId="{75BF4AF7-EC60-4A44-9021-3A7AABE7CC8D}" srcOrd="0" destOrd="0" presId="urn:microsoft.com/office/officeart/2005/8/layout/vList5"/>
    <dgm:cxn modelId="{51F12F72-96B1-48EA-B9CA-A72EB15EBB31}" type="presOf" srcId="{5CD5E144-AE9E-49A4-A746-E403D4E35A3F}" destId="{B1FDCC94-7C7F-43E9-A6FF-71233496053A}" srcOrd="0" destOrd="0" presId="urn:microsoft.com/office/officeart/2005/8/layout/vList5"/>
    <dgm:cxn modelId="{FF6CCE4E-72BA-45F7-B306-0C6859C01627}" srcId="{EAA3D358-C39D-4405-BAF5-98F5ECEEDB17}" destId="{41AB3763-F680-4516-9F40-07B40BAE515F}" srcOrd="0" destOrd="0" parTransId="{59C28C2F-32EB-45E0-9913-A97D22FA786D}" sibTransId="{76D9BB21-F332-4060-BFF9-2262DBA77817}"/>
    <dgm:cxn modelId="{C43CA266-9F7C-4724-B5C0-C0C79955EB89}" srcId="{5CD5E144-AE9E-49A4-A746-E403D4E35A3F}" destId="{25229892-9420-4375-8ACC-023CCC064F54}" srcOrd="0" destOrd="0" parTransId="{BD4EC841-C27A-4308-8B14-60EF36E7DB0E}" sibTransId="{FAD595AC-156E-4B8F-A6AB-1AEC475822B1}"/>
    <dgm:cxn modelId="{4B0CE3A5-3DE0-4911-A252-321060C179F2}" type="presParOf" srcId="{B1FDCC94-7C7F-43E9-A6FF-71233496053A}" destId="{6A4E6EF6-67EF-4BC8-BCE6-0E75A667C11B}" srcOrd="0" destOrd="0" presId="urn:microsoft.com/office/officeart/2005/8/layout/vList5"/>
    <dgm:cxn modelId="{3CBD8A00-D6EB-43C5-9CA5-8429990FEAD8}" type="presParOf" srcId="{6A4E6EF6-67EF-4BC8-BCE6-0E75A667C11B}" destId="{D26755D9-51C5-42FC-AEE4-558FA22D470C}" srcOrd="0" destOrd="0" presId="urn:microsoft.com/office/officeart/2005/8/layout/vList5"/>
    <dgm:cxn modelId="{465C5141-38E8-4E1F-83AF-F791B45A4740}" type="presParOf" srcId="{6A4E6EF6-67EF-4BC8-BCE6-0E75A667C11B}" destId="{75BF4AF7-EC60-4A44-9021-3A7AABE7CC8D}" srcOrd="1" destOrd="0" presId="urn:microsoft.com/office/officeart/2005/8/layout/vList5"/>
    <dgm:cxn modelId="{D927213F-4F7A-484E-AD13-661B0EEDFE1C}" type="presParOf" srcId="{B1FDCC94-7C7F-43E9-A6FF-71233496053A}" destId="{3A0A5B59-6BE4-470D-A955-07935A185114}" srcOrd="1" destOrd="0" presId="urn:microsoft.com/office/officeart/2005/8/layout/vList5"/>
    <dgm:cxn modelId="{2F2BC0CE-63CD-4A0F-B14E-80A9806305CA}" type="presParOf" srcId="{B1FDCC94-7C7F-43E9-A6FF-71233496053A}" destId="{AC57D000-570F-4528-A49D-BDA7CE937A82}" srcOrd="2" destOrd="0" presId="urn:microsoft.com/office/officeart/2005/8/layout/vList5"/>
    <dgm:cxn modelId="{A1C954F1-63F0-4B07-A001-1D12B0EE1097}" type="presParOf" srcId="{AC57D000-570F-4528-A49D-BDA7CE937A82}" destId="{3FA4ABCA-4970-4E42-8E87-B7B4DD216465}" srcOrd="0" destOrd="0" presId="urn:microsoft.com/office/officeart/2005/8/layout/vList5"/>
    <dgm:cxn modelId="{30940619-F5C9-470A-B3DC-543593FD32F8}" type="presParOf" srcId="{AC57D000-570F-4528-A49D-BDA7CE937A82}" destId="{0DD966C1-11D3-4805-9886-E9A0104410E3}" srcOrd="1" destOrd="0" presId="urn:microsoft.com/office/officeart/2005/8/layout/vList5"/>
    <dgm:cxn modelId="{BC929CC7-C637-4D7D-AA86-80AFAFA41735}" type="presParOf" srcId="{B1FDCC94-7C7F-43E9-A6FF-71233496053A}" destId="{016B23ED-EEA3-437C-B7C1-23226014E72F}" srcOrd="3" destOrd="0" presId="urn:microsoft.com/office/officeart/2005/8/layout/vList5"/>
    <dgm:cxn modelId="{582A486B-2C08-4F82-A900-0DA94B53F473}" type="presParOf" srcId="{B1FDCC94-7C7F-43E9-A6FF-71233496053A}" destId="{E250B925-E0D3-4E91-BED8-DC4DB11D33C4}" srcOrd="4" destOrd="0" presId="urn:microsoft.com/office/officeart/2005/8/layout/vList5"/>
    <dgm:cxn modelId="{D3611435-DED7-46BE-AF2D-871572F58213}" type="presParOf" srcId="{E250B925-E0D3-4E91-BED8-DC4DB11D33C4}" destId="{29BFF6F8-C685-48B2-BE82-02AA5C7DC6DC}" srcOrd="0" destOrd="0" presId="urn:microsoft.com/office/officeart/2005/8/layout/vList5"/>
    <dgm:cxn modelId="{F242CB5C-473E-442A-B70E-61BFAFDFE1ED}" type="presParOf" srcId="{E250B925-E0D3-4E91-BED8-DC4DB11D33C4}" destId="{F0C17734-AF3A-43B2-96DD-C89185849509}" srcOrd="1" destOrd="0" presId="urn:microsoft.com/office/officeart/2005/8/layout/vList5"/>
  </dgm:cxnLst>
  <dgm:bg/>
  <dgm:whole/>
  <dgm:extLst>
    <a:ext uri="http://schemas.microsoft.com/office/drawing/2008/diagram">
      <dsp:dataModelExt xmlns:dsp="http://schemas.microsoft.com/office/drawing/2008/diagram" relId="rId92" minVer="http://schemas.openxmlformats.org/drawingml/2006/diagram"/>
    </a:ext>
  </dgm:extLst>
</dgm:dataModel>
</file>

<file path=word/diagrams/data13.xml><?xml version="1.0" encoding="utf-8"?>
<dgm:dataModel xmlns:dgm="http://schemas.openxmlformats.org/drawingml/2006/diagram" xmlns:a="http://schemas.openxmlformats.org/drawingml/2006/main">
  <dgm:ptLst>
    <dgm:pt modelId="{1739F69A-CA9F-4310-8EA7-46EB51D14922}" type="doc">
      <dgm:prSet loTypeId="urn:microsoft.com/office/officeart/2005/8/layout/venn2" loCatId="relationship" qsTypeId="urn:microsoft.com/office/officeart/2005/8/quickstyle/simple3" qsCatId="simple" csTypeId="urn:microsoft.com/office/officeart/2005/8/colors/colorful5" csCatId="colorful" phldr="1"/>
      <dgm:spPr/>
      <dgm:t>
        <a:bodyPr/>
        <a:lstStyle/>
        <a:p>
          <a:endParaRPr lang="ru-RU"/>
        </a:p>
      </dgm:t>
    </dgm:pt>
    <dgm:pt modelId="{1633581C-46FF-43BC-81F0-ECFEB195B6DC}">
      <dgm:prSet phldrT="[Текст]" custT="1"/>
      <dgm:spPr/>
      <dgm:t>
        <a:bodyPr/>
        <a:lstStyle/>
        <a:p>
          <a:r>
            <a:rPr lang="ru-RU" sz="1200" i="1">
              <a:latin typeface="Times New Roman" pitchFamily="18" charset="0"/>
              <a:cs typeface="Times New Roman" pitchFamily="18" charset="0"/>
            </a:rPr>
            <a:t>Обучение</a:t>
          </a:r>
        </a:p>
      </dgm:t>
    </dgm:pt>
    <dgm:pt modelId="{6C329640-A3B8-41F3-A3A3-62DE773F3322}" type="parTrans" cxnId="{C62D6B39-21A5-4BE4-AABC-7D687CD5A56F}">
      <dgm:prSet/>
      <dgm:spPr/>
      <dgm:t>
        <a:bodyPr/>
        <a:lstStyle/>
        <a:p>
          <a:endParaRPr lang="ru-RU" sz="1200" i="1">
            <a:latin typeface="Times New Roman" pitchFamily="18" charset="0"/>
            <a:cs typeface="Times New Roman" pitchFamily="18" charset="0"/>
          </a:endParaRPr>
        </a:p>
      </dgm:t>
    </dgm:pt>
    <dgm:pt modelId="{7C431275-4E52-46AF-A8F1-13C2978DB9CD}" type="sibTrans" cxnId="{C62D6B39-21A5-4BE4-AABC-7D687CD5A56F}">
      <dgm:prSet/>
      <dgm:spPr/>
      <dgm:t>
        <a:bodyPr/>
        <a:lstStyle/>
        <a:p>
          <a:endParaRPr lang="ru-RU" sz="1200" i="1">
            <a:latin typeface="Times New Roman" pitchFamily="18" charset="0"/>
            <a:cs typeface="Times New Roman" pitchFamily="18" charset="0"/>
          </a:endParaRPr>
        </a:p>
      </dgm:t>
    </dgm:pt>
    <dgm:pt modelId="{127ACAB6-C9DF-47C6-AA04-064AD153C622}">
      <dgm:prSet phldrT="[Текст]" custT="1"/>
      <dgm:spPr/>
      <dgm:t>
        <a:bodyPr/>
        <a:lstStyle/>
        <a:p>
          <a:r>
            <a:rPr lang="ru-RU" sz="1200" i="1">
              <a:latin typeface="Times New Roman" pitchFamily="18" charset="0"/>
              <a:cs typeface="Times New Roman" pitchFamily="18" charset="0"/>
            </a:rPr>
            <a:t>Оперативное реагирование</a:t>
          </a:r>
        </a:p>
      </dgm:t>
    </dgm:pt>
    <dgm:pt modelId="{52C1663B-EFA4-4F24-8281-DF58984E2E5D}" type="parTrans" cxnId="{11CC5080-0444-415B-B383-BA1B35D800BC}">
      <dgm:prSet/>
      <dgm:spPr/>
      <dgm:t>
        <a:bodyPr/>
        <a:lstStyle/>
        <a:p>
          <a:endParaRPr lang="ru-RU" sz="1200" i="1">
            <a:latin typeface="Times New Roman" pitchFamily="18" charset="0"/>
            <a:cs typeface="Times New Roman" pitchFamily="18" charset="0"/>
          </a:endParaRPr>
        </a:p>
      </dgm:t>
    </dgm:pt>
    <dgm:pt modelId="{DED82C2A-D150-46B1-BBE2-DD98FEF5B0A8}" type="sibTrans" cxnId="{11CC5080-0444-415B-B383-BA1B35D800BC}">
      <dgm:prSet/>
      <dgm:spPr/>
      <dgm:t>
        <a:bodyPr/>
        <a:lstStyle/>
        <a:p>
          <a:endParaRPr lang="ru-RU" sz="1200" i="1">
            <a:latin typeface="Times New Roman" pitchFamily="18" charset="0"/>
            <a:cs typeface="Times New Roman" pitchFamily="18" charset="0"/>
          </a:endParaRPr>
        </a:p>
      </dgm:t>
    </dgm:pt>
    <dgm:pt modelId="{15F5E883-D5E6-4403-AD13-BB11BA2EB12A}">
      <dgm:prSet phldrT="[Текст]" custT="1"/>
      <dgm:spPr/>
      <dgm:t>
        <a:bodyPr/>
        <a:lstStyle/>
        <a:p>
          <a:endParaRPr lang="ru-RU" sz="1200" i="1">
            <a:latin typeface="Times New Roman" pitchFamily="18" charset="0"/>
            <a:cs typeface="Times New Roman" pitchFamily="18" charset="0"/>
          </a:endParaRPr>
        </a:p>
        <a:p>
          <a:r>
            <a:rPr lang="ru-RU" sz="1200" i="1">
              <a:latin typeface="Times New Roman" pitchFamily="18" charset="0"/>
              <a:cs typeface="Times New Roman" pitchFamily="18" charset="0"/>
            </a:rPr>
            <a:t>Прогнозтрование</a:t>
          </a:r>
        </a:p>
      </dgm:t>
    </dgm:pt>
    <dgm:pt modelId="{763959A8-6BC0-4ADE-BEAE-3235D1C6AFDF}" type="parTrans" cxnId="{C9428605-B891-4E1E-8152-4F76E314E561}">
      <dgm:prSet/>
      <dgm:spPr/>
      <dgm:t>
        <a:bodyPr/>
        <a:lstStyle/>
        <a:p>
          <a:endParaRPr lang="ru-RU" sz="1200" i="1">
            <a:latin typeface="Times New Roman" pitchFamily="18" charset="0"/>
            <a:cs typeface="Times New Roman" pitchFamily="18" charset="0"/>
          </a:endParaRPr>
        </a:p>
      </dgm:t>
    </dgm:pt>
    <dgm:pt modelId="{CFECEB53-A654-4435-B2DE-E9EB57DE8697}" type="sibTrans" cxnId="{C9428605-B891-4E1E-8152-4F76E314E561}">
      <dgm:prSet/>
      <dgm:spPr/>
      <dgm:t>
        <a:bodyPr/>
        <a:lstStyle/>
        <a:p>
          <a:endParaRPr lang="ru-RU" sz="1200" i="1">
            <a:latin typeface="Times New Roman" pitchFamily="18" charset="0"/>
            <a:cs typeface="Times New Roman" pitchFamily="18" charset="0"/>
          </a:endParaRPr>
        </a:p>
      </dgm:t>
    </dgm:pt>
    <dgm:pt modelId="{6C02A114-D693-40D5-9632-63AAF61571DB}">
      <dgm:prSet phldrT="[Текст]" custT="1"/>
      <dgm:spPr/>
      <dgm:t>
        <a:bodyPr/>
        <a:lstStyle/>
        <a:p>
          <a:r>
            <a:rPr lang="ru-RU" sz="1200" i="1">
              <a:latin typeface="Times New Roman" pitchFamily="18" charset="0"/>
              <a:cs typeface="Times New Roman" pitchFamily="18" charset="0"/>
            </a:rPr>
            <a:t>Мониторинг</a:t>
          </a:r>
        </a:p>
      </dgm:t>
    </dgm:pt>
    <dgm:pt modelId="{B6B0EF61-6864-44A6-89CF-41D0349705E8}" type="parTrans" cxnId="{92088910-AE6F-4237-9AA2-67DF097D5CFF}">
      <dgm:prSet/>
      <dgm:spPr/>
      <dgm:t>
        <a:bodyPr/>
        <a:lstStyle/>
        <a:p>
          <a:endParaRPr lang="ru-RU" sz="1200" i="1">
            <a:latin typeface="Times New Roman" pitchFamily="18" charset="0"/>
            <a:cs typeface="Times New Roman" pitchFamily="18" charset="0"/>
          </a:endParaRPr>
        </a:p>
      </dgm:t>
    </dgm:pt>
    <dgm:pt modelId="{7A5FFA8C-F17A-4638-8BC5-E2151B4C7BC7}" type="sibTrans" cxnId="{92088910-AE6F-4237-9AA2-67DF097D5CFF}">
      <dgm:prSet/>
      <dgm:spPr/>
      <dgm:t>
        <a:bodyPr/>
        <a:lstStyle/>
        <a:p>
          <a:endParaRPr lang="ru-RU" sz="1200" i="1">
            <a:latin typeface="Times New Roman" pitchFamily="18" charset="0"/>
            <a:cs typeface="Times New Roman" pitchFamily="18" charset="0"/>
          </a:endParaRPr>
        </a:p>
      </dgm:t>
    </dgm:pt>
    <dgm:pt modelId="{730180BC-581A-46C0-A256-810134FAFC62}" type="pres">
      <dgm:prSet presAssocID="{1739F69A-CA9F-4310-8EA7-46EB51D14922}" presName="Name0" presStyleCnt="0">
        <dgm:presLayoutVars>
          <dgm:chMax val="7"/>
          <dgm:resizeHandles val="exact"/>
        </dgm:presLayoutVars>
      </dgm:prSet>
      <dgm:spPr/>
      <dgm:t>
        <a:bodyPr/>
        <a:lstStyle/>
        <a:p>
          <a:endParaRPr lang="ru-RU"/>
        </a:p>
      </dgm:t>
    </dgm:pt>
    <dgm:pt modelId="{9D32E349-7312-4623-9778-8BC6A6F3DDFB}" type="pres">
      <dgm:prSet presAssocID="{1739F69A-CA9F-4310-8EA7-46EB51D14922}" presName="comp1" presStyleCnt="0"/>
      <dgm:spPr/>
    </dgm:pt>
    <dgm:pt modelId="{0A068A40-9466-40EB-AD0D-C538366A00DA}" type="pres">
      <dgm:prSet presAssocID="{1739F69A-CA9F-4310-8EA7-46EB51D14922}" presName="circle1" presStyleLbl="node1" presStyleIdx="0" presStyleCnt="4" custScaleX="108929"/>
      <dgm:spPr/>
      <dgm:t>
        <a:bodyPr/>
        <a:lstStyle/>
        <a:p>
          <a:endParaRPr lang="ru-RU"/>
        </a:p>
      </dgm:t>
    </dgm:pt>
    <dgm:pt modelId="{3D3DEB2C-2D3C-4EAA-B8E3-901756D7A0F2}" type="pres">
      <dgm:prSet presAssocID="{1739F69A-CA9F-4310-8EA7-46EB51D14922}" presName="c1text" presStyleLbl="node1" presStyleIdx="0" presStyleCnt="4">
        <dgm:presLayoutVars>
          <dgm:bulletEnabled val="1"/>
        </dgm:presLayoutVars>
      </dgm:prSet>
      <dgm:spPr/>
      <dgm:t>
        <a:bodyPr/>
        <a:lstStyle/>
        <a:p>
          <a:endParaRPr lang="ru-RU"/>
        </a:p>
      </dgm:t>
    </dgm:pt>
    <dgm:pt modelId="{90AB36C6-2901-4E4E-8111-4C0C1962E4BE}" type="pres">
      <dgm:prSet presAssocID="{1739F69A-CA9F-4310-8EA7-46EB51D14922}" presName="comp2" presStyleCnt="0"/>
      <dgm:spPr/>
    </dgm:pt>
    <dgm:pt modelId="{78D33B8E-72F8-4DA4-B915-E0654CA02665}" type="pres">
      <dgm:prSet presAssocID="{1739F69A-CA9F-4310-8EA7-46EB51D14922}" presName="circle2" presStyleLbl="node1" presStyleIdx="1" presStyleCnt="4" custScaleX="127832"/>
      <dgm:spPr/>
      <dgm:t>
        <a:bodyPr/>
        <a:lstStyle/>
        <a:p>
          <a:endParaRPr lang="ru-RU"/>
        </a:p>
      </dgm:t>
    </dgm:pt>
    <dgm:pt modelId="{FE07C893-6551-42A3-81D2-B66B80EAE226}" type="pres">
      <dgm:prSet presAssocID="{1739F69A-CA9F-4310-8EA7-46EB51D14922}" presName="c2text" presStyleLbl="node1" presStyleIdx="1" presStyleCnt="4">
        <dgm:presLayoutVars>
          <dgm:bulletEnabled val="1"/>
        </dgm:presLayoutVars>
      </dgm:prSet>
      <dgm:spPr/>
      <dgm:t>
        <a:bodyPr/>
        <a:lstStyle/>
        <a:p>
          <a:endParaRPr lang="ru-RU"/>
        </a:p>
      </dgm:t>
    </dgm:pt>
    <dgm:pt modelId="{9AA5252E-79E9-46CA-AE17-0DB71587DDC6}" type="pres">
      <dgm:prSet presAssocID="{1739F69A-CA9F-4310-8EA7-46EB51D14922}" presName="comp3" presStyleCnt="0"/>
      <dgm:spPr/>
    </dgm:pt>
    <dgm:pt modelId="{A0A49BD5-029C-41E5-A78D-EC2098FD12FB}" type="pres">
      <dgm:prSet presAssocID="{1739F69A-CA9F-4310-8EA7-46EB51D14922}" presName="circle3" presStyleLbl="node1" presStyleIdx="2" presStyleCnt="4" custScaleX="162891"/>
      <dgm:spPr/>
      <dgm:t>
        <a:bodyPr/>
        <a:lstStyle/>
        <a:p>
          <a:endParaRPr lang="ru-RU"/>
        </a:p>
      </dgm:t>
    </dgm:pt>
    <dgm:pt modelId="{8EE40847-97F4-46E4-8B38-A5A482EC34FC}" type="pres">
      <dgm:prSet presAssocID="{1739F69A-CA9F-4310-8EA7-46EB51D14922}" presName="c3text" presStyleLbl="node1" presStyleIdx="2" presStyleCnt="4">
        <dgm:presLayoutVars>
          <dgm:bulletEnabled val="1"/>
        </dgm:presLayoutVars>
      </dgm:prSet>
      <dgm:spPr/>
      <dgm:t>
        <a:bodyPr/>
        <a:lstStyle/>
        <a:p>
          <a:endParaRPr lang="ru-RU"/>
        </a:p>
      </dgm:t>
    </dgm:pt>
    <dgm:pt modelId="{F56F3F0A-AA71-47C0-A4FC-712333850542}" type="pres">
      <dgm:prSet presAssocID="{1739F69A-CA9F-4310-8EA7-46EB51D14922}" presName="comp4" presStyleCnt="0"/>
      <dgm:spPr/>
    </dgm:pt>
    <dgm:pt modelId="{2F4107D1-A243-4D4E-A11C-F6433226728A}" type="pres">
      <dgm:prSet presAssocID="{1739F69A-CA9F-4310-8EA7-46EB51D14922}" presName="circle4" presStyleLbl="node1" presStyleIdx="3" presStyleCnt="4" custScaleX="139158"/>
      <dgm:spPr/>
      <dgm:t>
        <a:bodyPr/>
        <a:lstStyle/>
        <a:p>
          <a:endParaRPr lang="ru-RU"/>
        </a:p>
      </dgm:t>
    </dgm:pt>
    <dgm:pt modelId="{D3347C61-9514-4672-B7B9-6BB5EFFB44DF}" type="pres">
      <dgm:prSet presAssocID="{1739F69A-CA9F-4310-8EA7-46EB51D14922}" presName="c4text" presStyleLbl="node1" presStyleIdx="3" presStyleCnt="4">
        <dgm:presLayoutVars>
          <dgm:bulletEnabled val="1"/>
        </dgm:presLayoutVars>
      </dgm:prSet>
      <dgm:spPr/>
      <dgm:t>
        <a:bodyPr/>
        <a:lstStyle/>
        <a:p>
          <a:endParaRPr lang="ru-RU"/>
        </a:p>
      </dgm:t>
    </dgm:pt>
  </dgm:ptLst>
  <dgm:cxnLst>
    <dgm:cxn modelId="{11CC5080-0444-415B-B383-BA1B35D800BC}" srcId="{1739F69A-CA9F-4310-8EA7-46EB51D14922}" destId="{127ACAB6-C9DF-47C6-AA04-064AD153C622}" srcOrd="1" destOrd="0" parTransId="{52C1663B-EFA4-4F24-8281-DF58984E2E5D}" sibTransId="{DED82C2A-D150-46B1-BBE2-DD98FEF5B0A8}"/>
    <dgm:cxn modelId="{13CBFFF4-C000-472F-B0D2-9FD0565ACCDA}" type="presOf" srcId="{1739F69A-CA9F-4310-8EA7-46EB51D14922}" destId="{730180BC-581A-46C0-A256-810134FAFC62}" srcOrd="0" destOrd="0" presId="urn:microsoft.com/office/officeart/2005/8/layout/venn2"/>
    <dgm:cxn modelId="{F25CEDF8-8732-4810-9241-F8E018330CD2}" type="presOf" srcId="{127ACAB6-C9DF-47C6-AA04-064AD153C622}" destId="{78D33B8E-72F8-4DA4-B915-E0654CA02665}" srcOrd="0" destOrd="0" presId="urn:microsoft.com/office/officeart/2005/8/layout/venn2"/>
    <dgm:cxn modelId="{5EAAEE09-CE4F-4851-A1C9-D6A37799ACB8}" type="presOf" srcId="{15F5E883-D5E6-4403-AD13-BB11BA2EB12A}" destId="{A0A49BD5-029C-41E5-A78D-EC2098FD12FB}" srcOrd="0" destOrd="0" presId="urn:microsoft.com/office/officeart/2005/8/layout/venn2"/>
    <dgm:cxn modelId="{92088910-AE6F-4237-9AA2-67DF097D5CFF}" srcId="{1739F69A-CA9F-4310-8EA7-46EB51D14922}" destId="{6C02A114-D693-40D5-9632-63AAF61571DB}" srcOrd="3" destOrd="0" parTransId="{B6B0EF61-6864-44A6-89CF-41D0349705E8}" sibTransId="{7A5FFA8C-F17A-4638-8BC5-E2151B4C7BC7}"/>
    <dgm:cxn modelId="{C9428605-B891-4E1E-8152-4F76E314E561}" srcId="{1739F69A-CA9F-4310-8EA7-46EB51D14922}" destId="{15F5E883-D5E6-4403-AD13-BB11BA2EB12A}" srcOrd="2" destOrd="0" parTransId="{763959A8-6BC0-4ADE-BEAE-3235D1C6AFDF}" sibTransId="{CFECEB53-A654-4435-B2DE-E9EB57DE8697}"/>
    <dgm:cxn modelId="{ECC9DF60-6C99-4711-94BC-52782B876F2D}" type="presOf" srcId="{1633581C-46FF-43BC-81F0-ECFEB195B6DC}" destId="{3D3DEB2C-2D3C-4EAA-B8E3-901756D7A0F2}" srcOrd="1" destOrd="0" presId="urn:microsoft.com/office/officeart/2005/8/layout/venn2"/>
    <dgm:cxn modelId="{1968B400-85A2-4E66-B7B9-B81B1A202E30}" type="presOf" srcId="{6C02A114-D693-40D5-9632-63AAF61571DB}" destId="{D3347C61-9514-4672-B7B9-6BB5EFFB44DF}" srcOrd="1" destOrd="0" presId="urn:microsoft.com/office/officeart/2005/8/layout/venn2"/>
    <dgm:cxn modelId="{C62D6B39-21A5-4BE4-AABC-7D687CD5A56F}" srcId="{1739F69A-CA9F-4310-8EA7-46EB51D14922}" destId="{1633581C-46FF-43BC-81F0-ECFEB195B6DC}" srcOrd="0" destOrd="0" parTransId="{6C329640-A3B8-41F3-A3A3-62DE773F3322}" sibTransId="{7C431275-4E52-46AF-A8F1-13C2978DB9CD}"/>
    <dgm:cxn modelId="{E9C64FE6-1E61-4BF4-AE40-E320EA54BF4D}" type="presOf" srcId="{127ACAB6-C9DF-47C6-AA04-064AD153C622}" destId="{FE07C893-6551-42A3-81D2-B66B80EAE226}" srcOrd="1" destOrd="0" presId="urn:microsoft.com/office/officeart/2005/8/layout/venn2"/>
    <dgm:cxn modelId="{A5B0CE21-8E14-4862-AF97-6C1059D01EA3}" type="presOf" srcId="{15F5E883-D5E6-4403-AD13-BB11BA2EB12A}" destId="{8EE40847-97F4-46E4-8B38-A5A482EC34FC}" srcOrd="1" destOrd="0" presId="urn:microsoft.com/office/officeart/2005/8/layout/venn2"/>
    <dgm:cxn modelId="{5D8AA17B-A583-4F26-A064-03529380D012}" type="presOf" srcId="{6C02A114-D693-40D5-9632-63AAF61571DB}" destId="{2F4107D1-A243-4D4E-A11C-F6433226728A}" srcOrd="0" destOrd="0" presId="urn:microsoft.com/office/officeart/2005/8/layout/venn2"/>
    <dgm:cxn modelId="{4382FA7E-5CD7-4D14-9C27-38C1CF905196}" type="presOf" srcId="{1633581C-46FF-43BC-81F0-ECFEB195B6DC}" destId="{0A068A40-9466-40EB-AD0D-C538366A00DA}" srcOrd="0" destOrd="0" presId="urn:microsoft.com/office/officeart/2005/8/layout/venn2"/>
    <dgm:cxn modelId="{9E3565B5-6CC8-4EAE-BA07-8A8114EA6EA3}" type="presParOf" srcId="{730180BC-581A-46C0-A256-810134FAFC62}" destId="{9D32E349-7312-4623-9778-8BC6A6F3DDFB}" srcOrd="0" destOrd="0" presId="urn:microsoft.com/office/officeart/2005/8/layout/venn2"/>
    <dgm:cxn modelId="{E8DAF0EE-1976-4EC4-8B26-94AA603D147F}" type="presParOf" srcId="{9D32E349-7312-4623-9778-8BC6A6F3DDFB}" destId="{0A068A40-9466-40EB-AD0D-C538366A00DA}" srcOrd="0" destOrd="0" presId="urn:microsoft.com/office/officeart/2005/8/layout/venn2"/>
    <dgm:cxn modelId="{AC6D92F5-02CB-466D-83BA-C5D39E69E250}" type="presParOf" srcId="{9D32E349-7312-4623-9778-8BC6A6F3DDFB}" destId="{3D3DEB2C-2D3C-4EAA-B8E3-901756D7A0F2}" srcOrd="1" destOrd="0" presId="urn:microsoft.com/office/officeart/2005/8/layout/venn2"/>
    <dgm:cxn modelId="{EF5D086A-BFA7-44F0-9C7B-324235C137F9}" type="presParOf" srcId="{730180BC-581A-46C0-A256-810134FAFC62}" destId="{90AB36C6-2901-4E4E-8111-4C0C1962E4BE}" srcOrd="1" destOrd="0" presId="urn:microsoft.com/office/officeart/2005/8/layout/venn2"/>
    <dgm:cxn modelId="{30CBDFBA-8F67-4BA1-A1BD-79F351B0315B}" type="presParOf" srcId="{90AB36C6-2901-4E4E-8111-4C0C1962E4BE}" destId="{78D33B8E-72F8-4DA4-B915-E0654CA02665}" srcOrd="0" destOrd="0" presId="urn:microsoft.com/office/officeart/2005/8/layout/venn2"/>
    <dgm:cxn modelId="{3F889EA4-D420-4CE0-A8F9-1534D6BDF595}" type="presParOf" srcId="{90AB36C6-2901-4E4E-8111-4C0C1962E4BE}" destId="{FE07C893-6551-42A3-81D2-B66B80EAE226}" srcOrd="1" destOrd="0" presId="urn:microsoft.com/office/officeart/2005/8/layout/venn2"/>
    <dgm:cxn modelId="{0696DB10-C6AC-435F-A673-E68DBA4CD0F6}" type="presParOf" srcId="{730180BC-581A-46C0-A256-810134FAFC62}" destId="{9AA5252E-79E9-46CA-AE17-0DB71587DDC6}" srcOrd="2" destOrd="0" presId="urn:microsoft.com/office/officeart/2005/8/layout/venn2"/>
    <dgm:cxn modelId="{E52CA239-BE63-40D3-962D-F207D6C5C56B}" type="presParOf" srcId="{9AA5252E-79E9-46CA-AE17-0DB71587DDC6}" destId="{A0A49BD5-029C-41E5-A78D-EC2098FD12FB}" srcOrd="0" destOrd="0" presId="urn:microsoft.com/office/officeart/2005/8/layout/venn2"/>
    <dgm:cxn modelId="{BB5DD760-39E5-4099-A357-BC1EB8ED6DC6}" type="presParOf" srcId="{9AA5252E-79E9-46CA-AE17-0DB71587DDC6}" destId="{8EE40847-97F4-46E4-8B38-A5A482EC34FC}" srcOrd="1" destOrd="0" presId="urn:microsoft.com/office/officeart/2005/8/layout/venn2"/>
    <dgm:cxn modelId="{B868E440-97AC-4C26-935E-42C70012CC1A}" type="presParOf" srcId="{730180BC-581A-46C0-A256-810134FAFC62}" destId="{F56F3F0A-AA71-47C0-A4FC-712333850542}" srcOrd="3" destOrd="0" presId="urn:microsoft.com/office/officeart/2005/8/layout/venn2"/>
    <dgm:cxn modelId="{0DEC35CF-3D6D-440D-84C2-E0F8A474C24E}" type="presParOf" srcId="{F56F3F0A-AA71-47C0-A4FC-712333850542}" destId="{2F4107D1-A243-4D4E-A11C-F6433226728A}" srcOrd="0" destOrd="0" presId="urn:microsoft.com/office/officeart/2005/8/layout/venn2"/>
    <dgm:cxn modelId="{9FD53851-F4B2-4BFA-A210-9633352BAAC3}" type="presParOf" srcId="{F56F3F0A-AA71-47C0-A4FC-712333850542}" destId="{D3347C61-9514-4672-B7B9-6BB5EFFB44DF}" srcOrd="1" destOrd="0" presId="urn:microsoft.com/office/officeart/2005/8/layout/venn2"/>
  </dgm:cxnLst>
  <dgm:bg/>
  <dgm:whole/>
  <dgm:extLst>
    <a:ext uri="http://schemas.microsoft.com/office/drawing/2008/diagram">
      <dsp:dataModelExt xmlns:dsp="http://schemas.microsoft.com/office/drawing/2008/diagram" relId="rId97" minVer="http://schemas.openxmlformats.org/drawingml/2006/diagram"/>
    </a:ext>
  </dgm:extLst>
</dgm:dataModel>
</file>

<file path=word/diagrams/data14.xml><?xml version="1.0" encoding="utf-8"?>
<dgm:dataModel xmlns:dgm="http://schemas.openxmlformats.org/drawingml/2006/diagram" xmlns:a="http://schemas.openxmlformats.org/drawingml/2006/main">
  <dgm:ptLst>
    <dgm:pt modelId="{84621784-028B-43D7-B8AE-F36C7333FDE1}" type="doc">
      <dgm:prSet loTypeId="urn:microsoft.com/office/officeart/2009/3/layout/CircleRelationship" loCatId="relationship" qsTypeId="urn:microsoft.com/office/officeart/2005/8/quickstyle/simple3" qsCatId="simple" csTypeId="urn:microsoft.com/office/officeart/2005/8/colors/colorful1#2" csCatId="colorful" phldr="1"/>
      <dgm:spPr/>
      <dgm:t>
        <a:bodyPr/>
        <a:lstStyle/>
        <a:p>
          <a:endParaRPr lang="ru-RU"/>
        </a:p>
      </dgm:t>
    </dgm:pt>
    <dgm:pt modelId="{C8D615FC-B710-40CD-A5A3-BDCA8C22C3BF}">
      <dgm:prSet phldrT="[Текст]" custT="1"/>
      <dgm:spPr/>
      <dgm:t>
        <a:bodyPr/>
        <a:lstStyle/>
        <a:p>
          <a:pPr algn="ctr">
            <a:lnSpc>
              <a:spcPct val="100000"/>
            </a:lnSpc>
            <a:spcBef>
              <a:spcPts val="0"/>
            </a:spcBef>
            <a:spcAft>
              <a:spcPts val="0"/>
            </a:spcAft>
          </a:pPr>
          <a:r>
            <a:rPr lang="ru-RU" sz="1100" b="0" i="1">
              <a:latin typeface="Times New Roman" pitchFamily="18" charset="0"/>
              <a:cs typeface="Times New Roman" pitchFamily="18" charset="0"/>
            </a:rPr>
            <a:t>Пациент:</a:t>
          </a:r>
        </a:p>
        <a:p>
          <a:pPr algn="ctr">
            <a:lnSpc>
              <a:spcPct val="100000"/>
            </a:lnSpc>
            <a:spcBef>
              <a:spcPts val="0"/>
            </a:spcBef>
            <a:spcAft>
              <a:spcPts val="0"/>
            </a:spcAft>
          </a:pPr>
          <a:r>
            <a:rPr lang="ru-RU" sz="1100">
              <a:latin typeface="Times New Roman" pitchFamily="18" charset="0"/>
              <a:cs typeface="Times New Roman" pitchFamily="18" charset="0"/>
            </a:rPr>
            <a:t>- уменьшение кол-ва посещений врача</a:t>
          </a:r>
        </a:p>
        <a:p>
          <a:pPr algn="ctr">
            <a:lnSpc>
              <a:spcPct val="100000"/>
            </a:lnSpc>
            <a:spcBef>
              <a:spcPts val="0"/>
            </a:spcBef>
            <a:spcAft>
              <a:spcPts val="0"/>
            </a:spcAft>
          </a:pPr>
          <a:r>
            <a:rPr lang="ru-RU" sz="1100">
              <a:latin typeface="Times New Roman" pitchFamily="18" charset="0"/>
              <a:cs typeface="Times New Roman" pitchFamily="18" charset="0"/>
            </a:rPr>
            <a:t>- уменьшение повторных анализов (экономия денег)</a:t>
          </a:r>
        </a:p>
        <a:p>
          <a:pPr algn="ctr">
            <a:lnSpc>
              <a:spcPct val="100000"/>
            </a:lnSpc>
            <a:spcBef>
              <a:spcPts val="0"/>
            </a:spcBef>
            <a:spcAft>
              <a:spcPts val="0"/>
            </a:spcAft>
          </a:pPr>
          <a:r>
            <a:rPr lang="ru-RU" sz="1100">
              <a:latin typeface="Times New Roman" pitchFamily="18" charset="0"/>
              <a:cs typeface="Times New Roman" pitchFamily="18" charset="0"/>
            </a:rPr>
            <a:t>-за счет улучшения проф. медицины , увеличивается продолжительность жизни</a:t>
          </a:r>
        </a:p>
      </dgm:t>
    </dgm:pt>
    <dgm:pt modelId="{7FD32A9A-3E68-467C-A14F-B9479A7370D2}" type="parTrans" cxnId="{190BEF2D-1297-40DD-B4D9-DBF95CF6849A}">
      <dgm:prSet/>
      <dgm:spPr/>
      <dgm:t>
        <a:bodyPr/>
        <a:lstStyle/>
        <a:p>
          <a:pPr algn="ctr">
            <a:spcBef>
              <a:spcPts val="0"/>
            </a:spcBef>
          </a:pPr>
          <a:endParaRPr lang="ru-RU"/>
        </a:p>
      </dgm:t>
    </dgm:pt>
    <dgm:pt modelId="{D92BD009-D3F3-4AEC-BD6A-C16380929DFC}" type="sibTrans" cxnId="{190BEF2D-1297-40DD-B4D9-DBF95CF6849A}">
      <dgm:prSet/>
      <dgm:spPr/>
      <dgm:t>
        <a:bodyPr/>
        <a:lstStyle/>
        <a:p>
          <a:pPr algn="ctr">
            <a:spcBef>
              <a:spcPts val="0"/>
            </a:spcBef>
          </a:pPr>
          <a:endParaRPr lang="ru-RU"/>
        </a:p>
      </dgm:t>
    </dgm:pt>
    <dgm:pt modelId="{2D70AE81-7D77-49A0-BF96-61E440124D57}">
      <dgm:prSet phldrT="[Текст]" custT="1"/>
      <dgm:spPr/>
      <dgm:t>
        <a:bodyPr/>
        <a:lstStyle/>
        <a:p>
          <a:pPr algn="ctr">
            <a:lnSpc>
              <a:spcPct val="100000"/>
            </a:lnSpc>
            <a:spcBef>
              <a:spcPts val="0"/>
            </a:spcBef>
            <a:spcAft>
              <a:spcPts val="0"/>
            </a:spcAft>
          </a:pPr>
          <a:r>
            <a:rPr lang="ru-RU" sz="1000" b="0" i="1">
              <a:latin typeface="Times New Roman" pitchFamily="18" charset="0"/>
              <a:cs typeface="Times New Roman" pitchFamily="18" charset="0"/>
            </a:rPr>
            <a:t>Медицинские учреждения:</a:t>
          </a:r>
        </a:p>
        <a:p>
          <a:pPr algn="ctr">
            <a:lnSpc>
              <a:spcPct val="100000"/>
            </a:lnSpc>
            <a:spcBef>
              <a:spcPts val="0"/>
            </a:spcBef>
            <a:spcAft>
              <a:spcPts val="0"/>
            </a:spcAft>
          </a:pPr>
          <a:r>
            <a:rPr lang="ru-RU" sz="1000">
              <a:latin typeface="Times New Roman" pitchFamily="18" charset="0"/>
              <a:cs typeface="Times New Roman" pitchFamily="18" charset="0"/>
            </a:rPr>
            <a:t>- уменьшение бумажной работы</a:t>
          </a:r>
        </a:p>
        <a:p>
          <a:pPr algn="ctr">
            <a:lnSpc>
              <a:spcPct val="100000"/>
            </a:lnSpc>
            <a:spcBef>
              <a:spcPts val="0"/>
            </a:spcBef>
            <a:spcAft>
              <a:spcPts val="0"/>
            </a:spcAft>
          </a:pPr>
          <a:r>
            <a:rPr lang="ru-RU" sz="1000">
              <a:latin typeface="Times New Roman" pitchFamily="18" charset="0"/>
              <a:cs typeface="Times New Roman" pitchFamily="18" charset="0"/>
            </a:rPr>
            <a:t>- оперативное получение  информации</a:t>
          </a:r>
        </a:p>
        <a:p>
          <a:pPr algn="ctr">
            <a:lnSpc>
              <a:spcPct val="100000"/>
            </a:lnSpc>
            <a:spcBef>
              <a:spcPts val="0"/>
            </a:spcBef>
            <a:spcAft>
              <a:spcPts val="0"/>
            </a:spcAft>
          </a:pPr>
          <a:r>
            <a:rPr lang="ru-RU" sz="1000">
              <a:latin typeface="Times New Roman" pitchFamily="18" charset="0"/>
              <a:cs typeface="Times New Roman" pitchFamily="18" charset="0"/>
            </a:rPr>
            <a:t>- уменьшение врачебных ошибок</a:t>
          </a:r>
        </a:p>
        <a:p>
          <a:pPr algn="ctr">
            <a:lnSpc>
              <a:spcPct val="100000"/>
            </a:lnSpc>
            <a:spcBef>
              <a:spcPts val="0"/>
            </a:spcBef>
            <a:spcAft>
              <a:spcPts val="0"/>
            </a:spcAft>
          </a:pPr>
          <a:r>
            <a:rPr lang="ru-RU" sz="1000">
              <a:latin typeface="Times New Roman" pitchFamily="18" charset="0"/>
              <a:cs typeface="Times New Roman" pitchFamily="18" charset="0"/>
            </a:rPr>
            <a:t>- учет обслуженных больных каждым врачем</a:t>
          </a:r>
        </a:p>
      </dgm:t>
    </dgm:pt>
    <dgm:pt modelId="{4AEEAC24-64FC-4761-8ADC-920AFC86F1AF}" type="parTrans" cxnId="{63032315-258C-4666-ACF2-EDEF93CBC09E}">
      <dgm:prSet/>
      <dgm:spPr/>
      <dgm:t>
        <a:bodyPr/>
        <a:lstStyle/>
        <a:p>
          <a:pPr algn="ctr">
            <a:spcBef>
              <a:spcPts val="0"/>
            </a:spcBef>
          </a:pPr>
          <a:endParaRPr lang="ru-RU"/>
        </a:p>
      </dgm:t>
    </dgm:pt>
    <dgm:pt modelId="{5EF88628-F85C-4B2D-B6CB-A2D15734BC75}" type="sibTrans" cxnId="{63032315-258C-4666-ACF2-EDEF93CBC09E}">
      <dgm:prSet/>
      <dgm:spPr/>
      <dgm:t>
        <a:bodyPr/>
        <a:lstStyle/>
        <a:p>
          <a:pPr algn="ctr">
            <a:spcBef>
              <a:spcPts val="0"/>
            </a:spcBef>
          </a:pPr>
          <a:endParaRPr lang="ru-RU"/>
        </a:p>
      </dgm:t>
    </dgm:pt>
    <dgm:pt modelId="{2251093B-8943-4611-85E3-FEE8D0E00CDE}">
      <dgm:prSet phldrT="[Текст]" custT="1"/>
      <dgm:spPr/>
      <dgm:t>
        <a:bodyPr/>
        <a:lstStyle/>
        <a:p>
          <a:pPr algn="ctr">
            <a:lnSpc>
              <a:spcPct val="100000"/>
            </a:lnSpc>
            <a:spcBef>
              <a:spcPts val="0"/>
            </a:spcBef>
            <a:spcAft>
              <a:spcPts val="0"/>
            </a:spcAft>
          </a:pPr>
          <a:r>
            <a:rPr lang="ru-RU" sz="1050" b="0" i="1">
              <a:latin typeface="Times New Roman" pitchFamily="18" charset="0"/>
              <a:cs typeface="Times New Roman" pitchFamily="18" charset="0"/>
            </a:rPr>
            <a:t>Органы государственного управления здравоохранением:</a:t>
          </a:r>
        </a:p>
        <a:p>
          <a:pPr algn="ctr">
            <a:lnSpc>
              <a:spcPct val="100000"/>
            </a:lnSpc>
            <a:spcBef>
              <a:spcPts val="0"/>
            </a:spcBef>
            <a:spcAft>
              <a:spcPts val="0"/>
            </a:spcAft>
          </a:pPr>
          <a:r>
            <a:rPr lang="ru-RU" sz="1050">
              <a:latin typeface="Times New Roman" pitchFamily="18" charset="0"/>
              <a:cs typeface="Times New Roman" pitchFamily="18" charset="0"/>
            </a:rPr>
            <a:t>- контроль за ситуацией в стране</a:t>
          </a:r>
        </a:p>
        <a:p>
          <a:pPr algn="ctr">
            <a:lnSpc>
              <a:spcPct val="100000"/>
            </a:lnSpc>
            <a:spcBef>
              <a:spcPts val="0"/>
            </a:spcBef>
            <a:spcAft>
              <a:spcPts val="0"/>
            </a:spcAft>
          </a:pPr>
          <a:r>
            <a:rPr lang="ru-RU" sz="1050">
              <a:latin typeface="Times New Roman" pitchFamily="18" charset="0"/>
              <a:cs typeface="Times New Roman" pitchFamily="18" charset="0"/>
            </a:rPr>
            <a:t>-  улучшение качества медицинской помощи</a:t>
          </a:r>
        </a:p>
      </dgm:t>
    </dgm:pt>
    <dgm:pt modelId="{ACCDBD28-D985-49DC-A30E-A4EAD7D688C3}" type="parTrans" cxnId="{1F0C6A8C-6CDF-49B3-BE69-24C8EDB03D54}">
      <dgm:prSet/>
      <dgm:spPr/>
      <dgm:t>
        <a:bodyPr/>
        <a:lstStyle/>
        <a:p>
          <a:pPr algn="ctr">
            <a:spcBef>
              <a:spcPts val="0"/>
            </a:spcBef>
          </a:pPr>
          <a:endParaRPr lang="ru-RU"/>
        </a:p>
      </dgm:t>
    </dgm:pt>
    <dgm:pt modelId="{50481115-EDFE-4D73-8662-64905B46074F}" type="sibTrans" cxnId="{1F0C6A8C-6CDF-49B3-BE69-24C8EDB03D54}">
      <dgm:prSet/>
      <dgm:spPr/>
      <dgm:t>
        <a:bodyPr/>
        <a:lstStyle/>
        <a:p>
          <a:pPr algn="ctr">
            <a:spcBef>
              <a:spcPts val="0"/>
            </a:spcBef>
          </a:pPr>
          <a:endParaRPr lang="ru-RU"/>
        </a:p>
      </dgm:t>
    </dgm:pt>
    <dgm:pt modelId="{74AE56E4-C020-46F9-9C24-F9CAA2925C49}">
      <dgm:prSet custT="1"/>
      <dgm:spPr/>
      <dgm:t>
        <a:bodyPr/>
        <a:lstStyle/>
        <a:p>
          <a:pPr algn="ctr">
            <a:lnSpc>
              <a:spcPct val="100000"/>
            </a:lnSpc>
            <a:spcBef>
              <a:spcPts val="0"/>
            </a:spcBef>
            <a:spcAft>
              <a:spcPts val="0"/>
            </a:spcAft>
          </a:pPr>
          <a:r>
            <a:rPr lang="en-US" sz="1000" b="0" i="1">
              <a:latin typeface="Times New Roman" pitchFamily="18" charset="0"/>
              <a:cs typeface="Times New Roman" pitchFamily="18" charset="0"/>
            </a:rPr>
            <a:t>IT- </a:t>
          </a:r>
          <a:r>
            <a:rPr lang="ru-RU" sz="1000" b="0" i="1">
              <a:latin typeface="Times New Roman" pitchFamily="18" charset="0"/>
              <a:cs typeface="Times New Roman" pitchFamily="18" charset="0"/>
            </a:rPr>
            <a:t>компании:</a:t>
          </a:r>
        </a:p>
        <a:p>
          <a:pPr algn="ctr">
            <a:lnSpc>
              <a:spcPct val="100000"/>
            </a:lnSpc>
            <a:spcBef>
              <a:spcPts val="0"/>
            </a:spcBef>
            <a:spcAft>
              <a:spcPts val="0"/>
            </a:spcAft>
          </a:pPr>
          <a:r>
            <a:rPr lang="ru-RU" sz="1000">
              <a:latin typeface="Times New Roman" pitchFamily="18" charset="0"/>
              <a:cs typeface="Times New Roman" pitchFamily="18" charset="0"/>
            </a:rPr>
            <a:t>- новые ниши на рынке</a:t>
          </a:r>
        </a:p>
        <a:p>
          <a:pPr algn="ctr">
            <a:lnSpc>
              <a:spcPct val="100000"/>
            </a:lnSpc>
            <a:spcBef>
              <a:spcPts val="0"/>
            </a:spcBef>
            <a:spcAft>
              <a:spcPts val="0"/>
            </a:spcAft>
          </a:pPr>
          <a:r>
            <a:rPr lang="ru-RU" sz="1000">
              <a:latin typeface="Times New Roman" pitchFamily="18" charset="0"/>
              <a:cs typeface="Times New Roman" pitchFamily="18" charset="0"/>
            </a:rPr>
            <a:t>- рабочие места, за счет увеличения спроса на новые программы и сопровождения существующих</a:t>
          </a:r>
        </a:p>
      </dgm:t>
    </dgm:pt>
    <dgm:pt modelId="{78159983-55D7-49B4-B7A0-89EAD55EDC4E}" type="parTrans" cxnId="{CA59A45C-E3B2-4DC0-9D74-E1143A530ECA}">
      <dgm:prSet/>
      <dgm:spPr/>
      <dgm:t>
        <a:bodyPr/>
        <a:lstStyle/>
        <a:p>
          <a:pPr algn="ctr">
            <a:spcBef>
              <a:spcPts val="0"/>
            </a:spcBef>
          </a:pPr>
          <a:endParaRPr lang="ru-RU"/>
        </a:p>
      </dgm:t>
    </dgm:pt>
    <dgm:pt modelId="{C6AAA72B-8A69-4F29-819D-EB3288BF1D44}" type="sibTrans" cxnId="{CA59A45C-E3B2-4DC0-9D74-E1143A530ECA}">
      <dgm:prSet/>
      <dgm:spPr/>
      <dgm:t>
        <a:bodyPr/>
        <a:lstStyle/>
        <a:p>
          <a:pPr algn="ctr">
            <a:spcBef>
              <a:spcPts val="0"/>
            </a:spcBef>
          </a:pPr>
          <a:endParaRPr lang="ru-RU"/>
        </a:p>
      </dgm:t>
    </dgm:pt>
    <dgm:pt modelId="{B2422D2A-AE4F-4F1A-86CC-9C561DBC12DE}">
      <dgm:prSet custLinFactX="-28527" custLinFactNeighborX="-100000" custLinFactNeighborY="-16482"/>
      <dgm:spPr/>
      <dgm:t>
        <a:bodyPr/>
        <a:lstStyle/>
        <a:p>
          <a:pPr algn="ctr">
            <a:spcBef>
              <a:spcPts val="0"/>
            </a:spcBef>
          </a:pPr>
          <a:endParaRPr lang="ru-RU"/>
        </a:p>
      </dgm:t>
    </dgm:pt>
    <dgm:pt modelId="{DE69DEFF-844C-4083-8E33-0D95E6291134}" type="parTrans" cxnId="{A0C95E99-00FF-4845-8661-46D3D67840B3}">
      <dgm:prSet/>
      <dgm:spPr/>
      <dgm:t>
        <a:bodyPr/>
        <a:lstStyle/>
        <a:p>
          <a:pPr algn="ctr">
            <a:spcBef>
              <a:spcPts val="0"/>
            </a:spcBef>
          </a:pPr>
          <a:endParaRPr lang="ru-RU"/>
        </a:p>
      </dgm:t>
    </dgm:pt>
    <dgm:pt modelId="{24AE2E01-3BEE-4F2A-9886-83A29B9A8126}" type="sibTrans" cxnId="{A0C95E99-00FF-4845-8661-46D3D67840B3}">
      <dgm:prSet/>
      <dgm:spPr/>
      <dgm:t>
        <a:bodyPr/>
        <a:lstStyle/>
        <a:p>
          <a:pPr algn="ctr">
            <a:spcBef>
              <a:spcPts val="0"/>
            </a:spcBef>
          </a:pPr>
          <a:endParaRPr lang="ru-RU"/>
        </a:p>
      </dgm:t>
    </dgm:pt>
    <dgm:pt modelId="{6BF4CAB8-26D2-4E74-9C3C-FBBF8422C76F}">
      <dgm:prSet custT="1"/>
      <dgm:spPr/>
      <dgm:t>
        <a:bodyPr/>
        <a:lstStyle/>
        <a:p>
          <a:pPr algn="ctr">
            <a:lnSpc>
              <a:spcPct val="100000"/>
            </a:lnSpc>
            <a:spcBef>
              <a:spcPts val="0"/>
            </a:spcBef>
            <a:spcAft>
              <a:spcPts val="0"/>
            </a:spcAft>
          </a:pPr>
          <a:r>
            <a:rPr lang="ru-RU" sz="1000" b="0" i="1">
              <a:latin typeface="Times New Roman" pitchFamily="18" charset="0"/>
              <a:cs typeface="Times New Roman" pitchFamily="18" charset="0"/>
            </a:rPr>
            <a:t>Фарм- компании:</a:t>
          </a:r>
        </a:p>
        <a:p>
          <a:pPr algn="ctr">
            <a:lnSpc>
              <a:spcPct val="100000"/>
            </a:lnSpc>
            <a:spcBef>
              <a:spcPts val="0"/>
            </a:spcBef>
            <a:spcAft>
              <a:spcPts val="0"/>
            </a:spcAft>
          </a:pPr>
          <a:r>
            <a:rPr lang="ru-RU" sz="1000">
              <a:latin typeface="Times New Roman" pitchFamily="18" charset="0"/>
              <a:cs typeface="Times New Roman" pitchFamily="18" charset="0"/>
            </a:rPr>
            <a:t>- владение информацией  о спросе на лекарства</a:t>
          </a:r>
        </a:p>
        <a:p>
          <a:pPr algn="ctr">
            <a:lnSpc>
              <a:spcPct val="100000"/>
            </a:lnSpc>
            <a:spcBef>
              <a:spcPts val="0"/>
            </a:spcBef>
            <a:spcAft>
              <a:spcPts val="0"/>
            </a:spcAft>
          </a:pPr>
          <a:r>
            <a:rPr lang="ru-RU" sz="1000">
              <a:latin typeface="Times New Roman" pitchFamily="18" charset="0"/>
              <a:cs typeface="Times New Roman" pitchFamily="18" charset="0"/>
            </a:rPr>
            <a:t>- электронный учет</a:t>
          </a:r>
        </a:p>
      </dgm:t>
    </dgm:pt>
    <dgm:pt modelId="{53F09976-7BCC-41C4-8133-77E17076A30B}" type="parTrans" cxnId="{66A15BB5-330B-4F8F-91B1-1F6CC6479EA6}">
      <dgm:prSet/>
      <dgm:spPr/>
      <dgm:t>
        <a:bodyPr/>
        <a:lstStyle/>
        <a:p>
          <a:pPr algn="ctr">
            <a:spcBef>
              <a:spcPts val="0"/>
            </a:spcBef>
          </a:pPr>
          <a:endParaRPr lang="ru-RU"/>
        </a:p>
      </dgm:t>
    </dgm:pt>
    <dgm:pt modelId="{F0D7EA65-33BE-4942-A02A-062A652D5F43}" type="sibTrans" cxnId="{66A15BB5-330B-4F8F-91B1-1F6CC6479EA6}">
      <dgm:prSet/>
      <dgm:spPr/>
      <dgm:t>
        <a:bodyPr/>
        <a:lstStyle/>
        <a:p>
          <a:pPr algn="ctr">
            <a:spcBef>
              <a:spcPts val="0"/>
            </a:spcBef>
          </a:pPr>
          <a:endParaRPr lang="ru-RU"/>
        </a:p>
      </dgm:t>
    </dgm:pt>
    <dgm:pt modelId="{9A0C5DE4-815F-40A3-8913-7B8825D585B3}">
      <dgm:prSet custT="1"/>
      <dgm:spPr/>
      <dgm:t>
        <a:bodyPr/>
        <a:lstStyle/>
        <a:p>
          <a:pPr algn="ctr">
            <a:lnSpc>
              <a:spcPct val="100000"/>
            </a:lnSpc>
            <a:spcBef>
              <a:spcPts val="0"/>
            </a:spcBef>
            <a:spcAft>
              <a:spcPts val="0"/>
            </a:spcAft>
          </a:pPr>
          <a:r>
            <a:rPr lang="ru-RU" sz="1000" b="0" i="1">
              <a:latin typeface="Times New Roman" pitchFamily="18" charset="0"/>
              <a:cs typeface="Times New Roman" pitchFamily="18" charset="0"/>
            </a:rPr>
            <a:t>Лаборатории:</a:t>
          </a:r>
        </a:p>
        <a:p>
          <a:pPr algn="ctr">
            <a:lnSpc>
              <a:spcPct val="100000"/>
            </a:lnSpc>
            <a:spcBef>
              <a:spcPts val="0"/>
            </a:spcBef>
            <a:spcAft>
              <a:spcPts val="0"/>
            </a:spcAft>
          </a:pPr>
          <a:r>
            <a:rPr lang="ru-RU" sz="1000">
              <a:latin typeface="Times New Roman" pitchFamily="18" charset="0"/>
              <a:cs typeface="Times New Roman" pitchFamily="18" charset="0"/>
            </a:rPr>
            <a:t>- активное взаимодействие с мед. учреждениями </a:t>
          </a:r>
        </a:p>
      </dgm:t>
    </dgm:pt>
    <dgm:pt modelId="{29FFE71D-7D08-4F3C-A31D-C784BC7C4514}" type="parTrans" cxnId="{2E0BB03F-A20A-4348-A1B9-3BE961C346C2}">
      <dgm:prSet/>
      <dgm:spPr/>
      <dgm:t>
        <a:bodyPr/>
        <a:lstStyle/>
        <a:p>
          <a:pPr algn="ctr">
            <a:spcBef>
              <a:spcPts val="0"/>
            </a:spcBef>
          </a:pPr>
          <a:endParaRPr lang="ru-RU"/>
        </a:p>
      </dgm:t>
    </dgm:pt>
    <dgm:pt modelId="{A2953B27-7E05-474A-88EA-196E55F4BE22}" type="sibTrans" cxnId="{2E0BB03F-A20A-4348-A1B9-3BE961C346C2}">
      <dgm:prSet/>
      <dgm:spPr/>
      <dgm:t>
        <a:bodyPr/>
        <a:lstStyle/>
        <a:p>
          <a:pPr algn="ctr">
            <a:spcBef>
              <a:spcPts val="0"/>
            </a:spcBef>
          </a:pPr>
          <a:endParaRPr lang="ru-RU"/>
        </a:p>
      </dgm:t>
    </dgm:pt>
    <dgm:pt modelId="{0A898C08-15A6-4526-BA38-028CBB561987}">
      <dgm:prSet custScaleX="133805" custScaleY="127122" custLinFactNeighborX="-88969" custLinFactNeighborY="8768"/>
      <dgm:spPr/>
      <dgm:t>
        <a:bodyPr/>
        <a:lstStyle/>
        <a:p>
          <a:pPr algn="ctr">
            <a:spcBef>
              <a:spcPts val="0"/>
            </a:spcBef>
          </a:pPr>
          <a:endParaRPr lang="ru-RU"/>
        </a:p>
      </dgm:t>
    </dgm:pt>
    <dgm:pt modelId="{4DC65223-A3BC-47A7-A6F5-43D4C17D0225}" type="parTrans" cxnId="{9E77A32A-C237-4928-9640-17E14B6041E9}">
      <dgm:prSet/>
      <dgm:spPr/>
      <dgm:t>
        <a:bodyPr/>
        <a:lstStyle/>
        <a:p>
          <a:pPr algn="ctr">
            <a:spcBef>
              <a:spcPts val="0"/>
            </a:spcBef>
          </a:pPr>
          <a:endParaRPr lang="ru-RU"/>
        </a:p>
      </dgm:t>
    </dgm:pt>
    <dgm:pt modelId="{5A14F275-9625-4E8F-856D-DFD804BBAD8F}" type="sibTrans" cxnId="{9E77A32A-C237-4928-9640-17E14B6041E9}">
      <dgm:prSet/>
      <dgm:spPr/>
      <dgm:t>
        <a:bodyPr/>
        <a:lstStyle/>
        <a:p>
          <a:pPr algn="ctr">
            <a:spcBef>
              <a:spcPts val="0"/>
            </a:spcBef>
          </a:pPr>
          <a:endParaRPr lang="ru-RU"/>
        </a:p>
      </dgm:t>
    </dgm:pt>
    <dgm:pt modelId="{962B4822-B978-4E87-9D74-73AA32CD7C4E}" type="pres">
      <dgm:prSet presAssocID="{84621784-028B-43D7-B8AE-F36C7333FDE1}" presName="Name0" presStyleCnt="0">
        <dgm:presLayoutVars>
          <dgm:chMax val="1"/>
          <dgm:chPref val="1"/>
        </dgm:presLayoutVars>
      </dgm:prSet>
      <dgm:spPr/>
      <dgm:t>
        <a:bodyPr/>
        <a:lstStyle/>
        <a:p>
          <a:endParaRPr lang="ru-RU"/>
        </a:p>
      </dgm:t>
    </dgm:pt>
    <dgm:pt modelId="{B5258C31-B1DF-445F-AF86-2E43135D0F85}" type="pres">
      <dgm:prSet presAssocID="{C8D615FC-B710-40CD-A5A3-BDCA8C22C3BF}" presName="Parent" presStyleLbl="node0" presStyleIdx="0" presStyleCnt="1" custScaleX="104395" custScaleY="105164" custLinFactNeighborX="20513" custLinFactNeighborY="-1342">
        <dgm:presLayoutVars>
          <dgm:chMax val="5"/>
          <dgm:chPref val="5"/>
        </dgm:presLayoutVars>
      </dgm:prSet>
      <dgm:spPr/>
      <dgm:t>
        <a:bodyPr/>
        <a:lstStyle/>
        <a:p>
          <a:endParaRPr lang="ru-RU"/>
        </a:p>
      </dgm:t>
    </dgm:pt>
    <dgm:pt modelId="{C85222AF-4C10-4130-8ADC-D920770424F7}" type="pres">
      <dgm:prSet presAssocID="{C8D615FC-B710-40CD-A5A3-BDCA8C22C3BF}" presName="Accent2" presStyleLbl="node1" presStyleIdx="0" presStyleCnt="19" custLinFactX="-115271" custLinFactY="-200000" custLinFactNeighborX="-200000" custLinFactNeighborY="-201758"/>
      <dgm:spPr/>
    </dgm:pt>
    <dgm:pt modelId="{075451D5-270A-4320-A7CA-AABE516760D3}" type="pres">
      <dgm:prSet presAssocID="{C8D615FC-B710-40CD-A5A3-BDCA8C22C3BF}" presName="Accent3" presStyleLbl="node1" presStyleIdx="1" presStyleCnt="19"/>
      <dgm:spPr/>
    </dgm:pt>
    <dgm:pt modelId="{555AE72D-42DE-434D-B0DA-FC7F3035386B}" type="pres">
      <dgm:prSet presAssocID="{C8D615FC-B710-40CD-A5A3-BDCA8C22C3BF}" presName="Accent4" presStyleLbl="node1" presStyleIdx="2" presStyleCnt="19" custLinFactX="95417" custLinFactY="-482962" custLinFactNeighborX="100000" custLinFactNeighborY="-500000"/>
      <dgm:spPr/>
    </dgm:pt>
    <dgm:pt modelId="{CCB9859D-3E56-424F-8DD5-2EDD90EBCFF0}" type="pres">
      <dgm:prSet presAssocID="{C8D615FC-B710-40CD-A5A3-BDCA8C22C3BF}" presName="Accent5" presStyleLbl="node1" presStyleIdx="3" presStyleCnt="19" custLinFactX="-88513" custLinFactY="400000" custLinFactNeighborX="-100000" custLinFactNeighborY="426806"/>
      <dgm:spPr/>
    </dgm:pt>
    <dgm:pt modelId="{72B8F702-125E-4C1F-BA76-D018B2FDD97E}" type="pres">
      <dgm:prSet presAssocID="{C8D615FC-B710-40CD-A5A3-BDCA8C22C3BF}" presName="Accent6" presStyleLbl="node1" presStyleIdx="4" presStyleCnt="19" custLinFactX="42381" custLinFactY="191586" custLinFactNeighborX="100000" custLinFactNeighborY="200000"/>
      <dgm:spPr/>
    </dgm:pt>
    <dgm:pt modelId="{C1841331-A910-4CAE-9C4D-125F090B950A}" type="pres">
      <dgm:prSet presAssocID="{2D70AE81-7D77-49A0-BF96-61E440124D57}" presName="Child1" presStyleLbl="node1" presStyleIdx="5" presStyleCnt="19" custScaleX="265292" custScaleY="207779" custLinFactNeighborX="-36095" custLinFactNeighborY="-53920">
        <dgm:presLayoutVars>
          <dgm:chMax val="0"/>
          <dgm:chPref val="0"/>
        </dgm:presLayoutVars>
      </dgm:prSet>
      <dgm:spPr/>
      <dgm:t>
        <a:bodyPr/>
        <a:lstStyle/>
        <a:p>
          <a:endParaRPr lang="ru-RU"/>
        </a:p>
      </dgm:t>
    </dgm:pt>
    <dgm:pt modelId="{EDF940FF-5DB5-4293-9BB1-40666FBEA090}" type="pres">
      <dgm:prSet presAssocID="{2D70AE81-7D77-49A0-BF96-61E440124D57}" presName="Accent7" presStyleCnt="0"/>
      <dgm:spPr/>
    </dgm:pt>
    <dgm:pt modelId="{755DDF31-9F13-4826-A5E8-5F77A4206E23}" type="pres">
      <dgm:prSet presAssocID="{2D70AE81-7D77-49A0-BF96-61E440124D57}" presName="AccentHold1" presStyleLbl="node1" presStyleIdx="6" presStyleCnt="19" custLinFactX="500000" custLinFactY="234085" custLinFactNeighborX="567342" custLinFactNeighborY="300000"/>
      <dgm:spPr/>
    </dgm:pt>
    <dgm:pt modelId="{363BF30E-6602-4CCC-9621-FF8E1516B2E1}" type="pres">
      <dgm:prSet presAssocID="{2D70AE81-7D77-49A0-BF96-61E440124D57}" presName="Accent8" presStyleCnt="0"/>
      <dgm:spPr/>
    </dgm:pt>
    <dgm:pt modelId="{BD2CADE8-AAAE-4BAF-9802-58FCF6EB9779}" type="pres">
      <dgm:prSet presAssocID="{2D70AE81-7D77-49A0-BF96-61E440124D57}" presName="AccentHold2" presStyleLbl="node1" presStyleIdx="7" presStyleCnt="19"/>
      <dgm:spPr/>
    </dgm:pt>
    <dgm:pt modelId="{EF13194F-36E8-4B1A-93B6-BBE351A786CD}" type="pres">
      <dgm:prSet presAssocID="{2251093B-8943-4611-85E3-FEE8D0E00CDE}" presName="Child2" presStyleLbl="node1" presStyleIdx="8" presStyleCnt="19" custScaleX="245893" custScaleY="228637" custLinFactNeighborX="31096" custLinFactNeighborY="8890">
        <dgm:presLayoutVars>
          <dgm:chMax val="0"/>
          <dgm:chPref val="0"/>
        </dgm:presLayoutVars>
      </dgm:prSet>
      <dgm:spPr/>
      <dgm:t>
        <a:bodyPr/>
        <a:lstStyle/>
        <a:p>
          <a:endParaRPr lang="ru-RU"/>
        </a:p>
      </dgm:t>
    </dgm:pt>
    <dgm:pt modelId="{DEC00A21-0C36-409F-8D5E-D51224D4D62F}" type="pres">
      <dgm:prSet presAssocID="{2251093B-8943-4611-85E3-FEE8D0E00CDE}" presName="Accent9" presStyleCnt="0"/>
      <dgm:spPr/>
    </dgm:pt>
    <dgm:pt modelId="{4E6B5FF9-D6E9-42F8-9D59-BEBF6F9C0F5C}" type="pres">
      <dgm:prSet presAssocID="{2251093B-8943-4611-85E3-FEE8D0E00CDE}" presName="AccentHold1" presStyleLbl="node1" presStyleIdx="9" presStyleCnt="19" custLinFactX="200000" custLinFactY="200000" custLinFactNeighborX="203939" custLinFactNeighborY="213476"/>
      <dgm:spPr/>
    </dgm:pt>
    <dgm:pt modelId="{DEDDBBBB-6F1E-4CAC-A4B1-C6603BFA3621}" type="pres">
      <dgm:prSet presAssocID="{2251093B-8943-4611-85E3-FEE8D0E00CDE}" presName="Accent10" presStyleCnt="0"/>
      <dgm:spPr/>
    </dgm:pt>
    <dgm:pt modelId="{CE42453D-F0C6-49B9-AE1E-6B9C65FA4F79}" type="pres">
      <dgm:prSet presAssocID="{2251093B-8943-4611-85E3-FEE8D0E00CDE}" presName="AccentHold2" presStyleLbl="node1" presStyleIdx="10" presStyleCnt="19"/>
      <dgm:spPr/>
    </dgm:pt>
    <dgm:pt modelId="{1DA82D7A-B5FB-46D5-8312-F7793311FA1F}" type="pres">
      <dgm:prSet presAssocID="{2251093B-8943-4611-85E3-FEE8D0E00CDE}" presName="Accent11" presStyleCnt="0"/>
      <dgm:spPr/>
    </dgm:pt>
    <dgm:pt modelId="{A6C8F90D-0C8A-4F5E-BEAE-5A971B87D8C7}" type="pres">
      <dgm:prSet presAssocID="{2251093B-8943-4611-85E3-FEE8D0E00CDE}" presName="AccentHold3" presStyleLbl="node1" presStyleIdx="11" presStyleCnt="19" custLinFactX="-200000" custLinFactY="105132" custLinFactNeighborX="-206802" custLinFactNeighborY="200000"/>
      <dgm:spPr/>
    </dgm:pt>
    <dgm:pt modelId="{C78E2AF2-78EB-472F-ACBC-4988758DC1E3}" type="pres">
      <dgm:prSet presAssocID="{74AE56E4-C020-46F9-9C24-F9CAA2925C49}" presName="Child3" presStyleLbl="node1" presStyleIdx="12" presStyleCnt="19" custScaleX="203566" custScaleY="199877" custLinFactNeighborX="-36084" custLinFactNeighborY="47010">
        <dgm:presLayoutVars>
          <dgm:chMax val="0"/>
          <dgm:chPref val="0"/>
        </dgm:presLayoutVars>
      </dgm:prSet>
      <dgm:spPr/>
      <dgm:t>
        <a:bodyPr/>
        <a:lstStyle/>
        <a:p>
          <a:endParaRPr lang="ru-RU"/>
        </a:p>
      </dgm:t>
    </dgm:pt>
    <dgm:pt modelId="{0A3768AE-726E-4B62-A4B5-347FE23800E8}" type="pres">
      <dgm:prSet presAssocID="{74AE56E4-C020-46F9-9C24-F9CAA2925C49}" presName="Accent12" presStyleCnt="0"/>
      <dgm:spPr/>
    </dgm:pt>
    <dgm:pt modelId="{CC5F7A70-E67A-401B-8ADF-10CADDEC703A}" type="pres">
      <dgm:prSet presAssocID="{74AE56E4-C020-46F9-9C24-F9CAA2925C49}" presName="AccentHold1" presStyleLbl="node1" presStyleIdx="13" presStyleCnt="19" custLinFactX="300000" custLinFactY="10033" custLinFactNeighborX="391943" custLinFactNeighborY="100000"/>
      <dgm:spPr/>
    </dgm:pt>
    <dgm:pt modelId="{B84F8D4A-9769-4296-91A8-14AE6A5F63DC}" type="pres">
      <dgm:prSet presAssocID="{6BF4CAB8-26D2-4E74-9C3C-FBBF8422C76F}" presName="Child4" presStyleLbl="node1" presStyleIdx="14" presStyleCnt="19" custScaleX="167172" custScaleY="165276" custLinFactX="-20358" custLinFactNeighborX="-100000" custLinFactNeighborY="-85852">
        <dgm:presLayoutVars>
          <dgm:chMax val="0"/>
          <dgm:chPref val="0"/>
        </dgm:presLayoutVars>
      </dgm:prSet>
      <dgm:spPr/>
      <dgm:t>
        <a:bodyPr/>
        <a:lstStyle/>
        <a:p>
          <a:endParaRPr lang="ru-RU"/>
        </a:p>
      </dgm:t>
    </dgm:pt>
    <dgm:pt modelId="{5866D467-EF23-49BC-98B4-B7D29A0F0511}" type="pres">
      <dgm:prSet presAssocID="{6BF4CAB8-26D2-4E74-9C3C-FBBF8422C76F}" presName="Accent13" presStyleCnt="0"/>
      <dgm:spPr/>
    </dgm:pt>
    <dgm:pt modelId="{B6E40B30-96D4-4DBA-8EEF-6A60AE77BCF3}" type="pres">
      <dgm:prSet presAssocID="{6BF4CAB8-26D2-4E74-9C3C-FBBF8422C76F}" presName="AccentHold1" presStyleLbl="node1" presStyleIdx="15" presStyleCnt="19"/>
      <dgm:spPr/>
    </dgm:pt>
    <dgm:pt modelId="{B1CF156E-2FA2-480E-BF72-4BF16BAED65D}" type="pres">
      <dgm:prSet presAssocID="{9A0C5DE4-815F-40A3-8913-7B8825D585B3}" presName="Child5" presStyleLbl="node1" presStyleIdx="16" presStyleCnt="19" custScaleX="164298" custScaleY="120276" custLinFactY="119588" custLinFactNeighborX="-61505" custLinFactNeighborY="200000">
        <dgm:presLayoutVars>
          <dgm:chMax val="0"/>
          <dgm:chPref val="0"/>
        </dgm:presLayoutVars>
      </dgm:prSet>
      <dgm:spPr/>
      <dgm:t>
        <a:bodyPr/>
        <a:lstStyle/>
        <a:p>
          <a:endParaRPr lang="ru-RU"/>
        </a:p>
      </dgm:t>
    </dgm:pt>
    <dgm:pt modelId="{7C952D5F-4A1E-46F3-8774-B2B56390FB9F}" type="pres">
      <dgm:prSet presAssocID="{9A0C5DE4-815F-40A3-8913-7B8825D585B3}" presName="Accent15" presStyleCnt="0"/>
      <dgm:spPr/>
    </dgm:pt>
    <dgm:pt modelId="{3F772F35-B4FC-42FC-B779-E8E08116B108}" type="pres">
      <dgm:prSet presAssocID="{9A0C5DE4-815F-40A3-8913-7B8825D585B3}" presName="AccentHold2" presStyleLbl="node1" presStyleIdx="17" presStyleCnt="19" custLinFactX="-300000" custLinFactY="279751" custLinFactNeighborX="-315287" custLinFactNeighborY="300000"/>
      <dgm:spPr/>
    </dgm:pt>
    <dgm:pt modelId="{0F333F57-3766-4889-8260-23BD8D51A5C1}" type="pres">
      <dgm:prSet presAssocID="{9A0C5DE4-815F-40A3-8913-7B8825D585B3}" presName="Accent16" presStyleCnt="0"/>
      <dgm:spPr/>
    </dgm:pt>
    <dgm:pt modelId="{C7A33969-BFA0-45D2-A996-C1A13E7CD8D7}" type="pres">
      <dgm:prSet presAssocID="{9A0C5DE4-815F-40A3-8913-7B8825D585B3}" presName="AccentHold3" presStyleLbl="node1" presStyleIdx="18" presStyleCnt="19" custLinFactX="-362753" custLinFactY="100000" custLinFactNeighborX="-400000" custLinFactNeighborY="179704"/>
      <dgm:spPr/>
    </dgm:pt>
  </dgm:ptLst>
  <dgm:cxnLst>
    <dgm:cxn modelId="{1F0C6A8C-6CDF-49B3-BE69-24C8EDB03D54}" srcId="{C8D615FC-B710-40CD-A5A3-BDCA8C22C3BF}" destId="{2251093B-8943-4611-85E3-FEE8D0E00CDE}" srcOrd="1" destOrd="0" parTransId="{ACCDBD28-D985-49DC-A30E-A4EAD7D688C3}" sibTransId="{50481115-EDFE-4D73-8662-64905B46074F}"/>
    <dgm:cxn modelId="{B46C912D-C961-47D1-B4E1-2BEF20511F7B}" type="presOf" srcId="{84621784-028B-43D7-B8AE-F36C7333FDE1}" destId="{962B4822-B978-4E87-9D74-73AA32CD7C4E}" srcOrd="0" destOrd="0" presId="urn:microsoft.com/office/officeart/2009/3/layout/CircleRelationship"/>
    <dgm:cxn modelId="{92CE21E3-4B95-425A-888C-A470F8AD497F}" type="presOf" srcId="{6BF4CAB8-26D2-4E74-9C3C-FBBF8422C76F}" destId="{B84F8D4A-9769-4296-91A8-14AE6A5F63DC}" srcOrd="0" destOrd="0" presId="urn:microsoft.com/office/officeart/2009/3/layout/CircleRelationship"/>
    <dgm:cxn modelId="{190BEF2D-1297-40DD-B4D9-DBF95CF6849A}" srcId="{84621784-028B-43D7-B8AE-F36C7333FDE1}" destId="{C8D615FC-B710-40CD-A5A3-BDCA8C22C3BF}" srcOrd="0" destOrd="0" parTransId="{7FD32A9A-3E68-467C-A14F-B9479A7370D2}" sibTransId="{D92BD009-D3F3-4AEC-BD6A-C16380929DFC}"/>
    <dgm:cxn modelId="{A0C95E99-00FF-4845-8661-46D3D67840B3}" srcId="{84621784-028B-43D7-B8AE-F36C7333FDE1}" destId="{B2422D2A-AE4F-4F1A-86CC-9C561DBC12DE}" srcOrd="1" destOrd="0" parTransId="{DE69DEFF-844C-4083-8E33-0D95E6291134}" sibTransId="{24AE2E01-3BEE-4F2A-9886-83A29B9A8126}"/>
    <dgm:cxn modelId="{4D4C04C9-A086-4F03-8C0F-A30F22B4C7FD}" type="presOf" srcId="{2251093B-8943-4611-85E3-FEE8D0E00CDE}" destId="{EF13194F-36E8-4B1A-93B6-BBE351A786CD}" srcOrd="0" destOrd="0" presId="urn:microsoft.com/office/officeart/2009/3/layout/CircleRelationship"/>
    <dgm:cxn modelId="{CA59A45C-E3B2-4DC0-9D74-E1143A530ECA}" srcId="{C8D615FC-B710-40CD-A5A3-BDCA8C22C3BF}" destId="{74AE56E4-C020-46F9-9C24-F9CAA2925C49}" srcOrd="2" destOrd="0" parTransId="{78159983-55D7-49B4-B7A0-89EAD55EDC4E}" sibTransId="{C6AAA72B-8A69-4F29-819D-EB3288BF1D44}"/>
    <dgm:cxn modelId="{9E77A32A-C237-4928-9640-17E14B6041E9}" srcId="{84621784-028B-43D7-B8AE-F36C7333FDE1}" destId="{0A898C08-15A6-4526-BA38-028CBB561987}" srcOrd="2" destOrd="0" parTransId="{4DC65223-A3BC-47A7-A6F5-43D4C17D0225}" sibTransId="{5A14F275-9625-4E8F-856D-DFD804BBAD8F}"/>
    <dgm:cxn modelId="{6A1D7C24-5477-4F91-9BEA-DB8196BFE750}" type="presOf" srcId="{2D70AE81-7D77-49A0-BF96-61E440124D57}" destId="{C1841331-A910-4CAE-9C4D-125F090B950A}" srcOrd="0" destOrd="0" presId="urn:microsoft.com/office/officeart/2009/3/layout/CircleRelationship"/>
    <dgm:cxn modelId="{13634E6A-E5A5-4A0F-A699-9E5EEB39DCDA}" type="presOf" srcId="{74AE56E4-C020-46F9-9C24-F9CAA2925C49}" destId="{C78E2AF2-78EB-472F-ACBC-4988758DC1E3}" srcOrd="0" destOrd="0" presId="urn:microsoft.com/office/officeart/2009/3/layout/CircleRelationship"/>
    <dgm:cxn modelId="{63032315-258C-4666-ACF2-EDEF93CBC09E}" srcId="{C8D615FC-B710-40CD-A5A3-BDCA8C22C3BF}" destId="{2D70AE81-7D77-49A0-BF96-61E440124D57}" srcOrd="0" destOrd="0" parTransId="{4AEEAC24-64FC-4761-8ADC-920AFC86F1AF}" sibTransId="{5EF88628-F85C-4B2D-B6CB-A2D15734BC75}"/>
    <dgm:cxn modelId="{2E0BB03F-A20A-4348-A1B9-3BE961C346C2}" srcId="{C8D615FC-B710-40CD-A5A3-BDCA8C22C3BF}" destId="{9A0C5DE4-815F-40A3-8913-7B8825D585B3}" srcOrd="4" destOrd="0" parTransId="{29FFE71D-7D08-4F3C-A31D-C784BC7C4514}" sibTransId="{A2953B27-7E05-474A-88EA-196E55F4BE22}"/>
    <dgm:cxn modelId="{AC303396-BEE3-402A-9DB4-62BF65B3E95D}" type="presOf" srcId="{C8D615FC-B710-40CD-A5A3-BDCA8C22C3BF}" destId="{B5258C31-B1DF-445F-AF86-2E43135D0F85}" srcOrd="0" destOrd="0" presId="urn:microsoft.com/office/officeart/2009/3/layout/CircleRelationship"/>
    <dgm:cxn modelId="{A783C641-48E7-47EC-8185-53F6A8C75853}" type="presOf" srcId="{9A0C5DE4-815F-40A3-8913-7B8825D585B3}" destId="{B1CF156E-2FA2-480E-BF72-4BF16BAED65D}" srcOrd="0" destOrd="0" presId="urn:microsoft.com/office/officeart/2009/3/layout/CircleRelationship"/>
    <dgm:cxn modelId="{66A15BB5-330B-4F8F-91B1-1F6CC6479EA6}" srcId="{C8D615FC-B710-40CD-A5A3-BDCA8C22C3BF}" destId="{6BF4CAB8-26D2-4E74-9C3C-FBBF8422C76F}" srcOrd="3" destOrd="0" parTransId="{53F09976-7BCC-41C4-8133-77E17076A30B}" sibTransId="{F0D7EA65-33BE-4942-A02A-062A652D5F43}"/>
    <dgm:cxn modelId="{F2E18974-C863-4E2E-B168-6BD16F48F632}" type="presParOf" srcId="{962B4822-B978-4E87-9D74-73AA32CD7C4E}" destId="{B5258C31-B1DF-445F-AF86-2E43135D0F85}" srcOrd="0" destOrd="0" presId="urn:microsoft.com/office/officeart/2009/3/layout/CircleRelationship"/>
    <dgm:cxn modelId="{8316CC23-FCA8-4BEB-B286-6730F23C1D67}" type="presParOf" srcId="{962B4822-B978-4E87-9D74-73AA32CD7C4E}" destId="{C85222AF-4C10-4130-8ADC-D920770424F7}" srcOrd="1" destOrd="0" presId="urn:microsoft.com/office/officeart/2009/3/layout/CircleRelationship"/>
    <dgm:cxn modelId="{BDDA27F9-DCF0-4CDA-83B3-A83AFE15BB82}" type="presParOf" srcId="{962B4822-B978-4E87-9D74-73AA32CD7C4E}" destId="{075451D5-270A-4320-A7CA-AABE516760D3}" srcOrd="2" destOrd="0" presId="urn:microsoft.com/office/officeart/2009/3/layout/CircleRelationship"/>
    <dgm:cxn modelId="{94EF8598-4D89-4133-A205-E33EBE6E8DC1}" type="presParOf" srcId="{962B4822-B978-4E87-9D74-73AA32CD7C4E}" destId="{555AE72D-42DE-434D-B0DA-FC7F3035386B}" srcOrd="3" destOrd="0" presId="urn:microsoft.com/office/officeart/2009/3/layout/CircleRelationship"/>
    <dgm:cxn modelId="{6CA29CEC-3FFD-49C3-BBFC-94939E88482A}" type="presParOf" srcId="{962B4822-B978-4E87-9D74-73AA32CD7C4E}" destId="{CCB9859D-3E56-424F-8DD5-2EDD90EBCFF0}" srcOrd="4" destOrd="0" presId="urn:microsoft.com/office/officeart/2009/3/layout/CircleRelationship"/>
    <dgm:cxn modelId="{7B9E84A3-7A60-48C5-95C4-1A7D7276496C}" type="presParOf" srcId="{962B4822-B978-4E87-9D74-73AA32CD7C4E}" destId="{72B8F702-125E-4C1F-BA76-D018B2FDD97E}" srcOrd="5" destOrd="0" presId="urn:microsoft.com/office/officeart/2009/3/layout/CircleRelationship"/>
    <dgm:cxn modelId="{DC75BE05-8AFF-4882-8EF1-14E0378079C8}" type="presParOf" srcId="{962B4822-B978-4E87-9D74-73AA32CD7C4E}" destId="{C1841331-A910-4CAE-9C4D-125F090B950A}" srcOrd="6" destOrd="0" presId="urn:microsoft.com/office/officeart/2009/3/layout/CircleRelationship"/>
    <dgm:cxn modelId="{3579F950-F343-4E6B-9CE1-DD7F76469017}" type="presParOf" srcId="{962B4822-B978-4E87-9D74-73AA32CD7C4E}" destId="{EDF940FF-5DB5-4293-9BB1-40666FBEA090}" srcOrd="7" destOrd="0" presId="urn:microsoft.com/office/officeart/2009/3/layout/CircleRelationship"/>
    <dgm:cxn modelId="{27CBBF7D-F71E-4D5E-B524-B76FC1C20C76}" type="presParOf" srcId="{EDF940FF-5DB5-4293-9BB1-40666FBEA090}" destId="{755DDF31-9F13-4826-A5E8-5F77A4206E23}" srcOrd="0" destOrd="0" presId="urn:microsoft.com/office/officeart/2009/3/layout/CircleRelationship"/>
    <dgm:cxn modelId="{AF96F6F6-96BD-42D6-ACB9-10A6F1AF33EB}" type="presParOf" srcId="{962B4822-B978-4E87-9D74-73AA32CD7C4E}" destId="{363BF30E-6602-4CCC-9621-FF8E1516B2E1}" srcOrd="8" destOrd="0" presId="urn:microsoft.com/office/officeart/2009/3/layout/CircleRelationship"/>
    <dgm:cxn modelId="{D1B0B9C3-10A8-485A-B7BA-98C0661812E3}" type="presParOf" srcId="{363BF30E-6602-4CCC-9621-FF8E1516B2E1}" destId="{BD2CADE8-AAAE-4BAF-9802-58FCF6EB9779}" srcOrd="0" destOrd="0" presId="urn:microsoft.com/office/officeart/2009/3/layout/CircleRelationship"/>
    <dgm:cxn modelId="{6C4E59F6-B1D3-4B73-A353-5A0AEC0E0D14}" type="presParOf" srcId="{962B4822-B978-4E87-9D74-73AA32CD7C4E}" destId="{EF13194F-36E8-4B1A-93B6-BBE351A786CD}" srcOrd="9" destOrd="0" presId="urn:microsoft.com/office/officeart/2009/3/layout/CircleRelationship"/>
    <dgm:cxn modelId="{333F16F9-D0BB-4259-B522-735A4A7073E9}" type="presParOf" srcId="{962B4822-B978-4E87-9D74-73AA32CD7C4E}" destId="{DEC00A21-0C36-409F-8D5E-D51224D4D62F}" srcOrd="10" destOrd="0" presId="urn:microsoft.com/office/officeart/2009/3/layout/CircleRelationship"/>
    <dgm:cxn modelId="{F4EA1AF4-B40F-4C6F-B5A5-1CEE33D21367}" type="presParOf" srcId="{DEC00A21-0C36-409F-8D5E-D51224D4D62F}" destId="{4E6B5FF9-D6E9-42F8-9D59-BEBF6F9C0F5C}" srcOrd="0" destOrd="0" presId="urn:microsoft.com/office/officeart/2009/3/layout/CircleRelationship"/>
    <dgm:cxn modelId="{1F4421D4-9066-4A11-A216-CA8EFDA99483}" type="presParOf" srcId="{962B4822-B978-4E87-9D74-73AA32CD7C4E}" destId="{DEDDBBBB-6F1E-4CAC-A4B1-C6603BFA3621}" srcOrd="11" destOrd="0" presId="urn:microsoft.com/office/officeart/2009/3/layout/CircleRelationship"/>
    <dgm:cxn modelId="{2AA6ABD5-690E-4961-B075-891935EEDD95}" type="presParOf" srcId="{DEDDBBBB-6F1E-4CAC-A4B1-C6603BFA3621}" destId="{CE42453D-F0C6-49B9-AE1E-6B9C65FA4F79}" srcOrd="0" destOrd="0" presId="urn:microsoft.com/office/officeart/2009/3/layout/CircleRelationship"/>
    <dgm:cxn modelId="{6F8A7C28-D741-4AC4-9E3D-5772CFC77EDC}" type="presParOf" srcId="{962B4822-B978-4E87-9D74-73AA32CD7C4E}" destId="{1DA82D7A-B5FB-46D5-8312-F7793311FA1F}" srcOrd="12" destOrd="0" presId="urn:microsoft.com/office/officeart/2009/3/layout/CircleRelationship"/>
    <dgm:cxn modelId="{8D609F63-BFED-4759-9BBA-7A3A4464DF20}" type="presParOf" srcId="{1DA82D7A-B5FB-46D5-8312-F7793311FA1F}" destId="{A6C8F90D-0C8A-4F5E-BEAE-5A971B87D8C7}" srcOrd="0" destOrd="0" presId="urn:microsoft.com/office/officeart/2009/3/layout/CircleRelationship"/>
    <dgm:cxn modelId="{9D88A28A-0907-49E9-99A2-89E7F226B0FF}" type="presParOf" srcId="{962B4822-B978-4E87-9D74-73AA32CD7C4E}" destId="{C78E2AF2-78EB-472F-ACBC-4988758DC1E3}" srcOrd="13" destOrd="0" presId="urn:microsoft.com/office/officeart/2009/3/layout/CircleRelationship"/>
    <dgm:cxn modelId="{D56639A4-96A5-4BF0-90B6-ACE77411713F}" type="presParOf" srcId="{962B4822-B978-4E87-9D74-73AA32CD7C4E}" destId="{0A3768AE-726E-4B62-A4B5-347FE23800E8}" srcOrd="14" destOrd="0" presId="urn:microsoft.com/office/officeart/2009/3/layout/CircleRelationship"/>
    <dgm:cxn modelId="{DF420BF8-CEB2-40E7-A4DE-6C248125C9C1}" type="presParOf" srcId="{0A3768AE-726E-4B62-A4B5-347FE23800E8}" destId="{CC5F7A70-E67A-401B-8ADF-10CADDEC703A}" srcOrd="0" destOrd="0" presId="urn:microsoft.com/office/officeart/2009/3/layout/CircleRelationship"/>
    <dgm:cxn modelId="{4CC10ECF-DEBB-4432-BFFE-CA3D5347DE06}" type="presParOf" srcId="{962B4822-B978-4E87-9D74-73AA32CD7C4E}" destId="{B84F8D4A-9769-4296-91A8-14AE6A5F63DC}" srcOrd="15" destOrd="0" presId="urn:microsoft.com/office/officeart/2009/3/layout/CircleRelationship"/>
    <dgm:cxn modelId="{8EF71696-C26B-4526-9978-2917F5DDE2B1}" type="presParOf" srcId="{962B4822-B978-4E87-9D74-73AA32CD7C4E}" destId="{5866D467-EF23-49BC-98B4-B7D29A0F0511}" srcOrd="16" destOrd="0" presId="urn:microsoft.com/office/officeart/2009/3/layout/CircleRelationship"/>
    <dgm:cxn modelId="{13103C3C-8462-4170-9253-9F06DE3E3170}" type="presParOf" srcId="{5866D467-EF23-49BC-98B4-B7D29A0F0511}" destId="{B6E40B30-96D4-4DBA-8EEF-6A60AE77BCF3}" srcOrd="0" destOrd="0" presId="urn:microsoft.com/office/officeart/2009/3/layout/CircleRelationship"/>
    <dgm:cxn modelId="{FA1E3FA4-5DD5-4F4B-8DB8-8A7E64719275}" type="presParOf" srcId="{962B4822-B978-4E87-9D74-73AA32CD7C4E}" destId="{B1CF156E-2FA2-480E-BF72-4BF16BAED65D}" srcOrd="17" destOrd="0" presId="urn:microsoft.com/office/officeart/2009/3/layout/CircleRelationship"/>
    <dgm:cxn modelId="{58B6B4DE-94A3-46CC-B420-76045420C1E5}" type="presParOf" srcId="{962B4822-B978-4E87-9D74-73AA32CD7C4E}" destId="{7C952D5F-4A1E-46F3-8774-B2B56390FB9F}" srcOrd="18" destOrd="0" presId="urn:microsoft.com/office/officeart/2009/3/layout/CircleRelationship"/>
    <dgm:cxn modelId="{DC232E88-A5DB-46CF-8296-091E6BA59E83}" type="presParOf" srcId="{7C952D5F-4A1E-46F3-8774-B2B56390FB9F}" destId="{3F772F35-B4FC-42FC-B779-E8E08116B108}" srcOrd="0" destOrd="0" presId="urn:microsoft.com/office/officeart/2009/3/layout/CircleRelationship"/>
    <dgm:cxn modelId="{9B0BEC98-5EF0-48D8-8196-44F6ED023931}" type="presParOf" srcId="{962B4822-B978-4E87-9D74-73AA32CD7C4E}" destId="{0F333F57-3766-4889-8260-23BD8D51A5C1}" srcOrd="19" destOrd="0" presId="urn:microsoft.com/office/officeart/2009/3/layout/CircleRelationship"/>
    <dgm:cxn modelId="{E6ADE0D1-DE4A-4626-A92B-D7939F408E86}" type="presParOf" srcId="{0F333F57-3766-4889-8260-23BD8D51A5C1}" destId="{C7A33969-BFA0-45D2-A996-C1A13E7CD8D7}" srcOrd="0" destOrd="0" presId="urn:microsoft.com/office/officeart/2009/3/layout/CircleRelationship"/>
  </dgm:cxnLst>
  <dgm:bg/>
  <dgm:whole/>
  <dgm:extLst>
    <a:ext uri="http://schemas.microsoft.com/office/drawing/2008/diagram">
      <dsp:dataModelExt xmlns:dsp="http://schemas.microsoft.com/office/drawing/2008/diagram" relId="rId102" minVer="http://schemas.openxmlformats.org/drawingml/2006/diagram"/>
    </a:ext>
  </dgm:extLst>
</dgm:dataModel>
</file>

<file path=word/diagrams/data15.xml><?xml version="1.0" encoding="utf-8"?>
<dgm:dataModel xmlns:dgm="http://schemas.openxmlformats.org/drawingml/2006/diagram" xmlns:a="http://schemas.openxmlformats.org/drawingml/2006/main">
  <dgm:ptLst>
    <dgm:pt modelId="{52AFC0D6-F9B8-483E-A4EC-ADE93E2E7403}" type="doc">
      <dgm:prSet loTypeId="urn:microsoft.com/office/officeart/2005/8/layout/venn1" loCatId="relationship" qsTypeId="urn:microsoft.com/office/officeart/2005/8/quickstyle/simple1" qsCatId="simple" csTypeId="urn:microsoft.com/office/officeart/2005/8/colors/colorful5" csCatId="colorful" phldr="1"/>
      <dgm:spPr/>
    </dgm:pt>
    <dgm:pt modelId="{6C0E0D5B-EFF4-49C5-9BF4-230A7C71E4B0}">
      <dgm:prSet phldrT="[Текст]"/>
      <dgm:spPr/>
      <dgm:t>
        <a:bodyPr/>
        <a:lstStyle/>
        <a:p>
          <a:r>
            <a:rPr lang="ru-RU">
              <a:latin typeface="Times New Roman" pitchFamily="18" charset="0"/>
              <a:cs typeface="Times New Roman" pitchFamily="18" charset="0"/>
            </a:rPr>
            <a:t>Поток данных (информационные системы)</a:t>
          </a:r>
        </a:p>
      </dgm:t>
    </dgm:pt>
    <dgm:pt modelId="{1CCB87F6-4E81-4657-AB99-15E7CD69D494}" type="parTrans" cxnId="{71D27BDC-B92D-435D-935C-892B4F563D12}">
      <dgm:prSet/>
      <dgm:spPr/>
      <dgm:t>
        <a:bodyPr/>
        <a:lstStyle/>
        <a:p>
          <a:endParaRPr lang="ru-RU"/>
        </a:p>
      </dgm:t>
    </dgm:pt>
    <dgm:pt modelId="{D41DCB7C-65C1-4C7C-BF4E-D7B6D2D6D5F8}" type="sibTrans" cxnId="{71D27BDC-B92D-435D-935C-892B4F563D12}">
      <dgm:prSet/>
      <dgm:spPr/>
      <dgm:t>
        <a:bodyPr/>
        <a:lstStyle/>
        <a:p>
          <a:endParaRPr lang="ru-RU"/>
        </a:p>
      </dgm:t>
    </dgm:pt>
    <dgm:pt modelId="{00576B11-9BF6-47F4-B9AA-744D51BBB85A}">
      <dgm:prSet phldrT="[Текст]"/>
      <dgm:spPr/>
      <dgm:t>
        <a:bodyPr/>
        <a:lstStyle/>
        <a:p>
          <a:r>
            <a:rPr lang="ru-RU">
              <a:latin typeface="Times New Roman" pitchFamily="18" charset="0"/>
              <a:cs typeface="Times New Roman" pitchFamily="18" charset="0"/>
            </a:rPr>
            <a:t>Процесс принятия решения </a:t>
          </a:r>
        </a:p>
      </dgm:t>
    </dgm:pt>
    <dgm:pt modelId="{6007E744-FF44-4F0F-BF9D-B570223DEAF9}" type="parTrans" cxnId="{C2FDB5AA-7D91-44F3-9281-2D98706734FF}">
      <dgm:prSet/>
      <dgm:spPr/>
      <dgm:t>
        <a:bodyPr/>
        <a:lstStyle/>
        <a:p>
          <a:endParaRPr lang="ru-RU"/>
        </a:p>
      </dgm:t>
    </dgm:pt>
    <dgm:pt modelId="{76181AC1-3697-42AA-9F6C-1B27C050C233}" type="sibTrans" cxnId="{C2FDB5AA-7D91-44F3-9281-2D98706734FF}">
      <dgm:prSet/>
      <dgm:spPr/>
      <dgm:t>
        <a:bodyPr/>
        <a:lstStyle/>
        <a:p>
          <a:endParaRPr lang="ru-RU"/>
        </a:p>
      </dgm:t>
    </dgm:pt>
    <dgm:pt modelId="{AEF882C3-47E9-42BB-9846-F87EC0B52FFA}">
      <dgm:prSet phldrT="[Текст]"/>
      <dgm:spPr/>
      <dgm:t>
        <a:bodyPr/>
        <a:lstStyle/>
        <a:p>
          <a:r>
            <a:rPr lang="ru-RU">
              <a:latin typeface="Times New Roman" pitchFamily="18" charset="0"/>
              <a:cs typeface="Times New Roman" pitchFamily="18" charset="0"/>
            </a:rPr>
            <a:t>Клинические процессы (уход за пациентом)</a:t>
          </a:r>
        </a:p>
      </dgm:t>
    </dgm:pt>
    <dgm:pt modelId="{25977F54-B575-4DA2-95CE-02A320D88E30}" type="parTrans" cxnId="{DCF049F7-80A9-4D3A-9617-0AABD19B9E6A}">
      <dgm:prSet/>
      <dgm:spPr/>
      <dgm:t>
        <a:bodyPr/>
        <a:lstStyle/>
        <a:p>
          <a:endParaRPr lang="ru-RU"/>
        </a:p>
      </dgm:t>
    </dgm:pt>
    <dgm:pt modelId="{DE25411D-83D2-4933-A4E5-7C139AC01D91}" type="sibTrans" cxnId="{DCF049F7-80A9-4D3A-9617-0AABD19B9E6A}">
      <dgm:prSet/>
      <dgm:spPr/>
      <dgm:t>
        <a:bodyPr/>
        <a:lstStyle/>
        <a:p>
          <a:endParaRPr lang="ru-RU"/>
        </a:p>
      </dgm:t>
    </dgm:pt>
    <dgm:pt modelId="{5219232C-04F1-490F-A2EC-A6802E573210}" type="pres">
      <dgm:prSet presAssocID="{52AFC0D6-F9B8-483E-A4EC-ADE93E2E7403}" presName="compositeShape" presStyleCnt="0">
        <dgm:presLayoutVars>
          <dgm:chMax val="7"/>
          <dgm:dir/>
          <dgm:resizeHandles val="exact"/>
        </dgm:presLayoutVars>
      </dgm:prSet>
      <dgm:spPr/>
    </dgm:pt>
    <dgm:pt modelId="{B7498EC8-A2D9-4867-9583-47EC3B81E4E1}" type="pres">
      <dgm:prSet presAssocID="{6C0E0D5B-EFF4-49C5-9BF4-230A7C71E4B0}" presName="circ1" presStyleLbl="vennNode1" presStyleIdx="0" presStyleCnt="3"/>
      <dgm:spPr/>
      <dgm:t>
        <a:bodyPr/>
        <a:lstStyle/>
        <a:p>
          <a:endParaRPr lang="ru-RU"/>
        </a:p>
      </dgm:t>
    </dgm:pt>
    <dgm:pt modelId="{E6F5C4FA-9E6B-4F37-BE19-D14BD4BE7343}" type="pres">
      <dgm:prSet presAssocID="{6C0E0D5B-EFF4-49C5-9BF4-230A7C71E4B0}" presName="circ1Tx" presStyleLbl="revTx" presStyleIdx="0" presStyleCnt="0">
        <dgm:presLayoutVars>
          <dgm:chMax val="0"/>
          <dgm:chPref val="0"/>
          <dgm:bulletEnabled val="1"/>
        </dgm:presLayoutVars>
      </dgm:prSet>
      <dgm:spPr/>
      <dgm:t>
        <a:bodyPr/>
        <a:lstStyle/>
        <a:p>
          <a:endParaRPr lang="ru-RU"/>
        </a:p>
      </dgm:t>
    </dgm:pt>
    <dgm:pt modelId="{B66CA852-9474-45E2-A45D-C7673F020A53}" type="pres">
      <dgm:prSet presAssocID="{00576B11-9BF6-47F4-B9AA-744D51BBB85A}" presName="circ2" presStyleLbl="vennNode1" presStyleIdx="1" presStyleCnt="3"/>
      <dgm:spPr/>
      <dgm:t>
        <a:bodyPr/>
        <a:lstStyle/>
        <a:p>
          <a:endParaRPr lang="ru-RU"/>
        </a:p>
      </dgm:t>
    </dgm:pt>
    <dgm:pt modelId="{990BDA3B-D060-46B7-B5B5-EE8E7482CF9A}" type="pres">
      <dgm:prSet presAssocID="{00576B11-9BF6-47F4-B9AA-744D51BBB85A}" presName="circ2Tx" presStyleLbl="revTx" presStyleIdx="0" presStyleCnt="0">
        <dgm:presLayoutVars>
          <dgm:chMax val="0"/>
          <dgm:chPref val="0"/>
          <dgm:bulletEnabled val="1"/>
        </dgm:presLayoutVars>
      </dgm:prSet>
      <dgm:spPr/>
      <dgm:t>
        <a:bodyPr/>
        <a:lstStyle/>
        <a:p>
          <a:endParaRPr lang="ru-RU"/>
        </a:p>
      </dgm:t>
    </dgm:pt>
    <dgm:pt modelId="{C52A1675-EA6A-4B87-B7CE-303AA8C9D252}" type="pres">
      <dgm:prSet presAssocID="{AEF882C3-47E9-42BB-9846-F87EC0B52FFA}" presName="circ3" presStyleLbl="vennNode1" presStyleIdx="2" presStyleCnt="3"/>
      <dgm:spPr/>
      <dgm:t>
        <a:bodyPr/>
        <a:lstStyle/>
        <a:p>
          <a:endParaRPr lang="ru-RU"/>
        </a:p>
      </dgm:t>
    </dgm:pt>
    <dgm:pt modelId="{55EE2005-85A5-443D-B6A9-8FF69CB7CA62}" type="pres">
      <dgm:prSet presAssocID="{AEF882C3-47E9-42BB-9846-F87EC0B52FFA}" presName="circ3Tx" presStyleLbl="revTx" presStyleIdx="0" presStyleCnt="0">
        <dgm:presLayoutVars>
          <dgm:chMax val="0"/>
          <dgm:chPref val="0"/>
          <dgm:bulletEnabled val="1"/>
        </dgm:presLayoutVars>
      </dgm:prSet>
      <dgm:spPr/>
      <dgm:t>
        <a:bodyPr/>
        <a:lstStyle/>
        <a:p>
          <a:endParaRPr lang="ru-RU"/>
        </a:p>
      </dgm:t>
    </dgm:pt>
  </dgm:ptLst>
  <dgm:cxnLst>
    <dgm:cxn modelId="{1C2D5887-551F-4B70-B981-5F59C30E7EB1}" type="presOf" srcId="{AEF882C3-47E9-42BB-9846-F87EC0B52FFA}" destId="{C52A1675-EA6A-4B87-B7CE-303AA8C9D252}" srcOrd="0" destOrd="0" presId="urn:microsoft.com/office/officeart/2005/8/layout/venn1"/>
    <dgm:cxn modelId="{CA9CE853-E9EF-4921-BB73-D352D2E0BF8D}" type="presOf" srcId="{00576B11-9BF6-47F4-B9AA-744D51BBB85A}" destId="{B66CA852-9474-45E2-A45D-C7673F020A53}" srcOrd="0" destOrd="0" presId="urn:microsoft.com/office/officeart/2005/8/layout/venn1"/>
    <dgm:cxn modelId="{D3A69A83-3D1F-4678-AB9E-723F1CECE99E}" type="presOf" srcId="{AEF882C3-47E9-42BB-9846-F87EC0B52FFA}" destId="{55EE2005-85A5-443D-B6A9-8FF69CB7CA62}" srcOrd="1" destOrd="0" presId="urn:microsoft.com/office/officeart/2005/8/layout/venn1"/>
    <dgm:cxn modelId="{4B049E2C-7AA7-49E2-A738-964552A01A32}" type="presOf" srcId="{6C0E0D5B-EFF4-49C5-9BF4-230A7C71E4B0}" destId="{B7498EC8-A2D9-4867-9583-47EC3B81E4E1}" srcOrd="0" destOrd="0" presId="urn:microsoft.com/office/officeart/2005/8/layout/venn1"/>
    <dgm:cxn modelId="{24375352-D0B6-4454-8DDC-82861C3FEAB8}" type="presOf" srcId="{52AFC0D6-F9B8-483E-A4EC-ADE93E2E7403}" destId="{5219232C-04F1-490F-A2EC-A6802E573210}" srcOrd="0" destOrd="0" presId="urn:microsoft.com/office/officeart/2005/8/layout/venn1"/>
    <dgm:cxn modelId="{876AA876-6C04-4281-AC2B-DE8F86603B9B}" type="presOf" srcId="{00576B11-9BF6-47F4-B9AA-744D51BBB85A}" destId="{990BDA3B-D060-46B7-B5B5-EE8E7482CF9A}" srcOrd="1" destOrd="0" presId="urn:microsoft.com/office/officeart/2005/8/layout/venn1"/>
    <dgm:cxn modelId="{DCF049F7-80A9-4D3A-9617-0AABD19B9E6A}" srcId="{52AFC0D6-F9B8-483E-A4EC-ADE93E2E7403}" destId="{AEF882C3-47E9-42BB-9846-F87EC0B52FFA}" srcOrd="2" destOrd="0" parTransId="{25977F54-B575-4DA2-95CE-02A320D88E30}" sibTransId="{DE25411D-83D2-4933-A4E5-7C139AC01D91}"/>
    <dgm:cxn modelId="{71D27BDC-B92D-435D-935C-892B4F563D12}" srcId="{52AFC0D6-F9B8-483E-A4EC-ADE93E2E7403}" destId="{6C0E0D5B-EFF4-49C5-9BF4-230A7C71E4B0}" srcOrd="0" destOrd="0" parTransId="{1CCB87F6-4E81-4657-AB99-15E7CD69D494}" sibTransId="{D41DCB7C-65C1-4C7C-BF4E-D7B6D2D6D5F8}"/>
    <dgm:cxn modelId="{961A44C7-9234-4CC5-AB6F-AF474C5E26E5}" type="presOf" srcId="{6C0E0D5B-EFF4-49C5-9BF4-230A7C71E4B0}" destId="{E6F5C4FA-9E6B-4F37-BE19-D14BD4BE7343}" srcOrd="1" destOrd="0" presId="urn:microsoft.com/office/officeart/2005/8/layout/venn1"/>
    <dgm:cxn modelId="{C2FDB5AA-7D91-44F3-9281-2D98706734FF}" srcId="{52AFC0D6-F9B8-483E-A4EC-ADE93E2E7403}" destId="{00576B11-9BF6-47F4-B9AA-744D51BBB85A}" srcOrd="1" destOrd="0" parTransId="{6007E744-FF44-4F0F-BF9D-B570223DEAF9}" sibTransId="{76181AC1-3697-42AA-9F6C-1B27C050C233}"/>
    <dgm:cxn modelId="{3C269DB8-618B-4C50-B693-94F19521DD7A}" type="presParOf" srcId="{5219232C-04F1-490F-A2EC-A6802E573210}" destId="{B7498EC8-A2D9-4867-9583-47EC3B81E4E1}" srcOrd="0" destOrd="0" presId="urn:microsoft.com/office/officeart/2005/8/layout/venn1"/>
    <dgm:cxn modelId="{56ED4EEE-1BAD-4839-8F9C-C81136145DBF}" type="presParOf" srcId="{5219232C-04F1-490F-A2EC-A6802E573210}" destId="{E6F5C4FA-9E6B-4F37-BE19-D14BD4BE7343}" srcOrd="1" destOrd="0" presId="urn:microsoft.com/office/officeart/2005/8/layout/venn1"/>
    <dgm:cxn modelId="{05282360-C1EB-45E6-88E9-C488E5F96C0F}" type="presParOf" srcId="{5219232C-04F1-490F-A2EC-A6802E573210}" destId="{B66CA852-9474-45E2-A45D-C7673F020A53}" srcOrd="2" destOrd="0" presId="urn:microsoft.com/office/officeart/2005/8/layout/venn1"/>
    <dgm:cxn modelId="{A46C920B-E652-456E-8102-5660EAFD1A5B}" type="presParOf" srcId="{5219232C-04F1-490F-A2EC-A6802E573210}" destId="{990BDA3B-D060-46B7-B5B5-EE8E7482CF9A}" srcOrd="3" destOrd="0" presId="urn:microsoft.com/office/officeart/2005/8/layout/venn1"/>
    <dgm:cxn modelId="{9E5A2BD9-BEB7-4F1C-9597-F360A461DBF2}" type="presParOf" srcId="{5219232C-04F1-490F-A2EC-A6802E573210}" destId="{C52A1675-EA6A-4B87-B7CE-303AA8C9D252}" srcOrd="4" destOrd="0" presId="urn:microsoft.com/office/officeart/2005/8/layout/venn1"/>
    <dgm:cxn modelId="{C8C0E119-78A8-4EB2-AE03-B7CF94E9689D}" type="presParOf" srcId="{5219232C-04F1-490F-A2EC-A6802E573210}" destId="{55EE2005-85A5-443D-B6A9-8FF69CB7CA62}" srcOrd="5" destOrd="0" presId="urn:microsoft.com/office/officeart/2005/8/layout/venn1"/>
  </dgm:cxnLst>
  <dgm:bg/>
  <dgm:whole/>
  <dgm:extLst>
    <a:ext uri="http://schemas.microsoft.com/office/drawing/2008/diagram">
      <dsp:dataModelExt xmlns:dsp="http://schemas.microsoft.com/office/drawing/2008/diagram" relId="rId107"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4D53A680-D058-4731-A3C1-31A1D3EAC509}" type="doc">
      <dgm:prSet loTypeId="urn:microsoft.com/office/officeart/2008/layout/AlternatingHexagons" loCatId="list" qsTypeId="urn:microsoft.com/office/officeart/2005/8/quickstyle/simple3" qsCatId="simple" csTypeId="urn:microsoft.com/office/officeart/2005/8/colors/accent1_2" csCatId="accent1" phldr="1"/>
      <dgm:spPr/>
      <dgm:t>
        <a:bodyPr/>
        <a:lstStyle/>
        <a:p>
          <a:endParaRPr lang="ru-RU"/>
        </a:p>
      </dgm:t>
    </dgm:pt>
    <dgm:pt modelId="{FDCCC827-B552-4224-9768-30959D7BB390}">
      <dgm:prSet phldrT="[Текст]"/>
      <dgm:spPr/>
      <dgm:t>
        <a:bodyPr/>
        <a:lstStyle/>
        <a:p>
          <a:r>
            <a:rPr lang="kk-KZ">
              <a:latin typeface="Times New Roman" pitchFamily="18" charset="0"/>
              <a:cs typeface="Times New Roman" pitchFamily="18" charset="0"/>
            </a:rPr>
            <a:t>Хирургические и клинические процедуры с дистанционным управлением</a:t>
          </a:r>
          <a:endParaRPr lang="ru-RU">
            <a:latin typeface="Times New Roman" pitchFamily="18" charset="0"/>
            <a:cs typeface="Times New Roman" pitchFamily="18" charset="0"/>
          </a:endParaRPr>
        </a:p>
      </dgm:t>
    </dgm:pt>
    <dgm:pt modelId="{DBA7B3AC-E191-4698-83C7-F7A23A0BF346}" type="parTrans" cxnId="{FB749807-5035-4C0B-96BC-53DF34DB8C51}">
      <dgm:prSet/>
      <dgm:spPr/>
      <dgm:t>
        <a:bodyPr/>
        <a:lstStyle/>
        <a:p>
          <a:endParaRPr lang="ru-RU">
            <a:latin typeface="Times New Roman" pitchFamily="18" charset="0"/>
            <a:cs typeface="Times New Roman" pitchFamily="18" charset="0"/>
          </a:endParaRPr>
        </a:p>
      </dgm:t>
    </dgm:pt>
    <dgm:pt modelId="{79A64041-3F75-43D9-A044-7B136F6BECFF}" type="sibTrans" cxnId="{FB749807-5035-4C0B-96BC-53DF34DB8C51}">
      <dgm:prSet custT="1"/>
      <dgm:spPr/>
      <dgm:t>
        <a:bodyPr/>
        <a:lstStyle/>
        <a:p>
          <a:r>
            <a:rPr lang="kk-KZ" sz="1200">
              <a:latin typeface="Times New Roman" pitchFamily="18" charset="0"/>
              <a:cs typeface="Times New Roman" pitchFamily="18" charset="0"/>
            </a:rPr>
            <a:t>Удаленное управление питанием и инфузией</a:t>
          </a:r>
          <a:endParaRPr lang="ru-RU" sz="1200">
            <a:latin typeface="Times New Roman" pitchFamily="18" charset="0"/>
            <a:cs typeface="Times New Roman" pitchFamily="18" charset="0"/>
          </a:endParaRPr>
        </a:p>
      </dgm:t>
    </dgm:pt>
    <dgm:pt modelId="{51BE352B-9E76-412E-8342-68E6DED8041B}">
      <dgm:prSet phldrT="[Текст]" custT="1"/>
      <dgm:spPr/>
      <dgm:t>
        <a:bodyPr/>
        <a:lstStyle/>
        <a:p>
          <a:r>
            <a:rPr lang="kk-KZ" sz="1000">
              <a:latin typeface="Times New Roman" pitchFamily="18" charset="0"/>
              <a:cs typeface="Times New Roman" pitchFamily="18" charset="0"/>
            </a:rPr>
            <a:t>Цифровая неинвазивная помощь</a:t>
          </a:r>
          <a:endParaRPr lang="ru-RU" sz="1000">
            <a:latin typeface="Times New Roman" pitchFamily="18" charset="0"/>
            <a:cs typeface="Times New Roman" pitchFamily="18" charset="0"/>
          </a:endParaRPr>
        </a:p>
      </dgm:t>
    </dgm:pt>
    <dgm:pt modelId="{4D3F7B2C-76FA-478A-ABC3-56BEFA4BAC54}" type="parTrans" cxnId="{E246DBFF-2974-481A-8014-AB035985507B}">
      <dgm:prSet/>
      <dgm:spPr/>
      <dgm:t>
        <a:bodyPr/>
        <a:lstStyle/>
        <a:p>
          <a:endParaRPr lang="ru-RU">
            <a:latin typeface="Times New Roman" pitchFamily="18" charset="0"/>
            <a:cs typeface="Times New Roman" pitchFamily="18" charset="0"/>
          </a:endParaRPr>
        </a:p>
      </dgm:t>
    </dgm:pt>
    <dgm:pt modelId="{773FC735-6FF8-4D7B-A35D-D45EB6B4AD3A}" type="sibTrans" cxnId="{E246DBFF-2974-481A-8014-AB035985507B}">
      <dgm:prSet custT="1"/>
      <dgm:spPr/>
      <dgm:t>
        <a:bodyPr/>
        <a:lstStyle/>
        <a:p>
          <a:r>
            <a:rPr lang="kk-KZ" sz="900">
              <a:latin typeface="Times New Roman" pitchFamily="18" charset="0"/>
              <a:cs typeface="Times New Roman" pitchFamily="18" charset="0"/>
            </a:rPr>
            <a:t>Цифровая неинвазивная помощь</a:t>
          </a:r>
          <a:endParaRPr lang="ru-RU" sz="900">
            <a:latin typeface="Times New Roman" pitchFamily="18" charset="0"/>
            <a:cs typeface="Times New Roman" pitchFamily="18" charset="0"/>
          </a:endParaRPr>
        </a:p>
      </dgm:t>
    </dgm:pt>
    <dgm:pt modelId="{D2F4F30E-F1FA-4040-A692-24E27A7401BE}">
      <dgm:prSet phldrT="[Текст]" custT="1"/>
      <dgm:spPr/>
      <dgm:t>
        <a:bodyPr/>
        <a:lstStyle/>
        <a:p>
          <a:r>
            <a:rPr lang="kk-KZ" sz="1000">
              <a:latin typeface="Times New Roman" pitchFamily="18" charset="0"/>
              <a:cs typeface="Times New Roman" pitchFamily="18" charset="0"/>
            </a:rPr>
            <a:t>Взаимосвязанная неотложная медицинская помощь</a:t>
          </a:r>
          <a:endParaRPr lang="ru-RU" sz="1000">
            <a:latin typeface="Times New Roman" pitchFamily="18" charset="0"/>
            <a:cs typeface="Times New Roman" pitchFamily="18" charset="0"/>
          </a:endParaRPr>
        </a:p>
      </dgm:t>
    </dgm:pt>
    <dgm:pt modelId="{DD9D4896-7987-4F76-815B-D90D6BF0CAF5}" type="parTrans" cxnId="{3EE2DFD7-D902-4A51-BD58-A53529D05F24}">
      <dgm:prSet/>
      <dgm:spPr/>
      <dgm:t>
        <a:bodyPr/>
        <a:lstStyle/>
        <a:p>
          <a:endParaRPr lang="ru-RU">
            <a:latin typeface="Times New Roman" pitchFamily="18" charset="0"/>
            <a:cs typeface="Times New Roman" pitchFamily="18" charset="0"/>
          </a:endParaRPr>
        </a:p>
      </dgm:t>
    </dgm:pt>
    <dgm:pt modelId="{B16EB357-B4B5-44F3-8372-B7D106008B1C}" type="sibTrans" cxnId="{3EE2DFD7-D902-4A51-BD58-A53529D05F24}">
      <dgm:prSet custT="1"/>
      <dgm:spPr/>
      <dgm:t>
        <a:bodyPr/>
        <a:lstStyle/>
        <a:p>
          <a:r>
            <a:rPr lang="ru-RU" sz="1000">
              <a:latin typeface="Times New Roman" pitchFamily="18" charset="0"/>
              <a:cs typeface="Times New Roman" pitchFamily="18" charset="0"/>
            </a:rPr>
            <a:t>Цифровые платформы для совместного использования данных и информации о пациентах</a:t>
          </a:r>
        </a:p>
      </dgm:t>
    </dgm:pt>
    <dgm:pt modelId="{05F04292-3613-4837-9873-302300234A09}">
      <dgm:prSet custT="1"/>
      <dgm:spPr/>
      <dgm:t>
        <a:bodyPr/>
        <a:lstStyle/>
        <a:p>
          <a:pPr>
            <a:lnSpc>
              <a:spcPct val="100000"/>
            </a:lnSpc>
            <a:spcAft>
              <a:spcPts val="0"/>
            </a:spcAft>
          </a:pPr>
          <a:r>
            <a:rPr lang="kk-KZ" sz="1000">
              <a:latin typeface="Times New Roman" pitchFamily="18" charset="0"/>
              <a:cs typeface="Times New Roman" pitchFamily="18" charset="0"/>
            </a:rPr>
            <a:t>Дистанционные консультации и разработка</a:t>
          </a:r>
          <a:endParaRPr lang="ru-RU" sz="1000">
            <a:latin typeface="Times New Roman" pitchFamily="18" charset="0"/>
            <a:cs typeface="Times New Roman" pitchFamily="18" charset="0"/>
          </a:endParaRPr>
        </a:p>
        <a:p>
          <a:pPr>
            <a:lnSpc>
              <a:spcPct val="100000"/>
            </a:lnSpc>
            <a:spcAft>
              <a:spcPts val="0"/>
            </a:spcAft>
          </a:pPr>
          <a:r>
            <a:rPr lang="kk-KZ" sz="1000">
              <a:latin typeface="Times New Roman" pitchFamily="18" charset="0"/>
              <a:cs typeface="Times New Roman" pitchFamily="18" charset="0"/>
            </a:rPr>
            <a:t>планов оказания помощи в режиме реального времени </a:t>
          </a:r>
          <a:endParaRPr lang="ru-RU" sz="1000">
            <a:latin typeface="Times New Roman" pitchFamily="18" charset="0"/>
            <a:cs typeface="Times New Roman" pitchFamily="18" charset="0"/>
          </a:endParaRPr>
        </a:p>
      </dgm:t>
    </dgm:pt>
    <dgm:pt modelId="{8E86BF89-F498-4C49-BFA3-F0FDD598ADA4}" type="parTrans" cxnId="{D128FA99-53C9-4027-8916-3ADA8335BDDC}">
      <dgm:prSet/>
      <dgm:spPr/>
      <dgm:t>
        <a:bodyPr/>
        <a:lstStyle/>
        <a:p>
          <a:endParaRPr lang="ru-RU">
            <a:latin typeface="Times New Roman" pitchFamily="18" charset="0"/>
            <a:cs typeface="Times New Roman" pitchFamily="18" charset="0"/>
          </a:endParaRPr>
        </a:p>
      </dgm:t>
    </dgm:pt>
    <dgm:pt modelId="{856F055F-36C2-421B-B5D6-3FF821E8E32B}" type="sibTrans" cxnId="{D128FA99-53C9-4027-8916-3ADA8335BDDC}">
      <dgm:prSet/>
      <dgm:spPr/>
      <dgm:t>
        <a:bodyPr/>
        <a:lstStyle/>
        <a:p>
          <a:r>
            <a:rPr lang="ru-RU">
              <a:latin typeface="Times New Roman" pitchFamily="18" charset="0"/>
              <a:cs typeface="Times New Roman" pitchFamily="18" charset="0"/>
            </a:rPr>
            <a:t>Дополнительная реальность для поддержки принятия решений</a:t>
          </a:r>
        </a:p>
      </dgm:t>
    </dgm:pt>
    <dgm:pt modelId="{20ED707F-8D48-4105-851E-71F6A0367025}" type="pres">
      <dgm:prSet presAssocID="{4D53A680-D058-4731-A3C1-31A1D3EAC509}" presName="Name0" presStyleCnt="0">
        <dgm:presLayoutVars>
          <dgm:chMax/>
          <dgm:chPref/>
          <dgm:dir/>
          <dgm:animLvl val="lvl"/>
        </dgm:presLayoutVars>
      </dgm:prSet>
      <dgm:spPr/>
      <dgm:t>
        <a:bodyPr/>
        <a:lstStyle/>
        <a:p>
          <a:endParaRPr lang="ru-RU"/>
        </a:p>
      </dgm:t>
    </dgm:pt>
    <dgm:pt modelId="{88DD262D-E6F2-4EAF-8113-D2096203D4E1}" type="pres">
      <dgm:prSet presAssocID="{05F04292-3613-4837-9873-302300234A09}" presName="composite" presStyleCnt="0"/>
      <dgm:spPr/>
    </dgm:pt>
    <dgm:pt modelId="{8AC8B656-3A13-448D-9354-3A16BAFA560A}" type="pres">
      <dgm:prSet presAssocID="{05F04292-3613-4837-9873-302300234A09}" presName="Parent1" presStyleLbl="node1" presStyleIdx="0" presStyleCnt="8" custScaleX="332529" custLinFactNeighborX="83094" custLinFactNeighborY="-1285">
        <dgm:presLayoutVars>
          <dgm:chMax val="1"/>
          <dgm:chPref val="1"/>
          <dgm:bulletEnabled val="1"/>
        </dgm:presLayoutVars>
      </dgm:prSet>
      <dgm:spPr/>
      <dgm:t>
        <a:bodyPr/>
        <a:lstStyle/>
        <a:p>
          <a:endParaRPr lang="ru-RU"/>
        </a:p>
      </dgm:t>
    </dgm:pt>
    <dgm:pt modelId="{1FA9D3E8-EB13-43D9-B24F-20D9B48B918C}" type="pres">
      <dgm:prSet presAssocID="{05F04292-3613-4837-9873-302300234A09}" presName="Childtext1" presStyleLbl="revTx" presStyleIdx="0" presStyleCnt="4">
        <dgm:presLayoutVars>
          <dgm:chMax val="0"/>
          <dgm:chPref val="0"/>
          <dgm:bulletEnabled val="1"/>
        </dgm:presLayoutVars>
      </dgm:prSet>
      <dgm:spPr/>
    </dgm:pt>
    <dgm:pt modelId="{9A7F7B2C-1868-48E1-8C9C-526C5BD0759A}" type="pres">
      <dgm:prSet presAssocID="{05F04292-3613-4837-9873-302300234A09}" presName="BalanceSpacing" presStyleCnt="0"/>
      <dgm:spPr/>
    </dgm:pt>
    <dgm:pt modelId="{AAC71C62-80B1-4771-897E-AF34C7336F6D}" type="pres">
      <dgm:prSet presAssocID="{05F04292-3613-4837-9873-302300234A09}" presName="BalanceSpacing1" presStyleCnt="0"/>
      <dgm:spPr/>
    </dgm:pt>
    <dgm:pt modelId="{DF069B7A-8420-44BD-BA15-1F10415AB21D}" type="pres">
      <dgm:prSet presAssocID="{856F055F-36C2-421B-B5D6-3FF821E8E32B}" presName="Accent1Text" presStyleLbl="node1" presStyleIdx="1" presStyleCnt="8" custScaleX="253091" custScaleY="102561" custLinFactX="-11200" custLinFactNeighborX="-100000" custLinFactNeighborY="-4"/>
      <dgm:spPr/>
      <dgm:t>
        <a:bodyPr/>
        <a:lstStyle/>
        <a:p>
          <a:endParaRPr lang="ru-RU"/>
        </a:p>
      </dgm:t>
    </dgm:pt>
    <dgm:pt modelId="{15869C98-42DB-4B8A-9D15-D6DE5D3682CA}" type="pres">
      <dgm:prSet presAssocID="{856F055F-36C2-421B-B5D6-3FF821E8E32B}" presName="spaceBetweenRectangles" presStyleCnt="0"/>
      <dgm:spPr/>
    </dgm:pt>
    <dgm:pt modelId="{403F4CB8-F37A-424D-A79F-7860CAE147F3}" type="pres">
      <dgm:prSet presAssocID="{FDCCC827-B552-4224-9768-30959D7BB390}" presName="composite" presStyleCnt="0"/>
      <dgm:spPr/>
    </dgm:pt>
    <dgm:pt modelId="{4FAE8C7E-080A-4B53-BBA6-2625D2CBE318}" type="pres">
      <dgm:prSet presAssocID="{FDCCC827-B552-4224-9768-30959D7BB390}" presName="Parent1" presStyleLbl="node1" presStyleIdx="2" presStyleCnt="8" custScaleX="294305" custLinFactNeighborX="-37881" custLinFactNeighborY="4254">
        <dgm:presLayoutVars>
          <dgm:chMax val="1"/>
          <dgm:chPref val="1"/>
          <dgm:bulletEnabled val="1"/>
        </dgm:presLayoutVars>
      </dgm:prSet>
      <dgm:spPr/>
      <dgm:t>
        <a:bodyPr/>
        <a:lstStyle/>
        <a:p>
          <a:endParaRPr lang="ru-RU"/>
        </a:p>
      </dgm:t>
    </dgm:pt>
    <dgm:pt modelId="{2DB1472A-9381-4803-87DC-038C3D863324}" type="pres">
      <dgm:prSet presAssocID="{FDCCC827-B552-4224-9768-30959D7BB390}" presName="Childtext1" presStyleLbl="revTx" presStyleIdx="1" presStyleCnt="4" custLinFactNeighborX="-67922" custLinFactNeighborY="14175">
        <dgm:presLayoutVars>
          <dgm:chMax val="0"/>
          <dgm:chPref val="0"/>
          <dgm:bulletEnabled val="1"/>
        </dgm:presLayoutVars>
      </dgm:prSet>
      <dgm:spPr/>
    </dgm:pt>
    <dgm:pt modelId="{6C6FE3DC-24F0-4311-AF4C-5D1DF3BAA0AA}" type="pres">
      <dgm:prSet presAssocID="{FDCCC827-B552-4224-9768-30959D7BB390}" presName="BalanceSpacing" presStyleCnt="0"/>
      <dgm:spPr/>
    </dgm:pt>
    <dgm:pt modelId="{FCB70179-9362-4F60-ACA4-98E28121AC53}" type="pres">
      <dgm:prSet presAssocID="{FDCCC827-B552-4224-9768-30959D7BB390}" presName="BalanceSpacing1" presStyleCnt="0"/>
      <dgm:spPr/>
    </dgm:pt>
    <dgm:pt modelId="{BBD6D00E-037A-4C5B-8F93-E452D802D4F8}" type="pres">
      <dgm:prSet presAssocID="{79A64041-3F75-43D9-A044-7B136F6BECFF}" presName="Accent1Text" presStyleLbl="node1" presStyleIdx="3" presStyleCnt="8" custScaleX="264047" custLinFactX="55192" custLinFactNeighborX="100000" custLinFactNeighborY="1063"/>
      <dgm:spPr/>
      <dgm:t>
        <a:bodyPr/>
        <a:lstStyle/>
        <a:p>
          <a:endParaRPr lang="ru-RU"/>
        </a:p>
      </dgm:t>
    </dgm:pt>
    <dgm:pt modelId="{80DDEE91-7136-4330-9A24-52EE5945F428}" type="pres">
      <dgm:prSet presAssocID="{79A64041-3F75-43D9-A044-7B136F6BECFF}" presName="spaceBetweenRectangles" presStyleCnt="0"/>
      <dgm:spPr/>
    </dgm:pt>
    <dgm:pt modelId="{DB85298B-6972-47DE-A969-2D0B57931A34}" type="pres">
      <dgm:prSet presAssocID="{51BE352B-9E76-412E-8342-68E6DED8041B}" presName="composite" presStyleCnt="0"/>
      <dgm:spPr/>
    </dgm:pt>
    <dgm:pt modelId="{5C211CAB-0B6A-4096-A2E2-98DF2A7C989F}" type="pres">
      <dgm:prSet presAssocID="{51BE352B-9E76-412E-8342-68E6DED8041B}" presName="Parent1" presStyleLbl="node1" presStyleIdx="4" presStyleCnt="8" custScaleX="166339" custLinFactNeighborX="-24439" custLinFactNeighborY="13821">
        <dgm:presLayoutVars>
          <dgm:chMax val="1"/>
          <dgm:chPref val="1"/>
          <dgm:bulletEnabled val="1"/>
        </dgm:presLayoutVars>
      </dgm:prSet>
      <dgm:spPr/>
      <dgm:t>
        <a:bodyPr/>
        <a:lstStyle/>
        <a:p>
          <a:endParaRPr lang="ru-RU"/>
        </a:p>
      </dgm:t>
    </dgm:pt>
    <dgm:pt modelId="{F397FE5E-E30C-4069-B835-B92E0DBACBE8}" type="pres">
      <dgm:prSet presAssocID="{51BE352B-9E76-412E-8342-68E6DED8041B}" presName="Childtext1" presStyleLbl="revTx" presStyleIdx="2" presStyleCnt="4">
        <dgm:presLayoutVars>
          <dgm:chMax val="0"/>
          <dgm:chPref val="0"/>
          <dgm:bulletEnabled val="1"/>
        </dgm:presLayoutVars>
      </dgm:prSet>
      <dgm:spPr/>
    </dgm:pt>
    <dgm:pt modelId="{8337A772-428D-413F-A8C9-8590C3F680CA}" type="pres">
      <dgm:prSet presAssocID="{51BE352B-9E76-412E-8342-68E6DED8041B}" presName="BalanceSpacing" presStyleCnt="0"/>
      <dgm:spPr/>
    </dgm:pt>
    <dgm:pt modelId="{1250FD7C-F924-4DFD-A733-7820C0DAD982}" type="pres">
      <dgm:prSet presAssocID="{51BE352B-9E76-412E-8342-68E6DED8041B}" presName="BalanceSpacing1" presStyleCnt="0"/>
      <dgm:spPr/>
    </dgm:pt>
    <dgm:pt modelId="{0F26B023-2158-48C2-AB4B-5B95C18A625D}" type="pres">
      <dgm:prSet presAssocID="{773FC735-6FF8-4D7B-A35D-D45EB6B4AD3A}" presName="Accent1Text" presStyleLbl="node1" presStyleIdx="5" presStyleCnt="8" custScaleX="181936" custLinFactX="-34418" custLinFactNeighborX="-100000" custLinFactNeighborY="5315"/>
      <dgm:spPr/>
      <dgm:t>
        <a:bodyPr/>
        <a:lstStyle/>
        <a:p>
          <a:endParaRPr lang="ru-RU"/>
        </a:p>
      </dgm:t>
    </dgm:pt>
    <dgm:pt modelId="{20243642-586B-4EBD-BE7E-3C1567B59380}" type="pres">
      <dgm:prSet presAssocID="{773FC735-6FF8-4D7B-A35D-D45EB6B4AD3A}" presName="spaceBetweenRectangles" presStyleCnt="0"/>
      <dgm:spPr/>
    </dgm:pt>
    <dgm:pt modelId="{C53C9F7F-88C8-41E0-AD1F-67E0D96B7B76}" type="pres">
      <dgm:prSet presAssocID="{D2F4F30E-F1FA-4040-A692-24E27A7401BE}" presName="composite" presStyleCnt="0"/>
      <dgm:spPr/>
    </dgm:pt>
    <dgm:pt modelId="{93656FAA-46A9-4B2F-94DA-E3255A4D9CE5}" type="pres">
      <dgm:prSet presAssocID="{D2F4F30E-F1FA-4040-A692-24E27A7401BE}" presName="Parent1" presStyleLbl="node1" presStyleIdx="6" presStyleCnt="8" custScaleX="198992" custLinFactX="100000" custLinFactNeighborX="130954" custLinFactNeighborY="-66976">
        <dgm:presLayoutVars>
          <dgm:chMax val="1"/>
          <dgm:chPref val="1"/>
          <dgm:bulletEnabled val="1"/>
        </dgm:presLayoutVars>
      </dgm:prSet>
      <dgm:spPr/>
      <dgm:t>
        <a:bodyPr/>
        <a:lstStyle/>
        <a:p>
          <a:endParaRPr lang="ru-RU"/>
        </a:p>
      </dgm:t>
    </dgm:pt>
    <dgm:pt modelId="{9DB84D01-6A72-4D4F-A75D-DD32579A2F53}" type="pres">
      <dgm:prSet presAssocID="{D2F4F30E-F1FA-4040-A692-24E27A7401BE}" presName="Childtext1" presStyleLbl="revTx" presStyleIdx="3" presStyleCnt="4">
        <dgm:presLayoutVars>
          <dgm:chMax val="0"/>
          <dgm:chPref val="0"/>
          <dgm:bulletEnabled val="1"/>
        </dgm:presLayoutVars>
      </dgm:prSet>
      <dgm:spPr/>
    </dgm:pt>
    <dgm:pt modelId="{AEC42846-2876-4B8C-938C-D2B4663350C2}" type="pres">
      <dgm:prSet presAssocID="{D2F4F30E-F1FA-4040-A692-24E27A7401BE}" presName="BalanceSpacing" presStyleCnt="0"/>
      <dgm:spPr/>
    </dgm:pt>
    <dgm:pt modelId="{338C7934-FF92-462B-97F9-BBCABF15A585}" type="pres">
      <dgm:prSet presAssocID="{D2F4F30E-F1FA-4040-A692-24E27A7401BE}" presName="BalanceSpacing1" presStyleCnt="0"/>
      <dgm:spPr/>
    </dgm:pt>
    <dgm:pt modelId="{3C447275-D93B-48EA-AB75-2F39FB6AACAE}" type="pres">
      <dgm:prSet presAssocID="{B16EB357-B4B5-44F3-8372-B7D106008B1C}" presName="Accent1Text" presStyleLbl="node1" presStyleIdx="7" presStyleCnt="8" custScaleX="264746" custLinFactX="-88185" custLinFactNeighborX="-100000" custLinFactNeighborY="8505"/>
      <dgm:spPr/>
      <dgm:t>
        <a:bodyPr/>
        <a:lstStyle/>
        <a:p>
          <a:endParaRPr lang="ru-RU"/>
        </a:p>
      </dgm:t>
    </dgm:pt>
  </dgm:ptLst>
  <dgm:cxnLst>
    <dgm:cxn modelId="{98EE3BD3-865D-4C2A-89AC-6EB188524AEA}" type="presOf" srcId="{05F04292-3613-4837-9873-302300234A09}" destId="{8AC8B656-3A13-448D-9354-3A16BAFA560A}" srcOrd="0" destOrd="0" presId="urn:microsoft.com/office/officeart/2008/layout/AlternatingHexagons"/>
    <dgm:cxn modelId="{D802C286-75A2-4D31-B6FF-F71E07122314}" type="presOf" srcId="{856F055F-36C2-421B-B5D6-3FF821E8E32B}" destId="{DF069B7A-8420-44BD-BA15-1F10415AB21D}" srcOrd="0" destOrd="0" presId="urn:microsoft.com/office/officeart/2008/layout/AlternatingHexagons"/>
    <dgm:cxn modelId="{3EE2DFD7-D902-4A51-BD58-A53529D05F24}" srcId="{4D53A680-D058-4731-A3C1-31A1D3EAC509}" destId="{D2F4F30E-F1FA-4040-A692-24E27A7401BE}" srcOrd="3" destOrd="0" parTransId="{DD9D4896-7987-4F76-815B-D90D6BF0CAF5}" sibTransId="{B16EB357-B4B5-44F3-8372-B7D106008B1C}"/>
    <dgm:cxn modelId="{FB749807-5035-4C0B-96BC-53DF34DB8C51}" srcId="{4D53A680-D058-4731-A3C1-31A1D3EAC509}" destId="{FDCCC827-B552-4224-9768-30959D7BB390}" srcOrd="1" destOrd="0" parTransId="{DBA7B3AC-E191-4698-83C7-F7A23A0BF346}" sibTransId="{79A64041-3F75-43D9-A044-7B136F6BECFF}"/>
    <dgm:cxn modelId="{E246DBFF-2974-481A-8014-AB035985507B}" srcId="{4D53A680-D058-4731-A3C1-31A1D3EAC509}" destId="{51BE352B-9E76-412E-8342-68E6DED8041B}" srcOrd="2" destOrd="0" parTransId="{4D3F7B2C-76FA-478A-ABC3-56BEFA4BAC54}" sibTransId="{773FC735-6FF8-4D7B-A35D-D45EB6B4AD3A}"/>
    <dgm:cxn modelId="{67D5B98A-E5ED-4D64-9DA4-469D29A60621}" type="presOf" srcId="{4D53A680-D058-4731-A3C1-31A1D3EAC509}" destId="{20ED707F-8D48-4105-851E-71F6A0367025}" srcOrd="0" destOrd="0" presId="urn:microsoft.com/office/officeart/2008/layout/AlternatingHexagons"/>
    <dgm:cxn modelId="{4B0B6DBC-A223-4B8B-9AF2-923349BA0FDF}" type="presOf" srcId="{FDCCC827-B552-4224-9768-30959D7BB390}" destId="{4FAE8C7E-080A-4B53-BBA6-2625D2CBE318}" srcOrd="0" destOrd="0" presId="urn:microsoft.com/office/officeart/2008/layout/AlternatingHexagons"/>
    <dgm:cxn modelId="{B0888D2C-8440-4CD3-A7C8-FFA2341E6684}" type="presOf" srcId="{773FC735-6FF8-4D7B-A35D-D45EB6B4AD3A}" destId="{0F26B023-2158-48C2-AB4B-5B95C18A625D}" srcOrd="0" destOrd="0" presId="urn:microsoft.com/office/officeart/2008/layout/AlternatingHexagons"/>
    <dgm:cxn modelId="{96E223D2-ECD0-4ED1-97FD-CE4E1937D00C}" type="presOf" srcId="{51BE352B-9E76-412E-8342-68E6DED8041B}" destId="{5C211CAB-0B6A-4096-A2E2-98DF2A7C989F}" srcOrd="0" destOrd="0" presId="urn:microsoft.com/office/officeart/2008/layout/AlternatingHexagons"/>
    <dgm:cxn modelId="{76CA6A19-674B-4608-A8CB-4ED6AE823824}" type="presOf" srcId="{79A64041-3F75-43D9-A044-7B136F6BECFF}" destId="{BBD6D00E-037A-4C5B-8F93-E452D802D4F8}" srcOrd="0" destOrd="0" presId="urn:microsoft.com/office/officeart/2008/layout/AlternatingHexagons"/>
    <dgm:cxn modelId="{793CAF76-8B16-4DDD-93C5-1F963516EDD4}" type="presOf" srcId="{B16EB357-B4B5-44F3-8372-B7D106008B1C}" destId="{3C447275-D93B-48EA-AB75-2F39FB6AACAE}" srcOrd="0" destOrd="0" presId="urn:microsoft.com/office/officeart/2008/layout/AlternatingHexagons"/>
    <dgm:cxn modelId="{D128FA99-53C9-4027-8916-3ADA8335BDDC}" srcId="{4D53A680-D058-4731-A3C1-31A1D3EAC509}" destId="{05F04292-3613-4837-9873-302300234A09}" srcOrd="0" destOrd="0" parTransId="{8E86BF89-F498-4C49-BFA3-F0FDD598ADA4}" sibTransId="{856F055F-36C2-421B-B5D6-3FF821E8E32B}"/>
    <dgm:cxn modelId="{72177C74-7703-4E92-9D03-C42F79D9515C}" type="presOf" srcId="{D2F4F30E-F1FA-4040-A692-24E27A7401BE}" destId="{93656FAA-46A9-4B2F-94DA-E3255A4D9CE5}" srcOrd="0" destOrd="0" presId="urn:microsoft.com/office/officeart/2008/layout/AlternatingHexagons"/>
    <dgm:cxn modelId="{0425D8F1-34A7-4669-A048-7E42D643FFA0}" type="presParOf" srcId="{20ED707F-8D48-4105-851E-71F6A0367025}" destId="{88DD262D-E6F2-4EAF-8113-D2096203D4E1}" srcOrd="0" destOrd="0" presId="urn:microsoft.com/office/officeart/2008/layout/AlternatingHexagons"/>
    <dgm:cxn modelId="{35868020-4587-4326-A716-AAA1ADBDF89F}" type="presParOf" srcId="{88DD262D-E6F2-4EAF-8113-D2096203D4E1}" destId="{8AC8B656-3A13-448D-9354-3A16BAFA560A}" srcOrd="0" destOrd="0" presId="urn:microsoft.com/office/officeart/2008/layout/AlternatingHexagons"/>
    <dgm:cxn modelId="{D7F30501-F33C-4D93-9081-BA235D74874E}" type="presParOf" srcId="{88DD262D-E6F2-4EAF-8113-D2096203D4E1}" destId="{1FA9D3E8-EB13-43D9-B24F-20D9B48B918C}" srcOrd="1" destOrd="0" presId="urn:microsoft.com/office/officeart/2008/layout/AlternatingHexagons"/>
    <dgm:cxn modelId="{2DB55E7E-8DFE-469C-A799-073D9208C61D}" type="presParOf" srcId="{88DD262D-E6F2-4EAF-8113-D2096203D4E1}" destId="{9A7F7B2C-1868-48E1-8C9C-526C5BD0759A}" srcOrd="2" destOrd="0" presId="urn:microsoft.com/office/officeart/2008/layout/AlternatingHexagons"/>
    <dgm:cxn modelId="{E9EBD1FC-8082-455E-A181-6E14E93F4373}" type="presParOf" srcId="{88DD262D-E6F2-4EAF-8113-D2096203D4E1}" destId="{AAC71C62-80B1-4771-897E-AF34C7336F6D}" srcOrd="3" destOrd="0" presId="urn:microsoft.com/office/officeart/2008/layout/AlternatingHexagons"/>
    <dgm:cxn modelId="{FB054ED1-E0D1-4185-BD8C-456574F3F327}" type="presParOf" srcId="{88DD262D-E6F2-4EAF-8113-D2096203D4E1}" destId="{DF069B7A-8420-44BD-BA15-1F10415AB21D}" srcOrd="4" destOrd="0" presId="urn:microsoft.com/office/officeart/2008/layout/AlternatingHexagons"/>
    <dgm:cxn modelId="{13BE16BA-105E-44F0-BAFE-DE5C5F42D800}" type="presParOf" srcId="{20ED707F-8D48-4105-851E-71F6A0367025}" destId="{15869C98-42DB-4B8A-9D15-D6DE5D3682CA}" srcOrd="1" destOrd="0" presId="urn:microsoft.com/office/officeart/2008/layout/AlternatingHexagons"/>
    <dgm:cxn modelId="{DF39A1F1-D9E7-4859-8CF0-7B9EE80F1740}" type="presParOf" srcId="{20ED707F-8D48-4105-851E-71F6A0367025}" destId="{403F4CB8-F37A-424D-A79F-7860CAE147F3}" srcOrd="2" destOrd="0" presId="urn:microsoft.com/office/officeart/2008/layout/AlternatingHexagons"/>
    <dgm:cxn modelId="{8C2D5CD9-1BEB-44B5-BB3B-D6F2F85CE5BD}" type="presParOf" srcId="{403F4CB8-F37A-424D-A79F-7860CAE147F3}" destId="{4FAE8C7E-080A-4B53-BBA6-2625D2CBE318}" srcOrd="0" destOrd="0" presId="urn:microsoft.com/office/officeart/2008/layout/AlternatingHexagons"/>
    <dgm:cxn modelId="{25A27A50-F5F8-4C47-9666-7C0A2D7F33CB}" type="presParOf" srcId="{403F4CB8-F37A-424D-A79F-7860CAE147F3}" destId="{2DB1472A-9381-4803-87DC-038C3D863324}" srcOrd="1" destOrd="0" presId="urn:microsoft.com/office/officeart/2008/layout/AlternatingHexagons"/>
    <dgm:cxn modelId="{2A597383-EF30-42B0-B003-1CD7A3A2ACEB}" type="presParOf" srcId="{403F4CB8-F37A-424D-A79F-7860CAE147F3}" destId="{6C6FE3DC-24F0-4311-AF4C-5D1DF3BAA0AA}" srcOrd="2" destOrd="0" presId="urn:microsoft.com/office/officeart/2008/layout/AlternatingHexagons"/>
    <dgm:cxn modelId="{BAED8925-C802-4224-B7D6-CF24AAE4E670}" type="presParOf" srcId="{403F4CB8-F37A-424D-A79F-7860CAE147F3}" destId="{FCB70179-9362-4F60-ACA4-98E28121AC53}" srcOrd="3" destOrd="0" presId="urn:microsoft.com/office/officeart/2008/layout/AlternatingHexagons"/>
    <dgm:cxn modelId="{8F987FFB-4385-4394-A8C5-C631CF55F1F3}" type="presParOf" srcId="{403F4CB8-F37A-424D-A79F-7860CAE147F3}" destId="{BBD6D00E-037A-4C5B-8F93-E452D802D4F8}" srcOrd="4" destOrd="0" presId="urn:microsoft.com/office/officeart/2008/layout/AlternatingHexagons"/>
    <dgm:cxn modelId="{22EDB4F4-AC1D-4663-8892-4A5237E0C235}" type="presParOf" srcId="{20ED707F-8D48-4105-851E-71F6A0367025}" destId="{80DDEE91-7136-4330-9A24-52EE5945F428}" srcOrd="3" destOrd="0" presId="urn:microsoft.com/office/officeart/2008/layout/AlternatingHexagons"/>
    <dgm:cxn modelId="{737394E0-D5C1-4CD6-B8D1-E17B022F64A0}" type="presParOf" srcId="{20ED707F-8D48-4105-851E-71F6A0367025}" destId="{DB85298B-6972-47DE-A969-2D0B57931A34}" srcOrd="4" destOrd="0" presId="urn:microsoft.com/office/officeart/2008/layout/AlternatingHexagons"/>
    <dgm:cxn modelId="{9F1EC8AE-5904-4D23-9628-BA46A83A0876}" type="presParOf" srcId="{DB85298B-6972-47DE-A969-2D0B57931A34}" destId="{5C211CAB-0B6A-4096-A2E2-98DF2A7C989F}" srcOrd="0" destOrd="0" presId="urn:microsoft.com/office/officeart/2008/layout/AlternatingHexagons"/>
    <dgm:cxn modelId="{D4F5C260-3844-45D6-892B-6D9E45B71AF0}" type="presParOf" srcId="{DB85298B-6972-47DE-A969-2D0B57931A34}" destId="{F397FE5E-E30C-4069-B835-B92E0DBACBE8}" srcOrd="1" destOrd="0" presId="urn:microsoft.com/office/officeart/2008/layout/AlternatingHexagons"/>
    <dgm:cxn modelId="{0AC72CE1-B2BB-4B80-84A5-FCB867CD6919}" type="presParOf" srcId="{DB85298B-6972-47DE-A969-2D0B57931A34}" destId="{8337A772-428D-413F-A8C9-8590C3F680CA}" srcOrd="2" destOrd="0" presId="urn:microsoft.com/office/officeart/2008/layout/AlternatingHexagons"/>
    <dgm:cxn modelId="{CE788C66-AD0E-4F36-88EB-064A9FB3F1B6}" type="presParOf" srcId="{DB85298B-6972-47DE-A969-2D0B57931A34}" destId="{1250FD7C-F924-4DFD-A733-7820C0DAD982}" srcOrd="3" destOrd="0" presId="urn:microsoft.com/office/officeart/2008/layout/AlternatingHexagons"/>
    <dgm:cxn modelId="{32309300-53A3-4959-AE4A-4F030598EA44}" type="presParOf" srcId="{DB85298B-6972-47DE-A969-2D0B57931A34}" destId="{0F26B023-2158-48C2-AB4B-5B95C18A625D}" srcOrd="4" destOrd="0" presId="urn:microsoft.com/office/officeart/2008/layout/AlternatingHexagons"/>
    <dgm:cxn modelId="{62D21512-89B8-48DE-BB5F-08F72445DD84}" type="presParOf" srcId="{20ED707F-8D48-4105-851E-71F6A0367025}" destId="{20243642-586B-4EBD-BE7E-3C1567B59380}" srcOrd="5" destOrd="0" presId="urn:microsoft.com/office/officeart/2008/layout/AlternatingHexagons"/>
    <dgm:cxn modelId="{FA1A189B-6CB9-4D1E-8A6E-C13479C3012C}" type="presParOf" srcId="{20ED707F-8D48-4105-851E-71F6A0367025}" destId="{C53C9F7F-88C8-41E0-AD1F-67E0D96B7B76}" srcOrd="6" destOrd="0" presId="urn:microsoft.com/office/officeart/2008/layout/AlternatingHexagons"/>
    <dgm:cxn modelId="{DABFE771-5C21-4FE0-934E-C19D204382FA}" type="presParOf" srcId="{C53C9F7F-88C8-41E0-AD1F-67E0D96B7B76}" destId="{93656FAA-46A9-4B2F-94DA-E3255A4D9CE5}" srcOrd="0" destOrd="0" presId="urn:microsoft.com/office/officeart/2008/layout/AlternatingHexagons"/>
    <dgm:cxn modelId="{1F1D2911-47EF-4524-B7D1-79EDDAB5E93C}" type="presParOf" srcId="{C53C9F7F-88C8-41E0-AD1F-67E0D96B7B76}" destId="{9DB84D01-6A72-4D4F-A75D-DD32579A2F53}" srcOrd="1" destOrd="0" presId="urn:microsoft.com/office/officeart/2008/layout/AlternatingHexagons"/>
    <dgm:cxn modelId="{AB5175C7-CF2E-45E3-9D6C-FB8260D82EF0}" type="presParOf" srcId="{C53C9F7F-88C8-41E0-AD1F-67E0D96B7B76}" destId="{AEC42846-2876-4B8C-938C-D2B4663350C2}" srcOrd="2" destOrd="0" presId="urn:microsoft.com/office/officeart/2008/layout/AlternatingHexagons"/>
    <dgm:cxn modelId="{D92E6C05-2603-4F83-B32D-5894C8AE51E5}" type="presParOf" srcId="{C53C9F7F-88C8-41E0-AD1F-67E0D96B7B76}" destId="{338C7934-FF92-462B-97F9-BBCABF15A585}" srcOrd="3" destOrd="0" presId="urn:microsoft.com/office/officeart/2008/layout/AlternatingHexagons"/>
    <dgm:cxn modelId="{8543D24E-B4C2-47FB-9F63-F238DE6CD493}" type="presParOf" srcId="{C53C9F7F-88C8-41E0-AD1F-67E0D96B7B76}" destId="{3C447275-D93B-48EA-AB75-2F39FB6AACAE}" srcOrd="4" destOrd="0" presId="urn:microsoft.com/office/officeart/2008/layout/AlternatingHexagons"/>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ABA9BDB2-BA9D-4470-B3CD-A15800AA524D}" type="doc">
      <dgm:prSet loTypeId="urn:microsoft.com/office/officeart/2005/8/layout/target3" loCatId="list" qsTypeId="urn:microsoft.com/office/officeart/2005/8/quickstyle/simple1" qsCatId="simple" csTypeId="urn:microsoft.com/office/officeart/2005/8/colors/colorful5" csCatId="colorful" phldr="1"/>
      <dgm:spPr/>
      <dgm:t>
        <a:bodyPr/>
        <a:lstStyle/>
        <a:p>
          <a:endParaRPr lang="ru-RU"/>
        </a:p>
      </dgm:t>
    </dgm:pt>
    <dgm:pt modelId="{15303590-5683-4A07-B97E-7E7401FB4AA5}">
      <dgm:prSet phldrT="[Текст]" custT="1"/>
      <dgm:spPr/>
      <dgm:t>
        <a:bodyPr/>
        <a:lstStyle/>
        <a:p>
          <a:pPr algn="l"/>
          <a:r>
            <a:rPr lang="ru-RU" sz="1100" i="1">
              <a:latin typeface="Times New Roman" pitchFamily="18" charset="0"/>
              <a:cs typeface="Times New Roman" pitchFamily="18" charset="0"/>
            </a:rPr>
            <a:t>Нематериальный</a:t>
          </a:r>
        </a:p>
        <a:p>
          <a:pPr algn="l"/>
          <a:r>
            <a:rPr lang="ru-RU" sz="1100" i="1">
              <a:latin typeface="Times New Roman" pitchFamily="18" charset="0"/>
              <a:cs typeface="Times New Roman" pitchFamily="18" charset="0"/>
            </a:rPr>
            <a:t>характер</a:t>
          </a:r>
        </a:p>
      </dgm:t>
    </dgm:pt>
    <dgm:pt modelId="{A95DD642-B4C9-4CC4-ACDC-E5820603E0CE}" type="parTrans" cxnId="{16D4A58D-A670-4B5B-993B-62F3B9170F57}">
      <dgm:prSet/>
      <dgm:spPr/>
      <dgm:t>
        <a:bodyPr/>
        <a:lstStyle/>
        <a:p>
          <a:endParaRPr lang="ru-RU"/>
        </a:p>
      </dgm:t>
    </dgm:pt>
    <dgm:pt modelId="{DFFECF06-5F06-40BF-9546-A7ED1F1D148B}" type="sibTrans" cxnId="{16D4A58D-A670-4B5B-993B-62F3B9170F57}">
      <dgm:prSet/>
      <dgm:spPr/>
      <dgm:t>
        <a:bodyPr/>
        <a:lstStyle/>
        <a:p>
          <a:endParaRPr lang="ru-RU"/>
        </a:p>
      </dgm:t>
    </dgm:pt>
    <dgm:pt modelId="{E858A97D-7776-470C-9802-CFBB5F882A6B}">
      <dgm:prSet phldrT="[Текст]" custT="1"/>
      <dgm:spPr/>
      <dgm:t>
        <a:bodyPr/>
        <a:lstStyle/>
        <a:p>
          <a:pPr algn="just"/>
          <a:r>
            <a:rPr lang="ru-RU" sz="1100">
              <a:latin typeface="Times New Roman" pitchFamily="18" charset="0"/>
              <a:cs typeface="Times New Roman" pitchFamily="18" charset="0"/>
            </a:rPr>
            <a:t>большая часть товаров и услуг, предоставляемые в сфере здравоохранения - нематериальны. Цель экономической оценки эффективности заключается в выявлении и оценке ценностей нематериальной выгоды, таких как изменения в состоянии здоровья, образе жизни и стоимости сэкономленного времени</a:t>
          </a:r>
        </a:p>
      </dgm:t>
    </dgm:pt>
    <dgm:pt modelId="{A279B3EF-349E-493F-8AEC-427C96822132}" type="parTrans" cxnId="{210F15C6-A0EE-4B38-9508-171D2E87B31D}">
      <dgm:prSet/>
      <dgm:spPr/>
      <dgm:t>
        <a:bodyPr/>
        <a:lstStyle/>
        <a:p>
          <a:endParaRPr lang="ru-RU"/>
        </a:p>
      </dgm:t>
    </dgm:pt>
    <dgm:pt modelId="{DAEB8F71-8DF9-48EF-A26F-CCC6B7B2F713}" type="sibTrans" cxnId="{210F15C6-A0EE-4B38-9508-171D2E87B31D}">
      <dgm:prSet/>
      <dgm:spPr/>
      <dgm:t>
        <a:bodyPr/>
        <a:lstStyle/>
        <a:p>
          <a:endParaRPr lang="ru-RU"/>
        </a:p>
      </dgm:t>
    </dgm:pt>
    <dgm:pt modelId="{2795FEA2-B8AF-42BD-99A3-1F0C906F5846}">
      <dgm:prSet phldrT="[Текст]" custT="1"/>
      <dgm:spPr/>
      <dgm:t>
        <a:bodyPr/>
        <a:lstStyle/>
        <a:p>
          <a:pPr algn="ctr">
            <a:lnSpc>
              <a:spcPct val="100000"/>
            </a:lnSpc>
            <a:spcAft>
              <a:spcPts val="0"/>
            </a:spcAft>
          </a:pPr>
          <a:endParaRPr lang="ru-RU" sz="1300" i="1">
            <a:latin typeface="Times New Roman" pitchFamily="18" charset="0"/>
            <a:cs typeface="Times New Roman" pitchFamily="18" charset="0"/>
          </a:endParaRPr>
        </a:p>
        <a:p>
          <a:pPr algn="l">
            <a:lnSpc>
              <a:spcPct val="100000"/>
            </a:lnSpc>
            <a:spcAft>
              <a:spcPts val="0"/>
            </a:spcAft>
          </a:pPr>
          <a:r>
            <a:rPr lang="ru-RU" sz="1100" i="1">
              <a:latin typeface="Times New Roman" pitchFamily="18" charset="0"/>
              <a:cs typeface="Times New Roman" pitchFamily="18" charset="0"/>
            </a:rPr>
            <a:t>Экономия</a:t>
          </a:r>
        </a:p>
        <a:p>
          <a:pPr algn="l">
            <a:lnSpc>
              <a:spcPct val="100000"/>
            </a:lnSpc>
            <a:spcAft>
              <a:spcPts val="0"/>
            </a:spcAft>
          </a:pPr>
          <a:r>
            <a:rPr lang="ru-RU" sz="1100" i="1">
              <a:latin typeface="Times New Roman" pitchFamily="18" charset="0"/>
              <a:cs typeface="Times New Roman" pitchFamily="18" charset="0"/>
            </a:rPr>
            <a:t> времени</a:t>
          </a:r>
        </a:p>
        <a:p>
          <a:pPr algn="l">
            <a:lnSpc>
              <a:spcPct val="100000"/>
            </a:lnSpc>
            <a:spcAft>
              <a:spcPts val="0"/>
            </a:spcAft>
          </a:pPr>
          <a:r>
            <a:rPr lang="ru-RU" sz="1100" i="1">
              <a:latin typeface="Times New Roman" pitchFamily="18" charset="0"/>
              <a:cs typeface="Times New Roman" pitchFamily="18" charset="0"/>
            </a:rPr>
            <a:t> и улучшение </a:t>
          </a:r>
        </a:p>
        <a:p>
          <a:pPr algn="l">
            <a:lnSpc>
              <a:spcPct val="100000"/>
            </a:lnSpc>
            <a:spcAft>
              <a:spcPts val="0"/>
            </a:spcAft>
          </a:pPr>
          <a:r>
            <a:rPr lang="ru-RU" sz="1100" i="1">
              <a:latin typeface="Times New Roman" pitchFamily="18" charset="0"/>
              <a:cs typeface="Times New Roman" pitchFamily="18" charset="0"/>
            </a:rPr>
            <a:t>качества </a:t>
          </a:r>
        </a:p>
        <a:p>
          <a:pPr algn="l">
            <a:lnSpc>
              <a:spcPct val="100000"/>
            </a:lnSpc>
            <a:spcAft>
              <a:spcPts val="0"/>
            </a:spcAft>
          </a:pPr>
          <a:r>
            <a:rPr lang="ru-RU" sz="1100" i="1">
              <a:latin typeface="Times New Roman" pitchFamily="18" charset="0"/>
              <a:cs typeface="Times New Roman" pitchFamily="18" charset="0"/>
            </a:rPr>
            <a:t>здравоохранения</a:t>
          </a:r>
        </a:p>
      </dgm:t>
    </dgm:pt>
    <dgm:pt modelId="{25E46EBD-CBC9-4F3C-96BF-3304FB4626BD}" type="parTrans" cxnId="{DB3A5B9F-57CA-4CE7-B776-506F9418FA90}">
      <dgm:prSet/>
      <dgm:spPr/>
      <dgm:t>
        <a:bodyPr/>
        <a:lstStyle/>
        <a:p>
          <a:endParaRPr lang="ru-RU"/>
        </a:p>
      </dgm:t>
    </dgm:pt>
    <dgm:pt modelId="{8F9E3870-7C3C-41CB-8EC1-79D99A3D208A}" type="sibTrans" cxnId="{DB3A5B9F-57CA-4CE7-B776-506F9418FA90}">
      <dgm:prSet/>
      <dgm:spPr/>
      <dgm:t>
        <a:bodyPr/>
        <a:lstStyle/>
        <a:p>
          <a:endParaRPr lang="ru-RU"/>
        </a:p>
      </dgm:t>
    </dgm:pt>
    <dgm:pt modelId="{599C8FAF-779D-4528-9872-983DB4161A98}">
      <dgm:prSet phldrT="[Текст]" custT="1"/>
      <dgm:spPr/>
      <dgm:t>
        <a:bodyPr/>
        <a:lstStyle/>
        <a:p>
          <a:pPr algn="just"/>
          <a:r>
            <a:rPr lang="ru-RU" sz="1100" b="0" i="0">
              <a:latin typeface="Times New Roman" pitchFamily="18" charset="0"/>
              <a:cs typeface="Times New Roman" pitchFamily="18" charset="0"/>
            </a:rPr>
            <a:t>Это даст больше времени врачам для ухода за пациентом</a:t>
          </a:r>
          <a:endParaRPr lang="ru-RU" sz="1100">
            <a:latin typeface="Times New Roman" pitchFamily="18" charset="0"/>
            <a:cs typeface="Times New Roman" pitchFamily="18" charset="0"/>
          </a:endParaRPr>
        </a:p>
      </dgm:t>
    </dgm:pt>
    <dgm:pt modelId="{A550BE42-0FC2-4481-8FD0-1BC026DE8733}" type="parTrans" cxnId="{65464300-D39D-45F3-A7F8-C28D0BE1D9A8}">
      <dgm:prSet/>
      <dgm:spPr/>
      <dgm:t>
        <a:bodyPr/>
        <a:lstStyle/>
        <a:p>
          <a:endParaRPr lang="ru-RU"/>
        </a:p>
      </dgm:t>
    </dgm:pt>
    <dgm:pt modelId="{4AB0F1B0-C0F3-4E30-92EC-D88A3E7BF94B}" type="sibTrans" cxnId="{65464300-D39D-45F3-A7F8-C28D0BE1D9A8}">
      <dgm:prSet/>
      <dgm:spPr/>
      <dgm:t>
        <a:bodyPr/>
        <a:lstStyle/>
        <a:p>
          <a:endParaRPr lang="ru-RU"/>
        </a:p>
      </dgm:t>
    </dgm:pt>
    <dgm:pt modelId="{1A728F4C-8C46-477D-9B49-39D69BB1D859}">
      <dgm:prSet phldrT="[Текст]" custT="1"/>
      <dgm:spPr/>
      <dgm:t>
        <a:bodyPr/>
        <a:lstStyle/>
        <a:p>
          <a:pPr algn="just"/>
          <a:r>
            <a:rPr lang="ru-RU" sz="1100" b="0" i="0">
              <a:latin typeface="Times New Roman" pitchFamily="18" charset="0"/>
              <a:cs typeface="Times New Roman" pitchFamily="18" charset="0"/>
            </a:rPr>
            <a:t>Позволяет пациентам уделять больше внимания своим личным интересам, развивать свой бизнес и проводить больше времени со своими семьями</a:t>
          </a:r>
          <a:endParaRPr lang="ru-RU" sz="1100">
            <a:latin typeface="Times New Roman" pitchFamily="18" charset="0"/>
            <a:cs typeface="Times New Roman" pitchFamily="18" charset="0"/>
          </a:endParaRPr>
        </a:p>
      </dgm:t>
    </dgm:pt>
    <dgm:pt modelId="{892EC37B-5677-4155-8B40-D15E8A035A56}" type="parTrans" cxnId="{AF33C924-B5ED-4044-86A9-BCED82E99223}">
      <dgm:prSet/>
      <dgm:spPr/>
      <dgm:t>
        <a:bodyPr/>
        <a:lstStyle/>
        <a:p>
          <a:endParaRPr lang="ru-RU"/>
        </a:p>
      </dgm:t>
    </dgm:pt>
    <dgm:pt modelId="{9FB33D89-CAB2-4961-98D5-4A94AA112489}" type="sibTrans" cxnId="{AF33C924-B5ED-4044-86A9-BCED82E99223}">
      <dgm:prSet/>
      <dgm:spPr/>
      <dgm:t>
        <a:bodyPr/>
        <a:lstStyle/>
        <a:p>
          <a:endParaRPr lang="ru-RU"/>
        </a:p>
      </dgm:t>
    </dgm:pt>
    <dgm:pt modelId="{06CDB7EA-E8DF-49B3-86E9-B5107148CDC7}">
      <dgm:prSet phldrT="[Текст]" custT="1"/>
      <dgm:spPr/>
      <dgm:t>
        <a:bodyPr/>
        <a:lstStyle/>
        <a:p>
          <a:pPr algn="l">
            <a:lnSpc>
              <a:spcPct val="100000"/>
            </a:lnSpc>
            <a:spcAft>
              <a:spcPts val="0"/>
            </a:spcAft>
          </a:pPr>
          <a:r>
            <a:rPr lang="ru-RU" sz="1100" i="1">
              <a:latin typeface="Times New Roman" pitchFamily="18" charset="0"/>
              <a:cs typeface="Times New Roman" pitchFamily="18" charset="0"/>
            </a:rPr>
            <a:t>Принцип</a:t>
          </a:r>
        </a:p>
        <a:p>
          <a:pPr algn="l">
            <a:lnSpc>
              <a:spcPct val="100000"/>
            </a:lnSpc>
            <a:spcAft>
              <a:spcPts val="0"/>
            </a:spcAft>
          </a:pPr>
          <a:r>
            <a:rPr lang="ru-RU" sz="1100" i="1">
              <a:latin typeface="Times New Roman" pitchFamily="18" charset="0"/>
              <a:cs typeface="Times New Roman" pitchFamily="18" charset="0"/>
            </a:rPr>
            <a:t>опережения</a:t>
          </a:r>
        </a:p>
      </dgm:t>
    </dgm:pt>
    <dgm:pt modelId="{6A3E3B8F-CFC4-486B-AEC4-212AF9E58147}" type="parTrans" cxnId="{93815188-1598-4BD6-BF58-B94189ACE538}">
      <dgm:prSet/>
      <dgm:spPr/>
      <dgm:t>
        <a:bodyPr/>
        <a:lstStyle/>
        <a:p>
          <a:endParaRPr lang="ru-RU"/>
        </a:p>
      </dgm:t>
    </dgm:pt>
    <dgm:pt modelId="{0A00CB6A-4AE2-4D9F-B6A7-8EA5788797EB}" type="sibTrans" cxnId="{93815188-1598-4BD6-BF58-B94189ACE538}">
      <dgm:prSet/>
      <dgm:spPr/>
      <dgm:t>
        <a:bodyPr/>
        <a:lstStyle/>
        <a:p>
          <a:endParaRPr lang="ru-RU"/>
        </a:p>
      </dgm:t>
    </dgm:pt>
    <dgm:pt modelId="{E8CC2E5E-E2E1-4D45-8BD4-9988A3EDA3CA}">
      <dgm:prSet phldrT="[Текст]" custT="1"/>
      <dgm:spPr/>
      <dgm:t>
        <a:bodyPr/>
        <a:lstStyle/>
        <a:p>
          <a:pPr algn="just"/>
          <a:r>
            <a:rPr lang="ru-RU" sz="1100">
              <a:latin typeface="Times New Roman" pitchFamily="18" charset="0"/>
              <a:cs typeface="Times New Roman" pitchFamily="18" charset="0"/>
            </a:rPr>
            <a:t>позволит с опережением прогнозировать  и трансформировать медицинские и административно-управленческие процессы в здравоохранении</a:t>
          </a:r>
        </a:p>
      </dgm:t>
    </dgm:pt>
    <dgm:pt modelId="{93EF19AB-E3DA-40D2-883A-0EA0D1F5AAC0}" type="parTrans" cxnId="{8824CE02-55D4-4BCE-9569-A1330374B7A7}">
      <dgm:prSet/>
      <dgm:spPr/>
      <dgm:t>
        <a:bodyPr/>
        <a:lstStyle/>
        <a:p>
          <a:endParaRPr lang="ru-RU"/>
        </a:p>
      </dgm:t>
    </dgm:pt>
    <dgm:pt modelId="{75068A8E-DEFF-44E7-8319-215D6FB2611C}" type="sibTrans" cxnId="{8824CE02-55D4-4BCE-9569-A1330374B7A7}">
      <dgm:prSet/>
      <dgm:spPr/>
      <dgm:t>
        <a:bodyPr/>
        <a:lstStyle/>
        <a:p>
          <a:endParaRPr lang="ru-RU"/>
        </a:p>
      </dgm:t>
    </dgm:pt>
    <dgm:pt modelId="{7CAC2C75-E27D-4858-876C-5D59DD786C1F}" type="pres">
      <dgm:prSet presAssocID="{ABA9BDB2-BA9D-4470-B3CD-A15800AA524D}" presName="Name0" presStyleCnt="0">
        <dgm:presLayoutVars>
          <dgm:chMax val="7"/>
          <dgm:dir/>
          <dgm:animLvl val="lvl"/>
          <dgm:resizeHandles val="exact"/>
        </dgm:presLayoutVars>
      </dgm:prSet>
      <dgm:spPr/>
      <dgm:t>
        <a:bodyPr/>
        <a:lstStyle/>
        <a:p>
          <a:endParaRPr lang="ru-RU"/>
        </a:p>
      </dgm:t>
    </dgm:pt>
    <dgm:pt modelId="{5388A9E0-F3A3-4BA8-9122-1ED94B0660D1}" type="pres">
      <dgm:prSet presAssocID="{15303590-5683-4A07-B97E-7E7401FB4AA5}" presName="circle1" presStyleLbl="node1" presStyleIdx="0" presStyleCnt="3" custScaleX="101486" custScaleY="97564" custLinFactNeighborX="-15503" custLinFactNeighborY="-1582"/>
      <dgm:spPr/>
    </dgm:pt>
    <dgm:pt modelId="{62C63175-DD3A-4973-937F-638A38B1077B}" type="pres">
      <dgm:prSet presAssocID="{15303590-5683-4A07-B97E-7E7401FB4AA5}" presName="space" presStyleCnt="0"/>
      <dgm:spPr/>
    </dgm:pt>
    <dgm:pt modelId="{D8D8A123-920F-40D4-84FC-5970614D787E}" type="pres">
      <dgm:prSet presAssocID="{15303590-5683-4A07-B97E-7E7401FB4AA5}" presName="rect1" presStyleLbl="alignAcc1" presStyleIdx="0" presStyleCnt="3" custScaleX="135294" custScaleY="100000" custLinFactNeighborX="-9209" custLinFactNeighborY="-1257"/>
      <dgm:spPr/>
      <dgm:t>
        <a:bodyPr/>
        <a:lstStyle/>
        <a:p>
          <a:endParaRPr lang="ru-RU"/>
        </a:p>
      </dgm:t>
    </dgm:pt>
    <dgm:pt modelId="{7BF67E81-59E1-4CF2-BBD3-E29CD4E41C1B}" type="pres">
      <dgm:prSet presAssocID="{2795FEA2-B8AF-42BD-99A3-1F0C906F5846}" presName="vertSpace2" presStyleLbl="node1" presStyleIdx="0" presStyleCnt="3"/>
      <dgm:spPr/>
    </dgm:pt>
    <dgm:pt modelId="{C9EBCCC2-B093-4AB2-A276-C35E2123136F}" type="pres">
      <dgm:prSet presAssocID="{2795FEA2-B8AF-42BD-99A3-1F0C906F5846}" presName="circle2" presStyleLbl="node1" presStyleIdx="1" presStyleCnt="3" custLinFactNeighborX="-49829" custLinFactNeighborY="7372"/>
      <dgm:spPr/>
    </dgm:pt>
    <dgm:pt modelId="{58FBFBD6-12E2-44B8-9AD1-FBDB4484807E}" type="pres">
      <dgm:prSet presAssocID="{2795FEA2-B8AF-42BD-99A3-1F0C906F5846}" presName="rect2" presStyleLbl="alignAcc1" presStyleIdx="1" presStyleCnt="3" custScaleX="135294" custScaleY="88263" custLinFactNeighborX="-3025" custLinFactNeighborY="2676"/>
      <dgm:spPr/>
      <dgm:t>
        <a:bodyPr/>
        <a:lstStyle/>
        <a:p>
          <a:endParaRPr lang="ru-RU"/>
        </a:p>
      </dgm:t>
    </dgm:pt>
    <dgm:pt modelId="{3516DB91-5D09-4D23-BDBE-F5A6F3CE5D7B}" type="pres">
      <dgm:prSet presAssocID="{06CDB7EA-E8DF-49B3-86E9-B5107148CDC7}" presName="vertSpace3" presStyleLbl="node1" presStyleIdx="1" presStyleCnt="3"/>
      <dgm:spPr/>
    </dgm:pt>
    <dgm:pt modelId="{CD4593B2-387D-466A-BD29-170E8B3F3978}" type="pres">
      <dgm:prSet presAssocID="{06CDB7EA-E8DF-49B3-86E9-B5107148CDC7}" presName="circle3" presStyleLbl="node1" presStyleIdx="2" presStyleCnt="3" custScaleY="74293" custLinFactX="-19079" custLinFactNeighborX="-100000" custLinFactNeighborY="48460"/>
      <dgm:spPr/>
    </dgm:pt>
    <dgm:pt modelId="{AAB8BA61-CD2F-4BE8-BBDE-73071E7C176D}" type="pres">
      <dgm:prSet presAssocID="{06CDB7EA-E8DF-49B3-86E9-B5107148CDC7}" presName="rect3" presStyleLbl="alignAcc1" presStyleIdx="2" presStyleCnt="3" custScaleX="135294" custLinFactNeighborX="-20831" custLinFactNeighborY="52701"/>
      <dgm:spPr/>
      <dgm:t>
        <a:bodyPr/>
        <a:lstStyle/>
        <a:p>
          <a:endParaRPr lang="ru-RU"/>
        </a:p>
      </dgm:t>
    </dgm:pt>
    <dgm:pt modelId="{387428CE-EB89-4C80-957B-6B85AFF2B6BA}" type="pres">
      <dgm:prSet presAssocID="{15303590-5683-4A07-B97E-7E7401FB4AA5}" presName="rect1ParTx" presStyleLbl="alignAcc1" presStyleIdx="2" presStyleCnt="3">
        <dgm:presLayoutVars>
          <dgm:chMax val="1"/>
          <dgm:bulletEnabled val="1"/>
        </dgm:presLayoutVars>
      </dgm:prSet>
      <dgm:spPr/>
      <dgm:t>
        <a:bodyPr/>
        <a:lstStyle/>
        <a:p>
          <a:endParaRPr lang="ru-RU"/>
        </a:p>
      </dgm:t>
    </dgm:pt>
    <dgm:pt modelId="{899B2995-FF75-43CF-B330-08143DD1E1AF}" type="pres">
      <dgm:prSet presAssocID="{15303590-5683-4A07-B97E-7E7401FB4AA5}" presName="rect1ChTx" presStyleLbl="alignAcc1" presStyleIdx="2" presStyleCnt="3" custScaleX="219077" custScaleY="122222" custLinFactNeighborX="-30305" custLinFactNeighborY="-943">
        <dgm:presLayoutVars>
          <dgm:bulletEnabled val="1"/>
        </dgm:presLayoutVars>
      </dgm:prSet>
      <dgm:spPr/>
      <dgm:t>
        <a:bodyPr/>
        <a:lstStyle/>
        <a:p>
          <a:endParaRPr lang="ru-RU"/>
        </a:p>
      </dgm:t>
    </dgm:pt>
    <dgm:pt modelId="{2287C08F-9D98-448C-B287-834A6E1DFCD4}" type="pres">
      <dgm:prSet presAssocID="{2795FEA2-B8AF-42BD-99A3-1F0C906F5846}" presName="rect2ParTx" presStyleLbl="alignAcc1" presStyleIdx="2" presStyleCnt="3">
        <dgm:presLayoutVars>
          <dgm:chMax val="1"/>
          <dgm:bulletEnabled val="1"/>
        </dgm:presLayoutVars>
      </dgm:prSet>
      <dgm:spPr/>
      <dgm:t>
        <a:bodyPr/>
        <a:lstStyle/>
        <a:p>
          <a:endParaRPr lang="ru-RU"/>
        </a:p>
      </dgm:t>
    </dgm:pt>
    <dgm:pt modelId="{1F724F1F-31CA-4B15-BD33-BBC7F329E659}" type="pres">
      <dgm:prSet presAssocID="{2795FEA2-B8AF-42BD-99A3-1F0C906F5846}" presName="rect2ChTx" presStyleLbl="alignAcc1" presStyleIdx="2" presStyleCnt="3" custScaleX="200834" custScaleY="109911" custLinFactNeighborX="-30097" custLinFactNeighborY="20332">
        <dgm:presLayoutVars>
          <dgm:bulletEnabled val="1"/>
        </dgm:presLayoutVars>
      </dgm:prSet>
      <dgm:spPr/>
      <dgm:t>
        <a:bodyPr/>
        <a:lstStyle/>
        <a:p>
          <a:endParaRPr lang="ru-RU"/>
        </a:p>
      </dgm:t>
    </dgm:pt>
    <dgm:pt modelId="{9919D90E-A925-4134-9D31-8BC86B88A059}" type="pres">
      <dgm:prSet presAssocID="{06CDB7EA-E8DF-49B3-86E9-B5107148CDC7}" presName="rect3ParTx" presStyleLbl="alignAcc1" presStyleIdx="2" presStyleCnt="3">
        <dgm:presLayoutVars>
          <dgm:chMax val="1"/>
          <dgm:bulletEnabled val="1"/>
        </dgm:presLayoutVars>
      </dgm:prSet>
      <dgm:spPr/>
      <dgm:t>
        <a:bodyPr/>
        <a:lstStyle/>
        <a:p>
          <a:endParaRPr lang="ru-RU"/>
        </a:p>
      </dgm:t>
    </dgm:pt>
    <dgm:pt modelId="{0718752A-1682-4FAC-AEED-BEDCCFA5D60F}" type="pres">
      <dgm:prSet presAssocID="{06CDB7EA-E8DF-49B3-86E9-B5107148CDC7}" presName="rect3ChTx" presStyleLbl="alignAcc1" presStyleIdx="2" presStyleCnt="3" custScaleX="181863" custLinFactNeighborX="-29318" custLinFactNeighborY="54594">
        <dgm:presLayoutVars>
          <dgm:bulletEnabled val="1"/>
        </dgm:presLayoutVars>
      </dgm:prSet>
      <dgm:spPr/>
      <dgm:t>
        <a:bodyPr/>
        <a:lstStyle/>
        <a:p>
          <a:endParaRPr lang="ru-RU"/>
        </a:p>
      </dgm:t>
    </dgm:pt>
  </dgm:ptLst>
  <dgm:cxnLst>
    <dgm:cxn modelId="{2A003E9F-34ED-40FC-9A3F-2F4D079B6C31}" type="presOf" srcId="{2795FEA2-B8AF-42BD-99A3-1F0C906F5846}" destId="{58FBFBD6-12E2-44B8-9AD1-FBDB4484807E}" srcOrd="0" destOrd="0" presId="urn:microsoft.com/office/officeart/2005/8/layout/target3"/>
    <dgm:cxn modelId="{93815188-1598-4BD6-BF58-B94189ACE538}" srcId="{ABA9BDB2-BA9D-4470-B3CD-A15800AA524D}" destId="{06CDB7EA-E8DF-49B3-86E9-B5107148CDC7}" srcOrd="2" destOrd="0" parTransId="{6A3E3B8F-CFC4-486B-AEC4-212AF9E58147}" sibTransId="{0A00CB6A-4AE2-4D9F-B6A7-8EA5788797EB}"/>
    <dgm:cxn modelId="{DB3A5B9F-57CA-4CE7-B776-506F9418FA90}" srcId="{ABA9BDB2-BA9D-4470-B3CD-A15800AA524D}" destId="{2795FEA2-B8AF-42BD-99A3-1F0C906F5846}" srcOrd="1" destOrd="0" parTransId="{25E46EBD-CBC9-4F3C-96BF-3304FB4626BD}" sibTransId="{8F9E3870-7C3C-41CB-8EC1-79D99A3D208A}"/>
    <dgm:cxn modelId="{5675F419-E843-4A3A-95DC-D674B8A1BD02}" type="presOf" srcId="{2795FEA2-B8AF-42BD-99A3-1F0C906F5846}" destId="{2287C08F-9D98-448C-B287-834A6E1DFCD4}" srcOrd="1" destOrd="0" presId="urn:microsoft.com/office/officeart/2005/8/layout/target3"/>
    <dgm:cxn modelId="{9034B7C5-6245-464C-AC97-D4E266122B6A}" type="presOf" srcId="{E858A97D-7776-470C-9802-CFBB5F882A6B}" destId="{899B2995-FF75-43CF-B330-08143DD1E1AF}" srcOrd="0" destOrd="0" presId="urn:microsoft.com/office/officeart/2005/8/layout/target3"/>
    <dgm:cxn modelId="{6F3060A4-D92D-4056-AE4F-F1F8ECC8AB19}" type="presOf" srcId="{06CDB7EA-E8DF-49B3-86E9-B5107148CDC7}" destId="{AAB8BA61-CD2F-4BE8-BBDE-73071E7C176D}" srcOrd="0" destOrd="0" presId="urn:microsoft.com/office/officeart/2005/8/layout/target3"/>
    <dgm:cxn modelId="{16D4A58D-A670-4B5B-993B-62F3B9170F57}" srcId="{ABA9BDB2-BA9D-4470-B3CD-A15800AA524D}" destId="{15303590-5683-4A07-B97E-7E7401FB4AA5}" srcOrd="0" destOrd="0" parTransId="{A95DD642-B4C9-4CC4-ACDC-E5820603E0CE}" sibTransId="{DFFECF06-5F06-40BF-9546-A7ED1F1D148B}"/>
    <dgm:cxn modelId="{80C2A74C-644B-44BD-9046-6064B71EEA5C}" type="presOf" srcId="{ABA9BDB2-BA9D-4470-B3CD-A15800AA524D}" destId="{7CAC2C75-E27D-4858-876C-5D59DD786C1F}" srcOrd="0" destOrd="0" presId="urn:microsoft.com/office/officeart/2005/8/layout/target3"/>
    <dgm:cxn modelId="{7D95EC48-ABD0-46DC-BCF1-388F2B3B88A8}" type="presOf" srcId="{1A728F4C-8C46-477D-9B49-39D69BB1D859}" destId="{1F724F1F-31CA-4B15-BD33-BBC7F329E659}" srcOrd="0" destOrd="1" presId="urn:microsoft.com/office/officeart/2005/8/layout/target3"/>
    <dgm:cxn modelId="{BB021350-54B7-4CAE-BF75-AE6D698826F3}" type="presOf" srcId="{15303590-5683-4A07-B97E-7E7401FB4AA5}" destId="{D8D8A123-920F-40D4-84FC-5970614D787E}" srcOrd="0" destOrd="0" presId="urn:microsoft.com/office/officeart/2005/8/layout/target3"/>
    <dgm:cxn modelId="{8824CE02-55D4-4BCE-9569-A1330374B7A7}" srcId="{06CDB7EA-E8DF-49B3-86E9-B5107148CDC7}" destId="{E8CC2E5E-E2E1-4D45-8BD4-9988A3EDA3CA}" srcOrd="0" destOrd="0" parTransId="{93EF19AB-E3DA-40D2-883A-0EA0D1F5AAC0}" sibTransId="{75068A8E-DEFF-44E7-8319-215D6FB2611C}"/>
    <dgm:cxn modelId="{812F3C7E-7CE6-4EC4-AAA0-2B34FB83550F}" type="presOf" srcId="{15303590-5683-4A07-B97E-7E7401FB4AA5}" destId="{387428CE-EB89-4C80-957B-6B85AFF2B6BA}" srcOrd="1" destOrd="0" presId="urn:microsoft.com/office/officeart/2005/8/layout/target3"/>
    <dgm:cxn modelId="{65464300-D39D-45F3-A7F8-C28D0BE1D9A8}" srcId="{2795FEA2-B8AF-42BD-99A3-1F0C906F5846}" destId="{599C8FAF-779D-4528-9872-983DB4161A98}" srcOrd="0" destOrd="0" parTransId="{A550BE42-0FC2-4481-8FD0-1BC026DE8733}" sibTransId="{4AB0F1B0-C0F3-4E30-92EC-D88A3E7BF94B}"/>
    <dgm:cxn modelId="{701F454E-544C-41ED-BE39-48A4D4BFF092}" type="presOf" srcId="{599C8FAF-779D-4528-9872-983DB4161A98}" destId="{1F724F1F-31CA-4B15-BD33-BBC7F329E659}" srcOrd="0" destOrd="0" presId="urn:microsoft.com/office/officeart/2005/8/layout/target3"/>
    <dgm:cxn modelId="{AF33C924-B5ED-4044-86A9-BCED82E99223}" srcId="{2795FEA2-B8AF-42BD-99A3-1F0C906F5846}" destId="{1A728F4C-8C46-477D-9B49-39D69BB1D859}" srcOrd="1" destOrd="0" parTransId="{892EC37B-5677-4155-8B40-D15E8A035A56}" sibTransId="{9FB33D89-CAB2-4961-98D5-4A94AA112489}"/>
    <dgm:cxn modelId="{F715676D-8574-41B4-8747-FFB3FAA366F0}" type="presOf" srcId="{E8CC2E5E-E2E1-4D45-8BD4-9988A3EDA3CA}" destId="{0718752A-1682-4FAC-AEED-BEDCCFA5D60F}" srcOrd="0" destOrd="0" presId="urn:microsoft.com/office/officeart/2005/8/layout/target3"/>
    <dgm:cxn modelId="{210F15C6-A0EE-4B38-9508-171D2E87B31D}" srcId="{15303590-5683-4A07-B97E-7E7401FB4AA5}" destId="{E858A97D-7776-470C-9802-CFBB5F882A6B}" srcOrd="0" destOrd="0" parTransId="{A279B3EF-349E-493F-8AEC-427C96822132}" sibTransId="{DAEB8F71-8DF9-48EF-A26F-CCC6B7B2F713}"/>
    <dgm:cxn modelId="{E58B1316-1374-4CBB-9B3F-AB21460B32E9}" type="presOf" srcId="{06CDB7EA-E8DF-49B3-86E9-B5107148CDC7}" destId="{9919D90E-A925-4134-9D31-8BC86B88A059}" srcOrd="1" destOrd="0" presId="urn:microsoft.com/office/officeart/2005/8/layout/target3"/>
    <dgm:cxn modelId="{B8059D2E-4AF3-4FCC-96D5-ECC2F19FA338}" type="presParOf" srcId="{7CAC2C75-E27D-4858-876C-5D59DD786C1F}" destId="{5388A9E0-F3A3-4BA8-9122-1ED94B0660D1}" srcOrd="0" destOrd="0" presId="urn:microsoft.com/office/officeart/2005/8/layout/target3"/>
    <dgm:cxn modelId="{89336740-51A5-4035-AFAE-BA50A1410106}" type="presParOf" srcId="{7CAC2C75-E27D-4858-876C-5D59DD786C1F}" destId="{62C63175-DD3A-4973-937F-638A38B1077B}" srcOrd="1" destOrd="0" presId="urn:microsoft.com/office/officeart/2005/8/layout/target3"/>
    <dgm:cxn modelId="{B46D2906-3A63-4F4A-98FC-5A10EDAB01D8}" type="presParOf" srcId="{7CAC2C75-E27D-4858-876C-5D59DD786C1F}" destId="{D8D8A123-920F-40D4-84FC-5970614D787E}" srcOrd="2" destOrd="0" presId="urn:microsoft.com/office/officeart/2005/8/layout/target3"/>
    <dgm:cxn modelId="{3DCA0352-4D6A-457A-A769-ECFA9B7753E9}" type="presParOf" srcId="{7CAC2C75-E27D-4858-876C-5D59DD786C1F}" destId="{7BF67E81-59E1-4CF2-BBD3-E29CD4E41C1B}" srcOrd="3" destOrd="0" presId="urn:microsoft.com/office/officeart/2005/8/layout/target3"/>
    <dgm:cxn modelId="{53628F3E-2E0F-4E19-A14B-316177D4346A}" type="presParOf" srcId="{7CAC2C75-E27D-4858-876C-5D59DD786C1F}" destId="{C9EBCCC2-B093-4AB2-A276-C35E2123136F}" srcOrd="4" destOrd="0" presId="urn:microsoft.com/office/officeart/2005/8/layout/target3"/>
    <dgm:cxn modelId="{E9D7DFBF-DD16-42F3-832F-9BE7609E3316}" type="presParOf" srcId="{7CAC2C75-E27D-4858-876C-5D59DD786C1F}" destId="{58FBFBD6-12E2-44B8-9AD1-FBDB4484807E}" srcOrd="5" destOrd="0" presId="urn:microsoft.com/office/officeart/2005/8/layout/target3"/>
    <dgm:cxn modelId="{4B69CC16-4F28-4986-8648-F2EED13B6DB4}" type="presParOf" srcId="{7CAC2C75-E27D-4858-876C-5D59DD786C1F}" destId="{3516DB91-5D09-4D23-BDBE-F5A6F3CE5D7B}" srcOrd="6" destOrd="0" presId="urn:microsoft.com/office/officeart/2005/8/layout/target3"/>
    <dgm:cxn modelId="{537FD958-7ECB-4C79-984D-9335CB3C71CD}" type="presParOf" srcId="{7CAC2C75-E27D-4858-876C-5D59DD786C1F}" destId="{CD4593B2-387D-466A-BD29-170E8B3F3978}" srcOrd="7" destOrd="0" presId="urn:microsoft.com/office/officeart/2005/8/layout/target3"/>
    <dgm:cxn modelId="{0F0F195D-EBEE-4541-98CC-E97B4EA5F28E}" type="presParOf" srcId="{7CAC2C75-E27D-4858-876C-5D59DD786C1F}" destId="{AAB8BA61-CD2F-4BE8-BBDE-73071E7C176D}" srcOrd="8" destOrd="0" presId="urn:microsoft.com/office/officeart/2005/8/layout/target3"/>
    <dgm:cxn modelId="{B142AB2B-BFF1-4723-A8A1-22CE3821BD9A}" type="presParOf" srcId="{7CAC2C75-E27D-4858-876C-5D59DD786C1F}" destId="{387428CE-EB89-4C80-957B-6B85AFF2B6BA}" srcOrd="9" destOrd="0" presId="urn:microsoft.com/office/officeart/2005/8/layout/target3"/>
    <dgm:cxn modelId="{C937090A-B62F-4FAC-9476-F82AA54B1BEF}" type="presParOf" srcId="{7CAC2C75-E27D-4858-876C-5D59DD786C1F}" destId="{899B2995-FF75-43CF-B330-08143DD1E1AF}" srcOrd="10" destOrd="0" presId="urn:microsoft.com/office/officeart/2005/8/layout/target3"/>
    <dgm:cxn modelId="{8244C371-06F8-45FF-9326-897171554A34}" type="presParOf" srcId="{7CAC2C75-E27D-4858-876C-5D59DD786C1F}" destId="{2287C08F-9D98-448C-B287-834A6E1DFCD4}" srcOrd="11" destOrd="0" presId="urn:microsoft.com/office/officeart/2005/8/layout/target3"/>
    <dgm:cxn modelId="{C93B4EBD-4606-4F7D-B3D2-BB13C972C78E}" type="presParOf" srcId="{7CAC2C75-E27D-4858-876C-5D59DD786C1F}" destId="{1F724F1F-31CA-4B15-BD33-BBC7F329E659}" srcOrd="12" destOrd="0" presId="urn:microsoft.com/office/officeart/2005/8/layout/target3"/>
    <dgm:cxn modelId="{F3FD354E-7143-43F0-8A84-C02233847CBF}" type="presParOf" srcId="{7CAC2C75-E27D-4858-876C-5D59DD786C1F}" destId="{9919D90E-A925-4134-9D31-8BC86B88A059}" srcOrd="13" destOrd="0" presId="urn:microsoft.com/office/officeart/2005/8/layout/target3"/>
    <dgm:cxn modelId="{EAC8F1C0-8E9B-4636-9487-60DC75DF8214}" type="presParOf" srcId="{7CAC2C75-E27D-4858-876C-5D59DD786C1F}" destId="{0718752A-1682-4FAC-AEED-BEDCCFA5D60F}" srcOrd="14" destOrd="0" presId="urn:microsoft.com/office/officeart/2005/8/layout/target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AA543A0E-2D48-4FA9-A1DE-80C2A7410671}" type="doc">
      <dgm:prSet loTypeId="urn:microsoft.com/office/officeart/2005/8/layout/chevron2" loCatId="process" qsTypeId="urn:microsoft.com/office/officeart/2005/8/quickstyle/3d4" qsCatId="3D" csTypeId="urn:microsoft.com/office/officeart/2005/8/colors/accent1_2" csCatId="accent1" phldr="1"/>
      <dgm:spPr/>
      <dgm:t>
        <a:bodyPr/>
        <a:lstStyle/>
        <a:p>
          <a:endParaRPr lang="ru-RU"/>
        </a:p>
      </dgm:t>
    </dgm:pt>
    <dgm:pt modelId="{890D63DF-E3C7-4FB8-8D3E-9BEB17EF5101}">
      <dgm:prSet phldrT="[Текст]" custT="1"/>
      <dgm:spPr/>
      <dgm:t>
        <a:bodyPr/>
        <a:lstStyle/>
        <a:p>
          <a:r>
            <a:rPr lang="ru-RU" sz="1400">
              <a:latin typeface="Times New Roman" panose="02020603050405020304" pitchFamily="18" charset="0"/>
              <a:cs typeface="Times New Roman" panose="02020603050405020304" pitchFamily="18" charset="0"/>
            </a:rPr>
            <a:t>2005-2013</a:t>
          </a:r>
        </a:p>
      </dgm:t>
    </dgm:pt>
    <dgm:pt modelId="{F1120FCB-A0B1-461D-9D92-7AADA238CC0A}" type="parTrans" cxnId="{0E947CBE-E567-48DB-9E51-85C38FBAEF6E}">
      <dgm:prSet/>
      <dgm:spPr/>
      <dgm:t>
        <a:bodyPr/>
        <a:lstStyle/>
        <a:p>
          <a:endParaRPr lang="ru-RU" sz="1400">
            <a:latin typeface="Times New Roman" panose="02020603050405020304" pitchFamily="18" charset="0"/>
            <a:cs typeface="Times New Roman" panose="02020603050405020304" pitchFamily="18" charset="0"/>
          </a:endParaRPr>
        </a:p>
      </dgm:t>
    </dgm:pt>
    <dgm:pt modelId="{73D19B4B-DD51-4E1E-8673-769798868CE0}" type="sibTrans" cxnId="{0E947CBE-E567-48DB-9E51-85C38FBAEF6E}">
      <dgm:prSet/>
      <dgm:spPr/>
      <dgm:t>
        <a:bodyPr/>
        <a:lstStyle/>
        <a:p>
          <a:endParaRPr lang="ru-RU" sz="1400">
            <a:latin typeface="Times New Roman" panose="02020603050405020304" pitchFamily="18" charset="0"/>
            <a:cs typeface="Times New Roman" panose="02020603050405020304" pitchFamily="18" charset="0"/>
          </a:endParaRPr>
        </a:p>
      </dgm:t>
    </dgm:pt>
    <dgm:pt modelId="{77A5CA81-69AB-439E-AEEB-DE273AE80F23}">
      <dgm:prSet phldrT="[Текст]" custT="1"/>
      <dgm:spPr/>
      <dgm:t>
        <a:bodyPr/>
        <a:lstStyle/>
        <a:p>
          <a:r>
            <a:rPr lang="ru-RU" sz="1200">
              <a:latin typeface="Times New Roman" pitchFamily="18" charset="0"/>
              <a:cs typeface="Times New Roman" pitchFamily="18" charset="0"/>
            </a:rPr>
            <a:t>Создание Единой национальной системы здравоохранения.</a:t>
          </a:r>
        </a:p>
      </dgm:t>
    </dgm:pt>
    <dgm:pt modelId="{98A67946-3EFB-4013-B466-5927520E854B}" type="parTrans" cxnId="{7BFD2042-A8D7-4FAB-8FDA-33FDB017029E}">
      <dgm:prSet/>
      <dgm:spPr/>
      <dgm:t>
        <a:bodyPr/>
        <a:lstStyle/>
        <a:p>
          <a:endParaRPr lang="ru-RU" sz="1400">
            <a:latin typeface="Times New Roman" panose="02020603050405020304" pitchFamily="18" charset="0"/>
            <a:cs typeface="Times New Roman" panose="02020603050405020304" pitchFamily="18" charset="0"/>
          </a:endParaRPr>
        </a:p>
      </dgm:t>
    </dgm:pt>
    <dgm:pt modelId="{0B640D7A-0B88-41E0-8187-CBDFF2DBEFD2}" type="sibTrans" cxnId="{7BFD2042-A8D7-4FAB-8FDA-33FDB017029E}">
      <dgm:prSet/>
      <dgm:spPr/>
      <dgm:t>
        <a:bodyPr/>
        <a:lstStyle/>
        <a:p>
          <a:endParaRPr lang="ru-RU" sz="1400">
            <a:latin typeface="Times New Roman" panose="02020603050405020304" pitchFamily="18" charset="0"/>
            <a:cs typeface="Times New Roman" panose="02020603050405020304" pitchFamily="18" charset="0"/>
          </a:endParaRPr>
        </a:p>
      </dgm:t>
    </dgm:pt>
    <dgm:pt modelId="{CBD3ACE0-1B7F-4413-82D8-3B1E0D52531F}">
      <dgm:prSet phldrT="[Текст]" custT="1"/>
      <dgm:spPr/>
      <dgm:t>
        <a:bodyPr/>
        <a:lstStyle/>
        <a:p>
          <a:r>
            <a:rPr lang="ru-RU" sz="1400">
              <a:latin typeface="Times New Roman" panose="02020603050405020304" pitchFamily="18" charset="0"/>
              <a:cs typeface="Times New Roman" panose="02020603050405020304" pitchFamily="18" charset="0"/>
            </a:rPr>
            <a:t>2010--2013</a:t>
          </a:r>
        </a:p>
      </dgm:t>
    </dgm:pt>
    <dgm:pt modelId="{342480F9-1E99-4ED1-A13F-2F3849DDA212}" type="parTrans" cxnId="{B28596E6-0E45-499D-B7F5-7493617FCF07}">
      <dgm:prSet/>
      <dgm:spPr/>
      <dgm:t>
        <a:bodyPr/>
        <a:lstStyle/>
        <a:p>
          <a:endParaRPr lang="ru-RU" sz="1400">
            <a:latin typeface="Times New Roman" panose="02020603050405020304" pitchFamily="18" charset="0"/>
            <a:cs typeface="Times New Roman" panose="02020603050405020304" pitchFamily="18" charset="0"/>
          </a:endParaRPr>
        </a:p>
      </dgm:t>
    </dgm:pt>
    <dgm:pt modelId="{42C4758A-84C5-4DF7-9C73-87DB223C5D2A}" type="sibTrans" cxnId="{B28596E6-0E45-499D-B7F5-7493617FCF07}">
      <dgm:prSet/>
      <dgm:spPr/>
      <dgm:t>
        <a:bodyPr/>
        <a:lstStyle/>
        <a:p>
          <a:endParaRPr lang="ru-RU" sz="1400">
            <a:latin typeface="Times New Roman" panose="02020603050405020304" pitchFamily="18" charset="0"/>
            <a:cs typeface="Times New Roman" panose="02020603050405020304" pitchFamily="18" charset="0"/>
          </a:endParaRPr>
        </a:p>
      </dgm:t>
    </dgm:pt>
    <dgm:pt modelId="{85C70863-7CCB-4D61-A033-82365A8B3760}">
      <dgm:prSet phldrT="[Текст]" custT="1"/>
      <dgm:spPr/>
      <dgm:t>
        <a:bodyPr/>
        <a:lstStyle/>
        <a:p>
          <a:r>
            <a:rPr lang="ru-RU" sz="1200">
              <a:latin typeface="Times New Roman" pitchFamily="18" charset="0"/>
              <a:cs typeface="Times New Roman" pitchFamily="18" charset="0"/>
            </a:rPr>
            <a:t>Начало работ по переходу на веб – технологии. Внедрение Единой национальной системы здравоохранения (ЕНСЗ)</a:t>
          </a:r>
        </a:p>
      </dgm:t>
    </dgm:pt>
    <dgm:pt modelId="{C3881F8B-AE61-4A47-BC13-6DA5C9847D1A}" type="parTrans" cxnId="{A6C031E8-8587-4F74-A5E0-6AEFFD324415}">
      <dgm:prSet/>
      <dgm:spPr/>
      <dgm:t>
        <a:bodyPr/>
        <a:lstStyle/>
        <a:p>
          <a:endParaRPr lang="ru-RU" sz="1400">
            <a:latin typeface="Times New Roman" panose="02020603050405020304" pitchFamily="18" charset="0"/>
            <a:cs typeface="Times New Roman" panose="02020603050405020304" pitchFamily="18" charset="0"/>
          </a:endParaRPr>
        </a:p>
      </dgm:t>
    </dgm:pt>
    <dgm:pt modelId="{9F20CE48-466C-4042-A0B5-70F788AD7BD6}" type="sibTrans" cxnId="{A6C031E8-8587-4F74-A5E0-6AEFFD324415}">
      <dgm:prSet/>
      <dgm:spPr/>
      <dgm:t>
        <a:bodyPr/>
        <a:lstStyle/>
        <a:p>
          <a:endParaRPr lang="ru-RU" sz="1400">
            <a:latin typeface="Times New Roman" panose="02020603050405020304" pitchFamily="18" charset="0"/>
            <a:cs typeface="Times New Roman" panose="02020603050405020304" pitchFamily="18" charset="0"/>
          </a:endParaRPr>
        </a:p>
      </dgm:t>
    </dgm:pt>
    <dgm:pt modelId="{3A794DB4-C3E4-4F28-83C6-13D9C42EA2FA}">
      <dgm:prSet phldrT="[Текст]" custT="1"/>
      <dgm:spPr/>
      <dgm:t>
        <a:bodyPr/>
        <a:lstStyle/>
        <a:p>
          <a:r>
            <a:rPr lang="ru-RU" sz="1400">
              <a:latin typeface="Times New Roman" panose="02020603050405020304" pitchFamily="18" charset="0"/>
              <a:cs typeface="Times New Roman" panose="02020603050405020304" pitchFamily="18" charset="0"/>
            </a:rPr>
            <a:t>2013-2020</a:t>
          </a:r>
        </a:p>
      </dgm:t>
    </dgm:pt>
    <dgm:pt modelId="{E9B56FB7-450C-419F-A2C6-62A6BED32DE0}" type="parTrans" cxnId="{C44B624E-9163-47A4-A722-0B3FF58CFB8D}">
      <dgm:prSet/>
      <dgm:spPr/>
      <dgm:t>
        <a:bodyPr/>
        <a:lstStyle/>
        <a:p>
          <a:endParaRPr lang="ru-RU" sz="1400">
            <a:latin typeface="Times New Roman" panose="02020603050405020304" pitchFamily="18" charset="0"/>
            <a:cs typeface="Times New Roman" panose="02020603050405020304" pitchFamily="18" charset="0"/>
          </a:endParaRPr>
        </a:p>
      </dgm:t>
    </dgm:pt>
    <dgm:pt modelId="{59E9C1D9-03DB-4208-BC2C-6EB96A68A4B5}" type="sibTrans" cxnId="{C44B624E-9163-47A4-A722-0B3FF58CFB8D}">
      <dgm:prSet/>
      <dgm:spPr/>
      <dgm:t>
        <a:bodyPr/>
        <a:lstStyle/>
        <a:p>
          <a:endParaRPr lang="ru-RU" sz="1400">
            <a:latin typeface="Times New Roman" panose="02020603050405020304" pitchFamily="18" charset="0"/>
            <a:cs typeface="Times New Roman" panose="02020603050405020304" pitchFamily="18" charset="0"/>
          </a:endParaRPr>
        </a:p>
      </dgm:t>
    </dgm:pt>
    <dgm:pt modelId="{A66285D6-A24D-46E2-B13C-2D786827DE34}">
      <dgm:prSet phldrT="[Текст]" custT="1"/>
      <dgm:spPr/>
      <dgm:t>
        <a:bodyPr/>
        <a:lstStyle/>
        <a:p>
          <a:r>
            <a:rPr lang="ru-RU" sz="1200">
              <a:latin typeface="Times New Roman" pitchFamily="18" charset="0"/>
              <a:cs typeface="Times New Roman" pitchFamily="18" charset="0"/>
            </a:rPr>
            <a:t>Концепция развития электронного здравоохранения на заседании Правительства. Утверждена приказом Министра №498 от 03.09.2013 г</a:t>
          </a:r>
          <a:r>
            <a:rPr lang="ru-RU" sz="1200" b="1">
              <a:latin typeface="Times New Roman" pitchFamily="18" charset="0"/>
              <a:cs typeface="Times New Roman" pitchFamily="18" charset="0"/>
            </a:rPr>
            <a:t>. </a:t>
          </a:r>
          <a:endParaRPr lang="ru-RU" sz="1200">
            <a:latin typeface="Times New Roman" pitchFamily="18" charset="0"/>
            <a:cs typeface="Times New Roman" pitchFamily="18" charset="0"/>
          </a:endParaRPr>
        </a:p>
      </dgm:t>
    </dgm:pt>
    <dgm:pt modelId="{247CA65F-B02E-401D-B1BE-CAD9B9FD3859}" type="parTrans" cxnId="{F83B0750-310B-477E-A3B3-8C865E01A29C}">
      <dgm:prSet/>
      <dgm:spPr/>
      <dgm:t>
        <a:bodyPr/>
        <a:lstStyle/>
        <a:p>
          <a:endParaRPr lang="ru-RU" sz="1400">
            <a:latin typeface="Times New Roman" panose="02020603050405020304" pitchFamily="18" charset="0"/>
            <a:cs typeface="Times New Roman" panose="02020603050405020304" pitchFamily="18" charset="0"/>
          </a:endParaRPr>
        </a:p>
      </dgm:t>
    </dgm:pt>
    <dgm:pt modelId="{5E7E3568-6FC5-4575-A810-DDEC8F401E05}" type="sibTrans" cxnId="{F83B0750-310B-477E-A3B3-8C865E01A29C}">
      <dgm:prSet/>
      <dgm:spPr/>
      <dgm:t>
        <a:bodyPr/>
        <a:lstStyle/>
        <a:p>
          <a:endParaRPr lang="ru-RU" sz="1400">
            <a:latin typeface="Times New Roman" panose="02020603050405020304" pitchFamily="18" charset="0"/>
            <a:cs typeface="Times New Roman" panose="02020603050405020304" pitchFamily="18" charset="0"/>
          </a:endParaRPr>
        </a:p>
      </dgm:t>
    </dgm:pt>
    <dgm:pt modelId="{7A8077E7-ECB5-49FA-A90E-217089770DC8}">
      <dgm:prSet custT="1"/>
      <dgm:spPr/>
      <dgm:t>
        <a:bodyPr/>
        <a:lstStyle/>
        <a:p>
          <a:r>
            <a:rPr lang="ru-RU" sz="1400">
              <a:latin typeface="Times New Roman" panose="02020603050405020304" pitchFamily="18" charset="0"/>
              <a:cs typeface="Times New Roman" panose="02020603050405020304" pitchFamily="18" charset="0"/>
            </a:rPr>
            <a:t>2020-2023</a:t>
          </a:r>
        </a:p>
      </dgm:t>
    </dgm:pt>
    <dgm:pt modelId="{8E5F53DF-76C7-4517-AD2F-43E87621A912}" type="parTrans" cxnId="{7366A306-CE49-4C92-895A-F0B0E79E6DF7}">
      <dgm:prSet/>
      <dgm:spPr/>
      <dgm:t>
        <a:bodyPr/>
        <a:lstStyle/>
        <a:p>
          <a:endParaRPr lang="ru-RU" sz="1400">
            <a:latin typeface="Times New Roman" panose="02020603050405020304" pitchFamily="18" charset="0"/>
            <a:cs typeface="Times New Roman" panose="02020603050405020304" pitchFamily="18" charset="0"/>
          </a:endParaRPr>
        </a:p>
      </dgm:t>
    </dgm:pt>
    <dgm:pt modelId="{A46CC908-925E-4A21-BFF1-93AA405428EF}" type="sibTrans" cxnId="{7366A306-CE49-4C92-895A-F0B0E79E6DF7}">
      <dgm:prSet/>
      <dgm:spPr/>
      <dgm:t>
        <a:bodyPr/>
        <a:lstStyle/>
        <a:p>
          <a:endParaRPr lang="ru-RU" sz="1400">
            <a:latin typeface="Times New Roman" panose="02020603050405020304" pitchFamily="18" charset="0"/>
            <a:cs typeface="Times New Roman" panose="02020603050405020304" pitchFamily="18" charset="0"/>
          </a:endParaRPr>
        </a:p>
      </dgm:t>
    </dgm:pt>
    <dgm:pt modelId="{459E0DB7-90EE-45D8-8B5D-56D754A4E021}">
      <dgm:prSet custT="1"/>
      <dgm:spPr/>
      <dgm:t>
        <a:bodyPr/>
        <a:lstStyle/>
        <a:p>
          <a:r>
            <a:rPr lang="ru-RU" sz="1200">
              <a:latin typeface="Times New Roman" pitchFamily="18" charset="0"/>
              <a:cs typeface="Times New Roman" pitchFamily="18" charset="0"/>
            </a:rPr>
            <a:t>Медико-статистическая система - МСС</a:t>
          </a:r>
        </a:p>
      </dgm:t>
    </dgm:pt>
    <dgm:pt modelId="{E601CB0D-2094-41CF-A1A3-468F795FA61E}" type="parTrans" cxnId="{AB93A41F-D8DD-4C24-9907-F7109E0B17BB}">
      <dgm:prSet/>
      <dgm:spPr/>
      <dgm:t>
        <a:bodyPr/>
        <a:lstStyle/>
        <a:p>
          <a:endParaRPr lang="ru-RU" sz="1400">
            <a:latin typeface="Times New Roman" panose="02020603050405020304" pitchFamily="18" charset="0"/>
            <a:cs typeface="Times New Roman" panose="02020603050405020304" pitchFamily="18" charset="0"/>
          </a:endParaRPr>
        </a:p>
      </dgm:t>
    </dgm:pt>
    <dgm:pt modelId="{B44351FF-288A-4981-8B87-7C88766DDB04}" type="sibTrans" cxnId="{AB93A41F-D8DD-4C24-9907-F7109E0B17BB}">
      <dgm:prSet/>
      <dgm:spPr/>
      <dgm:t>
        <a:bodyPr/>
        <a:lstStyle/>
        <a:p>
          <a:endParaRPr lang="ru-RU" sz="1400">
            <a:latin typeface="Times New Roman" panose="02020603050405020304" pitchFamily="18" charset="0"/>
            <a:cs typeface="Times New Roman" panose="02020603050405020304" pitchFamily="18" charset="0"/>
          </a:endParaRPr>
        </a:p>
      </dgm:t>
    </dgm:pt>
    <dgm:pt modelId="{B143D90B-4732-476C-9995-13BEC30D2ADF}">
      <dgm:prSet custT="1"/>
      <dgm:spPr/>
      <dgm:t>
        <a:bodyPr/>
        <a:lstStyle/>
        <a:p>
          <a:r>
            <a:rPr lang="ru-RU" sz="1200">
              <a:latin typeface="Times New Roman" pitchFamily="18" charset="0"/>
              <a:cs typeface="Times New Roman" pitchFamily="18" charset="0"/>
            </a:rPr>
            <a:t>Система управления лекарственным обеспечением - СУЛО</a:t>
          </a:r>
        </a:p>
      </dgm:t>
    </dgm:pt>
    <dgm:pt modelId="{292BC0DB-47B0-487B-9EBA-68756B3477EF}" type="parTrans" cxnId="{88FAD1C1-08E9-4A4C-B424-DB92C9C39730}">
      <dgm:prSet/>
      <dgm:spPr/>
      <dgm:t>
        <a:bodyPr/>
        <a:lstStyle/>
        <a:p>
          <a:endParaRPr lang="ru-RU" sz="1400">
            <a:latin typeface="Times New Roman" panose="02020603050405020304" pitchFamily="18" charset="0"/>
            <a:cs typeface="Times New Roman" panose="02020603050405020304" pitchFamily="18" charset="0"/>
          </a:endParaRPr>
        </a:p>
      </dgm:t>
    </dgm:pt>
    <dgm:pt modelId="{7BCD6D5A-9424-47C4-8C42-86DD7FD8949D}" type="sibTrans" cxnId="{88FAD1C1-08E9-4A4C-B424-DB92C9C39730}">
      <dgm:prSet/>
      <dgm:spPr/>
      <dgm:t>
        <a:bodyPr/>
        <a:lstStyle/>
        <a:p>
          <a:endParaRPr lang="ru-RU" sz="1400">
            <a:latin typeface="Times New Roman" panose="02020603050405020304" pitchFamily="18" charset="0"/>
            <a:cs typeface="Times New Roman" panose="02020603050405020304" pitchFamily="18" charset="0"/>
          </a:endParaRPr>
        </a:p>
      </dgm:t>
    </dgm:pt>
    <dgm:pt modelId="{2AD9EC11-5998-4DAE-92DE-7D93750DAEE1}">
      <dgm:prSet custT="1"/>
      <dgm:spPr/>
      <dgm:t>
        <a:bodyPr/>
        <a:lstStyle/>
        <a:p>
          <a:r>
            <a:rPr lang="ru-RU" sz="1200">
              <a:latin typeface="Times New Roman" pitchFamily="18" charset="0"/>
              <a:cs typeface="Times New Roman" pitchFamily="18" charset="0"/>
            </a:rPr>
            <a:t>Система мониторинга санитарно-эпидемиологической ситуации </a:t>
          </a:r>
        </a:p>
      </dgm:t>
    </dgm:pt>
    <dgm:pt modelId="{1B4B48A2-D94C-49C1-8D93-E200EA4A2AA9}" type="parTrans" cxnId="{FFD760A5-0DE5-4BBC-BE22-3D8402091222}">
      <dgm:prSet/>
      <dgm:spPr/>
      <dgm:t>
        <a:bodyPr/>
        <a:lstStyle/>
        <a:p>
          <a:endParaRPr lang="ru-RU" sz="1400">
            <a:latin typeface="Times New Roman" panose="02020603050405020304" pitchFamily="18" charset="0"/>
            <a:cs typeface="Times New Roman" panose="02020603050405020304" pitchFamily="18" charset="0"/>
          </a:endParaRPr>
        </a:p>
      </dgm:t>
    </dgm:pt>
    <dgm:pt modelId="{D8FEF586-976A-491A-BD16-20F8DC60A79D}" type="sibTrans" cxnId="{FFD760A5-0DE5-4BBC-BE22-3D8402091222}">
      <dgm:prSet/>
      <dgm:spPr/>
      <dgm:t>
        <a:bodyPr/>
        <a:lstStyle/>
        <a:p>
          <a:endParaRPr lang="ru-RU" sz="1400">
            <a:latin typeface="Times New Roman" panose="02020603050405020304" pitchFamily="18" charset="0"/>
            <a:cs typeface="Times New Roman" panose="02020603050405020304" pitchFamily="18" charset="0"/>
          </a:endParaRPr>
        </a:p>
      </dgm:t>
    </dgm:pt>
    <dgm:pt modelId="{16D4CFA4-0727-45C9-ACC5-C877B8746D5A}">
      <dgm:prSet custT="1"/>
      <dgm:spPr/>
      <dgm:t>
        <a:bodyPr/>
        <a:lstStyle/>
        <a:p>
          <a:r>
            <a:rPr lang="ru-RU" sz="1200">
              <a:latin typeface="Times New Roman" pitchFamily="18" charset="0"/>
              <a:cs typeface="Times New Roman" pitchFamily="18" charset="0"/>
            </a:rPr>
            <a:t>Система управления ресурсами - СУР</a:t>
          </a:r>
        </a:p>
      </dgm:t>
    </dgm:pt>
    <dgm:pt modelId="{70C9995B-3564-4265-8DD1-C42B3E327C7C}" type="parTrans" cxnId="{FAAC2001-081E-4F04-AECE-BD070B7C0358}">
      <dgm:prSet/>
      <dgm:spPr/>
      <dgm:t>
        <a:bodyPr/>
        <a:lstStyle/>
        <a:p>
          <a:endParaRPr lang="ru-RU" sz="1400">
            <a:latin typeface="Times New Roman" panose="02020603050405020304" pitchFamily="18" charset="0"/>
            <a:cs typeface="Times New Roman" panose="02020603050405020304" pitchFamily="18" charset="0"/>
          </a:endParaRPr>
        </a:p>
      </dgm:t>
    </dgm:pt>
    <dgm:pt modelId="{7F159855-FD61-436A-8C6B-7C98FE094151}" type="sibTrans" cxnId="{FAAC2001-081E-4F04-AECE-BD070B7C0358}">
      <dgm:prSet/>
      <dgm:spPr/>
      <dgm:t>
        <a:bodyPr/>
        <a:lstStyle/>
        <a:p>
          <a:endParaRPr lang="ru-RU" sz="1400">
            <a:latin typeface="Times New Roman" panose="02020603050405020304" pitchFamily="18" charset="0"/>
            <a:cs typeface="Times New Roman" panose="02020603050405020304" pitchFamily="18" charset="0"/>
          </a:endParaRPr>
        </a:p>
      </dgm:t>
    </dgm:pt>
    <dgm:pt modelId="{CCD88160-47D2-4F8B-974D-8491F1636ECC}">
      <dgm:prSet custT="1"/>
      <dgm:spPr/>
      <dgm:t>
        <a:bodyPr/>
        <a:lstStyle/>
        <a:p>
          <a:r>
            <a:rPr lang="ru-RU" sz="1200" b="1">
              <a:latin typeface="Times New Roman" pitchFamily="18" charset="0"/>
              <a:cs typeface="Times New Roman" pitchFamily="18" charset="0"/>
            </a:rPr>
            <a:t> </a:t>
          </a:r>
          <a:r>
            <a:rPr lang="ru-RU" sz="1200">
              <a:latin typeface="Times New Roman" pitchFamily="18" charset="0"/>
              <a:cs typeface="Times New Roman" pitchFamily="18" charset="0"/>
            </a:rPr>
            <a:t>ГП Информационный Казахстан 2020 (е-здравоохранение)</a:t>
          </a:r>
        </a:p>
      </dgm:t>
    </dgm:pt>
    <dgm:pt modelId="{847D6CAB-9B95-45CC-9F9F-A0A252A8A128}" type="parTrans" cxnId="{668BC759-1099-4F8E-80EE-F19C0A9F7391}">
      <dgm:prSet/>
      <dgm:spPr/>
      <dgm:t>
        <a:bodyPr/>
        <a:lstStyle/>
        <a:p>
          <a:endParaRPr lang="ru-RU" sz="1400">
            <a:latin typeface="Times New Roman" panose="02020603050405020304" pitchFamily="18" charset="0"/>
            <a:cs typeface="Times New Roman" panose="02020603050405020304" pitchFamily="18" charset="0"/>
          </a:endParaRPr>
        </a:p>
      </dgm:t>
    </dgm:pt>
    <dgm:pt modelId="{FBDF9EA0-0742-4576-A248-B69510B5DD1E}" type="sibTrans" cxnId="{668BC759-1099-4F8E-80EE-F19C0A9F7391}">
      <dgm:prSet/>
      <dgm:spPr/>
      <dgm:t>
        <a:bodyPr/>
        <a:lstStyle/>
        <a:p>
          <a:endParaRPr lang="ru-RU" sz="1400">
            <a:latin typeface="Times New Roman" panose="02020603050405020304" pitchFamily="18" charset="0"/>
            <a:cs typeface="Times New Roman" panose="02020603050405020304" pitchFamily="18" charset="0"/>
          </a:endParaRPr>
        </a:p>
      </dgm:t>
    </dgm:pt>
    <dgm:pt modelId="{5FDEB9A4-6002-42E0-A904-2A9B52C6BCA1}">
      <dgm:prSet custT="1"/>
      <dgm:spPr/>
      <dgm:t>
        <a:bodyPr/>
        <a:lstStyle/>
        <a:p>
          <a:r>
            <a:rPr lang="ru-RU" sz="1200">
              <a:latin typeface="Times New Roman" pitchFamily="18" charset="0"/>
              <a:cs typeface="Times New Roman" pitchFamily="18" charset="0"/>
            </a:rPr>
            <a:t> ГП Цифровой Казахстан (с 2017г.)</a:t>
          </a:r>
        </a:p>
      </dgm:t>
    </dgm:pt>
    <dgm:pt modelId="{795184C4-663B-4395-8EF1-A2662B92BFEA}" type="parTrans" cxnId="{24E8EE28-F7BD-494C-8BE7-887C88CF74AA}">
      <dgm:prSet/>
      <dgm:spPr/>
      <dgm:t>
        <a:bodyPr/>
        <a:lstStyle/>
        <a:p>
          <a:endParaRPr lang="ru-RU" sz="1400">
            <a:latin typeface="Times New Roman" panose="02020603050405020304" pitchFamily="18" charset="0"/>
            <a:cs typeface="Times New Roman" panose="02020603050405020304" pitchFamily="18" charset="0"/>
          </a:endParaRPr>
        </a:p>
      </dgm:t>
    </dgm:pt>
    <dgm:pt modelId="{9F346391-4A38-40C3-B5C2-75028503CEF8}" type="sibTrans" cxnId="{24E8EE28-F7BD-494C-8BE7-887C88CF74AA}">
      <dgm:prSet/>
      <dgm:spPr/>
      <dgm:t>
        <a:bodyPr/>
        <a:lstStyle/>
        <a:p>
          <a:endParaRPr lang="ru-RU" sz="1400">
            <a:latin typeface="Times New Roman" panose="02020603050405020304" pitchFamily="18" charset="0"/>
            <a:cs typeface="Times New Roman" panose="02020603050405020304" pitchFamily="18" charset="0"/>
          </a:endParaRPr>
        </a:p>
      </dgm:t>
    </dgm:pt>
    <dgm:pt modelId="{C65CBEB3-2F22-4BF6-A2BD-3AE003747F7C}">
      <dgm:prSet custT="1"/>
      <dgm:spPr/>
      <dgm:t>
        <a:bodyPr/>
        <a:lstStyle/>
        <a:p>
          <a:r>
            <a:rPr lang="ru-RU" sz="1200">
              <a:latin typeface="Times New Roman" pitchFamily="18" charset="0"/>
              <a:cs typeface="Times New Roman" pitchFamily="18" charset="0"/>
            </a:rPr>
            <a:t> ДК Цифровизация здравоохранения РК</a:t>
          </a:r>
        </a:p>
      </dgm:t>
    </dgm:pt>
    <dgm:pt modelId="{3E193491-E3C4-4FBF-9000-B4851FD9DD55}" type="parTrans" cxnId="{AB1BD59C-372A-4AD8-A449-4C8A47268365}">
      <dgm:prSet/>
      <dgm:spPr/>
      <dgm:t>
        <a:bodyPr/>
        <a:lstStyle/>
        <a:p>
          <a:endParaRPr lang="ru-RU" sz="1400">
            <a:latin typeface="Times New Roman" panose="02020603050405020304" pitchFamily="18" charset="0"/>
            <a:cs typeface="Times New Roman" panose="02020603050405020304" pitchFamily="18" charset="0"/>
          </a:endParaRPr>
        </a:p>
      </dgm:t>
    </dgm:pt>
    <dgm:pt modelId="{07434C5D-EA2A-4537-93D2-7068E5E3402C}" type="sibTrans" cxnId="{AB1BD59C-372A-4AD8-A449-4C8A47268365}">
      <dgm:prSet/>
      <dgm:spPr/>
      <dgm:t>
        <a:bodyPr/>
        <a:lstStyle/>
        <a:p>
          <a:endParaRPr lang="ru-RU" sz="1400">
            <a:latin typeface="Times New Roman" panose="02020603050405020304" pitchFamily="18" charset="0"/>
            <a:cs typeface="Times New Roman" panose="02020603050405020304" pitchFamily="18" charset="0"/>
          </a:endParaRPr>
        </a:p>
      </dgm:t>
    </dgm:pt>
    <dgm:pt modelId="{B9650EB1-AE74-4FAB-85C3-1885058FF11F}">
      <dgm:prSet custT="1"/>
      <dgm:spPr/>
      <dgm:t>
        <a:bodyPr/>
        <a:lstStyle/>
        <a:p>
          <a:r>
            <a:rPr lang="ru-RU" sz="1200">
              <a:latin typeface="Times New Roman" panose="02020603050405020304" pitchFamily="18" charset="0"/>
              <a:cs typeface="Times New Roman" panose="02020603050405020304" pitchFamily="18" charset="0"/>
            </a:rPr>
            <a:t>ГП Развития здравоохранения 2020-2025 годы</a:t>
          </a:r>
        </a:p>
      </dgm:t>
    </dgm:pt>
    <dgm:pt modelId="{EAFD8485-494D-490A-9486-2CD4BECAD7E3}" type="parTrans" cxnId="{EB22B06F-1648-443E-B470-6D3E5DE06939}">
      <dgm:prSet/>
      <dgm:spPr/>
      <dgm:t>
        <a:bodyPr/>
        <a:lstStyle/>
        <a:p>
          <a:endParaRPr lang="ru-RU"/>
        </a:p>
      </dgm:t>
    </dgm:pt>
    <dgm:pt modelId="{67E036DE-CF0A-4D49-95E9-8549BE3A461B}" type="sibTrans" cxnId="{EB22B06F-1648-443E-B470-6D3E5DE06939}">
      <dgm:prSet/>
      <dgm:spPr/>
      <dgm:t>
        <a:bodyPr/>
        <a:lstStyle/>
        <a:p>
          <a:endParaRPr lang="ru-RU"/>
        </a:p>
      </dgm:t>
    </dgm:pt>
    <dgm:pt modelId="{D896E415-8B90-45AB-B458-B93E61632AC1}">
      <dgm:prSet custT="1"/>
      <dgm:spPr/>
      <dgm:t>
        <a:bodyPr/>
        <a:lstStyle/>
        <a:p>
          <a:r>
            <a:rPr lang="ru-RU" sz="1200">
              <a:latin typeface="Times New Roman" panose="02020603050405020304" pitchFamily="18" charset="0"/>
              <a:cs typeface="Times New Roman" panose="02020603050405020304" pitchFamily="18" charset="0"/>
            </a:rPr>
            <a:t>НП «Технологический рывок за счет цифровизации, науки и инноваций» на 2021-2025 года</a:t>
          </a:r>
        </a:p>
      </dgm:t>
    </dgm:pt>
    <dgm:pt modelId="{BB509313-39CB-4611-8116-D9D174D9E4A8}" type="parTrans" cxnId="{55F855DC-E216-421D-90FA-2CD55E1D4764}">
      <dgm:prSet/>
      <dgm:spPr/>
      <dgm:t>
        <a:bodyPr/>
        <a:lstStyle/>
        <a:p>
          <a:endParaRPr lang="ru-RU"/>
        </a:p>
      </dgm:t>
    </dgm:pt>
    <dgm:pt modelId="{783474E4-D95D-4C7F-A6E7-E493014842D1}" type="sibTrans" cxnId="{55F855DC-E216-421D-90FA-2CD55E1D4764}">
      <dgm:prSet/>
      <dgm:spPr/>
      <dgm:t>
        <a:bodyPr/>
        <a:lstStyle/>
        <a:p>
          <a:endParaRPr lang="ru-RU"/>
        </a:p>
      </dgm:t>
    </dgm:pt>
    <dgm:pt modelId="{61A571B5-44E8-496E-94F5-7A812F2992E7}">
      <dgm:prSet custT="1"/>
      <dgm:spPr/>
      <dgm:t>
        <a:bodyPr/>
        <a:lstStyle/>
        <a:p>
          <a:endParaRPr lang="ru-RU" sz="1200">
            <a:latin typeface="Times New Roman" panose="02020603050405020304" pitchFamily="18" charset="0"/>
            <a:cs typeface="Times New Roman" panose="02020603050405020304" pitchFamily="18" charset="0"/>
          </a:endParaRPr>
        </a:p>
      </dgm:t>
    </dgm:pt>
    <dgm:pt modelId="{D8CD70A0-1FC0-44A8-AE0F-CC7C149CF1AA}" type="sibTrans" cxnId="{D3BF2948-11CC-4852-BD57-3105A9F4546A}">
      <dgm:prSet/>
      <dgm:spPr/>
      <dgm:t>
        <a:bodyPr/>
        <a:lstStyle/>
        <a:p>
          <a:endParaRPr lang="ru-RU"/>
        </a:p>
      </dgm:t>
    </dgm:pt>
    <dgm:pt modelId="{94AED378-B3FE-45AC-92FD-9B59305B5872}" type="parTrans" cxnId="{D3BF2948-11CC-4852-BD57-3105A9F4546A}">
      <dgm:prSet/>
      <dgm:spPr/>
      <dgm:t>
        <a:bodyPr/>
        <a:lstStyle/>
        <a:p>
          <a:endParaRPr lang="ru-RU"/>
        </a:p>
      </dgm:t>
    </dgm:pt>
    <dgm:pt modelId="{DD653DE2-099C-4724-96EC-810ADD89AC54}" type="pres">
      <dgm:prSet presAssocID="{AA543A0E-2D48-4FA9-A1DE-80C2A7410671}" presName="linearFlow" presStyleCnt="0">
        <dgm:presLayoutVars>
          <dgm:dir/>
          <dgm:animLvl val="lvl"/>
          <dgm:resizeHandles val="exact"/>
        </dgm:presLayoutVars>
      </dgm:prSet>
      <dgm:spPr/>
      <dgm:t>
        <a:bodyPr/>
        <a:lstStyle/>
        <a:p>
          <a:endParaRPr lang="ru-RU"/>
        </a:p>
      </dgm:t>
    </dgm:pt>
    <dgm:pt modelId="{F381A395-7F99-476F-A006-7EAEB7A5C8B9}" type="pres">
      <dgm:prSet presAssocID="{890D63DF-E3C7-4FB8-8D3E-9BEB17EF5101}" presName="composite" presStyleCnt="0"/>
      <dgm:spPr/>
    </dgm:pt>
    <dgm:pt modelId="{BF7212FC-7D0A-41C4-A31D-C2F8A5328D72}" type="pres">
      <dgm:prSet presAssocID="{890D63DF-E3C7-4FB8-8D3E-9BEB17EF5101}" presName="parentText" presStyleLbl="alignNode1" presStyleIdx="0" presStyleCnt="4" custLinFactNeighborX="6159" custLinFactNeighborY="-21555">
        <dgm:presLayoutVars>
          <dgm:chMax val="1"/>
          <dgm:bulletEnabled val="1"/>
        </dgm:presLayoutVars>
      </dgm:prSet>
      <dgm:spPr/>
      <dgm:t>
        <a:bodyPr/>
        <a:lstStyle/>
        <a:p>
          <a:endParaRPr lang="ru-RU"/>
        </a:p>
      </dgm:t>
    </dgm:pt>
    <dgm:pt modelId="{2B60485F-43AB-4A9D-B1D2-71A50E31A3EA}" type="pres">
      <dgm:prSet presAssocID="{890D63DF-E3C7-4FB8-8D3E-9BEB17EF5101}" presName="descendantText" presStyleLbl="alignAcc1" presStyleIdx="0" presStyleCnt="4" custScaleX="96013" custScaleY="175403">
        <dgm:presLayoutVars>
          <dgm:bulletEnabled val="1"/>
        </dgm:presLayoutVars>
      </dgm:prSet>
      <dgm:spPr/>
      <dgm:t>
        <a:bodyPr/>
        <a:lstStyle/>
        <a:p>
          <a:endParaRPr lang="ru-RU"/>
        </a:p>
      </dgm:t>
    </dgm:pt>
    <dgm:pt modelId="{C50A4F4B-7219-4E5D-A40D-93DA09BD6498}" type="pres">
      <dgm:prSet presAssocID="{73D19B4B-DD51-4E1E-8673-769798868CE0}" presName="sp" presStyleCnt="0"/>
      <dgm:spPr/>
    </dgm:pt>
    <dgm:pt modelId="{079769B9-F24D-4E4F-AC37-EE2696755627}" type="pres">
      <dgm:prSet presAssocID="{CBD3ACE0-1B7F-4413-82D8-3B1E0D52531F}" presName="composite" presStyleCnt="0"/>
      <dgm:spPr/>
    </dgm:pt>
    <dgm:pt modelId="{290D0168-42A6-45F5-A47C-A54468EB3EB2}" type="pres">
      <dgm:prSet presAssocID="{CBD3ACE0-1B7F-4413-82D8-3B1E0D52531F}" presName="parentText" presStyleLbl="alignNode1" presStyleIdx="1" presStyleCnt="4">
        <dgm:presLayoutVars>
          <dgm:chMax val="1"/>
          <dgm:bulletEnabled val="1"/>
        </dgm:presLayoutVars>
      </dgm:prSet>
      <dgm:spPr/>
      <dgm:t>
        <a:bodyPr/>
        <a:lstStyle/>
        <a:p>
          <a:endParaRPr lang="ru-RU"/>
        </a:p>
      </dgm:t>
    </dgm:pt>
    <dgm:pt modelId="{8FA70517-5A64-4FA0-B1DB-A094328198D1}" type="pres">
      <dgm:prSet presAssocID="{CBD3ACE0-1B7F-4413-82D8-3B1E0D52531F}" presName="descendantText" presStyleLbl="alignAcc1" presStyleIdx="1" presStyleCnt="4" custScaleX="94685" custScaleY="118186" custLinFactNeighborX="0" custLinFactNeighborY="23877">
        <dgm:presLayoutVars>
          <dgm:bulletEnabled val="1"/>
        </dgm:presLayoutVars>
      </dgm:prSet>
      <dgm:spPr/>
      <dgm:t>
        <a:bodyPr/>
        <a:lstStyle/>
        <a:p>
          <a:endParaRPr lang="ru-RU"/>
        </a:p>
      </dgm:t>
    </dgm:pt>
    <dgm:pt modelId="{9AAEC961-CC03-4CDB-A70A-4B6BF3CC56CC}" type="pres">
      <dgm:prSet presAssocID="{42C4758A-84C5-4DF7-9C73-87DB223C5D2A}" presName="sp" presStyleCnt="0"/>
      <dgm:spPr/>
    </dgm:pt>
    <dgm:pt modelId="{F1C52056-7B81-49EC-AD7C-E61D701632AA}" type="pres">
      <dgm:prSet presAssocID="{3A794DB4-C3E4-4F28-83C6-13D9C42EA2FA}" presName="composite" presStyleCnt="0"/>
      <dgm:spPr/>
    </dgm:pt>
    <dgm:pt modelId="{E39E562D-9439-49F2-84A8-63630F7AB554}" type="pres">
      <dgm:prSet presAssocID="{3A794DB4-C3E4-4F28-83C6-13D9C42EA2FA}" presName="parentText" presStyleLbl="alignNode1" presStyleIdx="2" presStyleCnt="4">
        <dgm:presLayoutVars>
          <dgm:chMax val="1"/>
          <dgm:bulletEnabled val="1"/>
        </dgm:presLayoutVars>
      </dgm:prSet>
      <dgm:spPr/>
      <dgm:t>
        <a:bodyPr/>
        <a:lstStyle/>
        <a:p>
          <a:endParaRPr lang="ru-RU"/>
        </a:p>
      </dgm:t>
    </dgm:pt>
    <dgm:pt modelId="{83F201B8-E9FA-48A7-AFFE-91709BFCCF0E}" type="pres">
      <dgm:prSet presAssocID="{3A794DB4-C3E4-4F28-83C6-13D9C42EA2FA}" presName="descendantText" presStyleLbl="alignAcc1" presStyleIdx="2" presStyleCnt="4" custScaleX="94624" custScaleY="154093" custLinFactNeighborX="-405" custLinFactNeighborY="19540">
        <dgm:presLayoutVars>
          <dgm:bulletEnabled val="1"/>
        </dgm:presLayoutVars>
      </dgm:prSet>
      <dgm:spPr/>
      <dgm:t>
        <a:bodyPr/>
        <a:lstStyle/>
        <a:p>
          <a:endParaRPr lang="ru-RU"/>
        </a:p>
      </dgm:t>
    </dgm:pt>
    <dgm:pt modelId="{EA257AC6-064A-44F8-9D73-C42BBDB90391}" type="pres">
      <dgm:prSet presAssocID="{59E9C1D9-03DB-4208-BC2C-6EB96A68A4B5}" presName="sp" presStyleCnt="0"/>
      <dgm:spPr/>
    </dgm:pt>
    <dgm:pt modelId="{D937246D-48F1-4974-A70D-963F03CE3CFC}" type="pres">
      <dgm:prSet presAssocID="{7A8077E7-ECB5-49FA-A90E-217089770DC8}" presName="composite" presStyleCnt="0"/>
      <dgm:spPr/>
    </dgm:pt>
    <dgm:pt modelId="{60E146B0-86E8-4676-A093-639179CEC34E}" type="pres">
      <dgm:prSet presAssocID="{7A8077E7-ECB5-49FA-A90E-217089770DC8}" presName="parentText" presStyleLbl="alignNode1" presStyleIdx="3" presStyleCnt="4">
        <dgm:presLayoutVars>
          <dgm:chMax val="1"/>
          <dgm:bulletEnabled val="1"/>
        </dgm:presLayoutVars>
      </dgm:prSet>
      <dgm:spPr/>
      <dgm:t>
        <a:bodyPr/>
        <a:lstStyle/>
        <a:p>
          <a:endParaRPr lang="ru-RU"/>
        </a:p>
      </dgm:t>
    </dgm:pt>
    <dgm:pt modelId="{9C841A25-8497-4081-A4C3-7CCD1CCE0294}" type="pres">
      <dgm:prSet presAssocID="{7A8077E7-ECB5-49FA-A90E-217089770DC8}" presName="descendantText" presStyleLbl="alignAcc1" presStyleIdx="3" presStyleCnt="4" custScaleX="93921" custScaleY="105917" custLinFactNeighborX="-203" custLinFactNeighborY="51595">
        <dgm:presLayoutVars>
          <dgm:bulletEnabled val="1"/>
        </dgm:presLayoutVars>
      </dgm:prSet>
      <dgm:spPr/>
      <dgm:t>
        <a:bodyPr/>
        <a:lstStyle/>
        <a:p>
          <a:endParaRPr lang="ru-RU"/>
        </a:p>
      </dgm:t>
    </dgm:pt>
  </dgm:ptLst>
  <dgm:cxnLst>
    <dgm:cxn modelId="{7366A306-CE49-4C92-895A-F0B0E79E6DF7}" srcId="{AA543A0E-2D48-4FA9-A1DE-80C2A7410671}" destId="{7A8077E7-ECB5-49FA-A90E-217089770DC8}" srcOrd="3" destOrd="0" parTransId="{8E5F53DF-76C7-4517-AD2F-43E87621A912}" sibTransId="{A46CC908-925E-4A21-BFF1-93AA405428EF}"/>
    <dgm:cxn modelId="{88FAD1C1-08E9-4A4C-B424-DB92C9C39730}" srcId="{77A5CA81-69AB-439E-AEEB-DE273AE80F23}" destId="{B143D90B-4732-476C-9995-13BEC30D2ADF}" srcOrd="1" destOrd="0" parTransId="{292BC0DB-47B0-487B-9EBA-68756B3477EF}" sibTransId="{7BCD6D5A-9424-47C4-8C42-86DD7FD8949D}"/>
    <dgm:cxn modelId="{0E947CBE-E567-48DB-9E51-85C38FBAEF6E}" srcId="{AA543A0E-2D48-4FA9-A1DE-80C2A7410671}" destId="{890D63DF-E3C7-4FB8-8D3E-9BEB17EF5101}" srcOrd="0" destOrd="0" parTransId="{F1120FCB-A0B1-461D-9D92-7AADA238CC0A}" sibTransId="{73D19B4B-DD51-4E1E-8673-769798868CE0}"/>
    <dgm:cxn modelId="{5A223057-BE2E-42BB-8B07-033020B60B86}" type="presOf" srcId="{77A5CA81-69AB-439E-AEEB-DE273AE80F23}" destId="{2B60485F-43AB-4A9D-B1D2-71A50E31A3EA}" srcOrd="0" destOrd="0" presId="urn:microsoft.com/office/officeart/2005/8/layout/chevron2"/>
    <dgm:cxn modelId="{668BC759-1099-4F8E-80EE-F19C0A9F7391}" srcId="{3A794DB4-C3E4-4F28-83C6-13D9C42EA2FA}" destId="{CCD88160-47D2-4F8B-974D-8491F1636ECC}" srcOrd="1" destOrd="0" parTransId="{847D6CAB-9B95-45CC-9F9F-A0A252A8A128}" sibTransId="{FBDF9EA0-0742-4576-A248-B69510B5DD1E}"/>
    <dgm:cxn modelId="{09B70AA4-98F4-49D2-8165-2C76DCDD5E94}" type="presOf" srcId="{C65CBEB3-2F22-4BF6-A2BD-3AE003747F7C}" destId="{83F201B8-E9FA-48A7-AFFE-91709BFCCF0E}" srcOrd="0" destOrd="3" presId="urn:microsoft.com/office/officeart/2005/8/layout/chevron2"/>
    <dgm:cxn modelId="{D3BF2948-11CC-4852-BD57-3105A9F4546A}" srcId="{7A8077E7-ECB5-49FA-A90E-217089770DC8}" destId="{61A571B5-44E8-496E-94F5-7A812F2992E7}" srcOrd="2" destOrd="0" parTransId="{94AED378-B3FE-45AC-92FD-9B59305B5872}" sibTransId="{D8CD70A0-1FC0-44A8-AE0F-CC7C149CF1AA}"/>
    <dgm:cxn modelId="{5110151D-DDF9-46CE-BDF6-507AC0DCF592}" type="presOf" srcId="{61A571B5-44E8-496E-94F5-7A812F2992E7}" destId="{9C841A25-8497-4081-A4C3-7CCD1CCE0294}" srcOrd="0" destOrd="2" presId="urn:microsoft.com/office/officeart/2005/8/layout/chevron2"/>
    <dgm:cxn modelId="{DBBB3AC9-5256-44D8-8349-50B6E07D24C0}" type="presOf" srcId="{459E0DB7-90EE-45D8-8B5D-56D754A4E021}" destId="{2B60485F-43AB-4A9D-B1D2-71A50E31A3EA}" srcOrd="0" destOrd="1" presId="urn:microsoft.com/office/officeart/2005/8/layout/chevron2"/>
    <dgm:cxn modelId="{B28596E6-0E45-499D-B7F5-7493617FCF07}" srcId="{AA543A0E-2D48-4FA9-A1DE-80C2A7410671}" destId="{CBD3ACE0-1B7F-4413-82D8-3B1E0D52531F}" srcOrd="1" destOrd="0" parTransId="{342480F9-1E99-4ED1-A13F-2F3849DDA212}" sibTransId="{42C4758A-84C5-4DF7-9C73-87DB223C5D2A}"/>
    <dgm:cxn modelId="{37218298-A2A3-41DC-98E7-A67DA109AF85}" type="presOf" srcId="{85C70863-7CCB-4D61-A033-82365A8B3760}" destId="{8FA70517-5A64-4FA0-B1DB-A094328198D1}" srcOrd="0" destOrd="0" presId="urn:microsoft.com/office/officeart/2005/8/layout/chevron2"/>
    <dgm:cxn modelId="{C73AB637-761B-4B94-96EE-481F994384A8}" type="presOf" srcId="{A66285D6-A24D-46E2-B13C-2D786827DE34}" destId="{83F201B8-E9FA-48A7-AFFE-91709BFCCF0E}" srcOrd="0" destOrd="0" presId="urn:microsoft.com/office/officeart/2005/8/layout/chevron2"/>
    <dgm:cxn modelId="{AB93A41F-D8DD-4C24-9907-F7109E0B17BB}" srcId="{77A5CA81-69AB-439E-AEEB-DE273AE80F23}" destId="{459E0DB7-90EE-45D8-8B5D-56D754A4E021}" srcOrd="0" destOrd="0" parTransId="{E601CB0D-2094-41CF-A1A3-468F795FA61E}" sibTransId="{B44351FF-288A-4981-8B87-7C88766DDB04}"/>
    <dgm:cxn modelId="{AB1BD59C-372A-4AD8-A449-4C8A47268365}" srcId="{3A794DB4-C3E4-4F28-83C6-13D9C42EA2FA}" destId="{C65CBEB3-2F22-4BF6-A2BD-3AE003747F7C}" srcOrd="3" destOrd="0" parTransId="{3E193491-E3C4-4FBF-9000-B4851FD9DD55}" sibTransId="{07434C5D-EA2A-4537-93D2-7068E5E3402C}"/>
    <dgm:cxn modelId="{F83B0750-310B-477E-A3B3-8C865E01A29C}" srcId="{3A794DB4-C3E4-4F28-83C6-13D9C42EA2FA}" destId="{A66285D6-A24D-46E2-B13C-2D786827DE34}" srcOrd="0" destOrd="0" parTransId="{247CA65F-B02E-401D-B1BE-CAD9B9FD3859}" sibTransId="{5E7E3568-6FC5-4575-A810-DDEC8F401E05}"/>
    <dgm:cxn modelId="{F74A3877-082D-4A6A-8114-CA363D930FCC}" type="presOf" srcId="{CCD88160-47D2-4F8B-974D-8491F1636ECC}" destId="{83F201B8-E9FA-48A7-AFFE-91709BFCCF0E}" srcOrd="0" destOrd="1" presId="urn:microsoft.com/office/officeart/2005/8/layout/chevron2"/>
    <dgm:cxn modelId="{FAAC2001-081E-4F04-AECE-BD070B7C0358}" srcId="{77A5CA81-69AB-439E-AEEB-DE273AE80F23}" destId="{16D4CFA4-0727-45C9-ACC5-C877B8746D5A}" srcOrd="3" destOrd="0" parTransId="{70C9995B-3564-4265-8DD1-C42B3E327C7C}" sibTransId="{7F159855-FD61-436A-8C6B-7C98FE094151}"/>
    <dgm:cxn modelId="{55F855DC-E216-421D-90FA-2CD55E1D4764}" srcId="{7A8077E7-ECB5-49FA-A90E-217089770DC8}" destId="{D896E415-8B90-45AB-B458-B93E61632AC1}" srcOrd="1" destOrd="0" parTransId="{BB509313-39CB-4611-8116-D9D174D9E4A8}" sibTransId="{783474E4-D95D-4C7F-A6E7-E493014842D1}"/>
    <dgm:cxn modelId="{FFD760A5-0DE5-4BBC-BE22-3D8402091222}" srcId="{77A5CA81-69AB-439E-AEEB-DE273AE80F23}" destId="{2AD9EC11-5998-4DAE-92DE-7D93750DAEE1}" srcOrd="2" destOrd="0" parTransId="{1B4B48A2-D94C-49C1-8D93-E200EA4A2AA9}" sibTransId="{D8FEF586-976A-491A-BD16-20F8DC60A79D}"/>
    <dgm:cxn modelId="{EB22B06F-1648-443E-B470-6D3E5DE06939}" srcId="{7A8077E7-ECB5-49FA-A90E-217089770DC8}" destId="{B9650EB1-AE74-4FAB-85C3-1885058FF11F}" srcOrd="0" destOrd="0" parTransId="{EAFD8485-494D-490A-9486-2CD4BECAD7E3}" sibTransId="{67E036DE-CF0A-4D49-95E9-8549BE3A461B}"/>
    <dgm:cxn modelId="{B88900F2-81FF-4138-BA63-0E0FA1984CBC}" type="presOf" srcId="{B9650EB1-AE74-4FAB-85C3-1885058FF11F}" destId="{9C841A25-8497-4081-A4C3-7CCD1CCE0294}" srcOrd="0" destOrd="0" presId="urn:microsoft.com/office/officeart/2005/8/layout/chevron2"/>
    <dgm:cxn modelId="{24E8EE28-F7BD-494C-8BE7-887C88CF74AA}" srcId="{3A794DB4-C3E4-4F28-83C6-13D9C42EA2FA}" destId="{5FDEB9A4-6002-42E0-A904-2A9B52C6BCA1}" srcOrd="2" destOrd="0" parTransId="{795184C4-663B-4395-8EF1-A2662B92BFEA}" sibTransId="{9F346391-4A38-40C3-B5C2-75028503CEF8}"/>
    <dgm:cxn modelId="{0562F30C-07B2-4DD9-802A-1B64250BA43B}" type="presOf" srcId="{16D4CFA4-0727-45C9-ACC5-C877B8746D5A}" destId="{2B60485F-43AB-4A9D-B1D2-71A50E31A3EA}" srcOrd="0" destOrd="4" presId="urn:microsoft.com/office/officeart/2005/8/layout/chevron2"/>
    <dgm:cxn modelId="{C44B624E-9163-47A4-A722-0B3FF58CFB8D}" srcId="{AA543A0E-2D48-4FA9-A1DE-80C2A7410671}" destId="{3A794DB4-C3E4-4F28-83C6-13D9C42EA2FA}" srcOrd="2" destOrd="0" parTransId="{E9B56FB7-450C-419F-A2C6-62A6BED32DE0}" sibTransId="{59E9C1D9-03DB-4208-BC2C-6EB96A68A4B5}"/>
    <dgm:cxn modelId="{03D5E183-CFF0-4982-8974-A53BA6DB5ABF}" type="presOf" srcId="{CBD3ACE0-1B7F-4413-82D8-3B1E0D52531F}" destId="{290D0168-42A6-45F5-A47C-A54468EB3EB2}" srcOrd="0" destOrd="0" presId="urn:microsoft.com/office/officeart/2005/8/layout/chevron2"/>
    <dgm:cxn modelId="{50CB8BD7-C08C-4572-B542-2EBDFCAD1742}" type="presOf" srcId="{B143D90B-4732-476C-9995-13BEC30D2ADF}" destId="{2B60485F-43AB-4A9D-B1D2-71A50E31A3EA}" srcOrd="0" destOrd="2" presId="urn:microsoft.com/office/officeart/2005/8/layout/chevron2"/>
    <dgm:cxn modelId="{A6C031E8-8587-4F74-A5E0-6AEFFD324415}" srcId="{CBD3ACE0-1B7F-4413-82D8-3B1E0D52531F}" destId="{85C70863-7CCB-4D61-A033-82365A8B3760}" srcOrd="0" destOrd="0" parTransId="{C3881F8B-AE61-4A47-BC13-6DA5C9847D1A}" sibTransId="{9F20CE48-466C-4042-A0B5-70F788AD7BD6}"/>
    <dgm:cxn modelId="{4F8A6F6E-BBE1-4D5F-AA7F-6D49AE268E65}" type="presOf" srcId="{890D63DF-E3C7-4FB8-8D3E-9BEB17EF5101}" destId="{BF7212FC-7D0A-41C4-A31D-C2F8A5328D72}" srcOrd="0" destOrd="0" presId="urn:microsoft.com/office/officeart/2005/8/layout/chevron2"/>
    <dgm:cxn modelId="{B4ED7EB5-3429-41ED-BA2B-DD33FF146E89}" type="presOf" srcId="{AA543A0E-2D48-4FA9-A1DE-80C2A7410671}" destId="{DD653DE2-099C-4724-96EC-810ADD89AC54}" srcOrd="0" destOrd="0" presId="urn:microsoft.com/office/officeart/2005/8/layout/chevron2"/>
    <dgm:cxn modelId="{6C47F88E-DD5D-4209-9238-E19053D5A9E5}" type="presOf" srcId="{3A794DB4-C3E4-4F28-83C6-13D9C42EA2FA}" destId="{E39E562D-9439-49F2-84A8-63630F7AB554}" srcOrd="0" destOrd="0" presId="urn:microsoft.com/office/officeart/2005/8/layout/chevron2"/>
    <dgm:cxn modelId="{02106B16-F5D1-4A20-B277-D1D28D8F22CD}" type="presOf" srcId="{7A8077E7-ECB5-49FA-A90E-217089770DC8}" destId="{60E146B0-86E8-4676-A093-639179CEC34E}" srcOrd="0" destOrd="0" presId="urn:microsoft.com/office/officeart/2005/8/layout/chevron2"/>
    <dgm:cxn modelId="{D1662DE9-5A41-43CF-BC6F-16B1DDC322D0}" type="presOf" srcId="{5FDEB9A4-6002-42E0-A904-2A9B52C6BCA1}" destId="{83F201B8-E9FA-48A7-AFFE-91709BFCCF0E}" srcOrd="0" destOrd="2" presId="urn:microsoft.com/office/officeart/2005/8/layout/chevron2"/>
    <dgm:cxn modelId="{7BFD2042-A8D7-4FAB-8FDA-33FDB017029E}" srcId="{890D63DF-E3C7-4FB8-8D3E-9BEB17EF5101}" destId="{77A5CA81-69AB-439E-AEEB-DE273AE80F23}" srcOrd="0" destOrd="0" parTransId="{98A67946-3EFB-4013-B466-5927520E854B}" sibTransId="{0B640D7A-0B88-41E0-8187-CBDFF2DBEFD2}"/>
    <dgm:cxn modelId="{E29B0AAE-FEBD-455D-AC37-BF0BFA6B930B}" type="presOf" srcId="{D896E415-8B90-45AB-B458-B93E61632AC1}" destId="{9C841A25-8497-4081-A4C3-7CCD1CCE0294}" srcOrd="0" destOrd="1" presId="urn:microsoft.com/office/officeart/2005/8/layout/chevron2"/>
    <dgm:cxn modelId="{CE26E2BC-DD83-495A-9C23-11B7FE11E4F5}" type="presOf" srcId="{2AD9EC11-5998-4DAE-92DE-7D93750DAEE1}" destId="{2B60485F-43AB-4A9D-B1D2-71A50E31A3EA}" srcOrd="0" destOrd="3" presId="urn:microsoft.com/office/officeart/2005/8/layout/chevron2"/>
    <dgm:cxn modelId="{A4877C04-18CE-445B-A3BF-780A74BEB3F1}" type="presParOf" srcId="{DD653DE2-099C-4724-96EC-810ADD89AC54}" destId="{F381A395-7F99-476F-A006-7EAEB7A5C8B9}" srcOrd="0" destOrd="0" presId="urn:microsoft.com/office/officeart/2005/8/layout/chevron2"/>
    <dgm:cxn modelId="{6EBC0322-C69C-47C3-B165-191142CFF90A}" type="presParOf" srcId="{F381A395-7F99-476F-A006-7EAEB7A5C8B9}" destId="{BF7212FC-7D0A-41C4-A31D-C2F8A5328D72}" srcOrd="0" destOrd="0" presId="urn:microsoft.com/office/officeart/2005/8/layout/chevron2"/>
    <dgm:cxn modelId="{5A760E9D-F6C7-48D8-B17C-07FCA4AB137F}" type="presParOf" srcId="{F381A395-7F99-476F-A006-7EAEB7A5C8B9}" destId="{2B60485F-43AB-4A9D-B1D2-71A50E31A3EA}" srcOrd="1" destOrd="0" presId="urn:microsoft.com/office/officeart/2005/8/layout/chevron2"/>
    <dgm:cxn modelId="{3F9F0F22-2023-4E8B-AF10-B60C475A9EF0}" type="presParOf" srcId="{DD653DE2-099C-4724-96EC-810ADD89AC54}" destId="{C50A4F4B-7219-4E5D-A40D-93DA09BD6498}" srcOrd="1" destOrd="0" presId="urn:microsoft.com/office/officeart/2005/8/layout/chevron2"/>
    <dgm:cxn modelId="{C98AD568-3D75-4B23-ACF7-93379C10B3CA}" type="presParOf" srcId="{DD653DE2-099C-4724-96EC-810ADD89AC54}" destId="{079769B9-F24D-4E4F-AC37-EE2696755627}" srcOrd="2" destOrd="0" presId="urn:microsoft.com/office/officeart/2005/8/layout/chevron2"/>
    <dgm:cxn modelId="{2817DF40-536E-4F15-9813-DDA0820667A7}" type="presParOf" srcId="{079769B9-F24D-4E4F-AC37-EE2696755627}" destId="{290D0168-42A6-45F5-A47C-A54468EB3EB2}" srcOrd="0" destOrd="0" presId="urn:microsoft.com/office/officeart/2005/8/layout/chevron2"/>
    <dgm:cxn modelId="{ECDE1EE7-A4D6-481E-BF1F-B804E6477840}" type="presParOf" srcId="{079769B9-F24D-4E4F-AC37-EE2696755627}" destId="{8FA70517-5A64-4FA0-B1DB-A094328198D1}" srcOrd="1" destOrd="0" presId="urn:microsoft.com/office/officeart/2005/8/layout/chevron2"/>
    <dgm:cxn modelId="{5C7726B7-B9B5-4CFF-967D-6A843B98E573}" type="presParOf" srcId="{DD653DE2-099C-4724-96EC-810ADD89AC54}" destId="{9AAEC961-CC03-4CDB-A70A-4B6BF3CC56CC}" srcOrd="3" destOrd="0" presId="urn:microsoft.com/office/officeart/2005/8/layout/chevron2"/>
    <dgm:cxn modelId="{E36E9A11-FC86-4F20-A0A1-FF5FBF05673E}" type="presParOf" srcId="{DD653DE2-099C-4724-96EC-810ADD89AC54}" destId="{F1C52056-7B81-49EC-AD7C-E61D701632AA}" srcOrd="4" destOrd="0" presId="urn:microsoft.com/office/officeart/2005/8/layout/chevron2"/>
    <dgm:cxn modelId="{0335A180-A11B-4B6F-A774-FE81A874E539}" type="presParOf" srcId="{F1C52056-7B81-49EC-AD7C-E61D701632AA}" destId="{E39E562D-9439-49F2-84A8-63630F7AB554}" srcOrd="0" destOrd="0" presId="urn:microsoft.com/office/officeart/2005/8/layout/chevron2"/>
    <dgm:cxn modelId="{56814B9B-9F16-4650-ABE7-C1A25EB38559}" type="presParOf" srcId="{F1C52056-7B81-49EC-AD7C-E61D701632AA}" destId="{83F201B8-E9FA-48A7-AFFE-91709BFCCF0E}" srcOrd="1" destOrd="0" presId="urn:microsoft.com/office/officeart/2005/8/layout/chevron2"/>
    <dgm:cxn modelId="{B18F7C88-ED07-4389-AF66-19B8B36472F2}" type="presParOf" srcId="{DD653DE2-099C-4724-96EC-810ADD89AC54}" destId="{EA257AC6-064A-44F8-9D73-C42BBDB90391}" srcOrd="5" destOrd="0" presId="urn:microsoft.com/office/officeart/2005/8/layout/chevron2"/>
    <dgm:cxn modelId="{8A8B82D5-D1D2-49A6-A539-0F833D2771A0}" type="presParOf" srcId="{DD653DE2-099C-4724-96EC-810ADD89AC54}" destId="{D937246D-48F1-4974-A70D-963F03CE3CFC}" srcOrd="6" destOrd="0" presId="urn:microsoft.com/office/officeart/2005/8/layout/chevron2"/>
    <dgm:cxn modelId="{BE854BF5-A987-41B8-9F52-20B69B2B34A0}" type="presParOf" srcId="{D937246D-48F1-4974-A70D-963F03CE3CFC}" destId="{60E146B0-86E8-4676-A093-639179CEC34E}" srcOrd="0" destOrd="0" presId="urn:microsoft.com/office/officeart/2005/8/layout/chevron2"/>
    <dgm:cxn modelId="{75EDE5F0-C316-4B25-ACF0-A3D4DB632605}" type="presParOf" srcId="{D937246D-48F1-4974-A70D-963F03CE3CFC}" destId="{9C841A25-8497-4081-A4C3-7CCD1CCE0294}" srcOrd="1" destOrd="0" presId="urn:microsoft.com/office/officeart/2005/8/layout/chevron2"/>
  </dgm:cxnLst>
  <dgm:bg/>
  <dgm:whole/>
  <dgm:extLst>
    <a:ext uri="http://schemas.microsoft.com/office/drawing/2008/diagram">
      <dsp:dataModelExt xmlns:dsp="http://schemas.microsoft.com/office/drawing/2008/diagram" relId="rId30"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4C035684-5CD1-47D8-BD2D-86D72E0F581E}" type="doc">
      <dgm:prSet loTypeId="urn:microsoft.com/office/officeart/2005/8/layout/radial1" loCatId="cycle" qsTypeId="urn:microsoft.com/office/officeart/2005/8/quickstyle/simple1" qsCatId="simple" csTypeId="urn:microsoft.com/office/officeart/2005/8/colors/accent1_1" csCatId="accent1" phldr="1"/>
      <dgm:spPr/>
      <dgm:t>
        <a:bodyPr/>
        <a:lstStyle/>
        <a:p>
          <a:endParaRPr lang="ru-RU"/>
        </a:p>
      </dgm:t>
    </dgm:pt>
    <dgm:pt modelId="{7F1EB87F-FCD5-4065-8537-6641564DE63E}">
      <dgm:prSet phldrT="[Текст]" custT="1"/>
      <dgm:spPr/>
      <dgm:t>
        <a:bodyPr/>
        <a:lstStyle/>
        <a:p>
          <a:pPr algn="ctr"/>
          <a:r>
            <a:rPr lang="ru-RU" sz="1600">
              <a:latin typeface="Times New Roman" pitchFamily="18" charset="0"/>
              <a:cs typeface="Times New Roman" pitchFamily="18" charset="0"/>
            </a:rPr>
            <a:t>ИС МЗ</a:t>
          </a:r>
        </a:p>
      </dgm:t>
    </dgm:pt>
    <dgm:pt modelId="{9CDD9E5C-0095-400F-B4E4-7BA264CE89D0}" type="parTrans" cxnId="{D991E684-D6E8-4E9F-A815-CC7C13E67474}">
      <dgm:prSet/>
      <dgm:spPr/>
      <dgm:t>
        <a:bodyPr/>
        <a:lstStyle/>
        <a:p>
          <a:pPr algn="ctr"/>
          <a:endParaRPr lang="ru-RU" sz="1050">
            <a:latin typeface="Times New Roman" pitchFamily="18" charset="0"/>
            <a:cs typeface="Times New Roman" pitchFamily="18" charset="0"/>
          </a:endParaRPr>
        </a:p>
      </dgm:t>
    </dgm:pt>
    <dgm:pt modelId="{494C1F47-2FAA-457D-AD6F-6CB378486537}" type="sibTrans" cxnId="{D991E684-D6E8-4E9F-A815-CC7C13E67474}">
      <dgm:prSet/>
      <dgm:spPr/>
      <dgm:t>
        <a:bodyPr/>
        <a:lstStyle/>
        <a:p>
          <a:pPr algn="ctr"/>
          <a:endParaRPr lang="ru-RU" sz="1050">
            <a:latin typeface="Times New Roman" pitchFamily="18" charset="0"/>
            <a:cs typeface="Times New Roman" pitchFamily="18" charset="0"/>
          </a:endParaRPr>
        </a:p>
      </dgm:t>
    </dgm:pt>
    <dgm:pt modelId="{06118215-3FE3-4B39-9267-4C35E36594BA}">
      <dgm:prSet phldrT="[Текст]" custT="1"/>
      <dgm:spPr/>
      <dgm:t>
        <a:bodyPr/>
        <a:lstStyle/>
        <a:p>
          <a:pPr algn="ctr"/>
          <a:r>
            <a:rPr lang="ru-RU" sz="1050">
              <a:latin typeface="Times New Roman" pitchFamily="18" charset="0"/>
              <a:cs typeface="Times New Roman" pitchFamily="18" charset="0"/>
            </a:rPr>
            <a:t>Регистр острый коронарный синдром</a:t>
          </a:r>
        </a:p>
      </dgm:t>
    </dgm:pt>
    <dgm:pt modelId="{A62050C6-0C87-4FA3-9F48-C8697469EF85}" type="parTrans" cxnId="{16E3E220-11DA-482E-AC33-AEC1A15EB36F}">
      <dgm:prSet custT="1"/>
      <dgm:spPr/>
      <dgm:t>
        <a:bodyPr/>
        <a:lstStyle/>
        <a:p>
          <a:pPr algn="ctr"/>
          <a:endParaRPr lang="ru-RU" sz="1050">
            <a:latin typeface="Times New Roman" pitchFamily="18" charset="0"/>
            <a:cs typeface="Times New Roman" pitchFamily="18" charset="0"/>
          </a:endParaRPr>
        </a:p>
      </dgm:t>
    </dgm:pt>
    <dgm:pt modelId="{1BDBD45F-D164-444B-B926-A6B47FF06FBF}" type="sibTrans" cxnId="{16E3E220-11DA-482E-AC33-AEC1A15EB36F}">
      <dgm:prSet/>
      <dgm:spPr/>
      <dgm:t>
        <a:bodyPr/>
        <a:lstStyle/>
        <a:p>
          <a:pPr algn="ctr"/>
          <a:endParaRPr lang="ru-RU" sz="1050">
            <a:latin typeface="Times New Roman" pitchFamily="18" charset="0"/>
            <a:cs typeface="Times New Roman" pitchFamily="18" charset="0"/>
          </a:endParaRPr>
        </a:p>
      </dgm:t>
    </dgm:pt>
    <dgm:pt modelId="{2011AD39-917B-4E18-9EB2-B046F292193F}">
      <dgm:prSet phldrT="[Текст]" custT="1"/>
      <dgm:spPr/>
      <dgm:t>
        <a:bodyPr/>
        <a:lstStyle/>
        <a:p>
          <a:pPr algn="ctr"/>
          <a:r>
            <a:rPr lang="ru-RU" sz="1050">
              <a:latin typeface="Times New Roman" pitchFamily="18" charset="0"/>
              <a:cs typeface="Times New Roman" pitchFamily="18" charset="0"/>
            </a:rPr>
            <a:t>Система управления лекарственным обеспечением</a:t>
          </a:r>
        </a:p>
      </dgm:t>
    </dgm:pt>
    <dgm:pt modelId="{F96860C9-CE8D-4B6A-ACC8-C642AB2209E9}" type="parTrans" cxnId="{AB0B9A31-E417-4FD2-A7C9-F495835251FD}">
      <dgm:prSet custT="1"/>
      <dgm:spPr/>
      <dgm:t>
        <a:bodyPr/>
        <a:lstStyle/>
        <a:p>
          <a:pPr algn="ctr"/>
          <a:endParaRPr lang="ru-RU" sz="1050">
            <a:latin typeface="Times New Roman" pitchFamily="18" charset="0"/>
            <a:cs typeface="Times New Roman" pitchFamily="18" charset="0"/>
          </a:endParaRPr>
        </a:p>
      </dgm:t>
    </dgm:pt>
    <dgm:pt modelId="{7F52908C-261E-41BC-A926-3DA5ABE6F75A}" type="sibTrans" cxnId="{AB0B9A31-E417-4FD2-A7C9-F495835251FD}">
      <dgm:prSet/>
      <dgm:spPr/>
      <dgm:t>
        <a:bodyPr/>
        <a:lstStyle/>
        <a:p>
          <a:pPr algn="ctr"/>
          <a:endParaRPr lang="ru-RU" sz="1050">
            <a:latin typeface="Times New Roman" pitchFamily="18" charset="0"/>
            <a:cs typeface="Times New Roman" pitchFamily="18" charset="0"/>
          </a:endParaRPr>
        </a:p>
      </dgm:t>
    </dgm:pt>
    <dgm:pt modelId="{CBD28D4A-0195-48B9-891E-B2D83A43B0D3}">
      <dgm:prSet phldrT="[Текст]" custT="1"/>
      <dgm:spPr/>
      <dgm:t>
        <a:bodyPr/>
        <a:lstStyle/>
        <a:p>
          <a:pPr algn="ctr"/>
          <a:r>
            <a:rPr lang="ru-RU" sz="1050">
              <a:latin typeface="Times New Roman" pitchFamily="18" charset="0"/>
              <a:cs typeface="Times New Roman" pitchFamily="18" charset="0"/>
            </a:rPr>
            <a:t>Электронный регистр онкологических больных</a:t>
          </a:r>
        </a:p>
      </dgm:t>
    </dgm:pt>
    <dgm:pt modelId="{08708E73-33A5-4DDF-B57A-107B00ED77AC}" type="parTrans" cxnId="{EA97B6D7-6F7C-4842-AC8E-76E4AD6C6909}">
      <dgm:prSet custT="1"/>
      <dgm:spPr/>
      <dgm:t>
        <a:bodyPr/>
        <a:lstStyle/>
        <a:p>
          <a:pPr algn="ctr"/>
          <a:endParaRPr lang="ru-RU" sz="1050">
            <a:latin typeface="Times New Roman" pitchFamily="18" charset="0"/>
            <a:cs typeface="Times New Roman" pitchFamily="18" charset="0"/>
          </a:endParaRPr>
        </a:p>
      </dgm:t>
    </dgm:pt>
    <dgm:pt modelId="{07E1F7A1-67BD-426E-9EC1-8933F1D58B83}" type="sibTrans" cxnId="{EA97B6D7-6F7C-4842-AC8E-76E4AD6C6909}">
      <dgm:prSet/>
      <dgm:spPr/>
      <dgm:t>
        <a:bodyPr/>
        <a:lstStyle/>
        <a:p>
          <a:pPr algn="ctr"/>
          <a:endParaRPr lang="ru-RU" sz="1050">
            <a:latin typeface="Times New Roman" pitchFamily="18" charset="0"/>
            <a:cs typeface="Times New Roman" pitchFamily="18" charset="0"/>
          </a:endParaRPr>
        </a:p>
      </dgm:t>
    </dgm:pt>
    <dgm:pt modelId="{6D27E667-A61E-4CBF-95EB-6CCE09FEBD7E}">
      <dgm:prSet phldrT="[Текст]" custT="1"/>
      <dgm:spPr/>
      <dgm:t>
        <a:bodyPr/>
        <a:lstStyle/>
        <a:p>
          <a:pPr algn="ctr"/>
          <a:r>
            <a:rPr lang="ru-RU" sz="1050">
              <a:latin typeface="Times New Roman" pitchFamily="18" charset="0"/>
              <a:cs typeface="Times New Roman" pitchFamily="18" charset="0"/>
            </a:rPr>
            <a:t>Единая платежная система</a:t>
          </a:r>
        </a:p>
      </dgm:t>
    </dgm:pt>
    <dgm:pt modelId="{486F866B-ADD2-4401-9578-5DE78492FDEC}" type="parTrans" cxnId="{6D5498D8-1C90-4E9E-80F7-2935D3B93512}">
      <dgm:prSet custT="1"/>
      <dgm:spPr/>
      <dgm:t>
        <a:bodyPr/>
        <a:lstStyle/>
        <a:p>
          <a:pPr algn="ctr"/>
          <a:endParaRPr lang="ru-RU" sz="1050">
            <a:latin typeface="Times New Roman" pitchFamily="18" charset="0"/>
            <a:cs typeface="Times New Roman" pitchFamily="18" charset="0"/>
          </a:endParaRPr>
        </a:p>
      </dgm:t>
    </dgm:pt>
    <dgm:pt modelId="{B9204CC0-A8A3-4AAD-8629-C438F9791666}" type="sibTrans" cxnId="{6D5498D8-1C90-4E9E-80F7-2935D3B93512}">
      <dgm:prSet/>
      <dgm:spPr/>
      <dgm:t>
        <a:bodyPr/>
        <a:lstStyle/>
        <a:p>
          <a:pPr algn="ctr"/>
          <a:endParaRPr lang="ru-RU" sz="1050">
            <a:latin typeface="Times New Roman" pitchFamily="18" charset="0"/>
            <a:cs typeface="Times New Roman" pitchFamily="18" charset="0"/>
          </a:endParaRPr>
        </a:p>
      </dgm:t>
    </dgm:pt>
    <dgm:pt modelId="{89FDEF73-7BA4-4A19-8338-9432047635B4}">
      <dgm:prSet custT="1"/>
      <dgm:spPr/>
      <dgm:t>
        <a:bodyPr/>
        <a:lstStyle/>
        <a:p>
          <a:pPr algn="ctr"/>
          <a:r>
            <a:rPr lang="ru-RU" sz="1000">
              <a:latin typeface="Times New Roman" pitchFamily="18" charset="0"/>
              <a:cs typeface="Times New Roman" pitchFamily="18" charset="0"/>
            </a:rPr>
            <a:t>Регистр беременных и женщин фертильного возраста</a:t>
          </a:r>
        </a:p>
      </dgm:t>
    </dgm:pt>
    <dgm:pt modelId="{B111E507-1A0F-4985-8EEC-1735657E16EA}" type="parTrans" cxnId="{C825090D-8617-4CBA-868D-841F14E1ECB7}">
      <dgm:prSet custT="1"/>
      <dgm:spPr/>
      <dgm:t>
        <a:bodyPr/>
        <a:lstStyle/>
        <a:p>
          <a:pPr algn="ctr"/>
          <a:endParaRPr lang="ru-RU" sz="600">
            <a:latin typeface="Times New Roman" pitchFamily="18" charset="0"/>
            <a:cs typeface="Times New Roman" pitchFamily="18" charset="0"/>
          </a:endParaRPr>
        </a:p>
      </dgm:t>
    </dgm:pt>
    <dgm:pt modelId="{939F236E-521A-429F-A91C-D3E2191682F7}" type="sibTrans" cxnId="{C825090D-8617-4CBA-868D-841F14E1ECB7}">
      <dgm:prSet/>
      <dgm:spPr/>
      <dgm:t>
        <a:bodyPr/>
        <a:lstStyle/>
        <a:p>
          <a:pPr algn="ctr"/>
          <a:endParaRPr lang="ru-RU" sz="2000">
            <a:latin typeface="Times New Roman" pitchFamily="18" charset="0"/>
            <a:cs typeface="Times New Roman" pitchFamily="18" charset="0"/>
          </a:endParaRPr>
        </a:p>
      </dgm:t>
    </dgm:pt>
    <dgm:pt modelId="{B91A65D1-A7C1-4F5B-BC7E-44D704345765}">
      <dgm:prSet custT="1"/>
      <dgm:spPr/>
      <dgm:t>
        <a:bodyPr/>
        <a:lstStyle/>
        <a:p>
          <a:pPr algn="ctr"/>
          <a:r>
            <a:rPr lang="ru-RU" sz="1050">
              <a:latin typeface="Times New Roman" pitchFamily="18" charset="0"/>
              <a:cs typeface="Times New Roman" pitchFamily="18" charset="0"/>
            </a:rPr>
            <a:t>Бюро госпитализации</a:t>
          </a:r>
        </a:p>
      </dgm:t>
    </dgm:pt>
    <dgm:pt modelId="{7340FF91-E764-4940-9117-71CB8976EBCC}" type="parTrans" cxnId="{B52F4890-9883-4832-B258-AD26F664E010}">
      <dgm:prSet custT="1"/>
      <dgm:spPr/>
      <dgm:t>
        <a:bodyPr/>
        <a:lstStyle/>
        <a:p>
          <a:pPr algn="ctr"/>
          <a:endParaRPr lang="ru-RU" sz="600">
            <a:latin typeface="Times New Roman" pitchFamily="18" charset="0"/>
            <a:cs typeface="Times New Roman" pitchFamily="18" charset="0"/>
          </a:endParaRPr>
        </a:p>
      </dgm:t>
    </dgm:pt>
    <dgm:pt modelId="{D6E51201-DA7D-44E7-A875-73442C619A0F}" type="sibTrans" cxnId="{B52F4890-9883-4832-B258-AD26F664E010}">
      <dgm:prSet/>
      <dgm:spPr/>
      <dgm:t>
        <a:bodyPr/>
        <a:lstStyle/>
        <a:p>
          <a:pPr algn="ctr"/>
          <a:endParaRPr lang="ru-RU" sz="2000">
            <a:latin typeface="Times New Roman" pitchFamily="18" charset="0"/>
            <a:cs typeface="Times New Roman" pitchFamily="18" charset="0"/>
          </a:endParaRPr>
        </a:p>
      </dgm:t>
    </dgm:pt>
    <dgm:pt modelId="{6E3C483D-0857-40D0-A1E6-2624206386F1}">
      <dgm:prSet custT="1"/>
      <dgm:spPr/>
      <dgm:t>
        <a:bodyPr/>
        <a:lstStyle/>
        <a:p>
          <a:pPr algn="ctr"/>
          <a:r>
            <a:rPr lang="ru-RU" sz="1000">
              <a:latin typeface="Times New Roman" pitchFamily="18" charset="0"/>
              <a:cs typeface="Times New Roman" pitchFamily="18" charset="0"/>
            </a:rPr>
            <a:t>Система управления ресурсами</a:t>
          </a:r>
        </a:p>
      </dgm:t>
    </dgm:pt>
    <dgm:pt modelId="{2C25418A-6E9C-4EFA-BDA7-A97EBB4FA398}" type="parTrans" cxnId="{7B48BDEB-0EFD-4AA1-AA86-B1BD35787A3E}">
      <dgm:prSet custT="1"/>
      <dgm:spPr/>
      <dgm:t>
        <a:bodyPr/>
        <a:lstStyle/>
        <a:p>
          <a:pPr algn="ctr"/>
          <a:endParaRPr lang="ru-RU" sz="600">
            <a:latin typeface="Times New Roman" pitchFamily="18" charset="0"/>
            <a:cs typeface="Times New Roman" pitchFamily="18" charset="0"/>
          </a:endParaRPr>
        </a:p>
      </dgm:t>
    </dgm:pt>
    <dgm:pt modelId="{B2BEDB90-4813-4EDA-80E8-C4C695BCCE0D}" type="sibTrans" cxnId="{7B48BDEB-0EFD-4AA1-AA86-B1BD35787A3E}">
      <dgm:prSet/>
      <dgm:spPr/>
      <dgm:t>
        <a:bodyPr/>
        <a:lstStyle/>
        <a:p>
          <a:pPr algn="ctr"/>
          <a:endParaRPr lang="ru-RU" sz="2000">
            <a:latin typeface="Times New Roman" pitchFamily="18" charset="0"/>
            <a:cs typeface="Times New Roman" pitchFamily="18" charset="0"/>
          </a:endParaRPr>
        </a:p>
      </dgm:t>
    </dgm:pt>
    <dgm:pt modelId="{FCD0EBB5-703F-41EF-858C-26FA224EE9F0}">
      <dgm:prSet custT="1"/>
      <dgm:spPr/>
      <dgm:t>
        <a:bodyPr/>
        <a:lstStyle/>
        <a:p>
          <a:pPr algn="ctr"/>
          <a:r>
            <a:rPr lang="ru-RU" sz="900">
              <a:latin typeface="Times New Roman" pitchFamily="18" charset="0"/>
              <a:cs typeface="Times New Roman" pitchFamily="18" charset="0"/>
            </a:rPr>
            <a:t>ИС лекарственного обеспечения</a:t>
          </a:r>
        </a:p>
      </dgm:t>
    </dgm:pt>
    <dgm:pt modelId="{D9526311-BF76-4359-89EE-3C454AEE35E6}" type="parTrans" cxnId="{A22C74BF-752A-441A-ADE4-68C1A675DCA6}">
      <dgm:prSet custT="1"/>
      <dgm:spPr/>
      <dgm:t>
        <a:bodyPr/>
        <a:lstStyle/>
        <a:p>
          <a:pPr algn="ctr"/>
          <a:endParaRPr lang="ru-RU" sz="600">
            <a:latin typeface="Times New Roman" pitchFamily="18" charset="0"/>
            <a:cs typeface="Times New Roman" pitchFamily="18" charset="0"/>
          </a:endParaRPr>
        </a:p>
      </dgm:t>
    </dgm:pt>
    <dgm:pt modelId="{EC008C48-16F8-429E-8D7A-835820DFE2DA}" type="sibTrans" cxnId="{A22C74BF-752A-441A-ADE4-68C1A675DCA6}">
      <dgm:prSet/>
      <dgm:spPr/>
      <dgm:t>
        <a:bodyPr/>
        <a:lstStyle/>
        <a:p>
          <a:pPr algn="ctr"/>
          <a:endParaRPr lang="ru-RU" sz="2000">
            <a:latin typeface="Times New Roman" pitchFamily="18" charset="0"/>
            <a:cs typeface="Times New Roman" pitchFamily="18" charset="0"/>
          </a:endParaRPr>
        </a:p>
      </dgm:t>
    </dgm:pt>
    <dgm:pt modelId="{CBE3B369-5697-42FA-AD49-0ED78B36328D}">
      <dgm:prSet custT="1"/>
      <dgm:spPr/>
      <dgm:t>
        <a:bodyPr/>
        <a:lstStyle/>
        <a:p>
          <a:pPr algn="ctr"/>
          <a:r>
            <a:rPr lang="ru-RU" sz="1000">
              <a:latin typeface="Times New Roman" pitchFamily="18" charset="0"/>
              <a:cs typeface="Times New Roman" pitchFamily="18" charset="0"/>
            </a:rPr>
            <a:t>Электронный регистр диспансерных больных</a:t>
          </a:r>
        </a:p>
      </dgm:t>
    </dgm:pt>
    <dgm:pt modelId="{5922569F-26C9-406D-BC0D-D6595B4FE316}" type="parTrans" cxnId="{30C3DAEE-ECD1-48C3-AF1B-4D0CE0B46D9F}">
      <dgm:prSet custT="1"/>
      <dgm:spPr/>
      <dgm:t>
        <a:bodyPr/>
        <a:lstStyle/>
        <a:p>
          <a:pPr algn="ctr"/>
          <a:endParaRPr lang="ru-RU" sz="600">
            <a:latin typeface="Times New Roman" pitchFamily="18" charset="0"/>
            <a:cs typeface="Times New Roman" pitchFamily="18" charset="0"/>
          </a:endParaRPr>
        </a:p>
      </dgm:t>
    </dgm:pt>
    <dgm:pt modelId="{D8BEA870-0D32-455B-B5CD-345D7D161876}" type="sibTrans" cxnId="{30C3DAEE-ECD1-48C3-AF1B-4D0CE0B46D9F}">
      <dgm:prSet/>
      <dgm:spPr/>
      <dgm:t>
        <a:bodyPr/>
        <a:lstStyle/>
        <a:p>
          <a:pPr algn="ctr"/>
          <a:endParaRPr lang="ru-RU" sz="2000">
            <a:latin typeface="Times New Roman" pitchFamily="18" charset="0"/>
            <a:cs typeface="Times New Roman" pitchFamily="18" charset="0"/>
          </a:endParaRPr>
        </a:p>
      </dgm:t>
    </dgm:pt>
    <dgm:pt modelId="{06A03365-57F5-47F4-AD4A-04F4595A379A}">
      <dgm:prSet custT="1"/>
      <dgm:spPr/>
      <dgm:t>
        <a:bodyPr/>
        <a:lstStyle/>
        <a:p>
          <a:pPr algn="ctr"/>
          <a:r>
            <a:rPr lang="ru-RU" sz="1050">
              <a:latin typeface="Times New Roman" pitchFamily="18" charset="0"/>
              <a:cs typeface="Times New Roman" pitchFamily="18" charset="0"/>
            </a:rPr>
            <a:t>Система управления медицинской техникой</a:t>
          </a:r>
        </a:p>
      </dgm:t>
    </dgm:pt>
    <dgm:pt modelId="{B79FFACF-4803-4604-B060-EDD99A11ED26}" type="parTrans" cxnId="{266F11F0-2793-41C7-81FF-2620A911F727}">
      <dgm:prSet custT="1"/>
      <dgm:spPr/>
      <dgm:t>
        <a:bodyPr/>
        <a:lstStyle/>
        <a:p>
          <a:pPr algn="ctr"/>
          <a:endParaRPr lang="ru-RU" sz="700">
            <a:latin typeface="Times New Roman" pitchFamily="18" charset="0"/>
            <a:cs typeface="Times New Roman" pitchFamily="18" charset="0"/>
          </a:endParaRPr>
        </a:p>
      </dgm:t>
    </dgm:pt>
    <dgm:pt modelId="{2CDC6685-D2F6-4DFE-B84E-9F5FE2639C07}" type="sibTrans" cxnId="{266F11F0-2793-41C7-81FF-2620A911F727}">
      <dgm:prSet/>
      <dgm:spPr/>
      <dgm:t>
        <a:bodyPr/>
        <a:lstStyle/>
        <a:p>
          <a:pPr algn="ctr"/>
          <a:endParaRPr lang="ru-RU" sz="2000">
            <a:latin typeface="Times New Roman" pitchFamily="18" charset="0"/>
            <a:cs typeface="Times New Roman" pitchFamily="18" charset="0"/>
          </a:endParaRPr>
        </a:p>
      </dgm:t>
    </dgm:pt>
    <dgm:pt modelId="{3D714516-CF3C-4F93-A974-EE2B65C0027E}">
      <dgm:prSet custT="1"/>
      <dgm:spPr/>
      <dgm:t>
        <a:bodyPr/>
        <a:lstStyle/>
        <a:p>
          <a:pPr algn="ctr"/>
          <a:r>
            <a:rPr lang="ru-RU" sz="1000">
              <a:latin typeface="Times New Roman" pitchFamily="18" charset="0"/>
              <a:cs typeface="Times New Roman" pitchFamily="18" charset="0"/>
            </a:rPr>
            <a:t>Система управления качеством медицинских услуг</a:t>
          </a:r>
        </a:p>
      </dgm:t>
    </dgm:pt>
    <dgm:pt modelId="{B2448433-1CDA-4984-8C82-9FF6291E9D15}" type="parTrans" cxnId="{0607A1C8-F811-44BE-B35B-246A97A95940}">
      <dgm:prSet custT="1"/>
      <dgm:spPr/>
      <dgm:t>
        <a:bodyPr/>
        <a:lstStyle/>
        <a:p>
          <a:pPr algn="ctr"/>
          <a:endParaRPr lang="ru-RU" sz="600">
            <a:latin typeface="Times New Roman" pitchFamily="18" charset="0"/>
            <a:cs typeface="Times New Roman" pitchFamily="18" charset="0"/>
          </a:endParaRPr>
        </a:p>
      </dgm:t>
    </dgm:pt>
    <dgm:pt modelId="{FB312D67-DBEC-4FB3-8103-9EE75724F8DD}" type="sibTrans" cxnId="{0607A1C8-F811-44BE-B35B-246A97A95940}">
      <dgm:prSet/>
      <dgm:spPr/>
      <dgm:t>
        <a:bodyPr/>
        <a:lstStyle/>
        <a:p>
          <a:pPr algn="ctr"/>
          <a:endParaRPr lang="ru-RU" sz="2000">
            <a:latin typeface="Times New Roman" pitchFamily="18" charset="0"/>
            <a:cs typeface="Times New Roman" pitchFamily="18" charset="0"/>
          </a:endParaRPr>
        </a:p>
      </dgm:t>
    </dgm:pt>
    <dgm:pt modelId="{FE7990A8-A746-4883-AB04-8A92CFB4FE8C}">
      <dgm:prSet custT="1"/>
      <dgm:spPr/>
      <dgm:t>
        <a:bodyPr/>
        <a:lstStyle/>
        <a:p>
          <a:pPr algn="ctr"/>
          <a:r>
            <a:rPr lang="ru-RU" sz="1000">
              <a:latin typeface="Times New Roman" pitchFamily="18" charset="0"/>
              <a:cs typeface="Times New Roman" pitchFamily="18" charset="0"/>
            </a:rPr>
            <a:t>Электронный регистр стационарных больных</a:t>
          </a:r>
        </a:p>
      </dgm:t>
    </dgm:pt>
    <dgm:pt modelId="{3915BCFC-4E19-45B7-A517-05C844160ECC}" type="parTrans" cxnId="{307BA4C2-2887-4B31-B565-12EA01536FFF}">
      <dgm:prSet custT="1"/>
      <dgm:spPr/>
      <dgm:t>
        <a:bodyPr/>
        <a:lstStyle/>
        <a:p>
          <a:pPr algn="ctr"/>
          <a:endParaRPr lang="ru-RU" sz="600">
            <a:latin typeface="Times New Roman" pitchFamily="18" charset="0"/>
            <a:cs typeface="Times New Roman" pitchFamily="18" charset="0"/>
          </a:endParaRPr>
        </a:p>
      </dgm:t>
    </dgm:pt>
    <dgm:pt modelId="{084A3EA5-26C6-42FD-B532-B354DA8B70C5}" type="sibTrans" cxnId="{307BA4C2-2887-4B31-B565-12EA01536FFF}">
      <dgm:prSet/>
      <dgm:spPr/>
      <dgm:t>
        <a:bodyPr/>
        <a:lstStyle/>
        <a:p>
          <a:pPr algn="ctr"/>
          <a:endParaRPr lang="ru-RU" sz="2000">
            <a:latin typeface="Times New Roman" pitchFamily="18" charset="0"/>
            <a:cs typeface="Times New Roman" pitchFamily="18" charset="0"/>
          </a:endParaRPr>
        </a:p>
      </dgm:t>
    </dgm:pt>
    <dgm:pt modelId="{8FCB6F49-67F1-4B12-9960-A19F7F15E5A0}">
      <dgm:prSet custT="1"/>
      <dgm:spPr/>
      <dgm:t>
        <a:bodyPr/>
        <a:lstStyle/>
        <a:p>
          <a:pPr algn="ctr"/>
          <a:r>
            <a:rPr lang="ru-RU" sz="900">
              <a:latin typeface="Times New Roman" pitchFamily="18" charset="0"/>
              <a:cs typeface="Times New Roman" pitchFamily="18" charset="0"/>
            </a:rPr>
            <a:t>Регистр прикрепленного населения</a:t>
          </a:r>
        </a:p>
      </dgm:t>
    </dgm:pt>
    <dgm:pt modelId="{59CD687A-7C1A-459A-8C43-FBDB63B32EE5}" type="parTrans" cxnId="{5A718AA4-B591-4C63-83EC-0D6D2BC59052}">
      <dgm:prSet custT="1"/>
      <dgm:spPr/>
      <dgm:t>
        <a:bodyPr/>
        <a:lstStyle/>
        <a:p>
          <a:pPr algn="ctr"/>
          <a:endParaRPr lang="ru-RU" sz="600">
            <a:latin typeface="Times New Roman" pitchFamily="18" charset="0"/>
            <a:cs typeface="Times New Roman" pitchFamily="18" charset="0"/>
          </a:endParaRPr>
        </a:p>
      </dgm:t>
    </dgm:pt>
    <dgm:pt modelId="{11B9191E-C8CA-4B81-A481-34C4FF0DE1A6}" type="sibTrans" cxnId="{5A718AA4-B591-4C63-83EC-0D6D2BC59052}">
      <dgm:prSet/>
      <dgm:spPr/>
      <dgm:t>
        <a:bodyPr/>
        <a:lstStyle/>
        <a:p>
          <a:pPr algn="ctr"/>
          <a:endParaRPr lang="ru-RU" sz="2000">
            <a:latin typeface="Times New Roman" pitchFamily="18" charset="0"/>
            <a:cs typeface="Times New Roman" pitchFamily="18" charset="0"/>
          </a:endParaRPr>
        </a:p>
      </dgm:t>
    </dgm:pt>
    <dgm:pt modelId="{DC4487B3-3874-43FD-97F6-653CF3697A34}">
      <dgm:prSet custT="1"/>
      <dgm:spPr/>
      <dgm:t>
        <a:bodyPr/>
        <a:lstStyle/>
        <a:p>
          <a:pPr algn="ctr"/>
          <a:r>
            <a:rPr lang="ru-RU" sz="1000">
              <a:latin typeface="Times New Roman" pitchFamily="18" charset="0"/>
              <a:cs typeface="Times New Roman" pitchFamily="18" charset="0"/>
            </a:rPr>
            <a:t>АИС Поликлиника</a:t>
          </a:r>
        </a:p>
      </dgm:t>
    </dgm:pt>
    <dgm:pt modelId="{AEF64172-9E72-451B-A80A-018DF26B075B}" type="parTrans" cxnId="{092E0547-7EB6-47AC-90F8-B8256EE013C6}">
      <dgm:prSet/>
      <dgm:spPr/>
      <dgm:t>
        <a:bodyPr/>
        <a:lstStyle/>
        <a:p>
          <a:pPr algn="ctr"/>
          <a:endParaRPr lang="ru-RU"/>
        </a:p>
      </dgm:t>
    </dgm:pt>
    <dgm:pt modelId="{11B232C0-BB98-4BEC-8EA9-5A0103175C0A}" type="sibTrans" cxnId="{092E0547-7EB6-47AC-90F8-B8256EE013C6}">
      <dgm:prSet/>
      <dgm:spPr/>
      <dgm:t>
        <a:bodyPr/>
        <a:lstStyle/>
        <a:p>
          <a:pPr algn="ctr"/>
          <a:endParaRPr lang="ru-RU"/>
        </a:p>
      </dgm:t>
    </dgm:pt>
    <dgm:pt modelId="{CF6C0605-3A4E-4831-9F88-7E85185A9A34}" type="pres">
      <dgm:prSet presAssocID="{4C035684-5CD1-47D8-BD2D-86D72E0F581E}" presName="cycle" presStyleCnt="0">
        <dgm:presLayoutVars>
          <dgm:chMax val="1"/>
          <dgm:dir/>
          <dgm:animLvl val="ctr"/>
          <dgm:resizeHandles val="exact"/>
        </dgm:presLayoutVars>
      </dgm:prSet>
      <dgm:spPr/>
      <dgm:t>
        <a:bodyPr/>
        <a:lstStyle/>
        <a:p>
          <a:endParaRPr lang="ru-RU"/>
        </a:p>
      </dgm:t>
    </dgm:pt>
    <dgm:pt modelId="{09109759-ABE1-43AD-8D88-6242D7873C10}" type="pres">
      <dgm:prSet presAssocID="{7F1EB87F-FCD5-4065-8537-6641564DE63E}" presName="centerShape" presStyleLbl="node0" presStyleIdx="0" presStyleCnt="1" custScaleX="199382" custScaleY="143798" custLinFactNeighborX="-4864" custLinFactNeighborY="-13"/>
      <dgm:spPr/>
      <dgm:t>
        <a:bodyPr/>
        <a:lstStyle/>
        <a:p>
          <a:endParaRPr lang="ru-RU"/>
        </a:p>
      </dgm:t>
    </dgm:pt>
    <dgm:pt modelId="{CD0FD0D1-4166-4C25-ADAD-FA1926379F8F}" type="pres">
      <dgm:prSet presAssocID="{A62050C6-0C87-4FA3-9F48-C8697469EF85}" presName="Name9" presStyleLbl="parChTrans1D2" presStyleIdx="0" presStyleCnt="14"/>
      <dgm:spPr/>
      <dgm:t>
        <a:bodyPr/>
        <a:lstStyle/>
        <a:p>
          <a:endParaRPr lang="ru-RU"/>
        </a:p>
      </dgm:t>
    </dgm:pt>
    <dgm:pt modelId="{4B4140A2-BBAA-48FD-BF0E-0D44E16C6134}" type="pres">
      <dgm:prSet presAssocID="{A62050C6-0C87-4FA3-9F48-C8697469EF85}" presName="connTx" presStyleLbl="parChTrans1D2" presStyleIdx="0" presStyleCnt="14"/>
      <dgm:spPr/>
      <dgm:t>
        <a:bodyPr/>
        <a:lstStyle/>
        <a:p>
          <a:endParaRPr lang="ru-RU"/>
        </a:p>
      </dgm:t>
    </dgm:pt>
    <dgm:pt modelId="{210FA6D5-31C2-4163-9F9B-7DA48E2B6E88}" type="pres">
      <dgm:prSet presAssocID="{06118215-3FE3-4B39-9267-4C35E36594BA}" presName="node" presStyleLbl="node1" presStyleIdx="0" presStyleCnt="14" custScaleX="190072" custScaleY="117124" custRadScaleRad="106801" custRadScaleInc="-201992">
        <dgm:presLayoutVars>
          <dgm:bulletEnabled val="1"/>
        </dgm:presLayoutVars>
      </dgm:prSet>
      <dgm:spPr/>
      <dgm:t>
        <a:bodyPr/>
        <a:lstStyle/>
        <a:p>
          <a:endParaRPr lang="ru-RU"/>
        </a:p>
      </dgm:t>
    </dgm:pt>
    <dgm:pt modelId="{6D0BBAE3-7D40-4B04-AF26-FBD6DCE7DBCD}" type="pres">
      <dgm:prSet presAssocID="{5922569F-26C9-406D-BC0D-D6595B4FE316}" presName="Name9" presStyleLbl="parChTrans1D2" presStyleIdx="1" presStyleCnt="14"/>
      <dgm:spPr/>
      <dgm:t>
        <a:bodyPr/>
        <a:lstStyle/>
        <a:p>
          <a:endParaRPr lang="ru-RU"/>
        </a:p>
      </dgm:t>
    </dgm:pt>
    <dgm:pt modelId="{03FC9763-6B3A-4D1D-8BD8-3A0DBF9C68F6}" type="pres">
      <dgm:prSet presAssocID="{5922569F-26C9-406D-BC0D-D6595B4FE316}" presName="connTx" presStyleLbl="parChTrans1D2" presStyleIdx="1" presStyleCnt="14"/>
      <dgm:spPr/>
      <dgm:t>
        <a:bodyPr/>
        <a:lstStyle/>
        <a:p>
          <a:endParaRPr lang="ru-RU"/>
        </a:p>
      </dgm:t>
    </dgm:pt>
    <dgm:pt modelId="{A94360C9-FCD3-49BE-A065-A1607833718F}" type="pres">
      <dgm:prSet presAssocID="{CBE3B369-5697-42FA-AD49-0ED78B36328D}" presName="node" presStyleLbl="node1" presStyleIdx="1" presStyleCnt="14" custScaleX="191793" custScaleY="117076" custRadScaleRad="104225" custRadScaleInc="-93971">
        <dgm:presLayoutVars>
          <dgm:bulletEnabled val="1"/>
        </dgm:presLayoutVars>
      </dgm:prSet>
      <dgm:spPr/>
      <dgm:t>
        <a:bodyPr/>
        <a:lstStyle/>
        <a:p>
          <a:endParaRPr lang="ru-RU"/>
        </a:p>
      </dgm:t>
    </dgm:pt>
    <dgm:pt modelId="{E98472E2-FA80-45A7-9503-7102D7783743}" type="pres">
      <dgm:prSet presAssocID="{D9526311-BF76-4359-89EE-3C454AEE35E6}" presName="Name9" presStyleLbl="parChTrans1D2" presStyleIdx="2" presStyleCnt="14"/>
      <dgm:spPr/>
      <dgm:t>
        <a:bodyPr/>
        <a:lstStyle/>
        <a:p>
          <a:endParaRPr lang="ru-RU"/>
        </a:p>
      </dgm:t>
    </dgm:pt>
    <dgm:pt modelId="{460AE434-04DC-452C-B429-E6AA2B340F33}" type="pres">
      <dgm:prSet presAssocID="{D9526311-BF76-4359-89EE-3C454AEE35E6}" presName="connTx" presStyleLbl="parChTrans1D2" presStyleIdx="2" presStyleCnt="14"/>
      <dgm:spPr/>
      <dgm:t>
        <a:bodyPr/>
        <a:lstStyle/>
        <a:p>
          <a:endParaRPr lang="ru-RU"/>
        </a:p>
      </dgm:t>
    </dgm:pt>
    <dgm:pt modelId="{65110692-97E8-4A0E-AB7D-83BD33DBF1C9}" type="pres">
      <dgm:prSet presAssocID="{FCD0EBB5-703F-41EF-858C-26FA224EE9F0}" presName="node" presStyleLbl="node1" presStyleIdx="2" presStyleCnt="14" custScaleX="175272" custScaleY="117057" custRadScaleRad="67429" custRadScaleInc="-113293">
        <dgm:presLayoutVars>
          <dgm:bulletEnabled val="1"/>
        </dgm:presLayoutVars>
      </dgm:prSet>
      <dgm:spPr/>
      <dgm:t>
        <a:bodyPr/>
        <a:lstStyle/>
        <a:p>
          <a:endParaRPr lang="ru-RU"/>
        </a:p>
      </dgm:t>
    </dgm:pt>
    <dgm:pt modelId="{1EAFEFD2-A466-4E70-A736-3C2EA52FCC12}" type="pres">
      <dgm:prSet presAssocID="{B79FFACF-4803-4604-B060-EDD99A11ED26}" presName="Name9" presStyleLbl="parChTrans1D2" presStyleIdx="3" presStyleCnt="14"/>
      <dgm:spPr/>
      <dgm:t>
        <a:bodyPr/>
        <a:lstStyle/>
        <a:p>
          <a:endParaRPr lang="ru-RU"/>
        </a:p>
      </dgm:t>
    </dgm:pt>
    <dgm:pt modelId="{30471ED1-2E50-413C-BEAB-3F9866A53D6F}" type="pres">
      <dgm:prSet presAssocID="{B79FFACF-4803-4604-B060-EDD99A11ED26}" presName="connTx" presStyleLbl="parChTrans1D2" presStyleIdx="3" presStyleCnt="14"/>
      <dgm:spPr/>
      <dgm:t>
        <a:bodyPr/>
        <a:lstStyle/>
        <a:p>
          <a:endParaRPr lang="ru-RU"/>
        </a:p>
      </dgm:t>
    </dgm:pt>
    <dgm:pt modelId="{EA34FC2A-554E-45EB-AEBF-65EF77ABA753}" type="pres">
      <dgm:prSet presAssocID="{06A03365-57F5-47F4-AD4A-04F4595A379A}" presName="node" presStyleLbl="node1" presStyleIdx="3" presStyleCnt="14" custScaleX="204807" custScaleY="161854" custRadScaleRad="129534" custRadScaleInc="-98804">
        <dgm:presLayoutVars>
          <dgm:bulletEnabled val="1"/>
        </dgm:presLayoutVars>
      </dgm:prSet>
      <dgm:spPr/>
      <dgm:t>
        <a:bodyPr/>
        <a:lstStyle/>
        <a:p>
          <a:endParaRPr lang="ru-RU"/>
        </a:p>
      </dgm:t>
    </dgm:pt>
    <dgm:pt modelId="{694F7D51-60A0-4415-A2DA-14A682AC4D54}" type="pres">
      <dgm:prSet presAssocID="{B111E507-1A0F-4985-8EEC-1735657E16EA}" presName="Name9" presStyleLbl="parChTrans1D2" presStyleIdx="4" presStyleCnt="14"/>
      <dgm:spPr/>
      <dgm:t>
        <a:bodyPr/>
        <a:lstStyle/>
        <a:p>
          <a:endParaRPr lang="ru-RU"/>
        </a:p>
      </dgm:t>
    </dgm:pt>
    <dgm:pt modelId="{E11D9894-8F17-496E-BE81-CDA11F03DEED}" type="pres">
      <dgm:prSet presAssocID="{B111E507-1A0F-4985-8EEC-1735657E16EA}" presName="connTx" presStyleLbl="parChTrans1D2" presStyleIdx="4" presStyleCnt="14"/>
      <dgm:spPr/>
      <dgm:t>
        <a:bodyPr/>
        <a:lstStyle/>
        <a:p>
          <a:endParaRPr lang="ru-RU"/>
        </a:p>
      </dgm:t>
    </dgm:pt>
    <dgm:pt modelId="{B84316C6-D6E4-4F9B-A14D-DD67B3A2D60C}" type="pres">
      <dgm:prSet presAssocID="{89FDEF73-7BA4-4A19-8338-9432047635B4}" presName="node" presStyleLbl="node1" presStyleIdx="4" presStyleCnt="14" custScaleX="215919" custScaleY="123570" custRadScaleRad="117782" custRadScaleInc="-96965">
        <dgm:presLayoutVars>
          <dgm:bulletEnabled val="1"/>
        </dgm:presLayoutVars>
      </dgm:prSet>
      <dgm:spPr/>
      <dgm:t>
        <a:bodyPr/>
        <a:lstStyle/>
        <a:p>
          <a:endParaRPr lang="ru-RU"/>
        </a:p>
      </dgm:t>
    </dgm:pt>
    <dgm:pt modelId="{D6F2756D-758B-48F5-A965-3D649106ECEE}" type="pres">
      <dgm:prSet presAssocID="{3915BCFC-4E19-45B7-A517-05C844160ECC}" presName="Name9" presStyleLbl="parChTrans1D2" presStyleIdx="5" presStyleCnt="14"/>
      <dgm:spPr/>
      <dgm:t>
        <a:bodyPr/>
        <a:lstStyle/>
        <a:p>
          <a:endParaRPr lang="ru-RU"/>
        </a:p>
      </dgm:t>
    </dgm:pt>
    <dgm:pt modelId="{06746EA5-43E0-41DA-A321-D6BC004816C2}" type="pres">
      <dgm:prSet presAssocID="{3915BCFC-4E19-45B7-A517-05C844160ECC}" presName="connTx" presStyleLbl="parChTrans1D2" presStyleIdx="5" presStyleCnt="14"/>
      <dgm:spPr/>
      <dgm:t>
        <a:bodyPr/>
        <a:lstStyle/>
        <a:p>
          <a:endParaRPr lang="ru-RU"/>
        </a:p>
      </dgm:t>
    </dgm:pt>
    <dgm:pt modelId="{69C929E5-288A-4445-82AE-C8B09708BAC8}" type="pres">
      <dgm:prSet presAssocID="{FE7990A8-A746-4883-AB04-8A92CFB4FE8C}" presName="node" presStyleLbl="node1" presStyleIdx="5" presStyleCnt="14" custScaleX="206073" custScaleY="136228" custRadScaleRad="114127" custRadScaleInc="-96746">
        <dgm:presLayoutVars>
          <dgm:bulletEnabled val="1"/>
        </dgm:presLayoutVars>
      </dgm:prSet>
      <dgm:spPr/>
      <dgm:t>
        <a:bodyPr/>
        <a:lstStyle/>
        <a:p>
          <a:endParaRPr lang="ru-RU"/>
        </a:p>
      </dgm:t>
    </dgm:pt>
    <dgm:pt modelId="{9405B200-BA5E-409A-B6D1-F7EE9C557167}" type="pres">
      <dgm:prSet presAssocID="{2C25418A-6E9C-4EFA-BDA7-A97EBB4FA398}" presName="Name9" presStyleLbl="parChTrans1D2" presStyleIdx="6" presStyleCnt="14"/>
      <dgm:spPr/>
      <dgm:t>
        <a:bodyPr/>
        <a:lstStyle/>
        <a:p>
          <a:endParaRPr lang="ru-RU"/>
        </a:p>
      </dgm:t>
    </dgm:pt>
    <dgm:pt modelId="{66318CFE-5674-4517-93B1-07E71C4638A8}" type="pres">
      <dgm:prSet presAssocID="{2C25418A-6E9C-4EFA-BDA7-A97EBB4FA398}" presName="connTx" presStyleLbl="parChTrans1D2" presStyleIdx="6" presStyleCnt="14"/>
      <dgm:spPr/>
      <dgm:t>
        <a:bodyPr/>
        <a:lstStyle/>
        <a:p>
          <a:endParaRPr lang="ru-RU"/>
        </a:p>
      </dgm:t>
    </dgm:pt>
    <dgm:pt modelId="{C52DFB02-BAF1-41BE-ABD6-8C6EBACBEA31}" type="pres">
      <dgm:prSet presAssocID="{6E3C483D-0857-40D0-A1E6-2624206386F1}" presName="node" presStyleLbl="node1" presStyleIdx="6" presStyleCnt="14" custScaleX="155374" custScaleY="143461" custRadScaleRad="118600" custRadScaleInc="-81464">
        <dgm:presLayoutVars>
          <dgm:bulletEnabled val="1"/>
        </dgm:presLayoutVars>
      </dgm:prSet>
      <dgm:spPr/>
      <dgm:t>
        <a:bodyPr/>
        <a:lstStyle/>
        <a:p>
          <a:endParaRPr lang="ru-RU"/>
        </a:p>
      </dgm:t>
    </dgm:pt>
    <dgm:pt modelId="{AFF42D6C-AA0B-4C3E-A15C-8786686A519C}" type="pres">
      <dgm:prSet presAssocID="{AEF64172-9E72-451B-A80A-018DF26B075B}" presName="Name9" presStyleLbl="parChTrans1D2" presStyleIdx="7" presStyleCnt="14"/>
      <dgm:spPr/>
      <dgm:t>
        <a:bodyPr/>
        <a:lstStyle/>
        <a:p>
          <a:endParaRPr lang="ru-RU"/>
        </a:p>
      </dgm:t>
    </dgm:pt>
    <dgm:pt modelId="{222C24A8-A148-4E0D-B762-FE26F3D67A67}" type="pres">
      <dgm:prSet presAssocID="{AEF64172-9E72-451B-A80A-018DF26B075B}" presName="connTx" presStyleLbl="parChTrans1D2" presStyleIdx="7" presStyleCnt="14"/>
      <dgm:spPr/>
      <dgm:t>
        <a:bodyPr/>
        <a:lstStyle/>
        <a:p>
          <a:endParaRPr lang="ru-RU"/>
        </a:p>
      </dgm:t>
    </dgm:pt>
    <dgm:pt modelId="{DD9D3B1E-F87F-422F-9FA0-B993D28DD1D2}" type="pres">
      <dgm:prSet presAssocID="{DC4487B3-3874-43FD-97F6-653CF3697A34}" presName="node" presStyleLbl="node1" presStyleIdx="7" presStyleCnt="14" custScaleX="136368" custScaleY="141726" custRadScaleRad="90063" custRadScaleInc="-79284">
        <dgm:presLayoutVars>
          <dgm:bulletEnabled val="1"/>
        </dgm:presLayoutVars>
      </dgm:prSet>
      <dgm:spPr/>
      <dgm:t>
        <a:bodyPr/>
        <a:lstStyle/>
        <a:p>
          <a:endParaRPr lang="ru-RU"/>
        </a:p>
      </dgm:t>
    </dgm:pt>
    <dgm:pt modelId="{43A007CD-AFB1-40EA-B352-354BF0F3C50C}" type="pres">
      <dgm:prSet presAssocID="{59CD687A-7C1A-459A-8C43-FBDB63B32EE5}" presName="Name9" presStyleLbl="parChTrans1D2" presStyleIdx="8" presStyleCnt="14"/>
      <dgm:spPr/>
      <dgm:t>
        <a:bodyPr/>
        <a:lstStyle/>
        <a:p>
          <a:endParaRPr lang="ru-RU"/>
        </a:p>
      </dgm:t>
    </dgm:pt>
    <dgm:pt modelId="{5592E15C-A5D1-419D-B45F-53B180922D6C}" type="pres">
      <dgm:prSet presAssocID="{59CD687A-7C1A-459A-8C43-FBDB63B32EE5}" presName="connTx" presStyleLbl="parChTrans1D2" presStyleIdx="8" presStyleCnt="14"/>
      <dgm:spPr/>
      <dgm:t>
        <a:bodyPr/>
        <a:lstStyle/>
        <a:p>
          <a:endParaRPr lang="ru-RU"/>
        </a:p>
      </dgm:t>
    </dgm:pt>
    <dgm:pt modelId="{EFDDD083-BC3A-4A48-B7C4-AC86D8BDB2CA}" type="pres">
      <dgm:prSet presAssocID="{8FCB6F49-67F1-4B12-9960-A19F7F15E5A0}" presName="node" presStyleLbl="node1" presStyleIdx="8" presStyleCnt="14" custScaleX="145335" custScaleY="124759" custRadScaleRad="94882" custRadScaleInc="-18909">
        <dgm:presLayoutVars>
          <dgm:bulletEnabled val="1"/>
        </dgm:presLayoutVars>
      </dgm:prSet>
      <dgm:spPr/>
      <dgm:t>
        <a:bodyPr/>
        <a:lstStyle/>
        <a:p>
          <a:endParaRPr lang="ru-RU"/>
        </a:p>
      </dgm:t>
    </dgm:pt>
    <dgm:pt modelId="{A624B565-A943-4E5A-B20C-2D4AB0F7B37C}" type="pres">
      <dgm:prSet presAssocID="{B2448433-1CDA-4984-8C82-9FF6291E9D15}" presName="Name9" presStyleLbl="parChTrans1D2" presStyleIdx="9" presStyleCnt="14"/>
      <dgm:spPr/>
      <dgm:t>
        <a:bodyPr/>
        <a:lstStyle/>
        <a:p>
          <a:endParaRPr lang="ru-RU"/>
        </a:p>
      </dgm:t>
    </dgm:pt>
    <dgm:pt modelId="{0706F0CF-55CA-45A3-91FA-7212574D3826}" type="pres">
      <dgm:prSet presAssocID="{B2448433-1CDA-4984-8C82-9FF6291E9D15}" presName="connTx" presStyleLbl="parChTrans1D2" presStyleIdx="9" presStyleCnt="14"/>
      <dgm:spPr/>
      <dgm:t>
        <a:bodyPr/>
        <a:lstStyle/>
        <a:p>
          <a:endParaRPr lang="ru-RU"/>
        </a:p>
      </dgm:t>
    </dgm:pt>
    <dgm:pt modelId="{21C9487D-048F-46C9-B957-7C27C77BDA88}" type="pres">
      <dgm:prSet presAssocID="{3D714516-CF3C-4F93-A974-EE2B65C0027E}" presName="node" presStyleLbl="node1" presStyleIdx="9" presStyleCnt="14" custScaleX="187410" custScaleY="147649" custRadScaleRad="130380" custRadScaleInc="-17432">
        <dgm:presLayoutVars>
          <dgm:bulletEnabled val="1"/>
        </dgm:presLayoutVars>
      </dgm:prSet>
      <dgm:spPr/>
      <dgm:t>
        <a:bodyPr/>
        <a:lstStyle/>
        <a:p>
          <a:endParaRPr lang="ru-RU"/>
        </a:p>
      </dgm:t>
    </dgm:pt>
    <dgm:pt modelId="{5756B0FD-7A95-4C72-BD8E-BEFF423C12C5}" type="pres">
      <dgm:prSet presAssocID="{7340FF91-E764-4940-9117-71CB8976EBCC}" presName="Name9" presStyleLbl="parChTrans1D2" presStyleIdx="10" presStyleCnt="14"/>
      <dgm:spPr/>
      <dgm:t>
        <a:bodyPr/>
        <a:lstStyle/>
        <a:p>
          <a:endParaRPr lang="ru-RU"/>
        </a:p>
      </dgm:t>
    </dgm:pt>
    <dgm:pt modelId="{50EE43EC-F5AE-45C4-8AC7-0EBFBCBE7262}" type="pres">
      <dgm:prSet presAssocID="{7340FF91-E764-4940-9117-71CB8976EBCC}" presName="connTx" presStyleLbl="parChTrans1D2" presStyleIdx="10" presStyleCnt="14"/>
      <dgm:spPr/>
      <dgm:t>
        <a:bodyPr/>
        <a:lstStyle/>
        <a:p>
          <a:endParaRPr lang="ru-RU"/>
        </a:p>
      </dgm:t>
    </dgm:pt>
    <dgm:pt modelId="{B26B248B-B171-4F02-BE67-5DE48F6D0819}" type="pres">
      <dgm:prSet presAssocID="{B91A65D1-A7C1-4F5B-BC7E-44D704345765}" presName="node" presStyleLbl="node1" presStyleIdx="10" presStyleCnt="14" custScaleX="250602" custScaleY="111152" custRadScaleRad="115260" custRadScaleInc="-44846">
        <dgm:presLayoutVars>
          <dgm:bulletEnabled val="1"/>
        </dgm:presLayoutVars>
      </dgm:prSet>
      <dgm:spPr/>
      <dgm:t>
        <a:bodyPr/>
        <a:lstStyle/>
        <a:p>
          <a:endParaRPr lang="ru-RU"/>
        </a:p>
      </dgm:t>
    </dgm:pt>
    <dgm:pt modelId="{0F5FCAF4-3F65-4490-987B-4488152995BA}" type="pres">
      <dgm:prSet presAssocID="{F96860C9-CE8D-4B6A-ACC8-C642AB2209E9}" presName="Name9" presStyleLbl="parChTrans1D2" presStyleIdx="11" presStyleCnt="14"/>
      <dgm:spPr/>
      <dgm:t>
        <a:bodyPr/>
        <a:lstStyle/>
        <a:p>
          <a:endParaRPr lang="ru-RU"/>
        </a:p>
      </dgm:t>
    </dgm:pt>
    <dgm:pt modelId="{C175C6A3-A0CA-4488-9A66-0D235324908C}" type="pres">
      <dgm:prSet presAssocID="{F96860C9-CE8D-4B6A-ACC8-C642AB2209E9}" presName="connTx" presStyleLbl="parChTrans1D2" presStyleIdx="11" presStyleCnt="14"/>
      <dgm:spPr/>
      <dgm:t>
        <a:bodyPr/>
        <a:lstStyle/>
        <a:p>
          <a:endParaRPr lang="ru-RU"/>
        </a:p>
      </dgm:t>
    </dgm:pt>
    <dgm:pt modelId="{5B143D16-0BF3-4DB6-8DCC-DCA9C3BFB9C6}" type="pres">
      <dgm:prSet presAssocID="{2011AD39-917B-4E18-9EB2-B046F292193F}" presName="node" presStyleLbl="node1" presStyleIdx="11" presStyleCnt="14" custScaleX="268851" custScaleY="148058" custRadScaleRad="103089" custRadScaleInc="-55181">
        <dgm:presLayoutVars>
          <dgm:bulletEnabled val="1"/>
        </dgm:presLayoutVars>
      </dgm:prSet>
      <dgm:spPr/>
      <dgm:t>
        <a:bodyPr/>
        <a:lstStyle/>
        <a:p>
          <a:endParaRPr lang="ru-RU"/>
        </a:p>
      </dgm:t>
    </dgm:pt>
    <dgm:pt modelId="{65742428-C382-4513-B056-791003A30EFD}" type="pres">
      <dgm:prSet presAssocID="{08708E73-33A5-4DDF-B57A-107B00ED77AC}" presName="Name9" presStyleLbl="parChTrans1D2" presStyleIdx="12" presStyleCnt="14"/>
      <dgm:spPr/>
      <dgm:t>
        <a:bodyPr/>
        <a:lstStyle/>
        <a:p>
          <a:endParaRPr lang="ru-RU"/>
        </a:p>
      </dgm:t>
    </dgm:pt>
    <dgm:pt modelId="{ED6D4EFE-FF9E-440B-97BE-633960143A35}" type="pres">
      <dgm:prSet presAssocID="{08708E73-33A5-4DDF-B57A-107B00ED77AC}" presName="connTx" presStyleLbl="parChTrans1D2" presStyleIdx="12" presStyleCnt="14"/>
      <dgm:spPr/>
      <dgm:t>
        <a:bodyPr/>
        <a:lstStyle/>
        <a:p>
          <a:endParaRPr lang="ru-RU"/>
        </a:p>
      </dgm:t>
    </dgm:pt>
    <dgm:pt modelId="{69847374-632A-4D4E-9998-97E5D18144B6}" type="pres">
      <dgm:prSet presAssocID="{CBD28D4A-0195-48B9-891E-B2D83A43B0D3}" presName="node" presStyleLbl="node1" presStyleIdx="12" presStyleCnt="14" custScaleX="232689" custScaleY="119875" custRadScaleRad="132008" custRadScaleInc="-97912">
        <dgm:presLayoutVars>
          <dgm:bulletEnabled val="1"/>
        </dgm:presLayoutVars>
      </dgm:prSet>
      <dgm:spPr/>
      <dgm:t>
        <a:bodyPr/>
        <a:lstStyle/>
        <a:p>
          <a:endParaRPr lang="ru-RU"/>
        </a:p>
      </dgm:t>
    </dgm:pt>
    <dgm:pt modelId="{3C349885-52A2-4969-BBB0-86303ADAB28C}" type="pres">
      <dgm:prSet presAssocID="{486F866B-ADD2-4401-9578-5DE78492FDEC}" presName="Name9" presStyleLbl="parChTrans1D2" presStyleIdx="13" presStyleCnt="14"/>
      <dgm:spPr/>
      <dgm:t>
        <a:bodyPr/>
        <a:lstStyle/>
        <a:p>
          <a:endParaRPr lang="ru-RU"/>
        </a:p>
      </dgm:t>
    </dgm:pt>
    <dgm:pt modelId="{B3F7C4E7-598E-40F8-B497-DFA91EC2EC42}" type="pres">
      <dgm:prSet presAssocID="{486F866B-ADD2-4401-9578-5DE78492FDEC}" presName="connTx" presStyleLbl="parChTrans1D2" presStyleIdx="13" presStyleCnt="14"/>
      <dgm:spPr/>
      <dgm:t>
        <a:bodyPr/>
        <a:lstStyle/>
        <a:p>
          <a:endParaRPr lang="ru-RU"/>
        </a:p>
      </dgm:t>
    </dgm:pt>
    <dgm:pt modelId="{29015B50-B980-4212-A587-59950D29ECFF}" type="pres">
      <dgm:prSet presAssocID="{6D27E667-A61E-4CBF-95EB-6CCE09FEBD7E}" presName="node" presStyleLbl="node1" presStyleIdx="13" presStyleCnt="14" custScaleX="163777" custRadScaleRad="148991" custRadScaleInc="-176330">
        <dgm:presLayoutVars>
          <dgm:bulletEnabled val="1"/>
        </dgm:presLayoutVars>
      </dgm:prSet>
      <dgm:spPr/>
      <dgm:t>
        <a:bodyPr/>
        <a:lstStyle/>
        <a:p>
          <a:endParaRPr lang="ru-RU"/>
        </a:p>
      </dgm:t>
    </dgm:pt>
  </dgm:ptLst>
  <dgm:cxnLst>
    <dgm:cxn modelId="{18CA1BB5-6D17-4121-B4A9-98F6F63E4586}" type="presOf" srcId="{F96860C9-CE8D-4B6A-ACC8-C642AB2209E9}" destId="{C175C6A3-A0CA-4488-9A66-0D235324908C}" srcOrd="1" destOrd="0" presId="urn:microsoft.com/office/officeart/2005/8/layout/radial1"/>
    <dgm:cxn modelId="{DA004E5D-8186-42C5-814D-2F85BCDC9868}" type="presOf" srcId="{AEF64172-9E72-451B-A80A-018DF26B075B}" destId="{AFF42D6C-AA0B-4C3E-A15C-8786686A519C}" srcOrd="0" destOrd="0" presId="urn:microsoft.com/office/officeart/2005/8/layout/radial1"/>
    <dgm:cxn modelId="{F80F0418-DC8E-405A-A7EC-B2641A05B82B}" type="presOf" srcId="{89FDEF73-7BA4-4A19-8338-9432047635B4}" destId="{B84316C6-D6E4-4F9B-A14D-DD67B3A2D60C}" srcOrd="0" destOrd="0" presId="urn:microsoft.com/office/officeart/2005/8/layout/radial1"/>
    <dgm:cxn modelId="{BA32AC10-855D-4DE8-ADDC-0313E2F17CE0}" type="presOf" srcId="{A62050C6-0C87-4FA3-9F48-C8697469EF85}" destId="{4B4140A2-BBAA-48FD-BF0E-0D44E16C6134}" srcOrd="1" destOrd="0" presId="urn:microsoft.com/office/officeart/2005/8/layout/radial1"/>
    <dgm:cxn modelId="{15CD4939-586B-46BA-8497-35A0262BA95C}" type="presOf" srcId="{B111E507-1A0F-4985-8EEC-1735657E16EA}" destId="{E11D9894-8F17-496E-BE81-CDA11F03DEED}" srcOrd="1" destOrd="0" presId="urn:microsoft.com/office/officeart/2005/8/layout/radial1"/>
    <dgm:cxn modelId="{630111E9-ADFB-4BD0-921F-78E1CF83B6B6}" type="presOf" srcId="{6D27E667-A61E-4CBF-95EB-6CCE09FEBD7E}" destId="{29015B50-B980-4212-A587-59950D29ECFF}" srcOrd="0" destOrd="0" presId="urn:microsoft.com/office/officeart/2005/8/layout/radial1"/>
    <dgm:cxn modelId="{092E0547-7EB6-47AC-90F8-B8256EE013C6}" srcId="{7F1EB87F-FCD5-4065-8537-6641564DE63E}" destId="{DC4487B3-3874-43FD-97F6-653CF3697A34}" srcOrd="7" destOrd="0" parTransId="{AEF64172-9E72-451B-A80A-018DF26B075B}" sibTransId="{11B232C0-BB98-4BEC-8EA9-5A0103175C0A}"/>
    <dgm:cxn modelId="{E7822B28-F9F2-4262-A7C7-3D329E64AD5B}" type="presOf" srcId="{FE7990A8-A746-4883-AB04-8A92CFB4FE8C}" destId="{69C929E5-288A-4445-82AE-C8B09708BAC8}" srcOrd="0" destOrd="0" presId="urn:microsoft.com/office/officeart/2005/8/layout/radial1"/>
    <dgm:cxn modelId="{E38CCBDA-33B9-4BD4-A32C-F9A3DB5E037D}" type="presOf" srcId="{CBE3B369-5697-42FA-AD49-0ED78B36328D}" destId="{A94360C9-FCD3-49BE-A065-A1607833718F}" srcOrd="0" destOrd="0" presId="urn:microsoft.com/office/officeart/2005/8/layout/radial1"/>
    <dgm:cxn modelId="{702C7966-AE15-45DE-9061-AACF50E3B34B}" type="presOf" srcId="{B111E507-1A0F-4985-8EEC-1735657E16EA}" destId="{694F7D51-60A0-4415-A2DA-14A682AC4D54}" srcOrd="0" destOrd="0" presId="urn:microsoft.com/office/officeart/2005/8/layout/radial1"/>
    <dgm:cxn modelId="{CDE33A75-232B-4E40-B91A-11C9C92C0F11}" type="presOf" srcId="{5922569F-26C9-406D-BC0D-D6595B4FE316}" destId="{03FC9763-6B3A-4D1D-8BD8-3A0DBF9C68F6}" srcOrd="1" destOrd="0" presId="urn:microsoft.com/office/officeart/2005/8/layout/radial1"/>
    <dgm:cxn modelId="{8D549E1A-66DF-4F12-A325-50229E12A160}" type="presOf" srcId="{3915BCFC-4E19-45B7-A517-05C844160ECC}" destId="{06746EA5-43E0-41DA-A321-D6BC004816C2}" srcOrd="1" destOrd="0" presId="urn:microsoft.com/office/officeart/2005/8/layout/radial1"/>
    <dgm:cxn modelId="{B2EE2C90-5705-4A6F-B31A-C669CE49A1F7}" type="presOf" srcId="{DC4487B3-3874-43FD-97F6-653CF3697A34}" destId="{DD9D3B1E-F87F-422F-9FA0-B993D28DD1D2}" srcOrd="0" destOrd="0" presId="urn:microsoft.com/office/officeart/2005/8/layout/radial1"/>
    <dgm:cxn modelId="{D7D151B4-F9F4-4093-9E5A-EF339122676C}" type="presOf" srcId="{D9526311-BF76-4359-89EE-3C454AEE35E6}" destId="{460AE434-04DC-452C-B429-E6AA2B340F33}" srcOrd="1" destOrd="0" presId="urn:microsoft.com/office/officeart/2005/8/layout/radial1"/>
    <dgm:cxn modelId="{BDBDFA14-9240-4B0E-8009-BA37F432D7D9}" type="presOf" srcId="{6E3C483D-0857-40D0-A1E6-2624206386F1}" destId="{C52DFB02-BAF1-41BE-ABD6-8C6EBACBEA31}" srcOrd="0" destOrd="0" presId="urn:microsoft.com/office/officeart/2005/8/layout/radial1"/>
    <dgm:cxn modelId="{0DB4FA9B-35D9-495F-A0A7-3523E71C456B}" type="presOf" srcId="{B91A65D1-A7C1-4F5B-BC7E-44D704345765}" destId="{B26B248B-B171-4F02-BE67-5DE48F6D0819}" srcOrd="0" destOrd="0" presId="urn:microsoft.com/office/officeart/2005/8/layout/radial1"/>
    <dgm:cxn modelId="{96AC6DFA-2B10-467E-88DF-08CFBBA99685}" type="presOf" srcId="{5922569F-26C9-406D-BC0D-D6595B4FE316}" destId="{6D0BBAE3-7D40-4B04-AF26-FBD6DCE7DBCD}" srcOrd="0" destOrd="0" presId="urn:microsoft.com/office/officeart/2005/8/layout/radial1"/>
    <dgm:cxn modelId="{AD1519A4-6C9C-4F57-AFD4-77235D1D0435}" type="presOf" srcId="{59CD687A-7C1A-459A-8C43-FBDB63B32EE5}" destId="{5592E15C-A5D1-419D-B45F-53B180922D6C}" srcOrd="1" destOrd="0" presId="urn:microsoft.com/office/officeart/2005/8/layout/radial1"/>
    <dgm:cxn modelId="{A388D444-CF68-4917-B307-AAF7DA81BEA8}" type="presOf" srcId="{A62050C6-0C87-4FA3-9F48-C8697469EF85}" destId="{CD0FD0D1-4166-4C25-ADAD-FA1926379F8F}" srcOrd="0" destOrd="0" presId="urn:microsoft.com/office/officeart/2005/8/layout/radial1"/>
    <dgm:cxn modelId="{B52F4890-9883-4832-B258-AD26F664E010}" srcId="{7F1EB87F-FCD5-4065-8537-6641564DE63E}" destId="{B91A65D1-A7C1-4F5B-BC7E-44D704345765}" srcOrd="10" destOrd="0" parTransId="{7340FF91-E764-4940-9117-71CB8976EBCC}" sibTransId="{D6E51201-DA7D-44E7-A875-73442C619A0F}"/>
    <dgm:cxn modelId="{76F4F693-0CAE-4A10-B09D-9594182B15C4}" type="presOf" srcId="{8FCB6F49-67F1-4B12-9960-A19F7F15E5A0}" destId="{EFDDD083-BC3A-4A48-B7C4-AC86D8BDB2CA}" srcOrd="0" destOrd="0" presId="urn:microsoft.com/office/officeart/2005/8/layout/radial1"/>
    <dgm:cxn modelId="{AB0B9A31-E417-4FD2-A7C9-F495835251FD}" srcId="{7F1EB87F-FCD5-4065-8537-6641564DE63E}" destId="{2011AD39-917B-4E18-9EB2-B046F292193F}" srcOrd="11" destOrd="0" parTransId="{F96860C9-CE8D-4B6A-ACC8-C642AB2209E9}" sibTransId="{7F52908C-261E-41BC-A926-3DA5ABE6F75A}"/>
    <dgm:cxn modelId="{67119FCC-5CC3-42D5-9861-CF2F7CD05A66}" type="presOf" srcId="{B2448433-1CDA-4984-8C82-9FF6291E9D15}" destId="{0706F0CF-55CA-45A3-91FA-7212574D3826}" srcOrd="1" destOrd="0" presId="urn:microsoft.com/office/officeart/2005/8/layout/radial1"/>
    <dgm:cxn modelId="{EA97B6D7-6F7C-4842-AC8E-76E4AD6C6909}" srcId="{7F1EB87F-FCD5-4065-8537-6641564DE63E}" destId="{CBD28D4A-0195-48B9-891E-B2D83A43B0D3}" srcOrd="12" destOrd="0" parTransId="{08708E73-33A5-4DDF-B57A-107B00ED77AC}" sibTransId="{07E1F7A1-67BD-426E-9EC1-8933F1D58B83}"/>
    <dgm:cxn modelId="{986D5843-2B91-4334-B403-04B9F8896454}" type="presOf" srcId="{2C25418A-6E9C-4EFA-BDA7-A97EBB4FA398}" destId="{66318CFE-5674-4517-93B1-07E71C4638A8}" srcOrd="1" destOrd="0" presId="urn:microsoft.com/office/officeart/2005/8/layout/radial1"/>
    <dgm:cxn modelId="{30C3DAEE-ECD1-48C3-AF1B-4D0CE0B46D9F}" srcId="{7F1EB87F-FCD5-4065-8537-6641564DE63E}" destId="{CBE3B369-5697-42FA-AD49-0ED78B36328D}" srcOrd="1" destOrd="0" parTransId="{5922569F-26C9-406D-BC0D-D6595B4FE316}" sibTransId="{D8BEA870-0D32-455B-B5CD-345D7D161876}"/>
    <dgm:cxn modelId="{D991E684-D6E8-4E9F-A815-CC7C13E67474}" srcId="{4C035684-5CD1-47D8-BD2D-86D72E0F581E}" destId="{7F1EB87F-FCD5-4065-8537-6641564DE63E}" srcOrd="0" destOrd="0" parTransId="{9CDD9E5C-0095-400F-B4E4-7BA264CE89D0}" sibTransId="{494C1F47-2FAA-457D-AD6F-6CB378486537}"/>
    <dgm:cxn modelId="{22224740-80A6-4BE6-9CC5-2CA299732839}" type="presOf" srcId="{486F866B-ADD2-4401-9578-5DE78492FDEC}" destId="{3C349885-52A2-4969-BBB0-86303ADAB28C}" srcOrd="0" destOrd="0" presId="urn:microsoft.com/office/officeart/2005/8/layout/radial1"/>
    <dgm:cxn modelId="{7095C0C8-A937-49C1-815B-FCA1826EF126}" type="presOf" srcId="{FCD0EBB5-703F-41EF-858C-26FA224EE9F0}" destId="{65110692-97E8-4A0E-AB7D-83BD33DBF1C9}" srcOrd="0" destOrd="0" presId="urn:microsoft.com/office/officeart/2005/8/layout/radial1"/>
    <dgm:cxn modelId="{99AAAE55-26A2-4B43-A389-F472A23D6F2E}" type="presOf" srcId="{08708E73-33A5-4DDF-B57A-107B00ED77AC}" destId="{65742428-C382-4513-B056-791003A30EFD}" srcOrd="0" destOrd="0" presId="urn:microsoft.com/office/officeart/2005/8/layout/radial1"/>
    <dgm:cxn modelId="{A5D86C19-8693-40B8-BB8A-EC6BE8C73C9D}" type="presOf" srcId="{B2448433-1CDA-4984-8C82-9FF6291E9D15}" destId="{A624B565-A943-4E5A-B20C-2D4AB0F7B37C}" srcOrd="0" destOrd="0" presId="urn:microsoft.com/office/officeart/2005/8/layout/radial1"/>
    <dgm:cxn modelId="{8228EAF2-D97E-43D2-959D-4A4F8AEAD380}" type="presOf" srcId="{F96860C9-CE8D-4B6A-ACC8-C642AB2209E9}" destId="{0F5FCAF4-3F65-4490-987B-4488152995BA}" srcOrd="0" destOrd="0" presId="urn:microsoft.com/office/officeart/2005/8/layout/radial1"/>
    <dgm:cxn modelId="{9396B537-FA08-4FEC-8BCD-8696E19EF029}" type="presOf" srcId="{7340FF91-E764-4940-9117-71CB8976EBCC}" destId="{5756B0FD-7A95-4C72-BD8E-BEFF423C12C5}" srcOrd="0" destOrd="0" presId="urn:microsoft.com/office/officeart/2005/8/layout/radial1"/>
    <dgm:cxn modelId="{3F322AB1-624D-4808-B5CB-C9B0838CAD70}" type="presOf" srcId="{B79FFACF-4803-4604-B060-EDD99A11ED26}" destId="{30471ED1-2E50-413C-BEAB-3F9866A53D6F}" srcOrd="1" destOrd="0" presId="urn:microsoft.com/office/officeart/2005/8/layout/radial1"/>
    <dgm:cxn modelId="{58D92C7A-3A1A-4229-B5A8-54D0C57BE2B6}" type="presOf" srcId="{2011AD39-917B-4E18-9EB2-B046F292193F}" destId="{5B143D16-0BF3-4DB6-8DCC-DCA9C3BFB9C6}" srcOrd="0" destOrd="0" presId="urn:microsoft.com/office/officeart/2005/8/layout/radial1"/>
    <dgm:cxn modelId="{7E76AB92-4962-46EC-9D01-33FA5DC2B9F8}" type="presOf" srcId="{4C035684-5CD1-47D8-BD2D-86D72E0F581E}" destId="{CF6C0605-3A4E-4831-9F88-7E85185A9A34}" srcOrd="0" destOrd="0" presId="urn:microsoft.com/office/officeart/2005/8/layout/radial1"/>
    <dgm:cxn modelId="{B989BEE0-791C-4821-8443-62B333F3ECF0}" type="presOf" srcId="{3D714516-CF3C-4F93-A974-EE2B65C0027E}" destId="{21C9487D-048F-46C9-B957-7C27C77BDA88}" srcOrd="0" destOrd="0" presId="urn:microsoft.com/office/officeart/2005/8/layout/radial1"/>
    <dgm:cxn modelId="{5A718AA4-B591-4C63-83EC-0D6D2BC59052}" srcId="{7F1EB87F-FCD5-4065-8537-6641564DE63E}" destId="{8FCB6F49-67F1-4B12-9960-A19F7F15E5A0}" srcOrd="8" destOrd="0" parTransId="{59CD687A-7C1A-459A-8C43-FBDB63B32EE5}" sibTransId="{11B9191E-C8CA-4B81-A481-34C4FF0DE1A6}"/>
    <dgm:cxn modelId="{8682959A-9597-4732-8DE2-82820FF03985}" type="presOf" srcId="{486F866B-ADD2-4401-9578-5DE78492FDEC}" destId="{B3F7C4E7-598E-40F8-B497-DFA91EC2EC42}" srcOrd="1" destOrd="0" presId="urn:microsoft.com/office/officeart/2005/8/layout/radial1"/>
    <dgm:cxn modelId="{307BA4C2-2887-4B31-B565-12EA01536FFF}" srcId="{7F1EB87F-FCD5-4065-8537-6641564DE63E}" destId="{FE7990A8-A746-4883-AB04-8A92CFB4FE8C}" srcOrd="5" destOrd="0" parTransId="{3915BCFC-4E19-45B7-A517-05C844160ECC}" sibTransId="{084A3EA5-26C6-42FD-B532-B354DA8B70C5}"/>
    <dgm:cxn modelId="{0607A1C8-F811-44BE-B35B-246A97A95940}" srcId="{7F1EB87F-FCD5-4065-8537-6641564DE63E}" destId="{3D714516-CF3C-4F93-A974-EE2B65C0027E}" srcOrd="9" destOrd="0" parTransId="{B2448433-1CDA-4984-8C82-9FF6291E9D15}" sibTransId="{FB312D67-DBEC-4FB3-8103-9EE75724F8DD}"/>
    <dgm:cxn modelId="{266F11F0-2793-41C7-81FF-2620A911F727}" srcId="{7F1EB87F-FCD5-4065-8537-6641564DE63E}" destId="{06A03365-57F5-47F4-AD4A-04F4595A379A}" srcOrd="3" destOrd="0" parTransId="{B79FFACF-4803-4604-B060-EDD99A11ED26}" sibTransId="{2CDC6685-D2F6-4DFE-B84E-9F5FE2639C07}"/>
    <dgm:cxn modelId="{70B63607-F17F-4E72-903C-F3A52DDA79C5}" type="presOf" srcId="{B79FFACF-4803-4604-B060-EDD99A11ED26}" destId="{1EAFEFD2-A466-4E70-A736-3C2EA52FCC12}" srcOrd="0" destOrd="0" presId="urn:microsoft.com/office/officeart/2005/8/layout/radial1"/>
    <dgm:cxn modelId="{CE47FA4B-6FB1-4FF9-AC21-9AAA90771BD4}" type="presOf" srcId="{CBD28D4A-0195-48B9-891E-B2D83A43B0D3}" destId="{69847374-632A-4D4E-9998-97E5D18144B6}" srcOrd="0" destOrd="0" presId="urn:microsoft.com/office/officeart/2005/8/layout/radial1"/>
    <dgm:cxn modelId="{2651FFE7-B10C-492A-AE9D-71638C63D7AB}" type="presOf" srcId="{08708E73-33A5-4DDF-B57A-107B00ED77AC}" destId="{ED6D4EFE-FF9E-440B-97BE-633960143A35}" srcOrd="1" destOrd="0" presId="urn:microsoft.com/office/officeart/2005/8/layout/radial1"/>
    <dgm:cxn modelId="{6CCCE7BC-02FD-4029-A58E-C670B0F64A0B}" type="presOf" srcId="{06118215-3FE3-4B39-9267-4C35E36594BA}" destId="{210FA6D5-31C2-4163-9F9B-7DA48E2B6E88}" srcOrd="0" destOrd="0" presId="urn:microsoft.com/office/officeart/2005/8/layout/radial1"/>
    <dgm:cxn modelId="{A22C74BF-752A-441A-ADE4-68C1A675DCA6}" srcId="{7F1EB87F-FCD5-4065-8537-6641564DE63E}" destId="{FCD0EBB5-703F-41EF-858C-26FA224EE9F0}" srcOrd="2" destOrd="0" parTransId="{D9526311-BF76-4359-89EE-3C454AEE35E6}" sibTransId="{EC008C48-16F8-429E-8D7A-835820DFE2DA}"/>
    <dgm:cxn modelId="{8202D164-1DC9-4702-9F17-85E830DBAF20}" type="presOf" srcId="{2C25418A-6E9C-4EFA-BDA7-A97EBB4FA398}" destId="{9405B200-BA5E-409A-B6D1-F7EE9C557167}" srcOrd="0" destOrd="0" presId="urn:microsoft.com/office/officeart/2005/8/layout/radial1"/>
    <dgm:cxn modelId="{6D5498D8-1C90-4E9E-80F7-2935D3B93512}" srcId="{7F1EB87F-FCD5-4065-8537-6641564DE63E}" destId="{6D27E667-A61E-4CBF-95EB-6CCE09FEBD7E}" srcOrd="13" destOrd="0" parTransId="{486F866B-ADD2-4401-9578-5DE78492FDEC}" sibTransId="{B9204CC0-A8A3-4AAD-8629-C438F9791666}"/>
    <dgm:cxn modelId="{D1C00938-CDB5-4F14-9F0B-57968D4C39CF}" type="presOf" srcId="{AEF64172-9E72-451B-A80A-018DF26B075B}" destId="{222C24A8-A148-4E0D-B762-FE26F3D67A67}" srcOrd="1" destOrd="0" presId="urn:microsoft.com/office/officeart/2005/8/layout/radial1"/>
    <dgm:cxn modelId="{F771A34B-08DA-41B9-AF67-F6F31FDD7EE3}" type="presOf" srcId="{06A03365-57F5-47F4-AD4A-04F4595A379A}" destId="{EA34FC2A-554E-45EB-AEBF-65EF77ABA753}" srcOrd="0" destOrd="0" presId="urn:microsoft.com/office/officeart/2005/8/layout/radial1"/>
    <dgm:cxn modelId="{9F032207-B25F-4930-9832-6021A87E0DB1}" type="presOf" srcId="{3915BCFC-4E19-45B7-A517-05C844160ECC}" destId="{D6F2756D-758B-48F5-A965-3D649106ECEE}" srcOrd="0" destOrd="0" presId="urn:microsoft.com/office/officeart/2005/8/layout/radial1"/>
    <dgm:cxn modelId="{92310D16-6E87-4E57-93EA-F57326D750AB}" type="presOf" srcId="{7F1EB87F-FCD5-4065-8537-6641564DE63E}" destId="{09109759-ABE1-43AD-8D88-6242D7873C10}" srcOrd="0" destOrd="0" presId="urn:microsoft.com/office/officeart/2005/8/layout/radial1"/>
    <dgm:cxn modelId="{5A8A639F-33B9-4D60-B891-2BE238617AA3}" type="presOf" srcId="{7340FF91-E764-4940-9117-71CB8976EBCC}" destId="{50EE43EC-F5AE-45C4-8AC7-0EBFBCBE7262}" srcOrd="1" destOrd="0" presId="urn:microsoft.com/office/officeart/2005/8/layout/radial1"/>
    <dgm:cxn modelId="{98738C62-B65C-45E5-A65E-DA81ABDAB437}" type="presOf" srcId="{59CD687A-7C1A-459A-8C43-FBDB63B32EE5}" destId="{43A007CD-AFB1-40EA-B352-354BF0F3C50C}" srcOrd="0" destOrd="0" presId="urn:microsoft.com/office/officeart/2005/8/layout/radial1"/>
    <dgm:cxn modelId="{8E2BF4B8-B1E5-4147-8295-BE49BACF86BA}" type="presOf" srcId="{D9526311-BF76-4359-89EE-3C454AEE35E6}" destId="{E98472E2-FA80-45A7-9503-7102D7783743}" srcOrd="0" destOrd="0" presId="urn:microsoft.com/office/officeart/2005/8/layout/radial1"/>
    <dgm:cxn modelId="{16E3E220-11DA-482E-AC33-AEC1A15EB36F}" srcId="{7F1EB87F-FCD5-4065-8537-6641564DE63E}" destId="{06118215-3FE3-4B39-9267-4C35E36594BA}" srcOrd="0" destOrd="0" parTransId="{A62050C6-0C87-4FA3-9F48-C8697469EF85}" sibTransId="{1BDBD45F-D164-444B-B926-A6B47FF06FBF}"/>
    <dgm:cxn modelId="{C825090D-8617-4CBA-868D-841F14E1ECB7}" srcId="{7F1EB87F-FCD5-4065-8537-6641564DE63E}" destId="{89FDEF73-7BA4-4A19-8338-9432047635B4}" srcOrd="4" destOrd="0" parTransId="{B111E507-1A0F-4985-8EEC-1735657E16EA}" sibTransId="{939F236E-521A-429F-A91C-D3E2191682F7}"/>
    <dgm:cxn modelId="{7B48BDEB-0EFD-4AA1-AA86-B1BD35787A3E}" srcId="{7F1EB87F-FCD5-4065-8537-6641564DE63E}" destId="{6E3C483D-0857-40D0-A1E6-2624206386F1}" srcOrd="6" destOrd="0" parTransId="{2C25418A-6E9C-4EFA-BDA7-A97EBB4FA398}" sibTransId="{B2BEDB90-4813-4EDA-80E8-C4C695BCCE0D}"/>
    <dgm:cxn modelId="{28BE0CD2-32DB-4575-A3E4-F77DA19C0B07}" type="presParOf" srcId="{CF6C0605-3A4E-4831-9F88-7E85185A9A34}" destId="{09109759-ABE1-43AD-8D88-6242D7873C10}" srcOrd="0" destOrd="0" presId="urn:microsoft.com/office/officeart/2005/8/layout/radial1"/>
    <dgm:cxn modelId="{C6ACEACD-59FB-4DA6-BC98-439A56D0D061}" type="presParOf" srcId="{CF6C0605-3A4E-4831-9F88-7E85185A9A34}" destId="{CD0FD0D1-4166-4C25-ADAD-FA1926379F8F}" srcOrd="1" destOrd="0" presId="urn:microsoft.com/office/officeart/2005/8/layout/radial1"/>
    <dgm:cxn modelId="{384ACFF1-1994-4AEE-A93E-F521C55268EE}" type="presParOf" srcId="{CD0FD0D1-4166-4C25-ADAD-FA1926379F8F}" destId="{4B4140A2-BBAA-48FD-BF0E-0D44E16C6134}" srcOrd="0" destOrd="0" presId="urn:microsoft.com/office/officeart/2005/8/layout/radial1"/>
    <dgm:cxn modelId="{3DC62DF2-EF91-42EE-A9CE-A0217F38C392}" type="presParOf" srcId="{CF6C0605-3A4E-4831-9F88-7E85185A9A34}" destId="{210FA6D5-31C2-4163-9F9B-7DA48E2B6E88}" srcOrd="2" destOrd="0" presId="urn:microsoft.com/office/officeart/2005/8/layout/radial1"/>
    <dgm:cxn modelId="{D16275D6-5D31-41B6-8702-592CA2B816B2}" type="presParOf" srcId="{CF6C0605-3A4E-4831-9F88-7E85185A9A34}" destId="{6D0BBAE3-7D40-4B04-AF26-FBD6DCE7DBCD}" srcOrd="3" destOrd="0" presId="urn:microsoft.com/office/officeart/2005/8/layout/radial1"/>
    <dgm:cxn modelId="{40DAAE7A-796E-44B7-80B1-19CFDE5DED2A}" type="presParOf" srcId="{6D0BBAE3-7D40-4B04-AF26-FBD6DCE7DBCD}" destId="{03FC9763-6B3A-4D1D-8BD8-3A0DBF9C68F6}" srcOrd="0" destOrd="0" presId="urn:microsoft.com/office/officeart/2005/8/layout/radial1"/>
    <dgm:cxn modelId="{C030C29E-B65E-4B08-B798-BED92C0D5291}" type="presParOf" srcId="{CF6C0605-3A4E-4831-9F88-7E85185A9A34}" destId="{A94360C9-FCD3-49BE-A065-A1607833718F}" srcOrd="4" destOrd="0" presId="urn:microsoft.com/office/officeart/2005/8/layout/radial1"/>
    <dgm:cxn modelId="{736C5225-CF81-4227-A2CA-3CE6C92B0F36}" type="presParOf" srcId="{CF6C0605-3A4E-4831-9F88-7E85185A9A34}" destId="{E98472E2-FA80-45A7-9503-7102D7783743}" srcOrd="5" destOrd="0" presId="urn:microsoft.com/office/officeart/2005/8/layout/radial1"/>
    <dgm:cxn modelId="{10B1C653-F801-418F-820E-267C2E8A1E38}" type="presParOf" srcId="{E98472E2-FA80-45A7-9503-7102D7783743}" destId="{460AE434-04DC-452C-B429-E6AA2B340F33}" srcOrd="0" destOrd="0" presId="urn:microsoft.com/office/officeart/2005/8/layout/radial1"/>
    <dgm:cxn modelId="{7B35DC0D-F666-432D-AB16-00C0A51803F1}" type="presParOf" srcId="{CF6C0605-3A4E-4831-9F88-7E85185A9A34}" destId="{65110692-97E8-4A0E-AB7D-83BD33DBF1C9}" srcOrd="6" destOrd="0" presId="urn:microsoft.com/office/officeart/2005/8/layout/radial1"/>
    <dgm:cxn modelId="{887A8B51-623A-4C72-867E-C21C7B3CD08D}" type="presParOf" srcId="{CF6C0605-3A4E-4831-9F88-7E85185A9A34}" destId="{1EAFEFD2-A466-4E70-A736-3C2EA52FCC12}" srcOrd="7" destOrd="0" presId="urn:microsoft.com/office/officeart/2005/8/layout/radial1"/>
    <dgm:cxn modelId="{6623F09E-6F37-487C-83B1-296435A6E8E5}" type="presParOf" srcId="{1EAFEFD2-A466-4E70-A736-3C2EA52FCC12}" destId="{30471ED1-2E50-413C-BEAB-3F9866A53D6F}" srcOrd="0" destOrd="0" presId="urn:microsoft.com/office/officeart/2005/8/layout/radial1"/>
    <dgm:cxn modelId="{AF4495A9-50E6-4694-B4FD-9A68BA14E50D}" type="presParOf" srcId="{CF6C0605-3A4E-4831-9F88-7E85185A9A34}" destId="{EA34FC2A-554E-45EB-AEBF-65EF77ABA753}" srcOrd="8" destOrd="0" presId="urn:microsoft.com/office/officeart/2005/8/layout/radial1"/>
    <dgm:cxn modelId="{0A76CD7D-7574-4981-BE48-2C7E3C24CE28}" type="presParOf" srcId="{CF6C0605-3A4E-4831-9F88-7E85185A9A34}" destId="{694F7D51-60A0-4415-A2DA-14A682AC4D54}" srcOrd="9" destOrd="0" presId="urn:microsoft.com/office/officeart/2005/8/layout/radial1"/>
    <dgm:cxn modelId="{813A6398-5ADC-4193-8B32-027665AFD5F1}" type="presParOf" srcId="{694F7D51-60A0-4415-A2DA-14A682AC4D54}" destId="{E11D9894-8F17-496E-BE81-CDA11F03DEED}" srcOrd="0" destOrd="0" presId="urn:microsoft.com/office/officeart/2005/8/layout/radial1"/>
    <dgm:cxn modelId="{04238472-D381-452E-8C7B-0E89553B6820}" type="presParOf" srcId="{CF6C0605-3A4E-4831-9F88-7E85185A9A34}" destId="{B84316C6-D6E4-4F9B-A14D-DD67B3A2D60C}" srcOrd="10" destOrd="0" presId="urn:microsoft.com/office/officeart/2005/8/layout/radial1"/>
    <dgm:cxn modelId="{C76E6A26-3702-454E-8E17-15684054D57C}" type="presParOf" srcId="{CF6C0605-3A4E-4831-9F88-7E85185A9A34}" destId="{D6F2756D-758B-48F5-A965-3D649106ECEE}" srcOrd="11" destOrd="0" presId="urn:microsoft.com/office/officeart/2005/8/layout/radial1"/>
    <dgm:cxn modelId="{5481C691-16C9-4C8D-9941-7BB91A96EF98}" type="presParOf" srcId="{D6F2756D-758B-48F5-A965-3D649106ECEE}" destId="{06746EA5-43E0-41DA-A321-D6BC004816C2}" srcOrd="0" destOrd="0" presId="urn:microsoft.com/office/officeart/2005/8/layout/radial1"/>
    <dgm:cxn modelId="{76941A82-A679-433F-BD21-DB61A96648B9}" type="presParOf" srcId="{CF6C0605-3A4E-4831-9F88-7E85185A9A34}" destId="{69C929E5-288A-4445-82AE-C8B09708BAC8}" srcOrd="12" destOrd="0" presId="urn:microsoft.com/office/officeart/2005/8/layout/radial1"/>
    <dgm:cxn modelId="{AF0A4B43-576C-4B30-900E-EB8088672B5D}" type="presParOf" srcId="{CF6C0605-3A4E-4831-9F88-7E85185A9A34}" destId="{9405B200-BA5E-409A-B6D1-F7EE9C557167}" srcOrd="13" destOrd="0" presId="urn:microsoft.com/office/officeart/2005/8/layout/radial1"/>
    <dgm:cxn modelId="{148F03DA-803B-4E00-A87E-0889783BC4DC}" type="presParOf" srcId="{9405B200-BA5E-409A-B6D1-F7EE9C557167}" destId="{66318CFE-5674-4517-93B1-07E71C4638A8}" srcOrd="0" destOrd="0" presId="urn:microsoft.com/office/officeart/2005/8/layout/radial1"/>
    <dgm:cxn modelId="{152E229F-65B1-42BF-9230-4C45E246993F}" type="presParOf" srcId="{CF6C0605-3A4E-4831-9F88-7E85185A9A34}" destId="{C52DFB02-BAF1-41BE-ABD6-8C6EBACBEA31}" srcOrd="14" destOrd="0" presId="urn:microsoft.com/office/officeart/2005/8/layout/radial1"/>
    <dgm:cxn modelId="{C6398FBC-12B2-4580-845A-6FAEB751E63F}" type="presParOf" srcId="{CF6C0605-3A4E-4831-9F88-7E85185A9A34}" destId="{AFF42D6C-AA0B-4C3E-A15C-8786686A519C}" srcOrd="15" destOrd="0" presId="urn:microsoft.com/office/officeart/2005/8/layout/radial1"/>
    <dgm:cxn modelId="{887D2ACE-290C-4EE0-927A-5C06E53E2D2F}" type="presParOf" srcId="{AFF42D6C-AA0B-4C3E-A15C-8786686A519C}" destId="{222C24A8-A148-4E0D-B762-FE26F3D67A67}" srcOrd="0" destOrd="0" presId="urn:microsoft.com/office/officeart/2005/8/layout/radial1"/>
    <dgm:cxn modelId="{7FD4ACC4-DAE3-49B9-AC67-E58F0D2E5D3B}" type="presParOf" srcId="{CF6C0605-3A4E-4831-9F88-7E85185A9A34}" destId="{DD9D3B1E-F87F-422F-9FA0-B993D28DD1D2}" srcOrd="16" destOrd="0" presId="urn:microsoft.com/office/officeart/2005/8/layout/radial1"/>
    <dgm:cxn modelId="{A464C529-3D51-43C0-BE93-1A7A7053FD66}" type="presParOf" srcId="{CF6C0605-3A4E-4831-9F88-7E85185A9A34}" destId="{43A007CD-AFB1-40EA-B352-354BF0F3C50C}" srcOrd="17" destOrd="0" presId="urn:microsoft.com/office/officeart/2005/8/layout/radial1"/>
    <dgm:cxn modelId="{3D92A744-838A-465E-AE3C-8350CB46AAAF}" type="presParOf" srcId="{43A007CD-AFB1-40EA-B352-354BF0F3C50C}" destId="{5592E15C-A5D1-419D-B45F-53B180922D6C}" srcOrd="0" destOrd="0" presId="urn:microsoft.com/office/officeart/2005/8/layout/radial1"/>
    <dgm:cxn modelId="{3B89BA92-B605-4CDD-8A1A-B07CF99B4D2B}" type="presParOf" srcId="{CF6C0605-3A4E-4831-9F88-7E85185A9A34}" destId="{EFDDD083-BC3A-4A48-B7C4-AC86D8BDB2CA}" srcOrd="18" destOrd="0" presId="urn:microsoft.com/office/officeart/2005/8/layout/radial1"/>
    <dgm:cxn modelId="{C8875ED9-BE32-4AB7-B465-BFB34A79875C}" type="presParOf" srcId="{CF6C0605-3A4E-4831-9F88-7E85185A9A34}" destId="{A624B565-A943-4E5A-B20C-2D4AB0F7B37C}" srcOrd="19" destOrd="0" presId="urn:microsoft.com/office/officeart/2005/8/layout/radial1"/>
    <dgm:cxn modelId="{6E348C69-F331-4D4D-B05A-FFB43230ED96}" type="presParOf" srcId="{A624B565-A943-4E5A-B20C-2D4AB0F7B37C}" destId="{0706F0CF-55CA-45A3-91FA-7212574D3826}" srcOrd="0" destOrd="0" presId="urn:microsoft.com/office/officeart/2005/8/layout/radial1"/>
    <dgm:cxn modelId="{0358AADE-C9DC-4A21-89C9-C2E28C913DA0}" type="presParOf" srcId="{CF6C0605-3A4E-4831-9F88-7E85185A9A34}" destId="{21C9487D-048F-46C9-B957-7C27C77BDA88}" srcOrd="20" destOrd="0" presId="urn:microsoft.com/office/officeart/2005/8/layout/radial1"/>
    <dgm:cxn modelId="{CCEB4F21-F567-43B4-BFD1-E2208CEB3E64}" type="presParOf" srcId="{CF6C0605-3A4E-4831-9F88-7E85185A9A34}" destId="{5756B0FD-7A95-4C72-BD8E-BEFF423C12C5}" srcOrd="21" destOrd="0" presId="urn:microsoft.com/office/officeart/2005/8/layout/radial1"/>
    <dgm:cxn modelId="{A9CAFD80-5687-4CAA-BDBF-111FF4660522}" type="presParOf" srcId="{5756B0FD-7A95-4C72-BD8E-BEFF423C12C5}" destId="{50EE43EC-F5AE-45C4-8AC7-0EBFBCBE7262}" srcOrd="0" destOrd="0" presId="urn:microsoft.com/office/officeart/2005/8/layout/radial1"/>
    <dgm:cxn modelId="{416BCEA9-2C7D-44EC-B5DD-B95C8E03C2AD}" type="presParOf" srcId="{CF6C0605-3A4E-4831-9F88-7E85185A9A34}" destId="{B26B248B-B171-4F02-BE67-5DE48F6D0819}" srcOrd="22" destOrd="0" presId="urn:microsoft.com/office/officeart/2005/8/layout/radial1"/>
    <dgm:cxn modelId="{8F2170AD-8B7D-481E-A002-C277EEF02308}" type="presParOf" srcId="{CF6C0605-3A4E-4831-9F88-7E85185A9A34}" destId="{0F5FCAF4-3F65-4490-987B-4488152995BA}" srcOrd="23" destOrd="0" presId="urn:microsoft.com/office/officeart/2005/8/layout/radial1"/>
    <dgm:cxn modelId="{97BDF417-A884-4F43-B829-DE3EBB98EEF7}" type="presParOf" srcId="{0F5FCAF4-3F65-4490-987B-4488152995BA}" destId="{C175C6A3-A0CA-4488-9A66-0D235324908C}" srcOrd="0" destOrd="0" presId="urn:microsoft.com/office/officeart/2005/8/layout/radial1"/>
    <dgm:cxn modelId="{EDE93D83-F3EA-4CEF-950A-F54FDB0A780E}" type="presParOf" srcId="{CF6C0605-3A4E-4831-9F88-7E85185A9A34}" destId="{5B143D16-0BF3-4DB6-8DCC-DCA9C3BFB9C6}" srcOrd="24" destOrd="0" presId="urn:microsoft.com/office/officeart/2005/8/layout/radial1"/>
    <dgm:cxn modelId="{169C45F5-DE78-4EB1-BBFE-E1B3C7BA481F}" type="presParOf" srcId="{CF6C0605-3A4E-4831-9F88-7E85185A9A34}" destId="{65742428-C382-4513-B056-791003A30EFD}" srcOrd="25" destOrd="0" presId="urn:microsoft.com/office/officeart/2005/8/layout/radial1"/>
    <dgm:cxn modelId="{5B0D5060-3434-4CF2-9535-085D7A15C751}" type="presParOf" srcId="{65742428-C382-4513-B056-791003A30EFD}" destId="{ED6D4EFE-FF9E-440B-97BE-633960143A35}" srcOrd="0" destOrd="0" presId="urn:microsoft.com/office/officeart/2005/8/layout/radial1"/>
    <dgm:cxn modelId="{41B96C10-4311-4457-A308-332D6C53F005}" type="presParOf" srcId="{CF6C0605-3A4E-4831-9F88-7E85185A9A34}" destId="{69847374-632A-4D4E-9998-97E5D18144B6}" srcOrd="26" destOrd="0" presId="urn:microsoft.com/office/officeart/2005/8/layout/radial1"/>
    <dgm:cxn modelId="{37C22DB3-DFFD-4DBC-966B-9E5B268B7B48}" type="presParOf" srcId="{CF6C0605-3A4E-4831-9F88-7E85185A9A34}" destId="{3C349885-52A2-4969-BBB0-86303ADAB28C}" srcOrd="27" destOrd="0" presId="urn:microsoft.com/office/officeart/2005/8/layout/radial1"/>
    <dgm:cxn modelId="{77181422-0F7E-444F-94D9-07823A593A96}" type="presParOf" srcId="{3C349885-52A2-4969-BBB0-86303ADAB28C}" destId="{B3F7C4E7-598E-40F8-B497-DFA91EC2EC42}" srcOrd="0" destOrd="0" presId="urn:microsoft.com/office/officeart/2005/8/layout/radial1"/>
    <dgm:cxn modelId="{DEE15ED1-3D9E-4D32-A3C9-03DC86A23C5C}" type="presParOf" srcId="{CF6C0605-3A4E-4831-9F88-7E85185A9A34}" destId="{29015B50-B980-4212-A587-59950D29ECFF}" srcOrd="28" destOrd="0" presId="urn:microsoft.com/office/officeart/2005/8/layout/radial1"/>
  </dgm:cxnLst>
  <dgm:bg/>
  <dgm:whole/>
  <dgm:extLst>
    <a:ext uri="http://schemas.microsoft.com/office/drawing/2008/diagram">
      <dsp:dataModelExt xmlns:dsp="http://schemas.microsoft.com/office/drawing/2008/diagram" relId="rId37"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BC072452-8BAF-4C50-B29F-E2335E96E5D6}" type="doc">
      <dgm:prSet loTypeId="urn:microsoft.com/office/officeart/2005/8/layout/hierarchy1" loCatId="hierarchy" qsTypeId="urn:microsoft.com/office/officeart/2005/8/quickstyle/simple1" qsCatId="simple" csTypeId="urn:microsoft.com/office/officeart/2005/8/colors/colorful4" csCatId="colorful" phldr="1"/>
      <dgm:spPr/>
      <dgm:t>
        <a:bodyPr/>
        <a:lstStyle/>
        <a:p>
          <a:endParaRPr lang="ru-RU"/>
        </a:p>
      </dgm:t>
    </dgm:pt>
    <dgm:pt modelId="{298CEB66-3AC3-411E-B531-B3A61615FA8E}">
      <dgm:prSet phldrT="[Текст]" custT="1"/>
      <dgm:spPr/>
      <dgm:t>
        <a:bodyPr/>
        <a:lstStyle/>
        <a:p>
          <a:r>
            <a:rPr lang="ru-RU" sz="1100">
              <a:latin typeface="Times New Roman" pitchFamily="18" charset="0"/>
              <a:cs typeface="Times New Roman" pitchFamily="18" charset="0"/>
            </a:rPr>
            <a:t>Руководитель</a:t>
          </a:r>
          <a:endParaRPr lang="ru-RU" sz="800">
            <a:latin typeface="Times New Roman" pitchFamily="18" charset="0"/>
            <a:cs typeface="Times New Roman" pitchFamily="18" charset="0"/>
          </a:endParaRPr>
        </a:p>
      </dgm:t>
    </dgm:pt>
    <dgm:pt modelId="{604790CB-2998-4229-8C09-FFDB21F7A85A}" type="parTrans" cxnId="{8CF05A8F-DDBA-4075-9CBC-D5AD9A14FA3B}">
      <dgm:prSet/>
      <dgm:spPr/>
      <dgm:t>
        <a:bodyPr/>
        <a:lstStyle/>
        <a:p>
          <a:endParaRPr lang="ru-RU"/>
        </a:p>
      </dgm:t>
    </dgm:pt>
    <dgm:pt modelId="{70F76B84-8805-45DE-945F-4E78DDDB76FC}" type="sibTrans" cxnId="{8CF05A8F-DDBA-4075-9CBC-D5AD9A14FA3B}">
      <dgm:prSet/>
      <dgm:spPr/>
      <dgm:t>
        <a:bodyPr/>
        <a:lstStyle/>
        <a:p>
          <a:endParaRPr lang="ru-RU"/>
        </a:p>
      </dgm:t>
    </dgm:pt>
    <dgm:pt modelId="{4644AA6C-174A-4856-B1CD-5F3BBC8759E6}" type="asst">
      <dgm:prSet phldrT="[Текст]" custT="1"/>
      <dgm:spPr/>
      <dgm:t>
        <a:bodyPr/>
        <a:lstStyle/>
        <a:p>
          <a:r>
            <a:rPr lang="ru-RU" sz="1050">
              <a:latin typeface="Times New Roman" pitchFamily="18" charset="0"/>
              <a:cs typeface="Times New Roman" pitchFamily="18" charset="0"/>
            </a:rPr>
            <a:t>Заместитель руководителя по лечебно-профилактической работе, ГО и ЧС</a:t>
          </a:r>
        </a:p>
      </dgm:t>
    </dgm:pt>
    <dgm:pt modelId="{6E79B2F5-968B-4CD5-8B1E-1D2008DCDF13}" type="parTrans" cxnId="{05719DF3-1CB2-4E67-AD26-A1F2D2473D24}">
      <dgm:prSet/>
      <dgm:spPr/>
      <dgm:t>
        <a:bodyPr/>
        <a:lstStyle/>
        <a:p>
          <a:endParaRPr lang="ru-RU"/>
        </a:p>
      </dgm:t>
    </dgm:pt>
    <dgm:pt modelId="{51877FB0-E90C-4721-BE3D-1A333B896FBF}" type="sibTrans" cxnId="{05719DF3-1CB2-4E67-AD26-A1F2D2473D24}">
      <dgm:prSet/>
      <dgm:spPr/>
      <dgm:t>
        <a:bodyPr/>
        <a:lstStyle/>
        <a:p>
          <a:endParaRPr lang="ru-RU"/>
        </a:p>
      </dgm:t>
    </dgm:pt>
    <dgm:pt modelId="{E5B5A941-B0C7-4123-8D5E-2E0A5ABAC397}">
      <dgm:prSet phldrT="[Текст]"/>
      <dgm:spPr/>
      <dgm:t>
        <a:bodyPr/>
        <a:lstStyle/>
        <a:p>
          <a:r>
            <a:rPr lang="ru-RU">
              <a:latin typeface="Times New Roman" pitchFamily="18" charset="0"/>
              <a:cs typeface="Times New Roman" pitchFamily="18" charset="0"/>
            </a:rPr>
            <a:t>Заместитель руководителя по вопросам охраны материнства, детства и организационной работы</a:t>
          </a:r>
          <a:endParaRPr lang="ru-RU"/>
        </a:p>
      </dgm:t>
    </dgm:pt>
    <dgm:pt modelId="{DBD47B1E-B581-4108-9FAA-E3AE28CCAF92}" type="parTrans" cxnId="{29CE1E2D-B359-48EC-B34F-85638BCBB660}">
      <dgm:prSet/>
      <dgm:spPr/>
      <dgm:t>
        <a:bodyPr/>
        <a:lstStyle/>
        <a:p>
          <a:endParaRPr lang="ru-RU"/>
        </a:p>
      </dgm:t>
    </dgm:pt>
    <dgm:pt modelId="{BB51E13A-FBD1-4C7D-ADA9-8723A94AC4AB}" type="sibTrans" cxnId="{29CE1E2D-B359-48EC-B34F-85638BCBB660}">
      <dgm:prSet/>
      <dgm:spPr/>
      <dgm:t>
        <a:bodyPr/>
        <a:lstStyle/>
        <a:p>
          <a:endParaRPr lang="ru-RU"/>
        </a:p>
      </dgm:t>
    </dgm:pt>
    <dgm:pt modelId="{70AD5BCE-C706-4A23-B12A-A373871E8873}">
      <dgm:prSet phldrT="[Текст]"/>
      <dgm:spPr/>
      <dgm:t>
        <a:bodyPr/>
        <a:lstStyle/>
        <a:p>
          <a:r>
            <a:rPr lang="ru-RU">
              <a:latin typeface="Times New Roman" pitchFamily="18" charset="0"/>
              <a:cs typeface="Times New Roman" pitchFamily="18" charset="0"/>
            </a:rPr>
            <a:t>Заместитель руководителя по экономическим вопросам</a:t>
          </a:r>
          <a:endParaRPr lang="ru-RU"/>
        </a:p>
      </dgm:t>
    </dgm:pt>
    <dgm:pt modelId="{27D7A056-3E6B-401B-82A7-5EC9189A7BF1}" type="parTrans" cxnId="{F4BEB517-EA20-4F81-B072-44BA338BDCAA}">
      <dgm:prSet/>
      <dgm:spPr/>
      <dgm:t>
        <a:bodyPr/>
        <a:lstStyle/>
        <a:p>
          <a:endParaRPr lang="ru-RU"/>
        </a:p>
      </dgm:t>
    </dgm:pt>
    <dgm:pt modelId="{634E521F-F48C-4354-8643-A2C47A0D79AF}" type="sibTrans" cxnId="{F4BEB517-EA20-4F81-B072-44BA338BDCAA}">
      <dgm:prSet/>
      <dgm:spPr/>
      <dgm:t>
        <a:bodyPr/>
        <a:lstStyle/>
        <a:p>
          <a:endParaRPr lang="ru-RU"/>
        </a:p>
      </dgm:t>
    </dgm:pt>
    <dgm:pt modelId="{6DC26C53-9D90-4BC9-A3DD-47BB92B764BA}">
      <dgm:prSet custT="1"/>
      <dgm:spPr/>
      <dgm:t>
        <a:bodyPr/>
        <a:lstStyle/>
        <a:p>
          <a:r>
            <a:rPr lang="ru-RU" sz="1050">
              <a:latin typeface="Times New Roman" pitchFamily="18" charset="0"/>
              <a:cs typeface="Times New Roman" pitchFamily="18" charset="0"/>
            </a:rPr>
            <a:t>Главный специалист по защите государственных секретов и секретному делопроизводству </a:t>
          </a:r>
        </a:p>
      </dgm:t>
    </dgm:pt>
    <dgm:pt modelId="{0CC590A9-7FB4-4032-997F-76FF1571E1A7}" type="parTrans" cxnId="{B5AC84DB-5351-4C36-B928-7C56F8DF4CB2}">
      <dgm:prSet/>
      <dgm:spPr/>
      <dgm:t>
        <a:bodyPr/>
        <a:lstStyle/>
        <a:p>
          <a:endParaRPr lang="ru-RU"/>
        </a:p>
      </dgm:t>
    </dgm:pt>
    <dgm:pt modelId="{CB719EFB-FA42-41C0-8F5E-A3861555ED4A}" type="sibTrans" cxnId="{B5AC84DB-5351-4C36-B928-7C56F8DF4CB2}">
      <dgm:prSet/>
      <dgm:spPr/>
      <dgm:t>
        <a:bodyPr/>
        <a:lstStyle/>
        <a:p>
          <a:endParaRPr lang="ru-RU"/>
        </a:p>
      </dgm:t>
    </dgm:pt>
    <dgm:pt modelId="{0668DD2E-E705-4881-B054-9336CA229822}">
      <dgm:prSet custT="1"/>
      <dgm:spPr/>
      <dgm:t>
        <a:bodyPr/>
        <a:lstStyle/>
        <a:p>
          <a:r>
            <a:rPr lang="ru-RU" sz="1050">
              <a:latin typeface="Times New Roman" pitchFamily="18" charset="0"/>
              <a:cs typeface="Times New Roman" pitchFamily="18" charset="0"/>
            </a:rPr>
            <a:t>Главный специалист по МОБ работе</a:t>
          </a:r>
        </a:p>
      </dgm:t>
    </dgm:pt>
    <dgm:pt modelId="{47C5D447-1225-4F3E-A3FF-7A8F16C04418}" type="parTrans" cxnId="{F00D74A4-4645-4281-9DD9-B9518585085D}">
      <dgm:prSet/>
      <dgm:spPr/>
      <dgm:t>
        <a:bodyPr/>
        <a:lstStyle/>
        <a:p>
          <a:endParaRPr lang="ru-RU"/>
        </a:p>
      </dgm:t>
    </dgm:pt>
    <dgm:pt modelId="{B46A258B-BEFE-447D-9538-B4B2D865F53F}" type="sibTrans" cxnId="{F00D74A4-4645-4281-9DD9-B9518585085D}">
      <dgm:prSet/>
      <dgm:spPr/>
      <dgm:t>
        <a:bodyPr/>
        <a:lstStyle/>
        <a:p>
          <a:endParaRPr lang="ru-RU"/>
        </a:p>
      </dgm:t>
    </dgm:pt>
    <dgm:pt modelId="{435AD455-4982-426B-88A7-CB5D2C382433}" type="pres">
      <dgm:prSet presAssocID="{BC072452-8BAF-4C50-B29F-E2335E96E5D6}" presName="hierChild1" presStyleCnt="0">
        <dgm:presLayoutVars>
          <dgm:chPref val="1"/>
          <dgm:dir/>
          <dgm:animOne val="branch"/>
          <dgm:animLvl val="lvl"/>
          <dgm:resizeHandles/>
        </dgm:presLayoutVars>
      </dgm:prSet>
      <dgm:spPr/>
      <dgm:t>
        <a:bodyPr/>
        <a:lstStyle/>
        <a:p>
          <a:endParaRPr lang="ru-RU"/>
        </a:p>
      </dgm:t>
    </dgm:pt>
    <dgm:pt modelId="{A9C3F154-BCFA-47D4-B24C-031A19F0EF18}" type="pres">
      <dgm:prSet presAssocID="{298CEB66-3AC3-411E-B531-B3A61615FA8E}" presName="hierRoot1" presStyleCnt="0"/>
      <dgm:spPr/>
    </dgm:pt>
    <dgm:pt modelId="{20D42C02-89C0-40D0-93BC-314708AE3844}" type="pres">
      <dgm:prSet presAssocID="{298CEB66-3AC3-411E-B531-B3A61615FA8E}" presName="composite" presStyleCnt="0"/>
      <dgm:spPr/>
    </dgm:pt>
    <dgm:pt modelId="{56184510-6E60-4E87-A138-6A668CC7DCBC}" type="pres">
      <dgm:prSet presAssocID="{298CEB66-3AC3-411E-B531-B3A61615FA8E}" presName="background" presStyleLbl="node0" presStyleIdx="0" presStyleCnt="1"/>
      <dgm:spPr/>
    </dgm:pt>
    <dgm:pt modelId="{937A50C1-0112-4CE2-801A-BF8C7682EBB7}" type="pres">
      <dgm:prSet presAssocID="{298CEB66-3AC3-411E-B531-B3A61615FA8E}" presName="text" presStyleLbl="fgAcc0" presStyleIdx="0" presStyleCnt="1" custScaleY="45374" custLinFactNeighborX="-9059">
        <dgm:presLayoutVars>
          <dgm:chPref val="3"/>
        </dgm:presLayoutVars>
      </dgm:prSet>
      <dgm:spPr/>
      <dgm:t>
        <a:bodyPr/>
        <a:lstStyle/>
        <a:p>
          <a:endParaRPr lang="ru-RU"/>
        </a:p>
      </dgm:t>
    </dgm:pt>
    <dgm:pt modelId="{074C5D17-D477-45EB-8E4C-B22CC031180F}" type="pres">
      <dgm:prSet presAssocID="{298CEB66-3AC3-411E-B531-B3A61615FA8E}" presName="hierChild2" presStyleCnt="0"/>
      <dgm:spPr/>
    </dgm:pt>
    <dgm:pt modelId="{BB737BDA-74CA-4507-B2CD-63DDF9F181CC}" type="pres">
      <dgm:prSet presAssocID="{6E79B2F5-968B-4CD5-8B1E-1D2008DCDF13}" presName="Name10" presStyleLbl="parChTrans1D2" presStyleIdx="0" presStyleCnt="3"/>
      <dgm:spPr/>
      <dgm:t>
        <a:bodyPr/>
        <a:lstStyle/>
        <a:p>
          <a:endParaRPr lang="ru-RU"/>
        </a:p>
      </dgm:t>
    </dgm:pt>
    <dgm:pt modelId="{D0F78146-680A-4A72-A006-C401C801B442}" type="pres">
      <dgm:prSet presAssocID="{4644AA6C-174A-4856-B1CD-5F3BBC8759E6}" presName="hierRoot2" presStyleCnt="0"/>
      <dgm:spPr/>
    </dgm:pt>
    <dgm:pt modelId="{E4E47F4A-4941-44BC-BE19-58E3E4A01509}" type="pres">
      <dgm:prSet presAssocID="{4644AA6C-174A-4856-B1CD-5F3BBC8759E6}" presName="composite2" presStyleCnt="0"/>
      <dgm:spPr/>
    </dgm:pt>
    <dgm:pt modelId="{B7199918-4987-4111-9985-325AA9E543A8}" type="pres">
      <dgm:prSet presAssocID="{4644AA6C-174A-4856-B1CD-5F3BBC8759E6}" presName="background2" presStyleLbl="asst1" presStyleIdx="0" presStyleCnt="1"/>
      <dgm:spPr/>
    </dgm:pt>
    <dgm:pt modelId="{002C595C-36CE-40FE-9D59-5D21D4AB784B}" type="pres">
      <dgm:prSet presAssocID="{4644AA6C-174A-4856-B1CD-5F3BBC8759E6}" presName="text2" presStyleLbl="fgAcc2" presStyleIdx="0" presStyleCnt="3">
        <dgm:presLayoutVars>
          <dgm:chPref val="3"/>
        </dgm:presLayoutVars>
      </dgm:prSet>
      <dgm:spPr/>
      <dgm:t>
        <a:bodyPr/>
        <a:lstStyle/>
        <a:p>
          <a:endParaRPr lang="ru-RU"/>
        </a:p>
      </dgm:t>
    </dgm:pt>
    <dgm:pt modelId="{D6A1FB72-85C4-45EB-AB7F-04BE6AF60933}" type="pres">
      <dgm:prSet presAssocID="{4644AA6C-174A-4856-B1CD-5F3BBC8759E6}" presName="hierChild3" presStyleCnt="0"/>
      <dgm:spPr/>
    </dgm:pt>
    <dgm:pt modelId="{C1F7A01D-B937-48AC-945B-08D13FE7A5EA}" type="pres">
      <dgm:prSet presAssocID="{0CC590A9-7FB4-4032-997F-76FF1571E1A7}" presName="Name17" presStyleLbl="parChTrans1D3" presStyleIdx="0" presStyleCnt="2"/>
      <dgm:spPr/>
      <dgm:t>
        <a:bodyPr/>
        <a:lstStyle/>
        <a:p>
          <a:endParaRPr lang="ru-RU"/>
        </a:p>
      </dgm:t>
    </dgm:pt>
    <dgm:pt modelId="{D02ADA2A-86D7-4A98-B3D4-5735E1AF7213}" type="pres">
      <dgm:prSet presAssocID="{6DC26C53-9D90-4BC9-A3DD-47BB92B764BA}" presName="hierRoot3" presStyleCnt="0"/>
      <dgm:spPr/>
    </dgm:pt>
    <dgm:pt modelId="{77BC440C-54FD-4A5C-A54B-99B2ECA1D7FF}" type="pres">
      <dgm:prSet presAssocID="{6DC26C53-9D90-4BC9-A3DD-47BB92B764BA}" presName="composite3" presStyleCnt="0"/>
      <dgm:spPr/>
    </dgm:pt>
    <dgm:pt modelId="{077ADEB2-5304-4050-AF82-931CBAB3ACA9}" type="pres">
      <dgm:prSet presAssocID="{6DC26C53-9D90-4BC9-A3DD-47BB92B764BA}" presName="background3" presStyleLbl="node3" presStyleIdx="0" presStyleCnt="2"/>
      <dgm:spPr/>
    </dgm:pt>
    <dgm:pt modelId="{788AA0CA-9D94-446E-9129-34A55BE0449C}" type="pres">
      <dgm:prSet presAssocID="{6DC26C53-9D90-4BC9-A3DD-47BB92B764BA}" presName="text3" presStyleLbl="fgAcc3" presStyleIdx="0" presStyleCnt="2" custScaleX="173739" custScaleY="59044">
        <dgm:presLayoutVars>
          <dgm:chPref val="3"/>
        </dgm:presLayoutVars>
      </dgm:prSet>
      <dgm:spPr/>
      <dgm:t>
        <a:bodyPr/>
        <a:lstStyle/>
        <a:p>
          <a:endParaRPr lang="ru-RU"/>
        </a:p>
      </dgm:t>
    </dgm:pt>
    <dgm:pt modelId="{FF9EA8DC-AF9F-4D95-8186-B3B79C612ACD}" type="pres">
      <dgm:prSet presAssocID="{6DC26C53-9D90-4BC9-A3DD-47BB92B764BA}" presName="hierChild4" presStyleCnt="0"/>
      <dgm:spPr/>
    </dgm:pt>
    <dgm:pt modelId="{CA9FD489-A211-4E2A-A86D-ACB0E92A02C1}" type="pres">
      <dgm:prSet presAssocID="{DBD47B1E-B581-4108-9FAA-E3AE28CCAF92}" presName="Name10" presStyleLbl="parChTrans1D2" presStyleIdx="1" presStyleCnt="3"/>
      <dgm:spPr/>
      <dgm:t>
        <a:bodyPr/>
        <a:lstStyle/>
        <a:p>
          <a:endParaRPr lang="ru-RU"/>
        </a:p>
      </dgm:t>
    </dgm:pt>
    <dgm:pt modelId="{630D87F8-AC5A-4463-94B0-53C48E430AD9}" type="pres">
      <dgm:prSet presAssocID="{E5B5A941-B0C7-4123-8D5E-2E0A5ABAC397}" presName="hierRoot2" presStyleCnt="0"/>
      <dgm:spPr/>
    </dgm:pt>
    <dgm:pt modelId="{EFEA560C-5A49-4A5F-AA67-8B555B08CEB3}" type="pres">
      <dgm:prSet presAssocID="{E5B5A941-B0C7-4123-8D5E-2E0A5ABAC397}" presName="composite2" presStyleCnt="0"/>
      <dgm:spPr/>
    </dgm:pt>
    <dgm:pt modelId="{53A494A7-A6E6-42F8-968D-6C87CC4F3BAD}" type="pres">
      <dgm:prSet presAssocID="{E5B5A941-B0C7-4123-8D5E-2E0A5ABAC397}" presName="background2" presStyleLbl="node2" presStyleIdx="0" presStyleCnt="2"/>
      <dgm:spPr/>
    </dgm:pt>
    <dgm:pt modelId="{AABD0146-1ED8-4B0A-8AC2-CFD43EE4BEF2}" type="pres">
      <dgm:prSet presAssocID="{E5B5A941-B0C7-4123-8D5E-2E0A5ABAC397}" presName="text2" presStyleLbl="fgAcc2" presStyleIdx="1" presStyleCnt="3">
        <dgm:presLayoutVars>
          <dgm:chPref val="3"/>
        </dgm:presLayoutVars>
      </dgm:prSet>
      <dgm:spPr/>
      <dgm:t>
        <a:bodyPr/>
        <a:lstStyle/>
        <a:p>
          <a:endParaRPr lang="ru-RU"/>
        </a:p>
      </dgm:t>
    </dgm:pt>
    <dgm:pt modelId="{E57E94A6-1B66-44B9-9BBF-456E7E2A39F7}" type="pres">
      <dgm:prSet presAssocID="{E5B5A941-B0C7-4123-8D5E-2E0A5ABAC397}" presName="hierChild3" presStyleCnt="0"/>
      <dgm:spPr/>
    </dgm:pt>
    <dgm:pt modelId="{FA7CFB7C-4419-44A3-99E4-65DF7B775803}" type="pres">
      <dgm:prSet presAssocID="{27D7A056-3E6B-401B-82A7-5EC9189A7BF1}" presName="Name10" presStyleLbl="parChTrans1D2" presStyleIdx="2" presStyleCnt="3"/>
      <dgm:spPr/>
      <dgm:t>
        <a:bodyPr/>
        <a:lstStyle/>
        <a:p>
          <a:endParaRPr lang="ru-RU"/>
        </a:p>
      </dgm:t>
    </dgm:pt>
    <dgm:pt modelId="{39B7F314-8D53-41FB-90FB-BE8D2133E3A6}" type="pres">
      <dgm:prSet presAssocID="{70AD5BCE-C706-4A23-B12A-A373871E8873}" presName="hierRoot2" presStyleCnt="0"/>
      <dgm:spPr/>
    </dgm:pt>
    <dgm:pt modelId="{81CB31B5-D388-4DB0-8DD0-E3152FFF1666}" type="pres">
      <dgm:prSet presAssocID="{70AD5BCE-C706-4A23-B12A-A373871E8873}" presName="composite2" presStyleCnt="0"/>
      <dgm:spPr/>
    </dgm:pt>
    <dgm:pt modelId="{6D95D295-C06F-40CB-929C-647FC1D08372}" type="pres">
      <dgm:prSet presAssocID="{70AD5BCE-C706-4A23-B12A-A373871E8873}" presName="background2" presStyleLbl="node2" presStyleIdx="1" presStyleCnt="2"/>
      <dgm:spPr/>
    </dgm:pt>
    <dgm:pt modelId="{A66B5754-A743-479C-ACD7-5A6B57248BAA}" type="pres">
      <dgm:prSet presAssocID="{70AD5BCE-C706-4A23-B12A-A373871E8873}" presName="text2" presStyleLbl="fgAcc2" presStyleIdx="2" presStyleCnt="3">
        <dgm:presLayoutVars>
          <dgm:chPref val="3"/>
        </dgm:presLayoutVars>
      </dgm:prSet>
      <dgm:spPr/>
      <dgm:t>
        <a:bodyPr/>
        <a:lstStyle/>
        <a:p>
          <a:endParaRPr lang="ru-RU"/>
        </a:p>
      </dgm:t>
    </dgm:pt>
    <dgm:pt modelId="{3E24C142-C9F9-49C3-8F44-4EC2B7074D94}" type="pres">
      <dgm:prSet presAssocID="{70AD5BCE-C706-4A23-B12A-A373871E8873}" presName="hierChild3" presStyleCnt="0"/>
      <dgm:spPr/>
    </dgm:pt>
    <dgm:pt modelId="{84EE018C-8DB0-4A81-AD8F-50D74E50111D}" type="pres">
      <dgm:prSet presAssocID="{47C5D447-1225-4F3E-A3FF-7A8F16C04418}" presName="Name17" presStyleLbl="parChTrans1D3" presStyleIdx="1" presStyleCnt="2"/>
      <dgm:spPr/>
      <dgm:t>
        <a:bodyPr/>
        <a:lstStyle/>
        <a:p>
          <a:endParaRPr lang="ru-RU"/>
        </a:p>
      </dgm:t>
    </dgm:pt>
    <dgm:pt modelId="{4E41883D-FC5C-4382-9F77-9D9D6DCE62D7}" type="pres">
      <dgm:prSet presAssocID="{0668DD2E-E705-4881-B054-9336CA229822}" presName="hierRoot3" presStyleCnt="0"/>
      <dgm:spPr/>
    </dgm:pt>
    <dgm:pt modelId="{2FCB1358-DC32-4519-99FA-CED496A918B1}" type="pres">
      <dgm:prSet presAssocID="{0668DD2E-E705-4881-B054-9336CA229822}" presName="composite3" presStyleCnt="0"/>
      <dgm:spPr/>
    </dgm:pt>
    <dgm:pt modelId="{4338F271-69E3-4FA7-9AE5-2FC9B4BC48BB}" type="pres">
      <dgm:prSet presAssocID="{0668DD2E-E705-4881-B054-9336CA229822}" presName="background3" presStyleLbl="node3" presStyleIdx="1" presStyleCnt="2"/>
      <dgm:spPr/>
    </dgm:pt>
    <dgm:pt modelId="{472E9970-3123-4719-82DF-EA5A5948EFFC}" type="pres">
      <dgm:prSet presAssocID="{0668DD2E-E705-4881-B054-9336CA229822}" presName="text3" presStyleLbl="fgAcc3" presStyleIdx="1" presStyleCnt="2" custScaleX="252460" custScaleY="46733">
        <dgm:presLayoutVars>
          <dgm:chPref val="3"/>
        </dgm:presLayoutVars>
      </dgm:prSet>
      <dgm:spPr/>
      <dgm:t>
        <a:bodyPr/>
        <a:lstStyle/>
        <a:p>
          <a:endParaRPr lang="ru-RU"/>
        </a:p>
      </dgm:t>
    </dgm:pt>
    <dgm:pt modelId="{ED4EDEC0-B070-4CEC-967D-4C661020C70B}" type="pres">
      <dgm:prSet presAssocID="{0668DD2E-E705-4881-B054-9336CA229822}" presName="hierChild4" presStyleCnt="0"/>
      <dgm:spPr/>
    </dgm:pt>
  </dgm:ptLst>
  <dgm:cxnLst>
    <dgm:cxn modelId="{29CE1E2D-B359-48EC-B34F-85638BCBB660}" srcId="{298CEB66-3AC3-411E-B531-B3A61615FA8E}" destId="{E5B5A941-B0C7-4123-8D5E-2E0A5ABAC397}" srcOrd="1" destOrd="0" parTransId="{DBD47B1E-B581-4108-9FAA-E3AE28CCAF92}" sibTransId="{BB51E13A-FBD1-4C7D-ADA9-8723A94AC4AB}"/>
    <dgm:cxn modelId="{8767EB03-83B9-447E-AD20-ABD40DCAA4B2}" type="presOf" srcId="{DBD47B1E-B581-4108-9FAA-E3AE28CCAF92}" destId="{CA9FD489-A211-4E2A-A86D-ACB0E92A02C1}" srcOrd="0" destOrd="0" presId="urn:microsoft.com/office/officeart/2005/8/layout/hierarchy1"/>
    <dgm:cxn modelId="{8CF05A8F-DDBA-4075-9CBC-D5AD9A14FA3B}" srcId="{BC072452-8BAF-4C50-B29F-E2335E96E5D6}" destId="{298CEB66-3AC3-411E-B531-B3A61615FA8E}" srcOrd="0" destOrd="0" parTransId="{604790CB-2998-4229-8C09-FFDB21F7A85A}" sibTransId="{70F76B84-8805-45DE-945F-4E78DDDB76FC}"/>
    <dgm:cxn modelId="{19DDBB48-2BD1-453C-A3FC-F7197B28F87F}" type="presOf" srcId="{70AD5BCE-C706-4A23-B12A-A373871E8873}" destId="{A66B5754-A743-479C-ACD7-5A6B57248BAA}" srcOrd="0" destOrd="0" presId="urn:microsoft.com/office/officeart/2005/8/layout/hierarchy1"/>
    <dgm:cxn modelId="{B5AC84DB-5351-4C36-B928-7C56F8DF4CB2}" srcId="{4644AA6C-174A-4856-B1CD-5F3BBC8759E6}" destId="{6DC26C53-9D90-4BC9-A3DD-47BB92B764BA}" srcOrd="0" destOrd="0" parTransId="{0CC590A9-7FB4-4032-997F-76FF1571E1A7}" sibTransId="{CB719EFB-FA42-41C0-8F5E-A3861555ED4A}"/>
    <dgm:cxn modelId="{F00D74A4-4645-4281-9DD9-B9518585085D}" srcId="{70AD5BCE-C706-4A23-B12A-A373871E8873}" destId="{0668DD2E-E705-4881-B054-9336CA229822}" srcOrd="0" destOrd="0" parTransId="{47C5D447-1225-4F3E-A3FF-7A8F16C04418}" sibTransId="{B46A258B-BEFE-447D-9538-B4B2D865F53F}"/>
    <dgm:cxn modelId="{8D5C2A32-8832-4913-A362-1687680721EE}" type="presOf" srcId="{27D7A056-3E6B-401B-82A7-5EC9189A7BF1}" destId="{FA7CFB7C-4419-44A3-99E4-65DF7B775803}" srcOrd="0" destOrd="0" presId="urn:microsoft.com/office/officeart/2005/8/layout/hierarchy1"/>
    <dgm:cxn modelId="{AD2BFB95-221F-45ED-8660-9A7A98AE32A8}" type="presOf" srcId="{6E79B2F5-968B-4CD5-8B1E-1D2008DCDF13}" destId="{BB737BDA-74CA-4507-B2CD-63DDF9F181CC}" srcOrd="0" destOrd="0" presId="urn:microsoft.com/office/officeart/2005/8/layout/hierarchy1"/>
    <dgm:cxn modelId="{F4BEB517-EA20-4F81-B072-44BA338BDCAA}" srcId="{298CEB66-3AC3-411E-B531-B3A61615FA8E}" destId="{70AD5BCE-C706-4A23-B12A-A373871E8873}" srcOrd="2" destOrd="0" parTransId="{27D7A056-3E6B-401B-82A7-5EC9189A7BF1}" sibTransId="{634E521F-F48C-4354-8643-A2C47A0D79AF}"/>
    <dgm:cxn modelId="{C7B3557D-CE57-4978-B006-9120346D29D4}" type="presOf" srcId="{0668DD2E-E705-4881-B054-9336CA229822}" destId="{472E9970-3123-4719-82DF-EA5A5948EFFC}" srcOrd="0" destOrd="0" presId="urn:microsoft.com/office/officeart/2005/8/layout/hierarchy1"/>
    <dgm:cxn modelId="{05719DF3-1CB2-4E67-AD26-A1F2D2473D24}" srcId="{298CEB66-3AC3-411E-B531-B3A61615FA8E}" destId="{4644AA6C-174A-4856-B1CD-5F3BBC8759E6}" srcOrd="0" destOrd="0" parTransId="{6E79B2F5-968B-4CD5-8B1E-1D2008DCDF13}" sibTransId="{51877FB0-E90C-4721-BE3D-1A333B896FBF}"/>
    <dgm:cxn modelId="{6E7886F0-41DD-4875-B761-68ACA99E3F89}" type="presOf" srcId="{BC072452-8BAF-4C50-B29F-E2335E96E5D6}" destId="{435AD455-4982-426B-88A7-CB5D2C382433}" srcOrd="0" destOrd="0" presId="urn:microsoft.com/office/officeart/2005/8/layout/hierarchy1"/>
    <dgm:cxn modelId="{880D83B3-E159-427F-B544-CE880BA85D70}" type="presOf" srcId="{0CC590A9-7FB4-4032-997F-76FF1571E1A7}" destId="{C1F7A01D-B937-48AC-945B-08D13FE7A5EA}" srcOrd="0" destOrd="0" presId="urn:microsoft.com/office/officeart/2005/8/layout/hierarchy1"/>
    <dgm:cxn modelId="{15E4A6F1-0D46-4211-8565-0DFF58EA9D8B}" type="presOf" srcId="{298CEB66-3AC3-411E-B531-B3A61615FA8E}" destId="{937A50C1-0112-4CE2-801A-BF8C7682EBB7}" srcOrd="0" destOrd="0" presId="urn:microsoft.com/office/officeart/2005/8/layout/hierarchy1"/>
    <dgm:cxn modelId="{4D4C13DD-A5E1-45C0-8C11-32FD28689160}" type="presOf" srcId="{47C5D447-1225-4F3E-A3FF-7A8F16C04418}" destId="{84EE018C-8DB0-4A81-AD8F-50D74E50111D}" srcOrd="0" destOrd="0" presId="urn:microsoft.com/office/officeart/2005/8/layout/hierarchy1"/>
    <dgm:cxn modelId="{64C9DA27-78B2-466F-BF5D-4F8AA4CB6D81}" type="presOf" srcId="{4644AA6C-174A-4856-B1CD-5F3BBC8759E6}" destId="{002C595C-36CE-40FE-9D59-5D21D4AB784B}" srcOrd="0" destOrd="0" presId="urn:microsoft.com/office/officeart/2005/8/layout/hierarchy1"/>
    <dgm:cxn modelId="{3D2DA248-7B57-4274-BF24-D5A33F7139B5}" type="presOf" srcId="{E5B5A941-B0C7-4123-8D5E-2E0A5ABAC397}" destId="{AABD0146-1ED8-4B0A-8AC2-CFD43EE4BEF2}" srcOrd="0" destOrd="0" presId="urn:microsoft.com/office/officeart/2005/8/layout/hierarchy1"/>
    <dgm:cxn modelId="{633EA496-719A-4585-AC2E-2754ECB3B7F1}" type="presOf" srcId="{6DC26C53-9D90-4BC9-A3DD-47BB92B764BA}" destId="{788AA0CA-9D94-446E-9129-34A55BE0449C}" srcOrd="0" destOrd="0" presId="urn:microsoft.com/office/officeart/2005/8/layout/hierarchy1"/>
    <dgm:cxn modelId="{72080236-AFD3-4D3D-9F03-75586BCCAA6A}" type="presParOf" srcId="{435AD455-4982-426B-88A7-CB5D2C382433}" destId="{A9C3F154-BCFA-47D4-B24C-031A19F0EF18}" srcOrd="0" destOrd="0" presId="urn:microsoft.com/office/officeart/2005/8/layout/hierarchy1"/>
    <dgm:cxn modelId="{FEE744BE-38D3-4A1F-BD84-B8456001B06E}" type="presParOf" srcId="{A9C3F154-BCFA-47D4-B24C-031A19F0EF18}" destId="{20D42C02-89C0-40D0-93BC-314708AE3844}" srcOrd="0" destOrd="0" presId="urn:microsoft.com/office/officeart/2005/8/layout/hierarchy1"/>
    <dgm:cxn modelId="{ED879CE9-A7EE-4B78-B3E1-BD0BA673002C}" type="presParOf" srcId="{20D42C02-89C0-40D0-93BC-314708AE3844}" destId="{56184510-6E60-4E87-A138-6A668CC7DCBC}" srcOrd="0" destOrd="0" presId="urn:microsoft.com/office/officeart/2005/8/layout/hierarchy1"/>
    <dgm:cxn modelId="{7977CA04-9BBA-4741-A2D0-C001D93BF392}" type="presParOf" srcId="{20D42C02-89C0-40D0-93BC-314708AE3844}" destId="{937A50C1-0112-4CE2-801A-BF8C7682EBB7}" srcOrd="1" destOrd="0" presId="urn:microsoft.com/office/officeart/2005/8/layout/hierarchy1"/>
    <dgm:cxn modelId="{518C32D5-AD11-4F91-B8D5-203FDC1B07C9}" type="presParOf" srcId="{A9C3F154-BCFA-47D4-B24C-031A19F0EF18}" destId="{074C5D17-D477-45EB-8E4C-B22CC031180F}" srcOrd="1" destOrd="0" presId="urn:microsoft.com/office/officeart/2005/8/layout/hierarchy1"/>
    <dgm:cxn modelId="{5B223D10-AFAE-4002-AC62-FA7FC3186D7B}" type="presParOf" srcId="{074C5D17-D477-45EB-8E4C-B22CC031180F}" destId="{BB737BDA-74CA-4507-B2CD-63DDF9F181CC}" srcOrd="0" destOrd="0" presId="urn:microsoft.com/office/officeart/2005/8/layout/hierarchy1"/>
    <dgm:cxn modelId="{5FAAD0AD-87BE-4AE6-BD92-BDB622DF4267}" type="presParOf" srcId="{074C5D17-D477-45EB-8E4C-B22CC031180F}" destId="{D0F78146-680A-4A72-A006-C401C801B442}" srcOrd="1" destOrd="0" presId="urn:microsoft.com/office/officeart/2005/8/layout/hierarchy1"/>
    <dgm:cxn modelId="{176A3F6B-2791-4264-9EB6-02B4906BF57B}" type="presParOf" srcId="{D0F78146-680A-4A72-A006-C401C801B442}" destId="{E4E47F4A-4941-44BC-BE19-58E3E4A01509}" srcOrd="0" destOrd="0" presId="urn:microsoft.com/office/officeart/2005/8/layout/hierarchy1"/>
    <dgm:cxn modelId="{D24F7177-58C9-43E4-BAAC-EAB15B6E5AC2}" type="presParOf" srcId="{E4E47F4A-4941-44BC-BE19-58E3E4A01509}" destId="{B7199918-4987-4111-9985-325AA9E543A8}" srcOrd="0" destOrd="0" presId="urn:microsoft.com/office/officeart/2005/8/layout/hierarchy1"/>
    <dgm:cxn modelId="{88FC5297-F0C4-471E-B598-69B43AFC8C8B}" type="presParOf" srcId="{E4E47F4A-4941-44BC-BE19-58E3E4A01509}" destId="{002C595C-36CE-40FE-9D59-5D21D4AB784B}" srcOrd="1" destOrd="0" presId="urn:microsoft.com/office/officeart/2005/8/layout/hierarchy1"/>
    <dgm:cxn modelId="{BB8A2D4D-47F4-47C9-96D1-67E3FBFD2B5D}" type="presParOf" srcId="{D0F78146-680A-4A72-A006-C401C801B442}" destId="{D6A1FB72-85C4-45EB-AB7F-04BE6AF60933}" srcOrd="1" destOrd="0" presId="urn:microsoft.com/office/officeart/2005/8/layout/hierarchy1"/>
    <dgm:cxn modelId="{85ECD54C-9AEA-467E-BE9C-57066A2686BF}" type="presParOf" srcId="{D6A1FB72-85C4-45EB-AB7F-04BE6AF60933}" destId="{C1F7A01D-B937-48AC-945B-08D13FE7A5EA}" srcOrd="0" destOrd="0" presId="urn:microsoft.com/office/officeart/2005/8/layout/hierarchy1"/>
    <dgm:cxn modelId="{FC22F647-866E-4A68-9791-CCA68528FD96}" type="presParOf" srcId="{D6A1FB72-85C4-45EB-AB7F-04BE6AF60933}" destId="{D02ADA2A-86D7-4A98-B3D4-5735E1AF7213}" srcOrd="1" destOrd="0" presId="urn:microsoft.com/office/officeart/2005/8/layout/hierarchy1"/>
    <dgm:cxn modelId="{F6969CCD-9F99-40E7-9591-6905D4D942A2}" type="presParOf" srcId="{D02ADA2A-86D7-4A98-B3D4-5735E1AF7213}" destId="{77BC440C-54FD-4A5C-A54B-99B2ECA1D7FF}" srcOrd="0" destOrd="0" presId="urn:microsoft.com/office/officeart/2005/8/layout/hierarchy1"/>
    <dgm:cxn modelId="{87F78670-3DC6-42FF-8220-CD9718861AA0}" type="presParOf" srcId="{77BC440C-54FD-4A5C-A54B-99B2ECA1D7FF}" destId="{077ADEB2-5304-4050-AF82-931CBAB3ACA9}" srcOrd="0" destOrd="0" presId="urn:microsoft.com/office/officeart/2005/8/layout/hierarchy1"/>
    <dgm:cxn modelId="{41CC7846-0B8A-42BE-9C1A-3924BAB461C4}" type="presParOf" srcId="{77BC440C-54FD-4A5C-A54B-99B2ECA1D7FF}" destId="{788AA0CA-9D94-446E-9129-34A55BE0449C}" srcOrd="1" destOrd="0" presId="urn:microsoft.com/office/officeart/2005/8/layout/hierarchy1"/>
    <dgm:cxn modelId="{BBE1A5DB-2098-44F8-B21F-11B6AE584F10}" type="presParOf" srcId="{D02ADA2A-86D7-4A98-B3D4-5735E1AF7213}" destId="{FF9EA8DC-AF9F-4D95-8186-B3B79C612ACD}" srcOrd="1" destOrd="0" presId="urn:microsoft.com/office/officeart/2005/8/layout/hierarchy1"/>
    <dgm:cxn modelId="{79CEDB53-7131-4900-B8BE-7D337E15F03A}" type="presParOf" srcId="{074C5D17-D477-45EB-8E4C-B22CC031180F}" destId="{CA9FD489-A211-4E2A-A86D-ACB0E92A02C1}" srcOrd="2" destOrd="0" presId="urn:microsoft.com/office/officeart/2005/8/layout/hierarchy1"/>
    <dgm:cxn modelId="{A06ED14E-A8AD-43E5-A8D8-A99F6DD890D9}" type="presParOf" srcId="{074C5D17-D477-45EB-8E4C-B22CC031180F}" destId="{630D87F8-AC5A-4463-94B0-53C48E430AD9}" srcOrd="3" destOrd="0" presId="urn:microsoft.com/office/officeart/2005/8/layout/hierarchy1"/>
    <dgm:cxn modelId="{6057A76D-0234-43CE-B49C-231B896E159C}" type="presParOf" srcId="{630D87F8-AC5A-4463-94B0-53C48E430AD9}" destId="{EFEA560C-5A49-4A5F-AA67-8B555B08CEB3}" srcOrd="0" destOrd="0" presId="urn:microsoft.com/office/officeart/2005/8/layout/hierarchy1"/>
    <dgm:cxn modelId="{346DFBEC-B9FF-4FDB-BB08-D120B76D908B}" type="presParOf" srcId="{EFEA560C-5A49-4A5F-AA67-8B555B08CEB3}" destId="{53A494A7-A6E6-42F8-968D-6C87CC4F3BAD}" srcOrd="0" destOrd="0" presId="urn:microsoft.com/office/officeart/2005/8/layout/hierarchy1"/>
    <dgm:cxn modelId="{7E5EB6CD-97DC-47DC-A54B-A5AE0BBB5AB8}" type="presParOf" srcId="{EFEA560C-5A49-4A5F-AA67-8B555B08CEB3}" destId="{AABD0146-1ED8-4B0A-8AC2-CFD43EE4BEF2}" srcOrd="1" destOrd="0" presId="urn:microsoft.com/office/officeart/2005/8/layout/hierarchy1"/>
    <dgm:cxn modelId="{B5F8C406-BB66-4D7B-BB7B-35BBEF4ED993}" type="presParOf" srcId="{630D87F8-AC5A-4463-94B0-53C48E430AD9}" destId="{E57E94A6-1B66-44B9-9BBF-456E7E2A39F7}" srcOrd="1" destOrd="0" presId="urn:microsoft.com/office/officeart/2005/8/layout/hierarchy1"/>
    <dgm:cxn modelId="{82386B02-AE99-4B07-B072-75C7BBB1D511}" type="presParOf" srcId="{074C5D17-D477-45EB-8E4C-B22CC031180F}" destId="{FA7CFB7C-4419-44A3-99E4-65DF7B775803}" srcOrd="4" destOrd="0" presId="urn:microsoft.com/office/officeart/2005/8/layout/hierarchy1"/>
    <dgm:cxn modelId="{223CC028-E3F4-4EE4-9A08-42A4B4C168EA}" type="presParOf" srcId="{074C5D17-D477-45EB-8E4C-B22CC031180F}" destId="{39B7F314-8D53-41FB-90FB-BE8D2133E3A6}" srcOrd="5" destOrd="0" presId="urn:microsoft.com/office/officeart/2005/8/layout/hierarchy1"/>
    <dgm:cxn modelId="{44E2CD4E-AD01-4F72-953D-EAA994106030}" type="presParOf" srcId="{39B7F314-8D53-41FB-90FB-BE8D2133E3A6}" destId="{81CB31B5-D388-4DB0-8DD0-E3152FFF1666}" srcOrd="0" destOrd="0" presId="urn:microsoft.com/office/officeart/2005/8/layout/hierarchy1"/>
    <dgm:cxn modelId="{282814D6-7D9F-46D8-8305-34946EF3F59C}" type="presParOf" srcId="{81CB31B5-D388-4DB0-8DD0-E3152FFF1666}" destId="{6D95D295-C06F-40CB-929C-647FC1D08372}" srcOrd="0" destOrd="0" presId="urn:microsoft.com/office/officeart/2005/8/layout/hierarchy1"/>
    <dgm:cxn modelId="{2E65D4B4-DD9F-4805-83B0-5CB439594F4F}" type="presParOf" srcId="{81CB31B5-D388-4DB0-8DD0-E3152FFF1666}" destId="{A66B5754-A743-479C-ACD7-5A6B57248BAA}" srcOrd="1" destOrd="0" presId="urn:microsoft.com/office/officeart/2005/8/layout/hierarchy1"/>
    <dgm:cxn modelId="{333BF931-A68E-424B-BCE0-0819A9546F50}" type="presParOf" srcId="{39B7F314-8D53-41FB-90FB-BE8D2133E3A6}" destId="{3E24C142-C9F9-49C3-8F44-4EC2B7074D94}" srcOrd="1" destOrd="0" presId="urn:microsoft.com/office/officeart/2005/8/layout/hierarchy1"/>
    <dgm:cxn modelId="{F903C0DF-25D2-470B-8ACF-025975A76EF6}" type="presParOf" srcId="{3E24C142-C9F9-49C3-8F44-4EC2B7074D94}" destId="{84EE018C-8DB0-4A81-AD8F-50D74E50111D}" srcOrd="0" destOrd="0" presId="urn:microsoft.com/office/officeart/2005/8/layout/hierarchy1"/>
    <dgm:cxn modelId="{1AC41682-072D-417D-BA99-152C3A35A970}" type="presParOf" srcId="{3E24C142-C9F9-49C3-8F44-4EC2B7074D94}" destId="{4E41883D-FC5C-4382-9F77-9D9D6DCE62D7}" srcOrd="1" destOrd="0" presId="urn:microsoft.com/office/officeart/2005/8/layout/hierarchy1"/>
    <dgm:cxn modelId="{4C2320FD-C25F-495B-948D-C1C6DB5F9544}" type="presParOf" srcId="{4E41883D-FC5C-4382-9F77-9D9D6DCE62D7}" destId="{2FCB1358-DC32-4519-99FA-CED496A918B1}" srcOrd="0" destOrd="0" presId="urn:microsoft.com/office/officeart/2005/8/layout/hierarchy1"/>
    <dgm:cxn modelId="{6094AECC-AFC8-4E02-B465-55917DCECEC3}" type="presParOf" srcId="{2FCB1358-DC32-4519-99FA-CED496A918B1}" destId="{4338F271-69E3-4FA7-9AE5-2FC9B4BC48BB}" srcOrd="0" destOrd="0" presId="urn:microsoft.com/office/officeart/2005/8/layout/hierarchy1"/>
    <dgm:cxn modelId="{207BDE92-E419-4429-821D-901283D6A943}" type="presParOf" srcId="{2FCB1358-DC32-4519-99FA-CED496A918B1}" destId="{472E9970-3123-4719-82DF-EA5A5948EFFC}" srcOrd="1" destOrd="0" presId="urn:microsoft.com/office/officeart/2005/8/layout/hierarchy1"/>
    <dgm:cxn modelId="{5E297166-D16B-465C-BAD3-B997F1B01B20}" type="presParOf" srcId="{4E41883D-FC5C-4382-9F77-9D9D6DCE62D7}" destId="{ED4EDEC0-B070-4CEC-967D-4C661020C70B}" srcOrd="1" destOrd="0" presId="urn:microsoft.com/office/officeart/2005/8/layout/hierarchy1"/>
  </dgm:cxnLst>
  <dgm:bg/>
  <dgm:whole/>
  <dgm:extLst>
    <a:ext uri="http://schemas.microsoft.com/office/drawing/2008/diagram">
      <dsp:dataModelExt xmlns:dsp="http://schemas.microsoft.com/office/drawing/2008/diagram" relId="rId42"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B43FD3C9-3CC7-420B-ADE9-43DF67D8B6D2}" type="doc">
      <dgm:prSet loTypeId="urn:microsoft.com/office/officeart/2005/8/layout/bProcess2" loCatId="process" qsTypeId="urn:microsoft.com/office/officeart/2005/8/quickstyle/simple1" qsCatId="simple" csTypeId="urn:microsoft.com/office/officeart/2005/8/colors/colorful5" csCatId="colorful" phldr="1"/>
      <dgm:spPr/>
      <dgm:t>
        <a:bodyPr/>
        <a:lstStyle/>
        <a:p>
          <a:endParaRPr lang="ru-RU"/>
        </a:p>
      </dgm:t>
    </dgm:pt>
    <dgm:pt modelId="{5614D9EF-B18E-4C9E-ACCF-7A5707247074}">
      <dgm:prSet phldrT="[Текст]" custT="1"/>
      <dgm:spPr/>
      <dgm:t>
        <a:bodyPr/>
        <a:lstStyle/>
        <a:p>
          <a:r>
            <a:rPr lang="ru-RU" sz="1000">
              <a:latin typeface="Times New Roman" pitchFamily="18" charset="0"/>
              <a:cs typeface="Times New Roman" pitchFamily="18" charset="0"/>
            </a:rPr>
            <a:t>Специалист ПМСП (ВОП, терапевт)</a:t>
          </a:r>
        </a:p>
      </dgm:t>
    </dgm:pt>
    <dgm:pt modelId="{D55AC031-A990-4B05-B261-8725B13C8EAE}" type="parTrans" cxnId="{8012C000-EA73-4073-BD1D-38DE66D7BE6E}">
      <dgm:prSet/>
      <dgm:spPr/>
      <dgm:t>
        <a:bodyPr/>
        <a:lstStyle/>
        <a:p>
          <a:endParaRPr lang="ru-RU" sz="1000">
            <a:latin typeface="Times New Roman" pitchFamily="18" charset="0"/>
            <a:cs typeface="Times New Roman" pitchFamily="18" charset="0"/>
          </a:endParaRPr>
        </a:p>
      </dgm:t>
    </dgm:pt>
    <dgm:pt modelId="{442C2D7E-356A-4233-8995-48C66EAC70E3}" type="sibTrans" cxnId="{8012C000-EA73-4073-BD1D-38DE66D7BE6E}">
      <dgm:prSet/>
      <dgm:spPr/>
      <dgm:t>
        <a:bodyPr/>
        <a:lstStyle/>
        <a:p>
          <a:endParaRPr lang="ru-RU" sz="1000">
            <a:latin typeface="Times New Roman" pitchFamily="18" charset="0"/>
            <a:cs typeface="Times New Roman" pitchFamily="18" charset="0"/>
          </a:endParaRPr>
        </a:p>
      </dgm:t>
    </dgm:pt>
    <dgm:pt modelId="{D2CA6C93-ED8C-4518-BB70-5FB05227227E}">
      <dgm:prSet phldrT="[Текст]" custT="1"/>
      <dgm:spPr/>
      <dgm:t>
        <a:bodyPr/>
        <a:lstStyle/>
        <a:p>
          <a:r>
            <a:rPr lang="kk-KZ" sz="1000">
              <a:latin typeface="Times New Roman" pitchFamily="18" charset="0"/>
              <a:cs typeface="Times New Roman" pitchFamily="18" charset="0"/>
            </a:rPr>
            <a:t>График врача</a:t>
          </a:r>
          <a:r>
            <a:rPr lang="ru-RU" sz="1000">
              <a:latin typeface="Times New Roman" pitchFamily="18" charset="0"/>
              <a:cs typeface="Times New Roman" pitchFamily="18" charset="0"/>
            </a:rPr>
            <a:t>-</a:t>
          </a:r>
          <a:r>
            <a:rPr lang="kk-KZ" sz="1000">
              <a:latin typeface="Times New Roman" pitchFamily="18" charset="0"/>
              <a:cs typeface="Times New Roman" pitchFamily="18" charset="0"/>
            </a:rPr>
            <a:t>специалиста по тарификатору</a:t>
          </a:r>
          <a:endParaRPr lang="ru-RU" sz="1000">
            <a:latin typeface="Times New Roman" pitchFamily="18" charset="0"/>
            <a:cs typeface="Times New Roman" pitchFamily="18" charset="0"/>
          </a:endParaRPr>
        </a:p>
      </dgm:t>
    </dgm:pt>
    <dgm:pt modelId="{A795C723-638C-4535-A923-57BF8686F38A}" type="parTrans" cxnId="{399C5D98-165C-4F86-A304-19E37B07690E}">
      <dgm:prSet/>
      <dgm:spPr/>
      <dgm:t>
        <a:bodyPr/>
        <a:lstStyle/>
        <a:p>
          <a:endParaRPr lang="ru-RU" sz="1000">
            <a:latin typeface="Times New Roman" pitchFamily="18" charset="0"/>
            <a:cs typeface="Times New Roman" pitchFamily="18" charset="0"/>
          </a:endParaRPr>
        </a:p>
      </dgm:t>
    </dgm:pt>
    <dgm:pt modelId="{6E887C20-B7CD-487B-84F8-B438C3E984A5}" type="sibTrans" cxnId="{399C5D98-165C-4F86-A304-19E37B07690E}">
      <dgm:prSet/>
      <dgm:spPr/>
      <dgm:t>
        <a:bodyPr/>
        <a:lstStyle/>
        <a:p>
          <a:endParaRPr lang="ru-RU" sz="1000">
            <a:latin typeface="Times New Roman" pitchFamily="18" charset="0"/>
            <a:cs typeface="Times New Roman" pitchFamily="18" charset="0"/>
          </a:endParaRPr>
        </a:p>
      </dgm:t>
    </dgm:pt>
    <dgm:pt modelId="{95BD134C-E8F5-44B9-A5E8-5E46F3EF5934}">
      <dgm:prSet phldrT="[Текст]" custT="1"/>
      <dgm:spPr/>
      <dgm:t>
        <a:bodyPr/>
        <a:lstStyle/>
        <a:p>
          <a:r>
            <a:rPr lang="ru-RU" sz="1000">
              <a:latin typeface="Times New Roman" pitchFamily="18" charset="0"/>
              <a:cs typeface="Times New Roman" pitchFamily="18" charset="0"/>
            </a:rPr>
            <a:t>Запись пациента (в рамках ОСМС)</a:t>
          </a:r>
        </a:p>
      </dgm:t>
    </dgm:pt>
    <dgm:pt modelId="{93B1FC2A-F683-4877-A6C5-FEDA72A61041}" type="parTrans" cxnId="{09393108-524F-48FD-9F9B-9F41B03B1AC4}">
      <dgm:prSet/>
      <dgm:spPr/>
      <dgm:t>
        <a:bodyPr/>
        <a:lstStyle/>
        <a:p>
          <a:endParaRPr lang="ru-RU" sz="1000">
            <a:latin typeface="Times New Roman" pitchFamily="18" charset="0"/>
            <a:cs typeface="Times New Roman" pitchFamily="18" charset="0"/>
          </a:endParaRPr>
        </a:p>
      </dgm:t>
    </dgm:pt>
    <dgm:pt modelId="{D1273316-67FC-404A-B2D9-A4CD6D0FE4E7}" type="sibTrans" cxnId="{09393108-524F-48FD-9F9B-9F41B03B1AC4}">
      <dgm:prSet/>
      <dgm:spPr/>
      <dgm:t>
        <a:bodyPr/>
        <a:lstStyle/>
        <a:p>
          <a:endParaRPr lang="ru-RU" sz="1000">
            <a:latin typeface="Times New Roman" pitchFamily="18" charset="0"/>
            <a:cs typeface="Times New Roman" pitchFamily="18" charset="0"/>
          </a:endParaRPr>
        </a:p>
      </dgm:t>
    </dgm:pt>
    <dgm:pt modelId="{0D021A91-919C-4A87-A24F-FB1090593271}">
      <dgm:prSet phldrT="[Текст]" custT="1"/>
      <dgm:spPr/>
      <dgm:t>
        <a:bodyPr/>
        <a:lstStyle/>
        <a:p>
          <a:r>
            <a:rPr lang="ru-RU" sz="1000">
              <a:latin typeface="Times New Roman" pitchFamily="18" charset="0"/>
              <a:cs typeface="Times New Roman" pitchFamily="18" charset="0"/>
            </a:rPr>
            <a:t>Прием (получение медицинской улуги)</a:t>
          </a:r>
        </a:p>
      </dgm:t>
    </dgm:pt>
    <dgm:pt modelId="{8604012A-2E88-4B0A-8B6D-07891C8582E9}" type="parTrans" cxnId="{5EDEEBAB-26BF-4FFC-A78E-7D2FC721EC18}">
      <dgm:prSet/>
      <dgm:spPr/>
      <dgm:t>
        <a:bodyPr/>
        <a:lstStyle/>
        <a:p>
          <a:endParaRPr lang="ru-RU" sz="1000">
            <a:latin typeface="Times New Roman" pitchFamily="18" charset="0"/>
            <a:cs typeface="Times New Roman" pitchFamily="18" charset="0"/>
          </a:endParaRPr>
        </a:p>
      </dgm:t>
    </dgm:pt>
    <dgm:pt modelId="{13BC68D9-8173-484B-8360-C3ECD198F248}" type="sibTrans" cxnId="{5EDEEBAB-26BF-4FFC-A78E-7D2FC721EC18}">
      <dgm:prSet/>
      <dgm:spPr/>
      <dgm:t>
        <a:bodyPr/>
        <a:lstStyle/>
        <a:p>
          <a:endParaRPr lang="ru-RU" sz="1000">
            <a:latin typeface="Times New Roman" pitchFamily="18" charset="0"/>
            <a:cs typeface="Times New Roman" pitchFamily="18" charset="0"/>
          </a:endParaRPr>
        </a:p>
      </dgm:t>
    </dgm:pt>
    <dgm:pt modelId="{4BF8516F-C884-44C2-B182-9E6F8D056B7E}">
      <dgm:prSet phldrT="[Текст]" custT="1"/>
      <dgm:spPr/>
      <dgm:t>
        <a:bodyPr/>
        <a:lstStyle/>
        <a:p>
          <a:r>
            <a:rPr lang="ru-RU" sz="1000">
              <a:latin typeface="Times New Roman" pitchFamily="18" charset="0"/>
              <a:cs typeface="Times New Roman" pitchFamily="18" charset="0"/>
            </a:rPr>
            <a:t>Заключение врача в КМИС</a:t>
          </a:r>
        </a:p>
      </dgm:t>
    </dgm:pt>
    <dgm:pt modelId="{AA939FD9-3EFD-40ED-A5F7-7A2AF9AF34BC}" type="parTrans" cxnId="{D632A0C5-946E-4893-90CE-3C6FD31D48ED}">
      <dgm:prSet/>
      <dgm:spPr/>
      <dgm:t>
        <a:bodyPr/>
        <a:lstStyle/>
        <a:p>
          <a:endParaRPr lang="ru-RU" sz="1000">
            <a:latin typeface="Times New Roman" pitchFamily="18" charset="0"/>
            <a:cs typeface="Times New Roman" pitchFamily="18" charset="0"/>
          </a:endParaRPr>
        </a:p>
      </dgm:t>
    </dgm:pt>
    <dgm:pt modelId="{3DAAA889-3B90-478A-91AA-27FCF5E3C809}" type="sibTrans" cxnId="{D632A0C5-946E-4893-90CE-3C6FD31D48ED}">
      <dgm:prSet/>
      <dgm:spPr/>
      <dgm:t>
        <a:bodyPr/>
        <a:lstStyle/>
        <a:p>
          <a:endParaRPr lang="ru-RU" sz="1000">
            <a:latin typeface="Times New Roman" pitchFamily="18" charset="0"/>
            <a:cs typeface="Times New Roman" pitchFamily="18" charset="0"/>
          </a:endParaRPr>
        </a:p>
      </dgm:t>
    </dgm:pt>
    <dgm:pt modelId="{046B4E6E-8C39-43B5-B3CF-9ECDB7F98FA6}">
      <dgm:prSet phldrT="[Текст]" custT="1"/>
      <dgm:spPr/>
      <dgm:t>
        <a:bodyPr/>
        <a:lstStyle/>
        <a:p>
          <a:r>
            <a:rPr lang="ru-RU" sz="1000">
              <a:latin typeface="Times New Roman" pitchFamily="18" charset="0"/>
              <a:cs typeface="Times New Roman" pitchFamily="18" charset="0"/>
            </a:rPr>
            <a:t>ЕПС</a:t>
          </a:r>
        </a:p>
      </dgm:t>
    </dgm:pt>
    <dgm:pt modelId="{766BF85E-0185-4CB4-8AC4-53381560C8AE}" type="parTrans" cxnId="{81438D64-A352-4818-9DA1-A8DB980ECB62}">
      <dgm:prSet/>
      <dgm:spPr/>
      <dgm:t>
        <a:bodyPr/>
        <a:lstStyle/>
        <a:p>
          <a:endParaRPr lang="ru-RU" sz="1000">
            <a:latin typeface="Times New Roman" pitchFamily="18" charset="0"/>
            <a:cs typeface="Times New Roman" pitchFamily="18" charset="0"/>
          </a:endParaRPr>
        </a:p>
      </dgm:t>
    </dgm:pt>
    <dgm:pt modelId="{8A186E68-31C9-42DB-A980-DEEA5A5F8024}" type="sibTrans" cxnId="{81438D64-A352-4818-9DA1-A8DB980ECB62}">
      <dgm:prSet/>
      <dgm:spPr/>
      <dgm:t>
        <a:bodyPr/>
        <a:lstStyle/>
        <a:p>
          <a:endParaRPr lang="ru-RU" sz="1000">
            <a:latin typeface="Times New Roman" pitchFamily="18" charset="0"/>
            <a:cs typeface="Times New Roman" pitchFamily="18" charset="0"/>
          </a:endParaRPr>
        </a:p>
      </dgm:t>
    </dgm:pt>
    <dgm:pt modelId="{8CF37C9F-B9F4-477C-9BFD-21E40285E886}">
      <dgm:prSet phldrT="[Текст]" custT="1"/>
      <dgm:spPr/>
      <dgm:t>
        <a:bodyPr/>
        <a:lstStyle/>
        <a:p>
          <a:r>
            <a:rPr lang="ru-RU" sz="1000">
              <a:latin typeface="Times New Roman" pitchFamily="18" charset="0"/>
              <a:cs typeface="Times New Roman" pitchFamily="18" charset="0"/>
            </a:rPr>
            <a:t>Определение источника финансирования и перечисление денег</a:t>
          </a:r>
        </a:p>
      </dgm:t>
    </dgm:pt>
    <dgm:pt modelId="{0A4C0B09-BFD0-4A14-8CF1-FF3C7896FE71}" type="parTrans" cxnId="{CA7E624B-43A1-473B-B11F-FC708DDB3334}">
      <dgm:prSet/>
      <dgm:spPr/>
      <dgm:t>
        <a:bodyPr/>
        <a:lstStyle/>
        <a:p>
          <a:endParaRPr lang="ru-RU" sz="1000">
            <a:latin typeface="Times New Roman" pitchFamily="18" charset="0"/>
            <a:cs typeface="Times New Roman" pitchFamily="18" charset="0"/>
          </a:endParaRPr>
        </a:p>
      </dgm:t>
    </dgm:pt>
    <dgm:pt modelId="{92BC40A2-2DD0-4256-800D-8A882CADDC1E}" type="sibTrans" cxnId="{CA7E624B-43A1-473B-B11F-FC708DDB3334}">
      <dgm:prSet/>
      <dgm:spPr/>
      <dgm:t>
        <a:bodyPr/>
        <a:lstStyle/>
        <a:p>
          <a:endParaRPr lang="ru-RU" sz="1000">
            <a:latin typeface="Times New Roman" pitchFamily="18" charset="0"/>
            <a:cs typeface="Times New Roman" pitchFamily="18" charset="0"/>
          </a:endParaRPr>
        </a:p>
      </dgm:t>
    </dgm:pt>
    <dgm:pt modelId="{8F84C1BC-4414-4904-B234-49DAD44A247E}" type="pres">
      <dgm:prSet presAssocID="{B43FD3C9-3CC7-420B-ADE9-43DF67D8B6D2}" presName="diagram" presStyleCnt="0">
        <dgm:presLayoutVars>
          <dgm:dir/>
          <dgm:resizeHandles/>
        </dgm:presLayoutVars>
      </dgm:prSet>
      <dgm:spPr/>
      <dgm:t>
        <a:bodyPr/>
        <a:lstStyle/>
        <a:p>
          <a:endParaRPr lang="ru-RU"/>
        </a:p>
      </dgm:t>
    </dgm:pt>
    <dgm:pt modelId="{6B7301A4-5373-4E07-9D3E-4BDFE3B76A9F}" type="pres">
      <dgm:prSet presAssocID="{5614D9EF-B18E-4C9E-ACCF-7A5707247074}" presName="firstNode" presStyleLbl="node1" presStyleIdx="0" presStyleCnt="7" custScaleX="143877" custScaleY="139933">
        <dgm:presLayoutVars>
          <dgm:bulletEnabled val="1"/>
        </dgm:presLayoutVars>
      </dgm:prSet>
      <dgm:spPr/>
      <dgm:t>
        <a:bodyPr/>
        <a:lstStyle/>
        <a:p>
          <a:endParaRPr lang="ru-RU"/>
        </a:p>
      </dgm:t>
    </dgm:pt>
    <dgm:pt modelId="{9EE5650D-DA21-4E61-9D92-18F574963693}" type="pres">
      <dgm:prSet presAssocID="{442C2D7E-356A-4233-8995-48C66EAC70E3}" presName="sibTrans" presStyleLbl="sibTrans2D1" presStyleIdx="0" presStyleCnt="6"/>
      <dgm:spPr/>
      <dgm:t>
        <a:bodyPr/>
        <a:lstStyle/>
        <a:p>
          <a:endParaRPr lang="ru-RU"/>
        </a:p>
      </dgm:t>
    </dgm:pt>
    <dgm:pt modelId="{C3D05DE1-095F-4D28-9A17-938A920B7945}" type="pres">
      <dgm:prSet presAssocID="{D2CA6C93-ED8C-4518-BB70-5FB05227227E}" presName="middleNode" presStyleCnt="0"/>
      <dgm:spPr/>
    </dgm:pt>
    <dgm:pt modelId="{FA87F6AF-BE3E-46BD-9D04-BD14804E5F89}" type="pres">
      <dgm:prSet presAssocID="{D2CA6C93-ED8C-4518-BB70-5FB05227227E}" presName="padding" presStyleLbl="node1" presStyleIdx="0" presStyleCnt="7"/>
      <dgm:spPr/>
    </dgm:pt>
    <dgm:pt modelId="{1FB7F5A4-51EA-4B59-813C-16FDC2CEE474}" type="pres">
      <dgm:prSet presAssocID="{D2CA6C93-ED8C-4518-BB70-5FB05227227E}" presName="shape" presStyleLbl="node1" presStyleIdx="1" presStyleCnt="7" custScaleX="281927" custScaleY="192695">
        <dgm:presLayoutVars>
          <dgm:bulletEnabled val="1"/>
        </dgm:presLayoutVars>
      </dgm:prSet>
      <dgm:spPr/>
      <dgm:t>
        <a:bodyPr/>
        <a:lstStyle/>
        <a:p>
          <a:endParaRPr lang="ru-RU"/>
        </a:p>
      </dgm:t>
    </dgm:pt>
    <dgm:pt modelId="{A9B7A3CA-07D6-4A63-A447-84351DB07B6D}" type="pres">
      <dgm:prSet presAssocID="{6E887C20-B7CD-487B-84F8-B438C3E984A5}" presName="sibTrans" presStyleLbl="sibTrans2D1" presStyleIdx="1" presStyleCnt="6"/>
      <dgm:spPr/>
      <dgm:t>
        <a:bodyPr/>
        <a:lstStyle/>
        <a:p>
          <a:endParaRPr lang="ru-RU"/>
        </a:p>
      </dgm:t>
    </dgm:pt>
    <dgm:pt modelId="{3A486682-E17C-476D-936E-8A088F039C8F}" type="pres">
      <dgm:prSet presAssocID="{95BD134C-E8F5-44B9-A5E8-5E46F3EF5934}" presName="middleNode" presStyleCnt="0"/>
      <dgm:spPr/>
    </dgm:pt>
    <dgm:pt modelId="{D15ED43B-4AD0-4D83-8B7B-ADD5B527A8A5}" type="pres">
      <dgm:prSet presAssocID="{95BD134C-E8F5-44B9-A5E8-5E46F3EF5934}" presName="padding" presStyleLbl="node1" presStyleIdx="1" presStyleCnt="7"/>
      <dgm:spPr/>
    </dgm:pt>
    <dgm:pt modelId="{5EDC06F9-168D-47C6-8621-8FBDDEB76654}" type="pres">
      <dgm:prSet presAssocID="{95BD134C-E8F5-44B9-A5E8-5E46F3EF5934}" presName="shape" presStyleLbl="node1" presStyleIdx="2" presStyleCnt="7" custScaleX="155194" custScaleY="110914">
        <dgm:presLayoutVars>
          <dgm:bulletEnabled val="1"/>
        </dgm:presLayoutVars>
      </dgm:prSet>
      <dgm:spPr/>
      <dgm:t>
        <a:bodyPr/>
        <a:lstStyle/>
        <a:p>
          <a:endParaRPr lang="ru-RU"/>
        </a:p>
      </dgm:t>
    </dgm:pt>
    <dgm:pt modelId="{C60A45B7-F9EE-4825-AC5B-665275D09D50}" type="pres">
      <dgm:prSet presAssocID="{D1273316-67FC-404A-B2D9-A4CD6D0FE4E7}" presName="sibTrans" presStyleLbl="sibTrans2D1" presStyleIdx="2" presStyleCnt="6"/>
      <dgm:spPr/>
      <dgm:t>
        <a:bodyPr/>
        <a:lstStyle/>
        <a:p>
          <a:endParaRPr lang="ru-RU"/>
        </a:p>
      </dgm:t>
    </dgm:pt>
    <dgm:pt modelId="{57BF7C7C-9B48-42CC-96BE-8777AD82E5A2}" type="pres">
      <dgm:prSet presAssocID="{0D021A91-919C-4A87-A24F-FB1090593271}" presName="middleNode" presStyleCnt="0"/>
      <dgm:spPr/>
    </dgm:pt>
    <dgm:pt modelId="{8513CA4E-781B-4C95-8CEF-9C55FA74C668}" type="pres">
      <dgm:prSet presAssocID="{0D021A91-919C-4A87-A24F-FB1090593271}" presName="padding" presStyleLbl="node1" presStyleIdx="2" presStyleCnt="7"/>
      <dgm:spPr/>
    </dgm:pt>
    <dgm:pt modelId="{F54829F1-3337-44B6-9318-E243D7CDDA29}" type="pres">
      <dgm:prSet presAssocID="{0D021A91-919C-4A87-A24F-FB1090593271}" presName="shape" presStyleLbl="node1" presStyleIdx="3" presStyleCnt="7" custScaleX="193462" custScaleY="150584">
        <dgm:presLayoutVars>
          <dgm:bulletEnabled val="1"/>
        </dgm:presLayoutVars>
      </dgm:prSet>
      <dgm:spPr/>
      <dgm:t>
        <a:bodyPr/>
        <a:lstStyle/>
        <a:p>
          <a:endParaRPr lang="ru-RU"/>
        </a:p>
      </dgm:t>
    </dgm:pt>
    <dgm:pt modelId="{554B8554-488A-413B-A2C2-9E2637ECD1E0}" type="pres">
      <dgm:prSet presAssocID="{13BC68D9-8173-484B-8360-C3ECD198F248}" presName="sibTrans" presStyleLbl="sibTrans2D1" presStyleIdx="3" presStyleCnt="6"/>
      <dgm:spPr/>
      <dgm:t>
        <a:bodyPr/>
        <a:lstStyle/>
        <a:p>
          <a:endParaRPr lang="ru-RU"/>
        </a:p>
      </dgm:t>
    </dgm:pt>
    <dgm:pt modelId="{D94981AF-59F8-404E-95CF-125605E17DC1}" type="pres">
      <dgm:prSet presAssocID="{4BF8516F-C884-44C2-B182-9E6F8D056B7E}" presName="middleNode" presStyleCnt="0"/>
      <dgm:spPr/>
    </dgm:pt>
    <dgm:pt modelId="{EE48226F-45A2-4D16-A492-F1174BEF8B1A}" type="pres">
      <dgm:prSet presAssocID="{4BF8516F-C884-44C2-B182-9E6F8D056B7E}" presName="padding" presStyleLbl="node1" presStyleIdx="3" presStyleCnt="7"/>
      <dgm:spPr/>
    </dgm:pt>
    <dgm:pt modelId="{73428197-0F24-45C0-A434-42E60DDB398C}" type="pres">
      <dgm:prSet presAssocID="{4BF8516F-C884-44C2-B182-9E6F8D056B7E}" presName="shape" presStyleLbl="node1" presStyleIdx="4" presStyleCnt="7" custScaleX="160812" custScaleY="123165">
        <dgm:presLayoutVars>
          <dgm:bulletEnabled val="1"/>
        </dgm:presLayoutVars>
      </dgm:prSet>
      <dgm:spPr/>
      <dgm:t>
        <a:bodyPr/>
        <a:lstStyle/>
        <a:p>
          <a:endParaRPr lang="ru-RU"/>
        </a:p>
      </dgm:t>
    </dgm:pt>
    <dgm:pt modelId="{331CA868-8CAD-4DA6-9A2E-346FB90525E2}" type="pres">
      <dgm:prSet presAssocID="{3DAAA889-3B90-478A-91AA-27FCF5E3C809}" presName="sibTrans" presStyleLbl="sibTrans2D1" presStyleIdx="4" presStyleCnt="6"/>
      <dgm:spPr/>
      <dgm:t>
        <a:bodyPr/>
        <a:lstStyle/>
        <a:p>
          <a:endParaRPr lang="ru-RU"/>
        </a:p>
      </dgm:t>
    </dgm:pt>
    <dgm:pt modelId="{76A00FBA-AD3F-408A-BBA3-FD5CDB123C2F}" type="pres">
      <dgm:prSet presAssocID="{046B4E6E-8C39-43B5-B3CF-9ECDB7F98FA6}" presName="middleNode" presStyleCnt="0"/>
      <dgm:spPr/>
    </dgm:pt>
    <dgm:pt modelId="{0889051B-D13C-49B4-B377-24B58F7A0FE1}" type="pres">
      <dgm:prSet presAssocID="{046B4E6E-8C39-43B5-B3CF-9ECDB7F98FA6}" presName="padding" presStyleLbl="node1" presStyleIdx="4" presStyleCnt="7"/>
      <dgm:spPr/>
    </dgm:pt>
    <dgm:pt modelId="{10279941-8B1B-4135-AAD6-C10CDBE20E89}" type="pres">
      <dgm:prSet presAssocID="{046B4E6E-8C39-43B5-B3CF-9ECDB7F98FA6}" presName="shape" presStyleLbl="node1" presStyleIdx="5" presStyleCnt="7" custScaleX="180160" custScaleY="150787">
        <dgm:presLayoutVars>
          <dgm:bulletEnabled val="1"/>
        </dgm:presLayoutVars>
      </dgm:prSet>
      <dgm:spPr/>
      <dgm:t>
        <a:bodyPr/>
        <a:lstStyle/>
        <a:p>
          <a:endParaRPr lang="ru-RU"/>
        </a:p>
      </dgm:t>
    </dgm:pt>
    <dgm:pt modelId="{42ED4842-F7BE-4E28-BE0C-56B1C84C1E24}" type="pres">
      <dgm:prSet presAssocID="{8A186E68-31C9-42DB-A980-DEEA5A5F8024}" presName="sibTrans" presStyleLbl="sibTrans2D1" presStyleIdx="5" presStyleCnt="6"/>
      <dgm:spPr/>
      <dgm:t>
        <a:bodyPr/>
        <a:lstStyle/>
        <a:p>
          <a:endParaRPr lang="ru-RU"/>
        </a:p>
      </dgm:t>
    </dgm:pt>
    <dgm:pt modelId="{9246806A-8A6B-4142-909B-B77BBE9FB99E}" type="pres">
      <dgm:prSet presAssocID="{8CF37C9F-B9F4-477C-9BFD-21E40285E886}" presName="lastNode" presStyleLbl="node1" presStyleIdx="6" presStyleCnt="7" custScaleX="164389" custScaleY="119453">
        <dgm:presLayoutVars>
          <dgm:bulletEnabled val="1"/>
        </dgm:presLayoutVars>
      </dgm:prSet>
      <dgm:spPr/>
      <dgm:t>
        <a:bodyPr/>
        <a:lstStyle/>
        <a:p>
          <a:endParaRPr lang="ru-RU"/>
        </a:p>
      </dgm:t>
    </dgm:pt>
  </dgm:ptLst>
  <dgm:cxnLst>
    <dgm:cxn modelId="{81438D64-A352-4818-9DA1-A8DB980ECB62}" srcId="{B43FD3C9-3CC7-420B-ADE9-43DF67D8B6D2}" destId="{046B4E6E-8C39-43B5-B3CF-9ECDB7F98FA6}" srcOrd="5" destOrd="0" parTransId="{766BF85E-0185-4CB4-8AC4-53381560C8AE}" sibTransId="{8A186E68-31C9-42DB-A980-DEEA5A5F8024}"/>
    <dgm:cxn modelId="{BF15B44E-1A6C-4C41-99DB-4D844DBF0BF7}" type="presOf" srcId="{5614D9EF-B18E-4C9E-ACCF-7A5707247074}" destId="{6B7301A4-5373-4E07-9D3E-4BDFE3B76A9F}" srcOrd="0" destOrd="0" presId="urn:microsoft.com/office/officeart/2005/8/layout/bProcess2"/>
    <dgm:cxn modelId="{A5006DA1-21AE-41B6-81D0-2E7D71056A68}" type="presOf" srcId="{6E887C20-B7CD-487B-84F8-B438C3E984A5}" destId="{A9B7A3CA-07D6-4A63-A447-84351DB07B6D}" srcOrd="0" destOrd="0" presId="urn:microsoft.com/office/officeart/2005/8/layout/bProcess2"/>
    <dgm:cxn modelId="{785212BF-DD07-4BEF-94BC-094BCCF37C2C}" type="presOf" srcId="{8A186E68-31C9-42DB-A980-DEEA5A5F8024}" destId="{42ED4842-F7BE-4E28-BE0C-56B1C84C1E24}" srcOrd="0" destOrd="0" presId="urn:microsoft.com/office/officeart/2005/8/layout/bProcess2"/>
    <dgm:cxn modelId="{C5AEBCDC-99AF-4FB7-B853-46E8FD7AFA57}" type="presOf" srcId="{442C2D7E-356A-4233-8995-48C66EAC70E3}" destId="{9EE5650D-DA21-4E61-9D92-18F574963693}" srcOrd="0" destOrd="0" presId="urn:microsoft.com/office/officeart/2005/8/layout/bProcess2"/>
    <dgm:cxn modelId="{8D40C669-8DF3-4A05-AE1A-FA6DE1E1B03B}" type="presOf" srcId="{0D021A91-919C-4A87-A24F-FB1090593271}" destId="{F54829F1-3337-44B6-9318-E243D7CDDA29}" srcOrd="0" destOrd="0" presId="urn:microsoft.com/office/officeart/2005/8/layout/bProcess2"/>
    <dgm:cxn modelId="{1366783E-4B45-4F8E-8A09-2FD17709FFA8}" type="presOf" srcId="{8CF37C9F-B9F4-477C-9BFD-21E40285E886}" destId="{9246806A-8A6B-4142-909B-B77BBE9FB99E}" srcOrd="0" destOrd="0" presId="urn:microsoft.com/office/officeart/2005/8/layout/bProcess2"/>
    <dgm:cxn modelId="{E0D94AF5-A18F-4E0E-BEB3-E59007A120FC}" type="presOf" srcId="{D2CA6C93-ED8C-4518-BB70-5FB05227227E}" destId="{1FB7F5A4-51EA-4B59-813C-16FDC2CEE474}" srcOrd="0" destOrd="0" presId="urn:microsoft.com/office/officeart/2005/8/layout/bProcess2"/>
    <dgm:cxn modelId="{964AB010-225A-4D32-A7AE-361538DEA004}" type="presOf" srcId="{4BF8516F-C884-44C2-B182-9E6F8D056B7E}" destId="{73428197-0F24-45C0-A434-42E60DDB398C}" srcOrd="0" destOrd="0" presId="urn:microsoft.com/office/officeart/2005/8/layout/bProcess2"/>
    <dgm:cxn modelId="{394322B4-1F46-4DE1-9008-7CFD3657B2BC}" type="presOf" srcId="{3DAAA889-3B90-478A-91AA-27FCF5E3C809}" destId="{331CA868-8CAD-4DA6-9A2E-346FB90525E2}" srcOrd="0" destOrd="0" presId="urn:microsoft.com/office/officeart/2005/8/layout/bProcess2"/>
    <dgm:cxn modelId="{17A14D15-D92F-44C3-A897-EC237FD025CB}" type="presOf" srcId="{95BD134C-E8F5-44B9-A5E8-5E46F3EF5934}" destId="{5EDC06F9-168D-47C6-8621-8FBDDEB76654}" srcOrd="0" destOrd="0" presId="urn:microsoft.com/office/officeart/2005/8/layout/bProcess2"/>
    <dgm:cxn modelId="{9F4E93ED-F174-4036-B0EA-8179EE742972}" type="presOf" srcId="{D1273316-67FC-404A-B2D9-A4CD6D0FE4E7}" destId="{C60A45B7-F9EE-4825-AC5B-665275D09D50}" srcOrd="0" destOrd="0" presId="urn:microsoft.com/office/officeart/2005/8/layout/bProcess2"/>
    <dgm:cxn modelId="{09393108-524F-48FD-9F9B-9F41B03B1AC4}" srcId="{B43FD3C9-3CC7-420B-ADE9-43DF67D8B6D2}" destId="{95BD134C-E8F5-44B9-A5E8-5E46F3EF5934}" srcOrd="2" destOrd="0" parTransId="{93B1FC2A-F683-4877-A6C5-FEDA72A61041}" sibTransId="{D1273316-67FC-404A-B2D9-A4CD6D0FE4E7}"/>
    <dgm:cxn modelId="{E608B152-D741-463C-A31F-73BBCF31147A}" type="presOf" srcId="{046B4E6E-8C39-43B5-B3CF-9ECDB7F98FA6}" destId="{10279941-8B1B-4135-AAD6-C10CDBE20E89}" srcOrd="0" destOrd="0" presId="urn:microsoft.com/office/officeart/2005/8/layout/bProcess2"/>
    <dgm:cxn modelId="{D632A0C5-946E-4893-90CE-3C6FD31D48ED}" srcId="{B43FD3C9-3CC7-420B-ADE9-43DF67D8B6D2}" destId="{4BF8516F-C884-44C2-B182-9E6F8D056B7E}" srcOrd="4" destOrd="0" parTransId="{AA939FD9-3EFD-40ED-A5F7-7A2AF9AF34BC}" sibTransId="{3DAAA889-3B90-478A-91AA-27FCF5E3C809}"/>
    <dgm:cxn modelId="{8012C000-EA73-4073-BD1D-38DE66D7BE6E}" srcId="{B43FD3C9-3CC7-420B-ADE9-43DF67D8B6D2}" destId="{5614D9EF-B18E-4C9E-ACCF-7A5707247074}" srcOrd="0" destOrd="0" parTransId="{D55AC031-A990-4B05-B261-8725B13C8EAE}" sibTransId="{442C2D7E-356A-4233-8995-48C66EAC70E3}"/>
    <dgm:cxn modelId="{399C5D98-165C-4F86-A304-19E37B07690E}" srcId="{B43FD3C9-3CC7-420B-ADE9-43DF67D8B6D2}" destId="{D2CA6C93-ED8C-4518-BB70-5FB05227227E}" srcOrd="1" destOrd="0" parTransId="{A795C723-638C-4535-A923-57BF8686F38A}" sibTransId="{6E887C20-B7CD-487B-84F8-B438C3E984A5}"/>
    <dgm:cxn modelId="{CA7E624B-43A1-473B-B11F-FC708DDB3334}" srcId="{B43FD3C9-3CC7-420B-ADE9-43DF67D8B6D2}" destId="{8CF37C9F-B9F4-477C-9BFD-21E40285E886}" srcOrd="6" destOrd="0" parTransId="{0A4C0B09-BFD0-4A14-8CF1-FF3C7896FE71}" sibTransId="{92BC40A2-2DD0-4256-800D-8A882CADDC1E}"/>
    <dgm:cxn modelId="{5844DCCC-8B98-4185-9701-D07C39A0086F}" type="presOf" srcId="{B43FD3C9-3CC7-420B-ADE9-43DF67D8B6D2}" destId="{8F84C1BC-4414-4904-B234-49DAD44A247E}" srcOrd="0" destOrd="0" presId="urn:microsoft.com/office/officeart/2005/8/layout/bProcess2"/>
    <dgm:cxn modelId="{5663E76E-F251-4A27-B83C-0CFB5C14DABA}" type="presOf" srcId="{13BC68D9-8173-484B-8360-C3ECD198F248}" destId="{554B8554-488A-413B-A2C2-9E2637ECD1E0}" srcOrd="0" destOrd="0" presId="urn:microsoft.com/office/officeart/2005/8/layout/bProcess2"/>
    <dgm:cxn modelId="{5EDEEBAB-26BF-4FFC-A78E-7D2FC721EC18}" srcId="{B43FD3C9-3CC7-420B-ADE9-43DF67D8B6D2}" destId="{0D021A91-919C-4A87-A24F-FB1090593271}" srcOrd="3" destOrd="0" parTransId="{8604012A-2E88-4B0A-8B6D-07891C8582E9}" sibTransId="{13BC68D9-8173-484B-8360-C3ECD198F248}"/>
    <dgm:cxn modelId="{226469F6-8B2C-49A5-8DD1-187071FE0B5D}" type="presParOf" srcId="{8F84C1BC-4414-4904-B234-49DAD44A247E}" destId="{6B7301A4-5373-4E07-9D3E-4BDFE3B76A9F}" srcOrd="0" destOrd="0" presId="urn:microsoft.com/office/officeart/2005/8/layout/bProcess2"/>
    <dgm:cxn modelId="{B9371C9E-4F3E-4191-8B32-D410C0B97248}" type="presParOf" srcId="{8F84C1BC-4414-4904-B234-49DAD44A247E}" destId="{9EE5650D-DA21-4E61-9D92-18F574963693}" srcOrd="1" destOrd="0" presId="urn:microsoft.com/office/officeart/2005/8/layout/bProcess2"/>
    <dgm:cxn modelId="{3BC9E276-5BE7-40D0-9F4E-AEE05933E289}" type="presParOf" srcId="{8F84C1BC-4414-4904-B234-49DAD44A247E}" destId="{C3D05DE1-095F-4D28-9A17-938A920B7945}" srcOrd="2" destOrd="0" presId="urn:microsoft.com/office/officeart/2005/8/layout/bProcess2"/>
    <dgm:cxn modelId="{247BB5F1-7148-4E78-BF7D-A05CA45B357B}" type="presParOf" srcId="{C3D05DE1-095F-4D28-9A17-938A920B7945}" destId="{FA87F6AF-BE3E-46BD-9D04-BD14804E5F89}" srcOrd="0" destOrd="0" presId="urn:microsoft.com/office/officeart/2005/8/layout/bProcess2"/>
    <dgm:cxn modelId="{861F293A-83DE-4D91-8085-6C32D3699B1A}" type="presParOf" srcId="{C3D05DE1-095F-4D28-9A17-938A920B7945}" destId="{1FB7F5A4-51EA-4B59-813C-16FDC2CEE474}" srcOrd="1" destOrd="0" presId="urn:microsoft.com/office/officeart/2005/8/layout/bProcess2"/>
    <dgm:cxn modelId="{48705418-C6C7-4C1F-A602-732A50BB2F79}" type="presParOf" srcId="{8F84C1BC-4414-4904-B234-49DAD44A247E}" destId="{A9B7A3CA-07D6-4A63-A447-84351DB07B6D}" srcOrd="3" destOrd="0" presId="urn:microsoft.com/office/officeart/2005/8/layout/bProcess2"/>
    <dgm:cxn modelId="{3E69F9A7-78D0-42D1-820F-9D8F7E57C185}" type="presParOf" srcId="{8F84C1BC-4414-4904-B234-49DAD44A247E}" destId="{3A486682-E17C-476D-936E-8A088F039C8F}" srcOrd="4" destOrd="0" presId="urn:microsoft.com/office/officeart/2005/8/layout/bProcess2"/>
    <dgm:cxn modelId="{27735C38-E407-4272-B1B3-0B2683651BFB}" type="presParOf" srcId="{3A486682-E17C-476D-936E-8A088F039C8F}" destId="{D15ED43B-4AD0-4D83-8B7B-ADD5B527A8A5}" srcOrd="0" destOrd="0" presId="urn:microsoft.com/office/officeart/2005/8/layout/bProcess2"/>
    <dgm:cxn modelId="{A2A7ECB6-3DA4-47DF-9E1B-585587E425FB}" type="presParOf" srcId="{3A486682-E17C-476D-936E-8A088F039C8F}" destId="{5EDC06F9-168D-47C6-8621-8FBDDEB76654}" srcOrd="1" destOrd="0" presId="urn:microsoft.com/office/officeart/2005/8/layout/bProcess2"/>
    <dgm:cxn modelId="{C4CE8DFE-98D0-4D64-8A43-49EED091C640}" type="presParOf" srcId="{8F84C1BC-4414-4904-B234-49DAD44A247E}" destId="{C60A45B7-F9EE-4825-AC5B-665275D09D50}" srcOrd="5" destOrd="0" presId="urn:microsoft.com/office/officeart/2005/8/layout/bProcess2"/>
    <dgm:cxn modelId="{CD137685-E6AD-4383-B8C7-64B283C0DC18}" type="presParOf" srcId="{8F84C1BC-4414-4904-B234-49DAD44A247E}" destId="{57BF7C7C-9B48-42CC-96BE-8777AD82E5A2}" srcOrd="6" destOrd="0" presId="urn:microsoft.com/office/officeart/2005/8/layout/bProcess2"/>
    <dgm:cxn modelId="{ED098D26-45E5-44AC-AD94-A18F39A90A9C}" type="presParOf" srcId="{57BF7C7C-9B48-42CC-96BE-8777AD82E5A2}" destId="{8513CA4E-781B-4C95-8CEF-9C55FA74C668}" srcOrd="0" destOrd="0" presId="urn:microsoft.com/office/officeart/2005/8/layout/bProcess2"/>
    <dgm:cxn modelId="{FD236725-6EDE-469A-B7D7-D4BEEAEC1216}" type="presParOf" srcId="{57BF7C7C-9B48-42CC-96BE-8777AD82E5A2}" destId="{F54829F1-3337-44B6-9318-E243D7CDDA29}" srcOrd="1" destOrd="0" presId="urn:microsoft.com/office/officeart/2005/8/layout/bProcess2"/>
    <dgm:cxn modelId="{1E7C41EC-293D-4BD7-AD98-F7D2645496B7}" type="presParOf" srcId="{8F84C1BC-4414-4904-B234-49DAD44A247E}" destId="{554B8554-488A-413B-A2C2-9E2637ECD1E0}" srcOrd="7" destOrd="0" presId="urn:microsoft.com/office/officeart/2005/8/layout/bProcess2"/>
    <dgm:cxn modelId="{B8F8E319-180B-4929-9632-3E3A7AF97817}" type="presParOf" srcId="{8F84C1BC-4414-4904-B234-49DAD44A247E}" destId="{D94981AF-59F8-404E-95CF-125605E17DC1}" srcOrd="8" destOrd="0" presId="urn:microsoft.com/office/officeart/2005/8/layout/bProcess2"/>
    <dgm:cxn modelId="{D2074EB4-C89C-4490-BC05-A58E80332C80}" type="presParOf" srcId="{D94981AF-59F8-404E-95CF-125605E17DC1}" destId="{EE48226F-45A2-4D16-A492-F1174BEF8B1A}" srcOrd="0" destOrd="0" presId="urn:microsoft.com/office/officeart/2005/8/layout/bProcess2"/>
    <dgm:cxn modelId="{A157B4DE-65E8-4A25-8686-35FC4EC23ACB}" type="presParOf" srcId="{D94981AF-59F8-404E-95CF-125605E17DC1}" destId="{73428197-0F24-45C0-A434-42E60DDB398C}" srcOrd="1" destOrd="0" presId="urn:microsoft.com/office/officeart/2005/8/layout/bProcess2"/>
    <dgm:cxn modelId="{B4BBAE3D-E5A8-4A0A-AA3C-54DBC7379B9E}" type="presParOf" srcId="{8F84C1BC-4414-4904-B234-49DAD44A247E}" destId="{331CA868-8CAD-4DA6-9A2E-346FB90525E2}" srcOrd="9" destOrd="0" presId="urn:microsoft.com/office/officeart/2005/8/layout/bProcess2"/>
    <dgm:cxn modelId="{A98DF7A0-8100-4875-811B-D00D53F91D79}" type="presParOf" srcId="{8F84C1BC-4414-4904-B234-49DAD44A247E}" destId="{76A00FBA-AD3F-408A-BBA3-FD5CDB123C2F}" srcOrd="10" destOrd="0" presId="urn:microsoft.com/office/officeart/2005/8/layout/bProcess2"/>
    <dgm:cxn modelId="{BAC2743D-0FFB-4899-9A9A-D7D835673612}" type="presParOf" srcId="{76A00FBA-AD3F-408A-BBA3-FD5CDB123C2F}" destId="{0889051B-D13C-49B4-B377-24B58F7A0FE1}" srcOrd="0" destOrd="0" presId="urn:microsoft.com/office/officeart/2005/8/layout/bProcess2"/>
    <dgm:cxn modelId="{C0226B2F-310B-4898-965B-DCA39B9193DA}" type="presParOf" srcId="{76A00FBA-AD3F-408A-BBA3-FD5CDB123C2F}" destId="{10279941-8B1B-4135-AAD6-C10CDBE20E89}" srcOrd="1" destOrd="0" presId="urn:microsoft.com/office/officeart/2005/8/layout/bProcess2"/>
    <dgm:cxn modelId="{6B17DB86-6A9F-4B3B-9493-CB3555C79DAD}" type="presParOf" srcId="{8F84C1BC-4414-4904-B234-49DAD44A247E}" destId="{42ED4842-F7BE-4E28-BE0C-56B1C84C1E24}" srcOrd="11" destOrd="0" presId="urn:microsoft.com/office/officeart/2005/8/layout/bProcess2"/>
    <dgm:cxn modelId="{D03FECA2-4430-46C1-BAC5-474EEE0DB82F}" type="presParOf" srcId="{8F84C1BC-4414-4904-B234-49DAD44A247E}" destId="{9246806A-8A6B-4142-909B-B77BBE9FB99E}" srcOrd="12" destOrd="0" presId="urn:microsoft.com/office/officeart/2005/8/layout/bProcess2"/>
  </dgm:cxnLst>
  <dgm:bg/>
  <dgm:whole/>
  <dgm:extLst>
    <a:ext uri="http://schemas.microsoft.com/office/drawing/2008/diagram">
      <dsp:dataModelExt xmlns:dsp="http://schemas.microsoft.com/office/drawing/2008/diagram" relId="rId47" minVer="http://schemas.openxmlformats.org/drawingml/2006/diagram"/>
    </a:ext>
  </dgm:extLst>
</dgm:dataModel>
</file>

<file path=word/diagrams/data8.xml><?xml version="1.0" encoding="utf-8"?>
<dgm:dataModel xmlns:dgm="http://schemas.openxmlformats.org/drawingml/2006/diagram" xmlns:a="http://schemas.openxmlformats.org/drawingml/2006/main">
  <dgm:ptLst>
    <dgm:pt modelId="{6D50A909-1F56-4A09-A159-69C51A997517}" type="doc">
      <dgm:prSet loTypeId="urn:microsoft.com/office/officeart/2005/8/layout/hProcess11" loCatId="process" qsTypeId="urn:microsoft.com/office/officeart/2005/8/quickstyle/simple1" qsCatId="simple" csTypeId="urn:microsoft.com/office/officeart/2005/8/colors/colorful1#1" csCatId="colorful" phldr="1"/>
      <dgm:spPr/>
      <dgm:t>
        <a:bodyPr/>
        <a:lstStyle/>
        <a:p>
          <a:endParaRPr lang="ru-RU"/>
        </a:p>
      </dgm:t>
    </dgm:pt>
    <dgm:pt modelId="{BCC728D6-46AF-4311-ADCB-27E75F16E698}">
      <dgm:prSet phldrT="[Текст]" custT="1"/>
      <dgm:spPr/>
      <dgm:t>
        <a:bodyPr/>
        <a:lstStyle/>
        <a:p>
          <a:r>
            <a:rPr lang="ru-RU" sz="1000">
              <a:latin typeface="Times New Roman" pitchFamily="18" charset="0"/>
              <a:cs typeface="Times New Roman" pitchFamily="18" charset="0"/>
            </a:rPr>
            <a:t>Поставка пациента на диспансерный учет</a:t>
          </a:r>
        </a:p>
      </dgm:t>
    </dgm:pt>
    <dgm:pt modelId="{B610BE1F-7EB0-474B-BE44-8864E6E0A61C}" type="parTrans" cxnId="{DF3DF029-FEEC-4E52-9861-507FF523892A}">
      <dgm:prSet/>
      <dgm:spPr/>
      <dgm:t>
        <a:bodyPr/>
        <a:lstStyle/>
        <a:p>
          <a:endParaRPr lang="ru-RU" sz="1000">
            <a:latin typeface="Times New Roman" pitchFamily="18" charset="0"/>
            <a:cs typeface="Times New Roman" pitchFamily="18" charset="0"/>
          </a:endParaRPr>
        </a:p>
      </dgm:t>
    </dgm:pt>
    <dgm:pt modelId="{556CE7E7-EF22-4F50-A521-8F63717EAF8D}" type="sibTrans" cxnId="{DF3DF029-FEEC-4E52-9861-507FF523892A}">
      <dgm:prSet/>
      <dgm:spPr/>
      <dgm:t>
        <a:bodyPr/>
        <a:lstStyle/>
        <a:p>
          <a:endParaRPr lang="ru-RU" sz="1000">
            <a:latin typeface="Times New Roman" pitchFamily="18" charset="0"/>
            <a:cs typeface="Times New Roman" pitchFamily="18" charset="0"/>
          </a:endParaRPr>
        </a:p>
      </dgm:t>
    </dgm:pt>
    <dgm:pt modelId="{4490366B-3AF5-4C2D-80D3-F8159C424937}">
      <dgm:prSet phldrT="[Текст]" custT="1"/>
      <dgm:spPr/>
      <dgm:t>
        <a:bodyPr/>
        <a:lstStyle/>
        <a:p>
          <a:r>
            <a:rPr lang="ru-RU" sz="1000">
              <a:latin typeface="Times New Roman" pitchFamily="18" charset="0"/>
              <a:cs typeface="Times New Roman" pitchFamily="18" charset="0"/>
            </a:rPr>
            <a:t>регистрация в КМИС</a:t>
          </a:r>
        </a:p>
      </dgm:t>
    </dgm:pt>
    <dgm:pt modelId="{100E2127-E12A-4F61-AEEE-EC4289E676AF}" type="parTrans" cxnId="{1A1C414B-D6FE-4AFA-A50B-01100D560D0C}">
      <dgm:prSet/>
      <dgm:spPr/>
      <dgm:t>
        <a:bodyPr/>
        <a:lstStyle/>
        <a:p>
          <a:endParaRPr lang="ru-RU" sz="1000">
            <a:latin typeface="Times New Roman" pitchFamily="18" charset="0"/>
            <a:cs typeface="Times New Roman" pitchFamily="18" charset="0"/>
          </a:endParaRPr>
        </a:p>
      </dgm:t>
    </dgm:pt>
    <dgm:pt modelId="{E0A2C2A2-1E77-4956-853B-8FD6A9224A38}" type="sibTrans" cxnId="{1A1C414B-D6FE-4AFA-A50B-01100D560D0C}">
      <dgm:prSet/>
      <dgm:spPr/>
      <dgm:t>
        <a:bodyPr/>
        <a:lstStyle/>
        <a:p>
          <a:endParaRPr lang="ru-RU" sz="1000">
            <a:latin typeface="Times New Roman" pitchFamily="18" charset="0"/>
            <a:cs typeface="Times New Roman" pitchFamily="18" charset="0"/>
          </a:endParaRPr>
        </a:p>
      </dgm:t>
    </dgm:pt>
    <dgm:pt modelId="{77FB0AE7-A73C-4B19-ACBB-2511CF25D993}">
      <dgm:prSet phldrT="[Текст]" custT="1"/>
      <dgm:spPr/>
      <dgm:t>
        <a:bodyPr/>
        <a:lstStyle/>
        <a:p>
          <a:r>
            <a:rPr lang="ru-RU" sz="1000">
              <a:latin typeface="Times New Roman" pitchFamily="18" charset="0"/>
              <a:cs typeface="Times New Roman" pitchFamily="18" charset="0"/>
            </a:rPr>
            <a:t>Э-регистр Д-больных</a:t>
          </a:r>
        </a:p>
      </dgm:t>
    </dgm:pt>
    <dgm:pt modelId="{764A4FA0-4CF7-4C26-A547-EFF4943E3166}" type="parTrans" cxnId="{36EF8E89-4FCC-4DF8-96EF-8F60A2E61F79}">
      <dgm:prSet/>
      <dgm:spPr/>
      <dgm:t>
        <a:bodyPr/>
        <a:lstStyle/>
        <a:p>
          <a:endParaRPr lang="ru-RU" sz="1000">
            <a:latin typeface="Times New Roman" pitchFamily="18" charset="0"/>
            <a:cs typeface="Times New Roman" pitchFamily="18" charset="0"/>
          </a:endParaRPr>
        </a:p>
      </dgm:t>
    </dgm:pt>
    <dgm:pt modelId="{0C03F0DB-AD4C-43D9-922A-D9E980C5FCEB}" type="sibTrans" cxnId="{36EF8E89-4FCC-4DF8-96EF-8F60A2E61F79}">
      <dgm:prSet/>
      <dgm:spPr/>
      <dgm:t>
        <a:bodyPr/>
        <a:lstStyle/>
        <a:p>
          <a:endParaRPr lang="ru-RU" sz="1000">
            <a:latin typeface="Times New Roman" pitchFamily="18" charset="0"/>
            <a:cs typeface="Times New Roman" pitchFamily="18" charset="0"/>
          </a:endParaRPr>
        </a:p>
      </dgm:t>
    </dgm:pt>
    <dgm:pt modelId="{D2558A23-C778-475D-86FF-B17CB816B16A}">
      <dgm:prSet custT="1"/>
      <dgm:spPr/>
      <dgm:t>
        <a:bodyPr/>
        <a:lstStyle/>
        <a:p>
          <a:r>
            <a:rPr lang="ru-RU" sz="1000">
              <a:latin typeface="Times New Roman" pitchFamily="18" charset="0"/>
              <a:cs typeface="Times New Roman" pitchFamily="18" charset="0"/>
            </a:rPr>
            <a:t>ИСЛО</a:t>
          </a:r>
        </a:p>
      </dgm:t>
    </dgm:pt>
    <dgm:pt modelId="{BA004BEA-145D-4084-AA3D-959867D5F9BC}" type="parTrans" cxnId="{952F70EC-3338-4A2B-B192-36E3F991536F}">
      <dgm:prSet/>
      <dgm:spPr/>
      <dgm:t>
        <a:bodyPr/>
        <a:lstStyle/>
        <a:p>
          <a:endParaRPr lang="ru-RU" sz="1000">
            <a:latin typeface="Times New Roman" pitchFamily="18" charset="0"/>
            <a:cs typeface="Times New Roman" pitchFamily="18" charset="0"/>
          </a:endParaRPr>
        </a:p>
      </dgm:t>
    </dgm:pt>
    <dgm:pt modelId="{2C44FE5A-A9BC-4B6C-A85A-97DCF72F3693}" type="sibTrans" cxnId="{952F70EC-3338-4A2B-B192-36E3F991536F}">
      <dgm:prSet/>
      <dgm:spPr/>
      <dgm:t>
        <a:bodyPr/>
        <a:lstStyle/>
        <a:p>
          <a:endParaRPr lang="ru-RU" sz="1000">
            <a:latin typeface="Times New Roman" pitchFamily="18" charset="0"/>
            <a:cs typeface="Times New Roman" pitchFamily="18" charset="0"/>
          </a:endParaRPr>
        </a:p>
      </dgm:t>
    </dgm:pt>
    <dgm:pt modelId="{022BEC0E-F530-45C3-9C38-EAD0B1654B1A}">
      <dgm:prSet custT="1"/>
      <dgm:spPr/>
      <dgm:t>
        <a:bodyPr/>
        <a:lstStyle/>
        <a:p>
          <a:r>
            <a:rPr lang="ru-RU" sz="1000">
              <a:latin typeface="Times New Roman" pitchFamily="18" charset="0"/>
              <a:cs typeface="Times New Roman" pitchFamily="18" charset="0"/>
            </a:rPr>
            <a:t>Получение лекарствеенных</a:t>
          </a:r>
        </a:p>
        <a:p>
          <a:r>
            <a:rPr lang="ru-RU" sz="1000">
              <a:latin typeface="Times New Roman" pitchFamily="18" charset="0"/>
              <a:cs typeface="Times New Roman" pitchFamily="18" charset="0"/>
            </a:rPr>
            <a:t>препаратов</a:t>
          </a:r>
        </a:p>
      </dgm:t>
    </dgm:pt>
    <dgm:pt modelId="{DDB50298-0AD2-41E2-AD27-B7AF8E2905ED}" type="parTrans" cxnId="{59B9E2EB-838D-46E7-B0F8-A04C9249FFEC}">
      <dgm:prSet/>
      <dgm:spPr/>
      <dgm:t>
        <a:bodyPr/>
        <a:lstStyle/>
        <a:p>
          <a:endParaRPr lang="ru-RU" sz="1000">
            <a:latin typeface="Times New Roman" pitchFamily="18" charset="0"/>
            <a:cs typeface="Times New Roman" pitchFamily="18" charset="0"/>
          </a:endParaRPr>
        </a:p>
      </dgm:t>
    </dgm:pt>
    <dgm:pt modelId="{114F2BC2-D174-40F8-830B-675669BE5297}" type="sibTrans" cxnId="{59B9E2EB-838D-46E7-B0F8-A04C9249FFEC}">
      <dgm:prSet/>
      <dgm:spPr/>
      <dgm:t>
        <a:bodyPr/>
        <a:lstStyle/>
        <a:p>
          <a:endParaRPr lang="ru-RU" sz="1000">
            <a:latin typeface="Times New Roman" pitchFamily="18" charset="0"/>
            <a:cs typeface="Times New Roman" pitchFamily="18" charset="0"/>
          </a:endParaRPr>
        </a:p>
      </dgm:t>
    </dgm:pt>
    <dgm:pt modelId="{ED74CBD1-449C-4E06-944C-2F554CD4A82E}" type="pres">
      <dgm:prSet presAssocID="{6D50A909-1F56-4A09-A159-69C51A997517}" presName="Name0" presStyleCnt="0">
        <dgm:presLayoutVars>
          <dgm:dir/>
          <dgm:resizeHandles val="exact"/>
        </dgm:presLayoutVars>
      </dgm:prSet>
      <dgm:spPr/>
      <dgm:t>
        <a:bodyPr/>
        <a:lstStyle/>
        <a:p>
          <a:endParaRPr lang="ru-RU"/>
        </a:p>
      </dgm:t>
    </dgm:pt>
    <dgm:pt modelId="{77186E4F-903A-48D4-A1DA-C04C4FC7EBE8}" type="pres">
      <dgm:prSet presAssocID="{6D50A909-1F56-4A09-A159-69C51A997517}" presName="arrow" presStyleLbl="bgShp" presStyleIdx="0" presStyleCnt="1"/>
      <dgm:spPr/>
    </dgm:pt>
    <dgm:pt modelId="{E7211086-9527-482C-90BF-C3BF9842E342}" type="pres">
      <dgm:prSet presAssocID="{6D50A909-1F56-4A09-A159-69C51A997517}" presName="points" presStyleCnt="0"/>
      <dgm:spPr/>
    </dgm:pt>
    <dgm:pt modelId="{A1800DE3-4358-4229-8AFF-847268EE302A}" type="pres">
      <dgm:prSet presAssocID="{BCC728D6-46AF-4311-ADCB-27E75F16E698}" presName="compositeA" presStyleCnt="0"/>
      <dgm:spPr/>
    </dgm:pt>
    <dgm:pt modelId="{F92EB83B-0C23-488B-82E6-EC913AC659C6}" type="pres">
      <dgm:prSet presAssocID="{BCC728D6-46AF-4311-ADCB-27E75F16E698}" presName="textA" presStyleLbl="revTx" presStyleIdx="0" presStyleCnt="5">
        <dgm:presLayoutVars>
          <dgm:bulletEnabled val="1"/>
        </dgm:presLayoutVars>
      </dgm:prSet>
      <dgm:spPr/>
      <dgm:t>
        <a:bodyPr/>
        <a:lstStyle/>
        <a:p>
          <a:endParaRPr lang="ru-RU"/>
        </a:p>
      </dgm:t>
    </dgm:pt>
    <dgm:pt modelId="{A0BAD8AB-AD21-4D18-B5E9-2504C3B100F0}" type="pres">
      <dgm:prSet presAssocID="{BCC728D6-46AF-4311-ADCB-27E75F16E698}" presName="circleA" presStyleLbl="node1" presStyleIdx="0" presStyleCnt="5"/>
      <dgm:spPr/>
    </dgm:pt>
    <dgm:pt modelId="{A4E05B49-1F33-4D54-A449-630EE2055CE1}" type="pres">
      <dgm:prSet presAssocID="{BCC728D6-46AF-4311-ADCB-27E75F16E698}" presName="spaceA" presStyleCnt="0"/>
      <dgm:spPr/>
    </dgm:pt>
    <dgm:pt modelId="{C6C904BD-7591-4A64-ADC5-1B4D610E41BE}" type="pres">
      <dgm:prSet presAssocID="{556CE7E7-EF22-4F50-A521-8F63717EAF8D}" presName="space" presStyleCnt="0"/>
      <dgm:spPr/>
    </dgm:pt>
    <dgm:pt modelId="{FEC11B08-283A-4274-AFC5-A9E9EF12B83E}" type="pres">
      <dgm:prSet presAssocID="{4490366B-3AF5-4C2D-80D3-F8159C424937}" presName="compositeB" presStyleCnt="0"/>
      <dgm:spPr/>
    </dgm:pt>
    <dgm:pt modelId="{0F7BC790-84B8-4576-855A-02A329731258}" type="pres">
      <dgm:prSet presAssocID="{4490366B-3AF5-4C2D-80D3-F8159C424937}" presName="textB" presStyleLbl="revTx" presStyleIdx="1" presStyleCnt="5">
        <dgm:presLayoutVars>
          <dgm:bulletEnabled val="1"/>
        </dgm:presLayoutVars>
      </dgm:prSet>
      <dgm:spPr/>
      <dgm:t>
        <a:bodyPr/>
        <a:lstStyle/>
        <a:p>
          <a:endParaRPr lang="ru-RU"/>
        </a:p>
      </dgm:t>
    </dgm:pt>
    <dgm:pt modelId="{7EE59047-591D-4D0A-9D6A-E7F8269379FB}" type="pres">
      <dgm:prSet presAssocID="{4490366B-3AF5-4C2D-80D3-F8159C424937}" presName="circleB" presStyleLbl="node1" presStyleIdx="1" presStyleCnt="5"/>
      <dgm:spPr/>
    </dgm:pt>
    <dgm:pt modelId="{6EB7FE3C-8F69-408E-8CE8-140F4F8DF458}" type="pres">
      <dgm:prSet presAssocID="{4490366B-3AF5-4C2D-80D3-F8159C424937}" presName="spaceB" presStyleCnt="0"/>
      <dgm:spPr/>
    </dgm:pt>
    <dgm:pt modelId="{144D5976-9226-4D5F-9B2A-9F1D081C3C4D}" type="pres">
      <dgm:prSet presAssocID="{E0A2C2A2-1E77-4956-853B-8FD6A9224A38}" presName="space" presStyleCnt="0"/>
      <dgm:spPr/>
    </dgm:pt>
    <dgm:pt modelId="{962BEE27-6F7B-49DE-A545-3F71C20B926F}" type="pres">
      <dgm:prSet presAssocID="{77FB0AE7-A73C-4B19-ACBB-2511CF25D993}" presName="compositeA" presStyleCnt="0"/>
      <dgm:spPr/>
    </dgm:pt>
    <dgm:pt modelId="{AE250F6B-D6B4-4555-86BE-D701C63D1FDB}" type="pres">
      <dgm:prSet presAssocID="{77FB0AE7-A73C-4B19-ACBB-2511CF25D993}" presName="textA" presStyleLbl="revTx" presStyleIdx="2" presStyleCnt="5">
        <dgm:presLayoutVars>
          <dgm:bulletEnabled val="1"/>
        </dgm:presLayoutVars>
      </dgm:prSet>
      <dgm:spPr/>
      <dgm:t>
        <a:bodyPr/>
        <a:lstStyle/>
        <a:p>
          <a:endParaRPr lang="ru-RU"/>
        </a:p>
      </dgm:t>
    </dgm:pt>
    <dgm:pt modelId="{433C6A80-8B5F-4BEB-9E11-8E3568F28D07}" type="pres">
      <dgm:prSet presAssocID="{77FB0AE7-A73C-4B19-ACBB-2511CF25D993}" presName="circleA" presStyleLbl="node1" presStyleIdx="2" presStyleCnt="5"/>
      <dgm:spPr/>
    </dgm:pt>
    <dgm:pt modelId="{76061104-CB54-4919-922D-AA306122ADDE}" type="pres">
      <dgm:prSet presAssocID="{77FB0AE7-A73C-4B19-ACBB-2511CF25D993}" presName="spaceA" presStyleCnt="0"/>
      <dgm:spPr/>
    </dgm:pt>
    <dgm:pt modelId="{A70E7974-887C-4F1E-BA02-4C8AF9EA2418}" type="pres">
      <dgm:prSet presAssocID="{0C03F0DB-AD4C-43D9-922A-D9E980C5FCEB}" presName="space" presStyleCnt="0"/>
      <dgm:spPr/>
    </dgm:pt>
    <dgm:pt modelId="{A6193A28-F2EB-4CB3-8A69-FEBDDB314C3C}" type="pres">
      <dgm:prSet presAssocID="{D2558A23-C778-475D-86FF-B17CB816B16A}" presName="compositeB" presStyleCnt="0"/>
      <dgm:spPr/>
    </dgm:pt>
    <dgm:pt modelId="{8F292B71-79CA-4154-AC23-D6FFF8B6093D}" type="pres">
      <dgm:prSet presAssocID="{D2558A23-C778-475D-86FF-B17CB816B16A}" presName="textB" presStyleLbl="revTx" presStyleIdx="3" presStyleCnt="5">
        <dgm:presLayoutVars>
          <dgm:bulletEnabled val="1"/>
        </dgm:presLayoutVars>
      </dgm:prSet>
      <dgm:spPr/>
      <dgm:t>
        <a:bodyPr/>
        <a:lstStyle/>
        <a:p>
          <a:endParaRPr lang="ru-RU"/>
        </a:p>
      </dgm:t>
    </dgm:pt>
    <dgm:pt modelId="{EBF7608B-A48F-4EB7-94E7-FE70A22B4041}" type="pres">
      <dgm:prSet presAssocID="{D2558A23-C778-475D-86FF-B17CB816B16A}" presName="circleB" presStyleLbl="node1" presStyleIdx="3" presStyleCnt="5"/>
      <dgm:spPr/>
    </dgm:pt>
    <dgm:pt modelId="{CBC29CDA-1EEA-4E8D-92C4-6E6E8A25E535}" type="pres">
      <dgm:prSet presAssocID="{D2558A23-C778-475D-86FF-B17CB816B16A}" presName="spaceB" presStyleCnt="0"/>
      <dgm:spPr/>
    </dgm:pt>
    <dgm:pt modelId="{21A2986B-A388-4AAB-831E-D0623DE141D0}" type="pres">
      <dgm:prSet presAssocID="{2C44FE5A-A9BC-4B6C-A85A-97DCF72F3693}" presName="space" presStyleCnt="0"/>
      <dgm:spPr/>
    </dgm:pt>
    <dgm:pt modelId="{5D9D16E3-E0F1-410C-8ED5-5F652BEFB4F7}" type="pres">
      <dgm:prSet presAssocID="{022BEC0E-F530-45C3-9C38-EAD0B1654B1A}" presName="compositeA" presStyleCnt="0"/>
      <dgm:spPr/>
    </dgm:pt>
    <dgm:pt modelId="{D2D4D925-22DC-46A7-B4C4-65C65153CDE8}" type="pres">
      <dgm:prSet presAssocID="{022BEC0E-F530-45C3-9C38-EAD0B1654B1A}" presName="textA" presStyleLbl="revTx" presStyleIdx="4" presStyleCnt="5" custScaleX="139524">
        <dgm:presLayoutVars>
          <dgm:bulletEnabled val="1"/>
        </dgm:presLayoutVars>
      </dgm:prSet>
      <dgm:spPr/>
      <dgm:t>
        <a:bodyPr/>
        <a:lstStyle/>
        <a:p>
          <a:endParaRPr lang="ru-RU"/>
        </a:p>
      </dgm:t>
    </dgm:pt>
    <dgm:pt modelId="{683F3FA5-B845-45CB-BE84-92DCB338303C}" type="pres">
      <dgm:prSet presAssocID="{022BEC0E-F530-45C3-9C38-EAD0B1654B1A}" presName="circleA" presStyleLbl="node1" presStyleIdx="4" presStyleCnt="5"/>
      <dgm:spPr/>
    </dgm:pt>
    <dgm:pt modelId="{16703322-D747-4CD4-BA47-B60E9724A3DB}" type="pres">
      <dgm:prSet presAssocID="{022BEC0E-F530-45C3-9C38-EAD0B1654B1A}" presName="spaceA" presStyleCnt="0"/>
      <dgm:spPr/>
    </dgm:pt>
  </dgm:ptLst>
  <dgm:cxnLst>
    <dgm:cxn modelId="{E3163A84-D31C-49B9-91C4-141F62DD95E8}" type="presOf" srcId="{D2558A23-C778-475D-86FF-B17CB816B16A}" destId="{8F292B71-79CA-4154-AC23-D6FFF8B6093D}" srcOrd="0" destOrd="0" presId="urn:microsoft.com/office/officeart/2005/8/layout/hProcess11"/>
    <dgm:cxn modelId="{38D21F6F-18FA-46AB-AE12-29BD1A0EB27E}" type="presOf" srcId="{77FB0AE7-A73C-4B19-ACBB-2511CF25D993}" destId="{AE250F6B-D6B4-4555-86BE-D701C63D1FDB}" srcOrd="0" destOrd="0" presId="urn:microsoft.com/office/officeart/2005/8/layout/hProcess11"/>
    <dgm:cxn modelId="{0495CCF7-179E-4BEF-B37D-D15BC4BC00EB}" type="presOf" srcId="{6D50A909-1F56-4A09-A159-69C51A997517}" destId="{ED74CBD1-449C-4E06-944C-2F554CD4A82E}" srcOrd="0" destOrd="0" presId="urn:microsoft.com/office/officeart/2005/8/layout/hProcess11"/>
    <dgm:cxn modelId="{D2992784-3DE6-44F7-B1AE-E404ED6AB6A4}" type="presOf" srcId="{4490366B-3AF5-4C2D-80D3-F8159C424937}" destId="{0F7BC790-84B8-4576-855A-02A329731258}" srcOrd="0" destOrd="0" presId="urn:microsoft.com/office/officeart/2005/8/layout/hProcess11"/>
    <dgm:cxn modelId="{1A1C414B-D6FE-4AFA-A50B-01100D560D0C}" srcId="{6D50A909-1F56-4A09-A159-69C51A997517}" destId="{4490366B-3AF5-4C2D-80D3-F8159C424937}" srcOrd="1" destOrd="0" parTransId="{100E2127-E12A-4F61-AEEE-EC4289E676AF}" sibTransId="{E0A2C2A2-1E77-4956-853B-8FD6A9224A38}"/>
    <dgm:cxn modelId="{59B9E2EB-838D-46E7-B0F8-A04C9249FFEC}" srcId="{6D50A909-1F56-4A09-A159-69C51A997517}" destId="{022BEC0E-F530-45C3-9C38-EAD0B1654B1A}" srcOrd="4" destOrd="0" parTransId="{DDB50298-0AD2-41E2-AD27-B7AF8E2905ED}" sibTransId="{114F2BC2-D174-40F8-830B-675669BE5297}"/>
    <dgm:cxn modelId="{C2D9EBC5-5D0A-4EBD-A2F6-7B8A80BD0EFD}" type="presOf" srcId="{022BEC0E-F530-45C3-9C38-EAD0B1654B1A}" destId="{D2D4D925-22DC-46A7-B4C4-65C65153CDE8}" srcOrd="0" destOrd="0" presId="urn:microsoft.com/office/officeart/2005/8/layout/hProcess11"/>
    <dgm:cxn modelId="{36EF8E89-4FCC-4DF8-96EF-8F60A2E61F79}" srcId="{6D50A909-1F56-4A09-A159-69C51A997517}" destId="{77FB0AE7-A73C-4B19-ACBB-2511CF25D993}" srcOrd="2" destOrd="0" parTransId="{764A4FA0-4CF7-4C26-A547-EFF4943E3166}" sibTransId="{0C03F0DB-AD4C-43D9-922A-D9E980C5FCEB}"/>
    <dgm:cxn modelId="{95FDB00A-8381-4F64-886E-040A277C4515}" type="presOf" srcId="{BCC728D6-46AF-4311-ADCB-27E75F16E698}" destId="{F92EB83B-0C23-488B-82E6-EC913AC659C6}" srcOrd="0" destOrd="0" presId="urn:microsoft.com/office/officeart/2005/8/layout/hProcess11"/>
    <dgm:cxn modelId="{952F70EC-3338-4A2B-B192-36E3F991536F}" srcId="{6D50A909-1F56-4A09-A159-69C51A997517}" destId="{D2558A23-C778-475D-86FF-B17CB816B16A}" srcOrd="3" destOrd="0" parTransId="{BA004BEA-145D-4084-AA3D-959867D5F9BC}" sibTransId="{2C44FE5A-A9BC-4B6C-A85A-97DCF72F3693}"/>
    <dgm:cxn modelId="{DF3DF029-FEEC-4E52-9861-507FF523892A}" srcId="{6D50A909-1F56-4A09-A159-69C51A997517}" destId="{BCC728D6-46AF-4311-ADCB-27E75F16E698}" srcOrd="0" destOrd="0" parTransId="{B610BE1F-7EB0-474B-BE44-8864E6E0A61C}" sibTransId="{556CE7E7-EF22-4F50-A521-8F63717EAF8D}"/>
    <dgm:cxn modelId="{1093B9F5-8625-4512-B4EE-1A4922F42670}" type="presParOf" srcId="{ED74CBD1-449C-4E06-944C-2F554CD4A82E}" destId="{77186E4F-903A-48D4-A1DA-C04C4FC7EBE8}" srcOrd="0" destOrd="0" presId="urn:microsoft.com/office/officeart/2005/8/layout/hProcess11"/>
    <dgm:cxn modelId="{3A05B668-4107-4B59-A6F1-CF32EA328FFC}" type="presParOf" srcId="{ED74CBD1-449C-4E06-944C-2F554CD4A82E}" destId="{E7211086-9527-482C-90BF-C3BF9842E342}" srcOrd="1" destOrd="0" presId="urn:microsoft.com/office/officeart/2005/8/layout/hProcess11"/>
    <dgm:cxn modelId="{AE840DC3-B61E-480B-A0A8-8A8B8B836176}" type="presParOf" srcId="{E7211086-9527-482C-90BF-C3BF9842E342}" destId="{A1800DE3-4358-4229-8AFF-847268EE302A}" srcOrd="0" destOrd="0" presId="urn:microsoft.com/office/officeart/2005/8/layout/hProcess11"/>
    <dgm:cxn modelId="{54389B41-28A4-4998-97C0-1284931A03A7}" type="presParOf" srcId="{A1800DE3-4358-4229-8AFF-847268EE302A}" destId="{F92EB83B-0C23-488B-82E6-EC913AC659C6}" srcOrd="0" destOrd="0" presId="urn:microsoft.com/office/officeart/2005/8/layout/hProcess11"/>
    <dgm:cxn modelId="{AE5F5415-0366-46D0-972C-0835195004E9}" type="presParOf" srcId="{A1800DE3-4358-4229-8AFF-847268EE302A}" destId="{A0BAD8AB-AD21-4D18-B5E9-2504C3B100F0}" srcOrd="1" destOrd="0" presId="urn:microsoft.com/office/officeart/2005/8/layout/hProcess11"/>
    <dgm:cxn modelId="{C6FA69C2-ED28-43A7-BDCE-F5776BECE070}" type="presParOf" srcId="{A1800DE3-4358-4229-8AFF-847268EE302A}" destId="{A4E05B49-1F33-4D54-A449-630EE2055CE1}" srcOrd="2" destOrd="0" presId="urn:microsoft.com/office/officeart/2005/8/layout/hProcess11"/>
    <dgm:cxn modelId="{DB37CF2C-EBA8-4F7E-81EC-0841CA05705B}" type="presParOf" srcId="{E7211086-9527-482C-90BF-C3BF9842E342}" destId="{C6C904BD-7591-4A64-ADC5-1B4D610E41BE}" srcOrd="1" destOrd="0" presId="urn:microsoft.com/office/officeart/2005/8/layout/hProcess11"/>
    <dgm:cxn modelId="{36C81213-188F-4C76-AACF-3B51508AFECF}" type="presParOf" srcId="{E7211086-9527-482C-90BF-C3BF9842E342}" destId="{FEC11B08-283A-4274-AFC5-A9E9EF12B83E}" srcOrd="2" destOrd="0" presId="urn:microsoft.com/office/officeart/2005/8/layout/hProcess11"/>
    <dgm:cxn modelId="{03D3C0DC-7C0B-44BB-9456-2200EE874C09}" type="presParOf" srcId="{FEC11B08-283A-4274-AFC5-A9E9EF12B83E}" destId="{0F7BC790-84B8-4576-855A-02A329731258}" srcOrd="0" destOrd="0" presId="urn:microsoft.com/office/officeart/2005/8/layout/hProcess11"/>
    <dgm:cxn modelId="{796FD268-6574-460D-A5D3-711C29A96315}" type="presParOf" srcId="{FEC11B08-283A-4274-AFC5-A9E9EF12B83E}" destId="{7EE59047-591D-4D0A-9D6A-E7F8269379FB}" srcOrd="1" destOrd="0" presId="urn:microsoft.com/office/officeart/2005/8/layout/hProcess11"/>
    <dgm:cxn modelId="{6C8FA53A-97F5-408B-B144-776D52934C1D}" type="presParOf" srcId="{FEC11B08-283A-4274-AFC5-A9E9EF12B83E}" destId="{6EB7FE3C-8F69-408E-8CE8-140F4F8DF458}" srcOrd="2" destOrd="0" presId="urn:microsoft.com/office/officeart/2005/8/layout/hProcess11"/>
    <dgm:cxn modelId="{023D9350-C07F-480A-B4A0-F9566F6ECB58}" type="presParOf" srcId="{E7211086-9527-482C-90BF-C3BF9842E342}" destId="{144D5976-9226-4D5F-9B2A-9F1D081C3C4D}" srcOrd="3" destOrd="0" presId="urn:microsoft.com/office/officeart/2005/8/layout/hProcess11"/>
    <dgm:cxn modelId="{3C92622A-65E3-41B4-95EC-FE36145D65A0}" type="presParOf" srcId="{E7211086-9527-482C-90BF-C3BF9842E342}" destId="{962BEE27-6F7B-49DE-A545-3F71C20B926F}" srcOrd="4" destOrd="0" presId="urn:microsoft.com/office/officeart/2005/8/layout/hProcess11"/>
    <dgm:cxn modelId="{7EE23404-1A6C-431C-A9A2-A0EB44492BD9}" type="presParOf" srcId="{962BEE27-6F7B-49DE-A545-3F71C20B926F}" destId="{AE250F6B-D6B4-4555-86BE-D701C63D1FDB}" srcOrd="0" destOrd="0" presId="urn:microsoft.com/office/officeart/2005/8/layout/hProcess11"/>
    <dgm:cxn modelId="{92D46C1B-A5B8-4B98-91EB-3F7E2EBCC32A}" type="presParOf" srcId="{962BEE27-6F7B-49DE-A545-3F71C20B926F}" destId="{433C6A80-8B5F-4BEB-9E11-8E3568F28D07}" srcOrd="1" destOrd="0" presId="urn:microsoft.com/office/officeart/2005/8/layout/hProcess11"/>
    <dgm:cxn modelId="{0B3E4FC0-54F7-4B5F-BF5E-DA4A3B30867F}" type="presParOf" srcId="{962BEE27-6F7B-49DE-A545-3F71C20B926F}" destId="{76061104-CB54-4919-922D-AA306122ADDE}" srcOrd="2" destOrd="0" presId="urn:microsoft.com/office/officeart/2005/8/layout/hProcess11"/>
    <dgm:cxn modelId="{EF7A539F-716A-4B0E-B1D4-BE479BEC2758}" type="presParOf" srcId="{E7211086-9527-482C-90BF-C3BF9842E342}" destId="{A70E7974-887C-4F1E-BA02-4C8AF9EA2418}" srcOrd="5" destOrd="0" presId="urn:microsoft.com/office/officeart/2005/8/layout/hProcess11"/>
    <dgm:cxn modelId="{3DD44724-1FB7-4387-BB98-3B88BD046133}" type="presParOf" srcId="{E7211086-9527-482C-90BF-C3BF9842E342}" destId="{A6193A28-F2EB-4CB3-8A69-FEBDDB314C3C}" srcOrd="6" destOrd="0" presId="urn:microsoft.com/office/officeart/2005/8/layout/hProcess11"/>
    <dgm:cxn modelId="{D5901738-1426-4164-BF61-923DFBE6DA7B}" type="presParOf" srcId="{A6193A28-F2EB-4CB3-8A69-FEBDDB314C3C}" destId="{8F292B71-79CA-4154-AC23-D6FFF8B6093D}" srcOrd="0" destOrd="0" presId="urn:microsoft.com/office/officeart/2005/8/layout/hProcess11"/>
    <dgm:cxn modelId="{79D6828F-CE30-4489-AAB9-F4BA5BAB63CA}" type="presParOf" srcId="{A6193A28-F2EB-4CB3-8A69-FEBDDB314C3C}" destId="{EBF7608B-A48F-4EB7-94E7-FE70A22B4041}" srcOrd="1" destOrd="0" presId="urn:microsoft.com/office/officeart/2005/8/layout/hProcess11"/>
    <dgm:cxn modelId="{850F0CEE-418C-4ED6-8C80-EE3736F174DF}" type="presParOf" srcId="{A6193A28-F2EB-4CB3-8A69-FEBDDB314C3C}" destId="{CBC29CDA-1EEA-4E8D-92C4-6E6E8A25E535}" srcOrd="2" destOrd="0" presId="urn:microsoft.com/office/officeart/2005/8/layout/hProcess11"/>
    <dgm:cxn modelId="{5FD2F7DE-1F03-45A3-9B93-2C6B04C97A8F}" type="presParOf" srcId="{E7211086-9527-482C-90BF-C3BF9842E342}" destId="{21A2986B-A388-4AAB-831E-D0623DE141D0}" srcOrd="7" destOrd="0" presId="urn:microsoft.com/office/officeart/2005/8/layout/hProcess11"/>
    <dgm:cxn modelId="{1F6BB7E9-2F00-4B8D-ACEB-9D928CFB9CA1}" type="presParOf" srcId="{E7211086-9527-482C-90BF-C3BF9842E342}" destId="{5D9D16E3-E0F1-410C-8ED5-5F652BEFB4F7}" srcOrd="8" destOrd="0" presId="urn:microsoft.com/office/officeart/2005/8/layout/hProcess11"/>
    <dgm:cxn modelId="{BAF3FEDC-027A-4FD3-A05C-4011C1233993}" type="presParOf" srcId="{5D9D16E3-E0F1-410C-8ED5-5F652BEFB4F7}" destId="{D2D4D925-22DC-46A7-B4C4-65C65153CDE8}" srcOrd="0" destOrd="0" presId="urn:microsoft.com/office/officeart/2005/8/layout/hProcess11"/>
    <dgm:cxn modelId="{2791D9B2-6C67-45E5-90EB-90A0DA2A5D4D}" type="presParOf" srcId="{5D9D16E3-E0F1-410C-8ED5-5F652BEFB4F7}" destId="{683F3FA5-B845-45CB-BE84-92DCB338303C}" srcOrd="1" destOrd="0" presId="urn:microsoft.com/office/officeart/2005/8/layout/hProcess11"/>
    <dgm:cxn modelId="{1B87C2B5-99F6-4D98-BFB0-E7AD50AC882C}" type="presParOf" srcId="{5D9D16E3-E0F1-410C-8ED5-5F652BEFB4F7}" destId="{16703322-D747-4CD4-BA47-B60E9724A3DB}" srcOrd="2" destOrd="0" presId="urn:microsoft.com/office/officeart/2005/8/layout/hProcess11"/>
  </dgm:cxnLst>
  <dgm:bg/>
  <dgm:whole/>
  <dgm:extLst>
    <a:ext uri="http://schemas.microsoft.com/office/drawing/2008/diagram">
      <dsp:dataModelExt xmlns:dsp="http://schemas.microsoft.com/office/drawing/2008/diagram" relId="rId52" minVer="http://schemas.openxmlformats.org/drawingml/2006/diagram"/>
    </a:ext>
  </dgm:extLst>
</dgm:dataModel>
</file>

<file path=word/diagrams/data9.xml><?xml version="1.0" encoding="utf-8"?>
<dgm:dataModel xmlns:dgm="http://schemas.openxmlformats.org/drawingml/2006/diagram" xmlns:a="http://schemas.openxmlformats.org/drawingml/2006/main">
  <dgm:ptLst>
    <dgm:pt modelId="{863C98BF-4633-4C88-96C4-56E8F3425E30}" type="doc">
      <dgm:prSet loTypeId="urn:microsoft.com/office/officeart/2005/8/layout/radial5" loCatId="cycle" qsTypeId="urn:microsoft.com/office/officeart/2005/8/quickstyle/simple3" qsCatId="simple" csTypeId="urn:microsoft.com/office/officeart/2005/8/colors/colorful5" csCatId="colorful" phldr="1"/>
      <dgm:spPr/>
      <dgm:t>
        <a:bodyPr/>
        <a:lstStyle/>
        <a:p>
          <a:endParaRPr lang="ru-RU"/>
        </a:p>
      </dgm:t>
    </dgm:pt>
    <dgm:pt modelId="{AA051327-17B3-4537-B294-C7B0EC54DF66}">
      <dgm:prSet phldrT="[Текст]" custT="1"/>
      <dgm:spPr/>
      <dgm:t>
        <a:bodyPr/>
        <a:lstStyle/>
        <a:p>
          <a:r>
            <a:rPr lang="ru-RU" sz="1100">
              <a:latin typeface="Times New Roman" pitchFamily="18" charset="0"/>
              <a:cs typeface="Times New Roman" pitchFamily="18" charset="0"/>
            </a:rPr>
            <a:t>СЦ УЗКО</a:t>
          </a:r>
        </a:p>
      </dgm:t>
    </dgm:pt>
    <dgm:pt modelId="{E3BA5F98-5ECD-4C67-851A-F9AC17C93E54}" type="parTrans" cxnId="{CFFF9CE5-D4D5-4E0A-807E-ECE48B78A535}">
      <dgm:prSet/>
      <dgm:spPr/>
      <dgm:t>
        <a:bodyPr/>
        <a:lstStyle/>
        <a:p>
          <a:endParaRPr lang="ru-RU"/>
        </a:p>
      </dgm:t>
    </dgm:pt>
    <dgm:pt modelId="{F9C93D3F-FB4F-4B51-B79A-E96A32E1D64E}" type="sibTrans" cxnId="{CFFF9CE5-D4D5-4E0A-807E-ECE48B78A535}">
      <dgm:prSet/>
      <dgm:spPr/>
      <dgm:t>
        <a:bodyPr/>
        <a:lstStyle/>
        <a:p>
          <a:endParaRPr lang="ru-RU"/>
        </a:p>
      </dgm:t>
    </dgm:pt>
    <dgm:pt modelId="{F5CA571B-83D8-4ACE-B7E2-E8365C19F15A}">
      <dgm:prSet phldrT="[Текст]" custT="1"/>
      <dgm:spPr/>
      <dgm:t>
        <a:bodyPr/>
        <a:lstStyle/>
        <a:p>
          <a:r>
            <a:rPr lang="ru-RU" sz="1200">
              <a:latin typeface="Times New Roman" pitchFamily="18" charset="0"/>
              <a:cs typeface="Times New Roman" pitchFamily="18" charset="0"/>
            </a:rPr>
            <a:t>Все больницы и поликлиники</a:t>
          </a:r>
        </a:p>
      </dgm:t>
    </dgm:pt>
    <dgm:pt modelId="{17474B3C-3D83-4A58-848A-4C95DD432177}" type="parTrans" cxnId="{2E076F31-C18F-43AA-A4C6-49DA419ADEC0}">
      <dgm:prSet/>
      <dgm:spPr/>
      <dgm:t>
        <a:bodyPr/>
        <a:lstStyle/>
        <a:p>
          <a:endParaRPr lang="ru-RU"/>
        </a:p>
      </dgm:t>
    </dgm:pt>
    <dgm:pt modelId="{B9605528-076F-4E9F-8F50-C10F10B6318A}" type="sibTrans" cxnId="{2E076F31-C18F-43AA-A4C6-49DA419ADEC0}">
      <dgm:prSet/>
      <dgm:spPr/>
      <dgm:t>
        <a:bodyPr/>
        <a:lstStyle/>
        <a:p>
          <a:endParaRPr lang="ru-RU"/>
        </a:p>
      </dgm:t>
    </dgm:pt>
    <dgm:pt modelId="{F44EBEA2-4B04-4EBB-B591-C1D35E2B3EA4}">
      <dgm:prSet phldrT="[Текст]" custT="1"/>
      <dgm:spPr/>
      <dgm:t>
        <a:bodyPr/>
        <a:lstStyle/>
        <a:p>
          <a:r>
            <a:rPr lang="ru-RU" sz="1200" b="0" i="0">
              <a:latin typeface="Times New Roman" pitchFamily="18" charset="0"/>
              <a:cs typeface="Times New Roman" pitchFamily="18" charset="0"/>
            </a:rPr>
            <a:t>СЦ по мониторингу болезней системы кровообращения</a:t>
          </a:r>
          <a:endParaRPr lang="ru-RU" sz="1200">
            <a:latin typeface="Times New Roman" pitchFamily="18" charset="0"/>
            <a:cs typeface="Times New Roman" pitchFamily="18" charset="0"/>
          </a:endParaRPr>
        </a:p>
      </dgm:t>
    </dgm:pt>
    <dgm:pt modelId="{8E1EEDBF-5965-49BE-917F-7DE9E92B0224}" type="parTrans" cxnId="{B8A842DD-FA3D-4834-9987-6D10463AA027}">
      <dgm:prSet/>
      <dgm:spPr/>
      <dgm:t>
        <a:bodyPr/>
        <a:lstStyle/>
        <a:p>
          <a:endParaRPr lang="ru-RU"/>
        </a:p>
      </dgm:t>
    </dgm:pt>
    <dgm:pt modelId="{CE117CFC-94FD-4825-8F39-599DBE82A1A4}" type="sibTrans" cxnId="{B8A842DD-FA3D-4834-9987-6D10463AA027}">
      <dgm:prSet/>
      <dgm:spPr/>
      <dgm:t>
        <a:bodyPr/>
        <a:lstStyle/>
        <a:p>
          <a:endParaRPr lang="ru-RU"/>
        </a:p>
      </dgm:t>
    </dgm:pt>
    <dgm:pt modelId="{42D17B5F-C995-44C3-A02E-3AE8AD1A995F}">
      <dgm:prSet phldrT="[Текст]" custT="1"/>
      <dgm:spPr/>
      <dgm:t>
        <a:bodyPr/>
        <a:lstStyle/>
        <a:p>
          <a:r>
            <a:rPr lang="ru-RU" sz="1200">
              <a:latin typeface="Times New Roman" pitchFamily="18" charset="0"/>
              <a:cs typeface="Times New Roman" pitchFamily="18" charset="0"/>
            </a:rPr>
            <a:t>СЦ противотуберкулезный диспансер</a:t>
          </a:r>
        </a:p>
      </dgm:t>
    </dgm:pt>
    <dgm:pt modelId="{22A9735F-DCF7-475A-BC9C-6CE9271DF40E}" type="parTrans" cxnId="{CEBD4800-C7B9-4021-B0D0-DADDFEF27099}">
      <dgm:prSet/>
      <dgm:spPr/>
      <dgm:t>
        <a:bodyPr/>
        <a:lstStyle/>
        <a:p>
          <a:endParaRPr lang="ru-RU"/>
        </a:p>
      </dgm:t>
    </dgm:pt>
    <dgm:pt modelId="{FEFA1AFB-1BB8-4F8B-982E-26AA6281616E}" type="sibTrans" cxnId="{CEBD4800-C7B9-4021-B0D0-DADDFEF27099}">
      <dgm:prSet/>
      <dgm:spPr/>
      <dgm:t>
        <a:bodyPr/>
        <a:lstStyle/>
        <a:p>
          <a:endParaRPr lang="ru-RU"/>
        </a:p>
      </dgm:t>
    </dgm:pt>
    <dgm:pt modelId="{AA64660C-D857-4CF7-A090-5D676F47BC90}">
      <dgm:prSet phldrT="[Текст]" custT="1"/>
      <dgm:spPr/>
      <dgm:t>
        <a:bodyPr/>
        <a:lstStyle/>
        <a:p>
          <a:r>
            <a:rPr lang="ru-RU" sz="1200">
              <a:latin typeface="Times New Roman" pitchFamily="18" charset="0"/>
              <a:cs typeface="Times New Roman" pitchFamily="18" charset="0"/>
            </a:rPr>
            <a:t>СЦ Кардиохирургии</a:t>
          </a:r>
        </a:p>
      </dgm:t>
    </dgm:pt>
    <dgm:pt modelId="{8B4BC277-433C-47A1-8679-4003B38D69AE}" type="parTrans" cxnId="{1BAA0314-4FF2-43AE-99D1-96D0E6B84ABC}">
      <dgm:prSet/>
      <dgm:spPr/>
      <dgm:t>
        <a:bodyPr/>
        <a:lstStyle/>
        <a:p>
          <a:endParaRPr lang="ru-RU"/>
        </a:p>
      </dgm:t>
    </dgm:pt>
    <dgm:pt modelId="{A8C85C73-8AB1-4C6B-AA15-E8CC74CCAE18}" type="sibTrans" cxnId="{1BAA0314-4FF2-43AE-99D1-96D0E6B84ABC}">
      <dgm:prSet/>
      <dgm:spPr/>
      <dgm:t>
        <a:bodyPr/>
        <a:lstStyle/>
        <a:p>
          <a:endParaRPr lang="ru-RU"/>
        </a:p>
      </dgm:t>
    </dgm:pt>
    <dgm:pt modelId="{4616EC09-286D-4BD8-B8F1-6CBD041A3219}">
      <dgm:prSet custT="1"/>
      <dgm:spPr/>
      <dgm:t>
        <a:bodyPr/>
        <a:lstStyle/>
        <a:p>
          <a:r>
            <a:rPr lang="ru-RU" sz="1100">
              <a:latin typeface="Times New Roman" pitchFamily="18" charset="0"/>
              <a:cs typeface="Times New Roman" pitchFamily="18" charset="0"/>
            </a:rPr>
            <a:t>СЦ травмотологиии и ортопедии</a:t>
          </a:r>
        </a:p>
      </dgm:t>
    </dgm:pt>
    <dgm:pt modelId="{73478CF1-D573-4591-A3BE-83DE0BD52081}" type="parTrans" cxnId="{A349617F-F209-45A2-B1CF-150E0FB1AB38}">
      <dgm:prSet/>
      <dgm:spPr/>
      <dgm:t>
        <a:bodyPr/>
        <a:lstStyle/>
        <a:p>
          <a:endParaRPr lang="ru-RU"/>
        </a:p>
      </dgm:t>
    </dgm:pt>
    <dgm:pt modelId="{1E131C1C-F3DE-485A-BF59-FE2DFE444FE3}" type="sibTrans" cxnId="{A349617F-F209-45A2-B1CF-150E0FB1AB38}">
      <dgm:prSet/>
      <dgm:spPr/>
      <dgm:t>
        <a:bodyPr/>
        <a:lstStyle/>
        <a:p>
          <a:endParaRPr lang="ru-RU"/>
        </a:p>
      </dgm:t>
    </dgm:pt>
    <dgm:pt modelId="{0883E57E-3488-4A0A-8385-184018B26312}">
      <dgm:prSet/>
      <dgm:spPr/>
      <dgm:t>
        <a:bodyPr/>
        <a:lstStyle/>
        <a:p>
          <a:r>
            <a:rPr lang="ru-RU">
              <a:latin typeface="Times New Roman" pitchFamily="18" charset="0"/>
              <a:cs typeface="Times New Roman" pitchFamily="18" charset="0"/>
            </a:rPr>
            <a:t>СЦ ОМЦ (руководит инсультами)</a:t>
          </a:r>
        </a:p>
      </dgm:t>
    </dgm:pt>
    <dgm:pt modelId="{DA1BB3E0-8FF4-44D2-90EF-B0079F9BB916}" type="parTrans" cxnId="{F3CC60C7-4418-41F3-846B-2985D4149C1D}">
      <dgm:prSet/>
      <dgm:spPr/>
      <dgm:t>
        <a:bodyPr/>
        <a:lstStyle/>
        <a:p>
          <a:endParaRPr lang="ru-RU"/>
        </a:p>
      </dgm:t>
    </dgm:pt>
    <dgm:pt modelId="{3C9043F9-24F8-4D53-A62D-1713EA6A8F4C}" type="sibTrans" cxnId="{F3CC60C7-4418-41F3-846B-2985D4149C1D}">
      <dgm:prSet/>
      <dgm:spPr/>
      <dgm:t>
        <a:bodyPr/>
        <a:lstStyle/>
        <a:p>
          <a:endParaRPr lang="ru-RU"/>
        </a:p>
      </dgm:t>
    </dgm:pt>
    <dgm:pt modelId="{95EBD53F-BC12-40D7-945C-DB081116A39D}">
      <dgm:prSet custT="1"/>
      <dgm:spPr/>
      <dgm:t>
        <a:bodyPr/>
        <a:lstStyle/>
        <a:p>
          <a:r>
            <a:rPr lang="ru-RU" sz="1200">
              <a:latin typeface="Times New Roman" pitchFamily="18" charset="0"/>
              <a:cs typeface="Times New Roman" pitchFamily="18" charset="0"/>
            </a:rPr>
            <a:t>СЦ Областной онкологический диспансер</a:t>
          </a:r>
        </a:p>
      </dgm:t>
    </dgm:pt>
    <dgm:pt modelId="{FAA547C1-71B8-4833-A170-7ED374E8E791}" type="parTrans" cxnId="{13C985A9-FE21-4DB6-9C04-2BED6B6D0CFE}">
      <dgm:prSet/>
      <dgm:spPr/>
      <dgm:t>
        <a:bodyPr/>
        <a:lstStyle/>
        <a:p>
          <a:endParaRPr lang="ru-RU"/>
        </a:p>
      </dgm:t>
    </dgm:pt>
    <dgm:pt modelId="{643CBFEB-FB04-4B40-B856-491BB71617D9}" type="sibTrans" cxnId="{13C985A9-FE21-4DB6-9C04-2BED6B6D0CFE}">
      <dgm:prSet/>
      <dgm:spPr/>
      <dgm:t>
        <a:bodyPr/>
        <a:lstStyle/>
        <a:p>
          <a:endParaRPr lang="ru-RU"/>
        </a:p>
      </dgm:t>
    </dgm:pt>
    <dgm:pt modelId="{F795B26D-D8E9-4ABD-A2CB-61D5D03022FB}">
      <dgm:prSet custT="1"/>
      <dgm:spPr/>
      <dgm:t>
        <a:bodyPr/>
        <a:lstStyle/>
        <a:p>
          <a:r>
            <a:rPr lang="ru-RU" sz="1100">
              <a:latin typeface="Times New Roman" pitchFamily="18" charset="0"/>
              <a:cs typeface="Times New Roman" pitchFamily="18" charset="0"/>
            </a:rPr>
            <a:t>СЦ Областная станция скорой медицинской помощи</a:t>
          </a:r>
        </a:p>
      </dgm:t>
    </dgm:pt>
    <dgm:pt modelId="{68995E98-C9D1-4E56-B7A5-E20A9FC76BB2}" type="parTrans" cxnId="{321453E4-F3A6-4059-ADE6-55D3B728AB65}">
      <dgm:prSet/>
      <dgm:spPr/>
      <dgm:t>
        <a:bodyPr/>
        <a:lstStyle/>
        <a:p>
          <a:endParaRPr lang="ru-RU"/>
        </a:p>
      </dgm:t>
    </dgm:pt>
    <dgm:pt modelId="{FEC731B6-3E99-4455-A661-E2F2CF5BF149}" type="sibTrans" cxnId="{321453E4-F3A6-4059-ADE6-55D3B728AB65}">
      <dgm:prSet/>
      <dgm:spPr/>
      <dgm:t>
        <a:bodyPr/>
        <a:lstStyle/>
        <a:p>
          <a:endParaRPr lang="ru-RU"/>
        </a:p>
      </dgm:t>
    </dgm:pt>
    <dgm:pt modelId="{EB0D81D0-583E-4F5D-B6FB-7FCE729BC218}" type="pres">
      <dgm:prSet presAssocID="{863C98BF-4633-4C88-96C4-56E8F3425E30}" presName="Name0" presStyleCnt="0">
        <dgm:presLayoutVars>
          <dgm:chMax val="1"/>
          <dgm:dir/>
          <dgm:animLvl val="ctr"/>
          <dgm:resizeHandles val="exact"/>
        </dgm:presLayoutVars>
      </dgm:prSet>
      <dgm:spPr/>
      <dgm:t>
        <a:bodyPr/>
        <a:lstStyle/>
        <a:p>
          <a:endParaRPr lang="ru-RU"/>
        </a:p>
      </dgm:t>
    </dgm:pt>
    <dgm:pt modelId="{3DD60BCE-9C04-4BDE-91FA-495C32863253}" type="pres">
      <dgm:prSet presAssocID="{AA051327-17B3-4537-B294-C7B0EC54DF66}" presName="centerShape" presStyleLbl="node0" presStyleIdx="0" presStyleCnt="1" custScaleX="197332" custScaleY="102215"/>
      <dgm:spPr/>
      <dgm:t>
        <a:bodyPr/>
        <a:lstStyle/>
        <a:p>
          <a:endParaRPr lang="ru-RU"/>
        </a:p>
      </dgm:t>
    </dgm:pt>
    <dgm:pt modelId="{D8DA0A8D-1546-46FB-89D9-E43D0138391F}" type="pres">
      <dgm:prSet presAssocID="{17474B3C-3D83-4A58-848A-4C95DD432177}" presName="parTrans" presStyleLbl="sibTrans2D1" presStyleIdx="0" presStyleCnt="8" custAng="10800000" custFlipHor="1" custScaleX="103272"/>
      <dgm:spPr/>
      <dgm:t>
        <a:bodyPr/>
        <a:lstStyle/>
        <a:p>
          <a:endParaRPr lang="ru-RU"/>
        </a:p>
      </dgm:t>
    </dgm:pt>
    <dgm:pt modelId="{DCA65F19-F81D-46D2-89E5-F72D517D77F2}" type="pres">
      <dgm:prSet presAssocID="{17474B3C-3D83-4A58-848A-4C95DD432177}" presName="connectorText" presStyleLbl="sibTrans2D1" presStyleIdx="0" presStyleCnt="8"/>
      <dgm:spPr/>
      <dgm:t>
        <a:bodyPr/>
        <a:lstStyle/>
        <a:p>
          <a:endParaRPr lang="ru-RU"/>
        </a:p>
      </dgm:t>
    </dgm:pt>
    <dgm:pt modelId="{D918A556-E8C7-45AF-963A-C742EA38A929}" type="pres">
      <dgm:prSet presAssocID="{F5CA571B-83D8-4ACE-B7E2-E8365C19F15A}" presName="node" presStyleLbl="node1" presStyleIdx="0" presStyleCnt="8" custScaleX="183556" custRadScaleRad="101567" custRadScaleInc="-42661">
        <dgm:presLayoutVars>
          <dgm:bulletEnabled val="1"/>
        </dgm:presLayoutVars>
      </dgm:prSet>
      <dgm:spPr/>
      <dgm:t>
        <a:bodyPr/>
        <a:lstStyle/>
        <a:p>
          <a:endParaRPr lang="ru-RU"/>
        </a:p>
      </dgm:t>
    </dgm:pt>
    <dgm:pt modelId="{0F65274F-9C09-4396-B1B0-9558980335CD}" type="pres">
      <dgm:prSet presAssocID="{8E1EEDBF-5965-49BE-917F-7DE9E92B0224}" presName="parTrans" presStyleLbl="sibTrans2D1" presStyleIdx="1" presStyleCnt="8" custAng="4943678" custFlipHor="1" custScaleX="135340" custScaleY="94302" custLinFactNeighborX="5069" custLinFactNeighborY="24509"/>
      <dgm:spPr/>
      <dgm:t>
        <a:bodyPr/>
        <a:lstStyle/>
        <a:p>
          <a:endParaRPr lang="ru-RU"/>
        </a:p>
      </dgm:t>
    </dgm:pt>
    <dgm:pt modelId="{C6833818-54DC-41CC-8DBF-525C45961CE0}" type="pres">
      <dgm:prSet presAssocID="{8E1EEDBF-5965-49BE-917F-7DE9E92B0224}" presName="connectorText" presStyleLbl="sibTrans2D1" presStyleIdx="1" presStyleCnt="8"/>
      <dgm:spPr/>
      <dgm:t>
        <a:bodyPr/>
        <a:lstStyle/>
        <a:p>
          <a:endParaRPr lang="ru-RU"/>
        </a:p>
      </dgm:t>
    </dgm:pt>
    <dgm:pt modelId="{5EFA33A1-BDF5-4E09-882F-FA59AD0A0F22}" type="pres">
      <dgm:prSet presAssocID="{F44EBEA2-4B04-4EBB-B591-C1D35E2B3EA4}" presName="node" presStyleLbl="node1" presStyleIdx="1" presStyleCnt="8" custScaleX="213338" custScaleY="111511" custRadScaleRad="163531" custRadScaleInc="-1341">
        <dgm:presLayoutVars>
          <dgm:bulletEnabled val="1"/>
        </dgm:presLayoutVars>
      </dgm:prSet>
      <dgm:spPr/>
      <dgm:t>
        <a:bodyPr/>
        <a:lstStyle/>
        <a:p>
          <a:endParaRPr lang="ru-RU"/>
        </a:p>
      </dgm:t>
    </dgm:pt>
    <dgm:pt modelId="{EB38DC0D-8BEE-4622-8B11-60E5F9BDE35C}" type="pres">
      <dgm:prSet presAssocID="{68995E98-C9D1-4E56-B7A5-E20A9FC76BB2}" presName="parTrans" presStyleLbl="sibTrans2D1" presStyleIdx="2" presStyleCnt="8" custAng="10858023"/>
      <dgm:spPr/>
      <dgm:t>
        <a:bodyPr/>
        <a:lstStyle/>
        <a:p>
          <a:endParaRPr lang="ru-RU"/>
        </a:p>
      </dgm:t>
    </dgm:pt>
    <dgm:pt modelId="{FD7920E6-8597-46A7-AE7D-3DA8B57F824C}" type="pres">
      <dgm:prSet presAssocID="{68995E98-C9D1-4E56-B7A5-E20A9FC76BB2}" presName="connectorText" presStyleLbl="sibTrans2D1" presStyleIdx="2" presStyleCnt="8"/>
      <dgm:spPr/>
      <dgm:t>
        <a:bodyPr/>
        <a:lstStyle/>
        <a:p>
          <a:endParaRPr lang="ru-RU"/>
        </a:p>
      </dgm:t>
    </dgm:pt>
    <dgm:pt modelId="{9118D70B-C701-4CF5-8870-B7307F4355F3}" type="pres">
      <dgm:prSet presAssocID="{F795B26D-D8E9-4ABD-A2CB-61D5D03022FB}" presName="node" presStyleLbl="node1" presStyleIdx="2" presStyleCnt="8" custScaleX="186311" custRadScaleRad="153920" custRadScaleInc="-4298">
        <dgm:presLayoutVars>
          <dgm:bulletEnabled val="1"/>
        </dgm:presLayoutVars>
      </dgm:prSet>
      <dgm:spPr/>
      <dgm:t>
        <a:bodyPr/>
        <a:lstStyle/>
        <a:p>
          <a:endParaRPr lang="ru-RU"/>
        </a:p>
      </dgm:t>
    </dgm:pt>
    <dgm:pt modelId="{050A82B3-01BB-4683-A1F3-FD0A237A8F64}" type="pres">
      <dgm:prSet presAssocID="{DA1BB3E0-8FF4-44D2-90EF-B0079F9BB916}" presName="parTrans" presStyleLbl="sibTrans2D1" presStyleIdx="3" presStyleCnt="8" custAng="10885030"/>
      <dgm:spPr/>
      <dgm:t>
        <a:bodyPr/>
        <a:lstStyle/>
        <a:p>
          <a:endParaRPr lang="ru-RU"/>
        </a:p>
      </dgm:t>
    </dgm:pt>
    <dgm:pt modelId="{081EA95F-C5D6-4C1F-9DFA-363FB7EB80A0}" type="pres">
      <dgm:prSet presAssocID="{DA1BB3E0-8FF4-44D2-90EF-B0079F9BB916}" presName="connectorText" presStyleLbl="sibTrans2D1" presStyleIdx="3" presStyleCnt="8"/>
      <dgm:spPr/>
      <dgm:t>
        <a:bodyPr/>
        <a:lstStyle/>
        <a:p>
          <a:endParaRPr lang="ru-RU"/>
        </a:p>
      </dgm:t>
    </dgm:pt>
    <dgm:pt modelId="{7C7E7BE4-7961-4646-B4C2-D4491BB69F8F}" type="pres">
      <dgm:prSet presAssocID="{0883E57E-3488-4A0A-8385-184018B26312}" presName="node" presStyleLbl="node1" presStyleIdx="3" presStyleCnt="8" custScaleX="134261" custScaleY="128659" custRadScaleRad="150508" custRadScaleInc="-54397">
        <dgm:presLayoutVars>
          <dgm:bulletEnabled val="1"/>
        </dgm:presLayoutVars>
      </dgm:prSet>
      <dgm:spPr/>
      <dgm:t>
        <a:bodyPr/>
        <a:lstStyle/>
        <a:p>
          <a:endParaRPr lang="ru-RU"/>
        </a:p>
      </dgm:t>
    </dgm:pt>
    <dgm:pt modelId="{8993909A-9F88-4888-B914-83CA4D52FDA8}" type="pres">
      <dgm:prSet presAssocID="{22A9735F-DCF7-475A-BC9C-6CE9271DF40E}" presName="parTrans" presStyleLbl="sibTrans2D1" presStyleIdx="4" presStyleCnt="8" custAng="11635249" custFlipHor="1" custScaleX="135267" custScaleY="93254" custLinFactNeighborX="16141" custLinFactNeighborY="-6882"/>
      <dgm:spPr/>
      <dgm:t>
        <a:bodyPr/>
        <a:lstStyle/>
        <a:p>
          <a:endParaRPr lang="ru-RU"/>
        </a:p>
      </dgm:t>
    </dgm:pt>
    <dgm:pt modelId="{AC604FE5-204A-411D-8994-BEC44B088695}" type="pres">
      <dgm:prSet presAssocID="{22A9735F-DCF7-475A-BC9C-6CE9271DF40E}" presName="connectorText" presStyleLbl="sibTrans2D1" presStyleIdx="4" presStyleCnt="8"/>
      <dgm:spPr/>
      <dgm:t>
        <a:bodyPr/>
        <a:lstStyle/>
        <a:p>
          <a:endParaRPr lang="ru-RU"/>
        </a:p>
      </dgm:t>
    </dgm:pt>
    <dgm:pt modelId="{C7159877-4FA2-4A70-9F7C-61030D2625FE}" type="pres">
      <dgm:prSet presAssocID="{42D17B5F-C995-44C3-A02E-3AE8AD1A995F}" presName="node" presStyleLbl="node1" presStyleIdx="4" presStyleCnt="8" custScaleX="263066" custRadScaleRad="108379" custRadScaleInc="-30722">
        <dgm:presLayoutVars>
          <dgm:bulletEnabled val="1"/>
        </dgm:presLayoutVars>
      </dgm:prSet>
      <dgm:spPr/>
      <dgm:t>
        <a:bodyPr/>
        <a:lstStyle/>
        <a:p>
          <a:endParaRPr lang="ru-RU"/>
        </a:p>
      </dgm:t>
    </dgm:pt>
    <dgm:pt modelId="{E36D132E-436D-4DC0-A0C0-E5DD22536038}" type="pres">
      <dgm:prSet presAssocID="{8B4BC277-433C-47A1-8679-4003B38D69AE}" presName="parTrans" presStyleLbl="sibTrans2D1" presStyleIdx="5" presStyleCnt="8" custAng="5565569" custFlipHor="1" custScaleX="123135" custScaleY="108556" custLinFactNeighborX="25282" custLinFactNeighborY="47129"/>
      <dgm:spPr/>
      <dgm:t>
        <a:bodyPr/>
        <a:lstStyle/>
        <a:p>
          <a:endParaRPr lang="ru-RU"/>
        </a:p>
      </dgm:t>
    </dgm:pt>
    <dgm:pt modelId="{8329FDA3-43DD-470E-ABDA-DC6E5CE9A153}" type="pres">
      <dgm:prSet presAssocID="{8B4BC277-433C-47A1-8679-4003B38D69AE}" presName="connectorText" presStyleLbl="sibTrans2D1" presStyleIdx="5" presStyleCnt="8"/>
      <dgm:spPr/>
      <dgm:t>
        <a:bodyPr/>
        <a:lstStyle/>
        <a:p>
          <a:endParaRPr lang="ru-RU"/>
        </a:p>
      </dgm:t>
    </dgm:pt>
    <dgm:pt modelId="{16EBF343-CFAA-4545-A415-64D39C5843FD}" type="pres">
      <dgm:prSet presAssocID="{AA64660C-D857-4CF7-A090-5D676F47BC90}" presName="node" presStyleLbl="node1" presStyleIdx="5" presStyleCnt="8" custScaleX="178852" custRadScaleRad="133569" custRadScaleInc="71855">
        <dgm:presLayoutVars>
          <dgm:bulletEnabled val="1"/>
        </dgm:presLayoutVars>
      </dgm:prSet>
      <dgm:spPr/>
      <dgm:t>
        <a:bodyPr/>
        <a:lstStyle/>
        <a:p>
          <a:endParaRPr lang="ru-RU"/>
        </a:p>
      </dgm:t>
    </dgm:pt>
    <dgm:pt modelId="{6805B58C-CF61-431C-8459-178B4BDF7EE3}" type="pres">
      <dgm:prSet presAssocID="{73478CF1-D573-4591-A3BE-83DE0BD52081}" presName="parTrans" presStyleLbl="sibTrans2D1" presStyleIdx="6" presStyleCnt="8" custAng="11047629"/>
      <dgm:spPr/>
      <dgm:t>
        <a:bodyPr/>
        <a:lstStyle/>
        <a:p>
          <a:endParaRPr lang="ru-RU"/>
        </a:p>
      </dgm:t>
    </dgm:pt>
    <dgm:pt modelId="{11E0B1E1-C379-4B53-BDEE-2E8970AFF3A3}" type="pres">
      <dgm:prSet presAssocID="{73478CF1-D573-4591-A3BE-83DE0BD52081}" presName="connectorText" presStyleLbl="sibTrans2D1" presStyleIdx="6" presStyleCnt="8"/>
      <dgm:spPr/>
      <dgm:t>
        <a:bodyPr/>
        <a:lstStyle/>
        <a:p>
          <a:endParaRPr lang="ru-RU"/>
        </a:p>
      </dgm:t>
    </dgm:pt>
    <dgm:pt modelId="{6FA294DF-0FB3-4299-9CD2-542542D8E60D}" type="pres">
      <dgm:prSet presAssocID="{4616EC09-286D-4BD8-B8F1-6CBD041A3219}" presName="node" presStyleLbl="node1" presStyleIdx="6" presStyleCnt="8" custScaleX="206248" custRadScaleRad="158813" custRadScaleInc="33950">
        <dgm:presLayoutVars>
          <dgm:bulletEnabled val="1"/>
        </dgm:presLayoutVars>
      </dgm:prSet>
      <dgm:spPr/>
      <dgm:t>
        <a:bodyPr/>
        <a:lstStyle/>
        <a:p>
          <a:endParaRPr lang="ru-RU"/>
        </a:p>
      </dgm:t>
    </dgm:pt>
    <dgm:pt modelId="{BE485A4F-1EB2-4061-8E99-4A1AA102A4D5}" type="pres">
      <dgm:prSet presAssocID="{FAA547C1-71B8-4833-A170-7ED374E8E791}" presName="parTrans" presStyleLbl="sibTrans2D1" presStyleIdx="7" presStyleCnt="8" custAng="11342356"/>
      <dgm:spPr/>
      <dgm:t>
        <a:bodyPr/>
        <a:lstStyle/>
        <a:p>
          <a:endParaRPr lang="ru-RU"/>
        </a:p>
      </dgm:t>
    </dgm:pt>
    <dgm:pt modelId="{524F0658-862E-4546-806F-845D326097E8}" type="pres">
      <dgm:prSet presAssocID="{FAA547C1-71B8-4833-A170-7ED374E8E791}" presName="connectorText" presStyleLbl="sibTrans2D1" presStyleIdx="7" presStyleCnt="8"/>
      <dgm:spPr/>
      <dgm:t>
        <a:bodyPr/>
        <a:lstStyle/>
        <a:p>
          <a:endParaRPr lang="ru-RU"/>
        </a:p>
      </dgm:t>
    </dgm:pt>
    <dgm:pt modelId="{5D0D31EE-6F8F-4CDD-A06C-AB58257D7409}" type="pres">
      <dgm:prSet presAssocID="{95EBD53F-BC12-40D7-945C-DB081116A39D}" presName="node" presStyleLbl="node1" presStyleIdx="7" presStyleCnt="8" custScaleX="207265" custRadScaleRad="157980" custRadScaleInc="-29951">
        <dgm:presLayoutVars>
          <dgm:bulletEnabled val="1"/>
        </dgm:presLayoutVars>
      </dgm:prSet>
      <dgm:spPr/>
      <dgm:t>
        <a:bodyPr/>
        <a:lstStyle/>
        <a:p>
          <a:endParaRPr lang="ru-RU"/>
        </a:p>
      </dgm:t>
    </dgm:pt>
  </dgm:ptLst>
  <dgm:cxnLst>
    <dgm:cxn modelId="{91DCE5B9-5FB6-4318-A66E-8F0A6AE21D45}" type="presOf" srcId="{22A9735F-DCF7-475A-BC9C-6CE9271DF40E}" destId="{8993909A-9F88-4888-B914-83CA4D52FDA8}" srcOrd="0" destOrd="0" presId="urn:microsoft.com/office/officeart/2005/8/layout/radial5"/>
    <dgm:cxn modelId="{7DE09939-3F17-4FF1-8C59-1B0A5C98DFE7}" type="presOf" srcId="{AA051327-17B3-4537-B294-C7B0EC54DF66}" destId="{3DD60BCE-9C04-4BDE-91FA-495C32863253}" srcOrd="0" destOrd="0" presId="urn:microsoft.com/office/officeart/2005/8/layout/radial5"/>
    <dgm:cxn modelId="{F3CC60C7-4418-41F3-846B-2985D4149C1D}" srcId="{AA051327-17B3-4537-B294-C7B0EC54DF66}" destId="{0883E57E-3488-4A0A-8385-184018B26312}" srcOrd="3" destOrd="0" parTransId="{DA1BB3E0-8FF4-44D2-90EF-B0079F9BB916}" sibTransId="{3C9043F9-24F8-4D53-A62D-1713EA6A8F4C}"/>
    <dgm:cxn modelId="{C3249F48-5746-4087-9BFD-17250C12C370}" type="presOf" srcId="{17474B3C-3D83-4A58-848A-4C95DD432177}" destId="{DCA65F19-F81D-46D2-89E5-F72D517D77F2}" srcOrd="1" destOrd="0" presId="urn:microsoft.com/office/officeart/2005/8/layout/radial5"/>
    <dgm:cxn modelId="{BE06E58D-B36F-4BBD-8928-CA09F6D3B9FF}" type="presOf" srcId="{863C98BF-4633-4C88-96C4-56E8F3425E30}" destId="{EB0D81D0-583E-4F5D-B6FB-7FCE729BC218}" srcOrd="0" destOrd="0" presId="urn:microsoft.com/office/officeart/2005/8/layout/radial5"/>
    <dgm:cxn modelId="{71343FB1-EEB0-4DAE-AF07-A26A2357E89C}" type="presOf" srcId="{DA1BB3E0-8FF4-44D2-90EF-B0079F9BB916}" destId="{050A82B3-01BB-4683-A1F3-FD0A237A8F64}" srcOrd="0" destOrd="0" presId="urn:microsoft.com/office/officeart/2005/8/layout/radial5"/>
    <dgm:cxn modelId="{E2E4C0BA-935C-47F5-9972-7D6C2863191A}" type="presOf" srcId="{73478CF1-D573-4591-A3BE-83DE0BD52081}" destId="{6805B58C-CF61-431C-8459-178B4BDF7EE3}" srcOrd="0" destOrd="0" presId="urn:microsoft.com/office/officeart/2005/8/layout/radial5"/>
    <dgm:cxn modelId="{321453E4-F3A6-4059-ADE6-55D3B728AB65}" srcId="{AA051327-17B3-4537-B294-C7B0EC54DF66}" destId="{F795B26D-D8E9-4ABD-A2CB-61D5D03022FB}" srcOrd="2" destOrd="0" parTransId="{68995E98-C9D1-4E56-B7A5-E20A9FC76BB2}" sibTransId="{FEC731B6-3E99-4455-A661-E2F2CF5BF149}"/>
    <dgm:cxn modelId="{ABA3AE9E-B8CC-4F83-9B4F-6C07C86DBD18}" type="presOf" srcId="{0883E57E-3488-4A0A-8385-184018B26312}" destId="{7C7E7BE4-7961-4646-B4C2-D4491BB69F8F}" srcOrd="0" destOrd="0" presId="urn:microsoft.com/office/officeart/2005/8/layout/radial5"/>
    <dgm:cxn modelId="{F2239580-C651-4E33-B26F-2AEFBBC867AF}" type="presOf" srcId="{F795B26D-D8E9-4ABD-A2CB-61D5D03022FB}" destId="{9118D70B-C701-4CF5-8870-B7307F4355F3}" srcOrd="0" destOrd="0" presId="urn:microsoft.com/office/officeart/2005/8/layout/radial5"/>
    <dgm:cxn modelId="{AE7BF5F9-3F98-4B47-A09E-B633628CB198}" type="presOf" srcId="{8B4BC277-433C-47A1-8679-4003B38D69AE}" destId="{8329FDA3-43DD-470E-ABDA-DC6E5CE9A153}" srcOrd="1" destOrd="0" presId="urn:microsoft.com/office/officeart/2005/8/layout/radial5"/>
    <dgm:cxn modelId="{49D39C0E-5131-424D-ABA2-9FC25987FC0B}" type="presOf" srcId="{FAA547C1-71B8-4833-A170-7ED374E8E791}" destId="{BE485A4F-1EB2-4061-8E99-4A1AA102A4D5}" srcOrd="0" destOrd="0" presId="urn:microsoft.com/office/officeart/2005/8/layout/radial5"/>
    <dgm:cxn modelId="{808BCAF7-6B7F-4030-88A6-0797575CDA26}" type="presOf" srcId="{8E1EEDBF-5965-49BE-917F-7DE9E92B0224}" destId="{0F65274F-9C09-4396-B1B0-9558980335CD}" srcOrd="0" destOrd="0" presId="urn:microsoft.com/office/officeart/2005/8/layout/radial5"/>
    <dgm:cxn modelId="{F3708143-5C30-44BD-AE13-3E66A5D40AF8}" type="presOf" srcId="{8E1EEDBF-5965-49BE-917F-7DE9E92B0224}" destId="{C6833818-54DC-41CC-8DBF-525C45961CE0}" srcOrd="1" destOrd="0" presId="urn:microsoft.com/office/officeart/2005/8/layout/radial5"/>
    <dgm:cxn modelId="{1BAA0314-4FF2-43AE-99D1-96D0E6B84ABC}" srcId="{AA051327-17B3-4537-B294-C7B0EC54DF66}" destId="{AA64660C-D857-4CF7-A090-5D676F47BC90}" srcOrd="5" destOrd="0" parTransId="{8B4BC277-433C-47A1-8679-4003B38D69AE}" sibTransId="{A8C85C73-8AB1-4C6B-AA15-E8CC74CCAE18}"/>
    <dgm:cxn modelId="{B8A842DD-FA3D-4834-9987-6D10463AA027}" srcId="{AA051327-17B3-4537-B294-C7B0EC54DF66}" destId="{F44EBEA2-4B04-4EBB-B591-C1D35E2B3EA4}" srcOrd="1" destOrd="0" parTransId="{8E1EEDBF-5965-49BE-917F-7DE9E92B0224}" sibTransId="{CE117CFC-94FD-4825-8F39-599DBE82A1A4}"/>
    <dgm:cxn modelId="{F982CDAD-5FD7-42B7-A7F6-AEEA2A382C57}" type="presOf" srcId="{FAA547C1-71B8-4833-A170-7ED374E8E791}" destId="{524F0658-862E-4546-806F-845D326097E8}" srcOrd="1" destOrd="0" presId="urn:microsoft.com/office/officeart/2005/8/layout/radial5"/>
    <dgm:cxn modelId="{23763659-FA6D-4DDB-983C-F5F6A40CAF91}" type="presOf" srcId="{42D17B5F-C995-44C3-A02E-3AE8AD1A995F}" destId="{C7159877-4FA2-4A70-9F7C-61030D2625FE}" srcOrd="0" destOrd="0" presId="urn:microsoft.com/office/officeart/2005/8/layout/radial5"/>
    <dgm:cxn modelId="{6D50DA06-995C-422B-9D9F-5F3158AF09A2}" type="presOf" srcId="{AA64660C-D857-4CF7-A090-5D676F47BC90}" destId="{16EBF343-CFAA-4545-A415-64D39C5843FD}" srcOrd="0" destOrd="0" presId="urn:microsoft.com/office/officeart/2005/8/layout/radial5"/>
    <dgm:cxn modelId="{B94BECA6-F58A-4509-BDD1-57C273B7E035}" type="presOf" srcId="{22A9735F-DCF7-475A-BC9C-6CE9271DF40E}" destId="{AC604FE5-204A-411D-8994-BEC44B088695}" srcOrd="1" destOrd="0" presId="urn:microsoft.com/office/officeart/2005/8/layout/radial5"/>
    <dgm:cxn modelId="{2E085246-2299-4E07-8CCB-0C33A7E48937}" type="presOf" srcId="{4616EC09-286D-4BD8-B8F1-6CBD041A3219}" destId="{6FA294DF-0FB3-4299-9CD2-542542D8E60D}" srcOrd="0" destOrd="0" presId="urn:microsoft.com/office/officeart/2005/8/layout/radial5"/>
    <dgm:cxn modelId="{CFFF9CE5-D4D5-4E0A-807E-ECE48B78A535}" srcId="{863C98BF-4633-4C88-96C4-56E8F3425E30}" destId="{AA051327-17B3-4537-B294-C7B0EC54DF66}" srcOrd="0" destOrd="0" parTransId="{E3BA5F98-5ECD-4C67-851A-F9AC17C93E54}" sibTransId="{F9C93D3F-FB4F-4B51-B79A-E96A32E1D64E}"/>
    <dgm:cxn modelId="{179621B7-57CE-415D-ADCF-4FD5A69A8C6D}" type="presOf" srcId="{8B4BC277-433C-47A1-8679-4003B38D69AE}" destId="{E36D132E-436D-4DC0-A0C0-E5DD22536038}" srcOrd="0" destOrd="0" presId="urn:microsoft.com/office/officeart/2005/8/layout/radial5"/>
    <dgm:cxn modelId="{E38FE49B-5D5B-4435-9AC2-F4D4D4D20F5D}" type="presOf" srcId="{68995E98-C9D1-4E56-B7A5-E20A9FC76BB2}" destId="{EB38DC0D-8BEE-4622-8B11-60E5F9BDE35C}" srcOrd="0" destOrd="0" presId="urn:microsoft.com/office/officeart/2005/8/layout/radial5"/>
    <dgm:cxn modelId="{2E083BDD-069E-4BD4-B97A-08484E32800F}" type="presOf" srcId="{DA1BB3E0-8FF4-44D2-90EF-B0079F9BB916}" destId="{081EA95F-C5D6-4C1F-9DFA-363FB7EB80A0}" srcOrd="1" destOrd="0" presId="urn:microsoft.com/office/officeart/2005/8/layout/radial5"/>
    <dgm:cxn modelId="{118753CE-41B4-4178-974F-890D03E53179}" type="presOf" srcId="{73478CF1-D573-4591-A3BE-83DE0BD52081}" destId="{11E0B1E1-C379-4B53-BDEE-2E8970AFF3A3}" srcOrd="1" destOrd="0" presId="urn:microsoft.com/office/officeart/2005/8/layout/radial5"/>
    <dgm:cxn modelId="{A349617F-F209-45A2-B1CF-150E0FB1AB38}" srcId="{AA051327-17B3-4537-B294-C7B0EC54DF66}" destId="{4616EC09-286D-4BD8-B8F1-6CBD041A3219}" srcOrd="6" destOrd="0" parTransId="{73478CF1-D573-4591-A3BE-83DE0BD52081}" sibTransId="{1E131C1C-F3DE-485A-BF59-FE2DFE444FE3}"/>
    <dgm:cxn modelId="{2E076F31-C18F-43AA-A4C6-49DA419ADEC0}" srcId="{AA051327-17B3-4537-B294-C7B0EC54DF66}" destId="{F5CA571B-83D8-4ACE-B7E2-E8365C19F15A}" srcOrd="0" destOrd="0" parTransId="{17474B3C-3D83-4A58-848A-4C95DD432177}" sibTransId="{B9605528-076F-4E9F-8F50-C10F10B6318A}"/>
    <dgm:cxn modelId="{EA923F5E-8E61-4C7C-8E43-0F1ADBD83264}" type="presOf" srcId="{F44EBEA2-4B04-4EBB-B591-C1D35E2B3EA4}" destId="{5EFA33A1-BDF5-4E09-882F-FA59AD0A0F22}" srcOrd="0" destOrd="0" presId="urn:microsoft.com/office/officeart/2005/8/layout/radial5"/>
    <dgm:cxn modelId="{D3245377-D479-48EB-A958-C8AC2E2EB146}" type="presOf" srcId="{95EBD53F-BC12-40D7-945C-DB081116A39D}" destId="{5D0D31EE-6F8F-4CDD-A06C-AB58257D7409}" srcOrd="0" destOrd="0" presId="urn:microsoft.com/office/officeart/2005/8/layout/radial5"/>
    <dgm:cxn modelId="{CEBD4800-C7B9-4021-B0D0-DADDFEF27099}" srcId="{AA051327-17B3-4537-B294-C7B0EC54DF66}" destId="{42D17B5F-C995-44C3-A02E-3AE8AD1A995F}" srcOrd="4" destOrd="0" parTransId="{22A9735F-DCF7-475A-BC9C-6CE9271DF40E}" sibTransId="{FEFA1AFB-1BB8-4F8B-982E-26AA6281616E}"/>
    <dgm:cxn modelId="{7764445D-0B61-45F6-998C-4D520BCA87EE}" type="presOf" srcId="{17474B3C-3D83-4A58-848A-4C95DD432177}" destId="{D8DA0A8D-1546-46FB-89D9-E43D0138391F}" srcOrd="0" destOrd="0" presId="urn:microsoft.com/office/officeart/2005/8/layout/radial5"/>
    <dgm:cxn modelId="{4E02B334-220F-4EE2-A8E6-7E31A640300B}" type="presOf" srcId="{F5CA571B-83D8-4ACE-B7E2-E8365C19F15A}" destId="{D918A556-E8C7-45AF-963A-C742EA38A929}" srcOrd="0" destOrd="0" presId="urn:microsoft.com/office/officeart/2005/8/layout/radial5"/>
    <dgm:cxn modelId="{13C985A9-FE21-4DB6-9C04-2BED6B6D0CFE}" srcId="{AA051327-17B3-4537-B294-C7B0EC54DF66}" destId="{95EBD53F-BC12-40D7-945C-DB081116A39D}" srcOrd="7" destOrd="0" parTransId="{FAA547C1-71B8-4833-A170-7ED374E8E791}" sibTransId="{643CBFEB-FB04-4B40-B856-491BB71617D9}"/>
    <dgm:cxn modelId="{86EFDFA5-4FE6-4A60-A5B2-D8C906F090A4}" type="presOf" srcId="{68995E98-C9D1-4E56-B7A5-E20A9FC76BB2}" destId="{FD7920E6-8597-46A7-AE7D-3DA8B57F824C}" srcOrd="1" destOrd="0" presId="urn:microsoft.com/office/officeart/2005/8/layout/radial5"/>
    <dgm:cxn modelId="{9CEFBD54-A0EA-4BEE-AE0E-A1904911ADC7}" type="presParOf" srcId="{EB0D81D0-583E-4F5D-B6FB-7FCE729BC218}" destId="{3DD60BCE-9C04-4BDE-91FA-495C32863253}" srcOrd="0" destOrd="0" presId="urn:microsoft.com/office/officeart/2005/8/layout/radial5"/>
    <dgm:cxn modelId="{729ED4D6-52F1-4483-9C47-2DD9F73FF2A5}" type="presParOf" srcId="{EB0D81D0-583E-4F5D-B6FB-7FCE729BC218}" destId="{D8DA0A8D-1546-46FB-89D9-E43D0138391F}" srcOrd="1" destOrd="0" presId="urn:microsoft.com/office/officeart/2005/8/layout/radial5"/>
    <dgm:cxn modelId="{740031C1-6360-41B2-AFEA-619CAC3501AA}" type="presParOf" srcId="{D8DA0A8D-1546-46FB-89D9-E43D0138391F}" destId="{DCA65F19-F81D-46D2-89E5-F72D517D77F2}" srcOrd="0" destOrd="0" presId="urn:microsoft.com/office/officeart/2005/8/layout/radial5"/>
    <dgm:cxn modelId="{0072D9F9-C322-4267-B7C7-1FBD6F38081E}" type="presParOf" srcId="{EB0D81D0-583E-4F5D-B6FB-7FCE729BC218}" destId="{D918A556-E8C7-45AF-963A-C742EA38A929}" srcOrd="2" destOrd="0" presId="urn:microsoft.com/office/officeart/2005/8/layout/radial5"/>
    <dgm:cxn modelId="{72945954-5784-4792-B23A-C99D531C1562}" type="presParOf" srcId="{EB0D81D0-583E-4F5D-B6FB-7FCE729BC218}" destId="{0F65274F-9C09-4396-B1B0-9558980335CD}" srcOrd="3" destOrd="0" presId="urn:microsoft.com/office/officeart/2005/8/layout/radial5"/>
    <dgm:cxn modelId="{87F2070A-3F89-4FD5-BF57-DF666AD5C0F9}" type="presParOf" srcId="{0F65274F-9C09-4396-B1B0-9558980335CD}" destId="{C6833818-54DC-41CC-8DBF-525C45961CE0}" srcOrd="0" destOrd="0" presId="urn:microsoft.com/office/officeart/2005/8/layout/radial5"/>
    <dgm:cxn modelId="{354849B5-26E2-4C5F-BD4E-72B541813C4B}" type="presParOf" srcId="{EB0D81D0-583E-4F5D-B6FB-7FCE729BC218}" destId="{5EFA33A1-BDF5-4E09-882F-FA59AD0A0F22}" srcOrd="4" destOrd="0" presId="urn:microsoft.com/office/officeart/2005/8/layout/radial5"/>
    <dgm:cxn modelId="{A5AF690C-8FD8-4A98-89ED-2F014EF8C14E}" type="presParOf" srcId="{EB0D81D0-583E-4F5D-B6FB-7FCE729BC218}" destId="{EB38DC0D-8BEE-4622-8B11-60E5F9BDE35C}" srcOrd="5" destOrd="0" presId="urn:microsoft.com/office/officeart/2005/8/layout/radial5"/>
    <dgm:cxn modelId="{DE2EB709-3302-4B9D-A1B4-ED0E209C3826}" type="presParOf" srcId="{EB38DC0D-8BEE-4622-8B11-60E5F9BDE35C}" destId="{FD7920E6-8597-46A7-AE7D-3DA8B57F824C}" srcOrd="0" destOrd="0" presId="urn:microsoft.com/office/officeart/2005/8/layout/radial5"/>
    <dgm:cxn modelId="{C9CA7B07-348E-4BB4-A630-7F4AA3EF1575}" type="presParOf" srcId="{EB0D81D0-583E-4F5D-B6FB-7FCE729BC218}" destId="{9118D70B-C701-4CF5-8870-B7307F4355F3}" srcOrd="6" destOrd="0" presId="urn:microsoft.com/office/officeart/2005/8/layout/radial5"/>
    <dgm:cxn modelId="{EE813893-AB9A-4888-ABED-3B3855168195}" type="presParOf" srcId="{EB0D81D0-583E-4F5D-B6FB-7FCE729BC218}" destId="{050A82B3-01BB-4683-A1F3-FD0A237A8F64}" srcOrd="7" destOrd="0" presId="urn:microsoft.com/office/officeart/2005/8/layout/radial5"/>
    <dgm:cxn modelId="{32B48D35-D333-409F-814A-9D9CED84F872}" type="presParOf" srcId="{050A82B3-01BB-4683-A1F3-FD0A237A8F64}" destId="{081EA95F-C5D6-4C1F-9DFA-363FB7EB80A0}" srcOrd="0" destOrd="0" presId="urn:microsoft.com/office/officeart/2005/8/layout/radial5"/>
    <dgm:cxn modelId="{572C3FA4-1CB8-4415-9BB9-D36440D3D1DD}" type="presParOf" srcId="{EB0D81D0-583E-4F5D-B6FB-7FCE729BC218}" destId="{7C7E7BE4-7961-4646-B4C2-D4491BB69F8F}" srcOrd="8" destOrd="0" presId="urn:microsoft.com/office/officeart/2005/8/layout/radial5"/>
    <dgm:cxn modelId="{D4B9C871-5192-49AC-A57E-68E8F69FC8BC}" type="presParOf" srcId="{EB0D81D0-583E-4F5D-B6FB-7FCE729BC218}" destId="{8993909A-9F88-4888-B914-83CA4D52FDA8}" srcOrd="9" destOrd="0" presId="urn:microsoft.com/office/officeart/2005/8/layout/radial5"/>
    <dgm:cxn modelId="{4B9E49C9-CFB3-4C22-9A4F-F78DC09E5540}" type="presParOf" srcId="{8993909A-9F88-4888-B914-83CA4D52FDA8}" destId="{AC604FE5-204A-411D-8994-BEC44B088695}" srcOrd="0" destOrd="0" presId="urn:microsoft.com/office/officeart/2005/8/layout/radial5"/>
    <dgm:cxn modelId="{A4F35D5D-7DEB-42D8-A0C7-5E87896C7E1E}" type="presParOf" srcId="{EB0D81D0-583E-4F5D-B6FB-7FCE729BC218}" destId="{C7159877-4FA2-4A70-9F7C-61030D2625FE}" srcOrd="10" destOrd="0" presId="urn:microsoft.com/office/officeart/2005/8/layout/radial5"/>
    <dgm:cxn modelId="{72159366-2224-4DC9-AB26-7B97BA3418A4}" type="presParOf" srcId="{EB0D81D0-583E-4F5D-B6FB-7FCE729BC218}" destId="{E36D132E-436D-4DC0-A0C0-E5DD22536038}" srcOrd="11" destOrd="0" presId="urn:microsoft.com/office/officeart/2005/8/layout/radial5"/>
    <dgm:cxn modelId="{5E43DBA7-6EF7-4EDB-9008-AB345F0FCF77}" type="presParOf" srcId="{E36D132E-436D-4DC0-A0C0-E5DD22536038}" destId="{8329FDA3-43DD-470E-ABDA-DC6E5CE9A153}" srcOrd="0" destOrd="0" presId="urn:microsoft.com/office/officeart/2005/8/layout/radial5"/>
    <dgm:cxn modelId="{AAB2FDFE-D194-4D86-A600-F651A8008514}" type="presParOf" srcId="{EB0D81D0-583E-4F5D-B6FB-7FCE729BC218}" destId="{16EBF343-CFAA-4545-A415-64D39C5843FD}" srcOrd="12" destOrd="0" presId="urn:microsoft.com/office/officeart/2005/8/layout/radial5"/>
    <dgm:cxn modelId="{7D318050-F900-48BE-AC09-5235D475D5BD}" type="presParOf" srcId="{EB0D81D0-583E-4F5D-B6FB-7FCE729BC218}" destId="{6805B58C-CF61-431C-8459-178B4BDF7EE3}" srcOrd="13" destOrd="0" presId="urn:microsoft.com/office/officeart/2005/8/layout/radial5"/>
    <dgm:cxn modelId="{B7D0E198-8F91-4213-8E12-C640A5CF5AB8}" type="presParOf" srcId="{6805B58C-CF61-431C-8459-178B4BDF7EE3}" destId="{11E0B1E1-C379-4B53-BDEE-2E8970AFF3A3}" srcOrd="0" destOrd="0" presId="urn:microsoft.com/office/officeart/2005/8/layout/radial5"/>
    <dgm:cxn modelId="{F2911A30-79A7-44FA-B018-33F94F9E7B59}" type="presParOf" srcId="{EB0D81D0-583E-4F5D-B6FB-7FCE729BC218}" destId="{6FA294DF-0FB3-4299-9CD2-542542D8E60D}" srcOrd="14" destOrd="0" presId="urn:microsoft.com/office/officeart/2005/8/layout/radial5"/>
    <dgm:cxn modelId="{90046FEE-6671-462E-8CC8-084410A2ED39}" type="presParOf" srcId="{EB0D81D0-583E-4F5D-B6FB-7FCE729BC218}" destId="{BE485A4F-1EB2-4061-8E99-4A1AA102A4D5}" srcOrd="15" destOrd="0" presId="urn:microsoft.com/office/officeart/2005/8/layout/radial5"/>
    <dgm:cxn modelId="{6FF09135-C659-4732-8186-EAD36FC98286}" type="presParOf" srcId="{BE485A4F-1EB2-4061-8E99-4A1AA102A4D5}" destId="{524F0658-862E-4546-806F-845D326097E8}" srcOrd="0" destOrd="0" presId="urn:microsoft.com/office/officeart/2005/8/layout/radial5"/>
    <dgm:cxn modelId="{0EEF46AC-43FD-43F3-8C5D-E721021CB6FE}" type="presParOf" srcId="{EB0D81D0-583E-4F5D-B6FB-7FCE729BC218}" destId="{5D0D31EE-6F8F-4CDD-A06C-AB58257D7409}" srcOrd="16" destOrd="0" presId="urn:microsoft.com/office/officeart/2005/8/layout/radial5"/>
  </dgm:cxnLst>
  <dgm:bg/>
  <dgm:whole/>
  <dgm:extLst>
    <a:ext uri="http://schemas.microsoft.com/office/drawing/2008/diagram">
      <dsp:dataModelExt xmlns:dsp="http://schemas.microsoft.com/office/drawing/2008/diagram" relId="rId5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689CC43-1A8A-4077-9397-4A5898B50267}">
      <dsp:nvSpPr>
        <dsp:cNvPr id="0" name=""/>
        <dsp:cNvSpPr/>
      </dsp:nvSpPr>
      <dsp:spPr>
        <a:xfrm>
          <a:off x="3261529" y="2319142"/>
          <a:ext cx="1580997" cy="795532"/>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6622584"/>
              <a:satOff val="26541"/>
              <a:lumOff val="5752"/>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Люди, с доступом к интернету </a:t>
          </a:r>
        </a:p>
      </dsp:txBody>
      <dsp:txXfrm>
        <a:off x="3753303" y="2535501"/>
        <a:ext cx="1071748" cy="561699"/>
      </dsp:txXfrm>
    </dsp:sp>
    <dsp:sp modelId="{57716A0E-42B9-42BE-8DAF-A87529F4740C}">
      <dsp:nvSpPr>
        <dsp:cNvPr id="0" name=""/>
        <dsp:cNvSpPr/>
      </dsp:nvSpPr>
      <dsp:spPr>
        <a:xfrm>
          <a:off x="868525" y="2428878"/>
          <a:ext cx="1265066" cy="518915"/>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9933876"/>
              <a:satOff val="39811"/>
              <a:lumOff val="8628"/>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1910" tIns="41910" rIns="41910" bIns="41910" numCol="1" spcCol="1270" anchor="t" anchorCtr="0">
          <a:noAutofit/>
        </a:bodyPr>
        <a:lstStyle/>
        <a:p>
          <a:pPr marL="0" lvl="1" indent="0" algn="r" defTabSz="488950">
            <a:lnSpc>
              <a:spcPct val="100000"/>
            </a:lnSpc>
            <a:spcBef>
              <a:spcPct val="0"/>
            </a:spcBef>
            <a:spcAft>
              <a:spcPts val="0"/>
            </a:spcAft>
            <a:buChar char="••"/>
          </a:pPr>
          <a:r>
            <a:rPr lang="ru-RU" sz="1100" kern="1200">
              <a:latin typeface="Times New Roman" pitchFamily="18" charset="0"/>
              <a:cs typeface="Times New Roman" pitchFamily="18" charset="0"/>
            </a:rPr>
            <a:t>Интернет услуг</a:t>
          </a:r>
        </a:p>
      </dsp:txBody>
      <dsp:txXfrm>
        <a:off x="879924" y="2570006"/>
        <a:ext cx="862748" cy="366388"/>
      </dsp:txXfrm>
    </dsp:sp>
    <dsp:sp modelId="{61D281B2-2074-46F0-8C62-F6F4F1DFE03F}">
      <dsp:nvSpPr>
        <dsp:cNvPr id="0" name=""/>
        <dsp:cNvSpPr/>
      </dsp:nvSpPr>
      <dsp:spPr>
        <a:xfrm>
          <a:off x="3179586" y="243076"/>
          <a:ext cx="1440035" cy="518925"/>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3311292"/>
              <a:satOff val="13270"/>
              <a:lumOff val="2876"/>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t" anchorCtr="0">
          <a:noAutofit/>
        </a:bodyPr>
        <a:lstStyle/>
        <a:p>
          <a:pPr marL="114300" lvl="1" indent="-114300" algn="l" defTabSz="533400">
            <a:lnSpc>
              <a:spcPct val="90000"/>
            </a:lnSpc>
            <a:spcBef>
              <a:spcPct val="0"/>
            </a:spcBef>
            <a:spcAft>
              <a:spcPct val="15000"/>
            </a:spcAft>
            <a:buChar char="••"/>
          </a:pPr>
          <a:r>
            <a:rPr lang="ru-RU" sz="1200" i="0" kern="1200">
              <a:latin typeface="Times New Roman" pitchFamily="18" charset="0"/>
              <a:cs typeface="Times New Roman" pitchFamily="18" charset="0"/>
            </a:rPr>
            <a:t>Цифровые данные</a:t>
          </a:r>
        </a:p>
      </dsp:txBody>
      <dsp:txXfrm>
        <a:off x="3622995" y="254475"/>
        <a:ext cx="985227" cy="366396"/>
      </dsp:txXfrm>
    </dsp:sp>
    <dsp:sp modelId="{B16D054A-7E93-4365-B608-FC8342D2DBC5}">
      <dsp:nvSpPr>
        <dsp:cNvPr id="0" name=""/>
        <dsp:cNvSpPr/>
      </dsp:nvSpPr>
      <dsp:spPr>
        <a:xfrm>
          <a:off x="754226" y="290703"/>
          <a:ext cx="1398423" cy="442720"/>
        </a:xfrm>
        <a:prstGeom prst="roundRect">
          <a:avLst>
            <a:gd name="adj" fmla="val 10000"/>
          </a:avLst>
        </a:prstGeom>
        <a:solidFill>
          <a:schemeClr val="lt1">
            <a:alpha val="90000"/>
            <a:hueOff val="0"/>
            <a:satOff val="0"/>
            <a:lumOff val="0"/>
            <a:alphaOff val="0"/>
          </a:schemeClr>
        </a:solidFill>
        <a:ln w="9525" cap="flat" cmpd="sng" algn="ctr">
          <a:solidFill>
            <a:schemeClr val="accent5">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flat" dir="t"/>
        </a:scene3d>
        <a:sp3d z="-190500" extrusionH="12700" prstMaterial="plastic">
          <a:bevelT w="50800" h="50800"/>
        </a:sp3d>
      </dsp:spPr>
      <dsp:style>
        <a:lnRef idx="1">
          <a:scrgbClr r="0" g="0" b="0"/>
        </a:lnRef>
        <a:fillRef idx="1">
          <a:scrgbClr r="0" g="0" b="0"/>
        </a:fillRef>
        <a:effectRef idx="2">
          <a:scrgbClr r="0" g="0" b="0"/>
        </a:effectRef>
        <a:fontRef idx="minor"/>
      </dsp:style>
      <dsp:txBody>
        <a:bodyPr spcFirstLastPara="0" vert="horz" wrap="square" lIns="45720" tIns="45720" rIns="45720" bIns="45720" numCol="1" spcCol="1270" anchor="t" anchorCtr="0">
          <a:noAutofit/>
        </a:bodyPr>
        <a:lstStyle/>
        <a:p>
          <a:pPr marL="114300" lvl="1" indent="-114300" algn="r" defTabSz="533400">
            <a:lnSpc>
              <a:spcPct val="90000"/>
            </a:lnSpc>
            <a:spcBef>
              <a:spcPct val="0"/>
            </a:spcBef>
            <a:spcAft>
              <a:spcPct val="15000"/>
            </a:spcAft>
            <a:buChar char="••"/>
          </a:pPr>
          <a:r>
            <a:rPr lang="ru-RU" sz="1200" kern="1200">
              <a:latin typeface="Times New Roman" pitchFamily="18" charset="0"/>
              <a:cs typeface="Times New Roman" pitchFamily="18" charset="0"/>
            </a:rPr>
            <a:t>Интернет вещей</a:t>
          </a:r>
        </a:p>
      </dsp:txBody>
      <dsp:txXfrm>
        <a:off x="763951" y="300428"/>
        <a:ext cx="959446" cy="312590"/>
      </dsp:txXfrm>
    </dsp:sp>
    <dsp:sp modelId="{E28A6B60-4F3E-42E8-B091-D8D885ACD77D}">
      <dsp:nvSpPr>
        <dsp:cNvPr id="0" name=""/>
        <dsp:cNvSpPr/>
      </dsp:nvSpPr>
      <dsp:spPr>
        <a:xfrm>
          <a:off x="1325422" y="182422"/>
          <a:ext cx="1385773" cy="1385773"/>
        </a:xfrm>
        <a:prstGeom prst="pieWedge">
          <a:avLst/>
        </a:prstGeom>
        <a:gradFill rotWithShape="0">
          <a:gsLst>
            <a:gs pos="0">
              <a:schemeClr val="accent5">
                <a:hueOff val="0"/>
                <a:satOff val="0"/>
                <a:lumOff val="0"/>
                <a:alphaOff val="0"/>
                <a:shade val="51000"/>
                <a:satMod val="130000"/>
              </a:schemeClr>
            </a:gs>
            <a:gs pos="80000">
              <a:schemeClr val="accent5">
                <a:hueOff val="0"/>
                <a:satOff val="0"/>
                <a:lumOff val="0"/>
                <a:alphaOff val="0"/>
                <a:shade val="93000"/>
                <a:satMod val="130000"/>
              </a:schemeClr>
            </a:gs>
            <a:gs pos="100000">
              <a:schemeClr val="accent5">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i="1" kern="1200">
              <a:latin typeface="Times New Roman" pitchFamily="18" charset="0"/>
              <a:cs typeface="Times New Roman" pitchFamily="18" charset="0"/>
            </a:rPr>
            <a:t>-</a:t>
          </a:r>
          <a:r>
            <a:rPr lang="ru-RU" sz="1100" i="1" kern="1200">
              <a:latin typeface="Times New Roman" pitchFamily="18" charset="0"/>
              <a:cs typeface="Times New Roman" pitchFamily="18" charset="0"/>
            </a:rPr>
            <a:t>Умная мобильность</a:t>
          </a:r>
        </a:p>
        <a:p>
          <a:pPr lvl="0" algn="ctr" defTabSz="488950">
            <a:lnSpc>
              <a:spcPct val="90000"/>
            </a:lnSpc>
            <a:spcBef>
              <a:spcPct val="0"/>
            </a:spcBef>
            <a:spcAft>
              <a:spcPct val="35000"/>
            </a:spcAft>
          </a:pPr>
          <a:r>
            <a:rPr lang="en-US" sz="1100" i="1" kern="1200">
              <a:latin typeface="Times New Roman" pitchFamily="18" charset="0"/>
              <a:cs typeface="Times New Roman" pitchFamily="18" charset="0"/>
            </a:rPr>
            <a:t>-</a:t>
          </a:r>
          <a:r>
            <a:rPr lang="ru-RU" sz="1100" i="1" kern="1200">
              <a:latin typeface="Times New Roman" pitchFamily="18" charset="0"/>
              <a:cs typeface="Times New Roman" pitchFamily="18" charset="0"/>
            </a:rPr>
            <a:t>Умная сеть электроснабжения</a:t>
          </a:r>
        </a:p>
      </dsp:txBody>
      <dsp:txXfrm>
        <a:off x="1731306" y="588306"/>
        <a:ext cx="979889" cy="979889"/>
      </dsp:txXfrm>
    </dsp:sp>
    <dsp:sp modelId="{0B39F98E-5437-443E-9556-54B097ED08B4}">
      <dsp:nvSpPr>
        <dsp:cNvPr id="0" name=""/>
        <dsp:cNvSpPr/>
      </dsp:nvSpPr>
      <dsp:spPr>
        <a:xfrm rot="5400000">
          <a:off x="2775204" y="182422"/>
          <a:ext cx="1385773" cy="1385773"/>
        </a:xfrm>
        <a:prstGeom prst="pieWedge">
          <a:avLst/>
        </a:prstGeom>
        <a:gradFill rotWithShape="0">
          <a:gsLst>
            <a:gs pos="0">
              <a:schemeClr val="accent5">
                <a:hueOff val="-3311292"/>
                <a:satOff val="13270"/>
                <a:lumOff val="2876"/>
                <a:alphaOff val="0"/>
                <a:shade val="51000"/>
                <a:satMod val="130000"/>
              </a:schemeClr>
            </a:gs>
            <a:gs pos="80000">
              <a:schemeClr val="accent5">
                <a:hueOff val="-3311292"/>
                <a:satOff val="13270"/>
                <a:lumOff val="2876"/>
                <a:alphaOff val="0"/>
                <a:shade val="93000"/>
                <a:satMod val="130000"/>
              </a:schemeClr>
            </a:gs>
            <a:gs pos="100000">
              <a:schemeClr val="accent5">
                <a:hueOff val="-3311292"/>
                <a:satOff val="13270"/>
                <a:lumOff val="2876"/>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99568" tIns="99568" rIns="99568" bIns="99568" numCol="1" spcCol="1270" anchor="ctr" anchorCtr="0">
          <a:noAutofit/>
        </a:bodyPr>
        <a:lstStyle/>
        <a:p>
          <a:pPr lvl="0" algn="ctr" defTabSz="622300">
            <a:lnSpc>
              <a:spcPct val="90000"/>
            </a:lnSpc>
            <a:spcBef>
              <a:spcPct val="0"/>
            </a:spcBef>
            <a:spcAft>
              <a:spcPct val="35000"/>
            </a:spcAft>
          </a:pPr>
          <a:r>
            <a:rPr lang="ru-RU" sz="1400" i="1" kern="1200">
              <a:latin typeface="Times New Roman" pitchFamily="18" charset="0"/>
              <a:cs typeface="Times New Roman" pitchFamily="18" charset="0"/>
            </a:rPr>
            <a:t>-Умные дома</a:t>
          </a:r>
        </a:p>
        <a:p>
          <a:pPr lvl="0" algn="ctr" defTabSz="622300">
            <a:lnSpc>
              <a:spcPct val="90000"/>
            </a:lnSpc>
            <a:spcBef>
              <a:spcPct val="0"/>
            </a:spcBef>
            <a:spcAft>
              <a:spcPct val="35000"/>
            </a:spcAft>
          </a:pPr>
          <a:r>
            <a:rPr lang="ru-RU" sz="1400" i="1" kern="1200">
              <a:latin typeface="Times New Roman" pitchFamily="18" charset="0"/>
              <a:cs typeface="Times New Roman" pitchFamily="18" charset="0"/>
            </a:rPr>
            <a:t>-Умные здания</a:t>
          </a:r>
        </a:p>
      </dsp:txBody>
      <dsp:txXfrm rot="-5400000">
        <a:off x="2775204" y="588306"/>
        <a:ext cx="979889" cy="979889"/>
      </dsp:txXfrm>
    </dsp:sp>
    <dsp:sp modelId="{25AD0D33-B4D8-4F57-8F60-9DE93A337E39}">
      <dsp:nvSpPr>
        <dsp:cNvPr id="0" name=""/>
        <dsp:cNvSpPr/>
      </dsp:nvSpPr>
      <dsp:spPr>
        <a:xfrm rot="10800000">
          <a:off x="2754687" y="1647821"/>
          <a:ext cx="1464886" cy="1411687"/>
        </a:xfrm>
        <a:prstGeom prst="pieWedge">
          <a:avLst/>
        </a:prstGeom>
        <a:gradFill rotWithShape="0">
          <a:gsLst>
            <a:gs pos="0">
              <a:schemeClr val="accent5">
                <a:hueOff val="-6622584"/>
                <a:satOff val="26541"/>
                <a:lumOff val="5752"/>
                <a:alphaOff val="0"/>
                <a:shade val="51000"/>
                <a:satMod val="130000"/>
              </a:schemeClr>
            </a:gs>
            <a:gs pos="80000">
              <a:schemeClr val="accent5">
                <a:hueOff val="-6622584"/>
                <a:satOff val="26541"/>
                <a:lumOff val="5752"/>
                <a:alphaOff val="0"/>
                <a:shade val="93000"/>
                <a:satMod val="130000"/>
              </a:schemeClr>
            </a:gs>
            <a:gs pos="100000">
              <a:schemeClr val="accent5">
                <a:hueOff val="-6622584"/>
                <a:satOff val="26541"/>
                <a:lumOff val="5752"/>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78232" tIns="78232" rIns="78232" bIns="78232" numCol="1" spcCol="1270" anchor="ctr" anchorCtr="0">
          <a:noAutofit/>
        </a:bodyPr>
        <a:lstStyle/>
        <a:p>
          <a:pPr lvl="0" algn="ctr" defTabSz="488950">
            <a:lnSpc>
              <a:spcPct val="90000"/>
            </a:lnSpc>
            <a:spcBef>
              <a:spcPct val="0"/>
            </a:spcBef>
            <a:spcAft>
              <a:spcPct val="35000"/>
            </a:spcAft>
          </a:pPr>
          <a:r>
            <a:rPr lang="en-US" sz="1100" i="1" kern="1200">
              <a:solidFill>
                <a:schemeClr val="tx1"/>
              </a:solidFill>
              <a:latin typeface="Times New Roman" pitchFamily="18" charset="0"/>
              <a:cs typeface="Times New Roman" pitchFamily="18" charset="0"/>
            </a:rPr>
            <a:t>-</a:t>
          </a:r>
          <a:r>
            <a:rPr lang="ru-RU" sz="1200" i="1" kern="1200">
              <a:solidFill>
                <a:schemeClr val="tx1"/>
              </a:solidFill>
              <a:latin typeface="Times New Roman" pitchFamily="18" charset="0"/>
              <a:cs typeface="Times New Roman" pitchFamily="18" charset="0"/>
            </a:rPr>
            <a:t>Социальные сети</a:t>
          </a:r>
        </a:p>
        <a:p>
          <a:pPr lvl="0" algn="ctr" defTabSz="488950">
            <a:lnSpc>
              <a:spcPct val="90000"/>
            </a:lnSpc>
            <a:spcBef>
              <a:spcPct val="0"/>
            </a:spcBef>
            <a:spcAft>
              <a:spcPct val="35000"/>
            </a:spcAft>
          </a:pPr>
          <a:r>
            <a:rPr lang="ru-RU" sz="1200" i="1" kern="1200">
              <a:solidFill>
                <a:schemeClr val="tx1"/>
              </a:solidFill>
              <a:latin typeface="Times New Roman" pitchFamily="18" charset="0"/>
              <a:cs typeface="Times New Roman" pitchFamily="18" charset="0"/>
            </a:rPr>
            <a:t>-Деловые сети</a:t>
          </a:r>
        </a:p>
      </dsp:txBody>
      <dsp:txXfrm rot="10800000">
        <a:off x="2754687" y="1647821"/>
        <a:ext cx="1035831" cy="998213"/>
      </dsp:txXfrm>
    </dsp:sp>
    <dsp:sp modelId="{2A98373B-2C18-44B6-9C1F-09D181E3000A}">
      <dsp:nvSpPr>
        <dsp:cNvPr id="0" name=""/>
        <dsp:cNvSpPr/>
      </dsp:nvSpPr>
      <dsp:spPr>
        <a:xfrm rot="16200000">
          <a:off x="1325422" y="1632204"/>
          <a:ext cx="1385773" cy="1385773"/>
        </a:xfrm>
        <a:prstGeom prst="pieWedge">
          <a:avLst/>
        </a:prstGeom>
        <a:gradFill rotWithShape="0">
          <a:gsLst>
            <a:gs pos="0">
              <a:schemeClr val="accent5">
                <a:hueOff val="-9933876"/>
                <a:satOff val="39811"/>
                <a:lumOff val="8628"/>
                <a:alphaOff val="0"/>
                <a:shade val="51000"/>
                <a:satMod val="130000"/>
              </a:schemeClr>
            </a:gs>
            <a:gs pos="80000">
              <a:schemeClr val="accent5">
                <a:hueOff val="-9933876"/>
                <a:satOff val="39811"/>
                <a:lumOff val="8628"/>
                <a:alphaOff val="0"/>
                <a:shade val="93000"/>
                <a:satMod val="130000"/>
              </a:schemeClr>
            </a:gs>
            <a:gs pos="100000">
              <a:schemeClr val="accent5">
                <a:hueOff val="-9933876"/>
                <a:satOff val="39811"/>
                <a:lumOff val="8628"/>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i="1" kern="1200">
              <a:latin typeface="Times New Roman" pitchFamily="18" charset="0"/>
              <a:cs typeface="Times New Roman" pitchFamily="18" charset="0"/>
            </a:rPr>
            <a:t>-Умная логистика</a:t>
          </a:r>
        </a:p>
      </dsp:txBody>
      <dsp:txXfrm rot="5400000">
        <a:off x="1731306" y="1632204"/>
        <a:ext cx="979889" cy="979889"/>
      </dsp:txXfrm>
    </dsp:sp>
    <dsp:sp modelId="{762763D0-8472-407F-817E-186DF8D7B79E}">
      <dsp:nvSpPr>
        <dsp:cNvPr id="0" name=""/>
        <dsp:cNvSpPr/>
      </dsp:nvSpPr>
      <dsp:spPr>
        <a:xfrm>
          <a:off x="2503970" y="1312164"/>
          <a:ext cx="478459" cy="416052"/>
        </a:xfrm>
        <a:prstGeom prst="circularArrow">
          <a:avLst/>
        </a:prstGeom>
        <a:solidFill>
          <a:schemeClr val="accent5">
            <a:tint val="4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flat" dir="t"/>
        </a:scene3d>
        <a:sp3d z="190500" prstMaterial="plastic">
          <a:bevelT w="120900" h="88900"/>
          <a:bevelB w="88900" h="31750" prst="angle"/>
        </a:sp3d>
      </dsp:spPr>
      <dsp:style>
        <a:lnRef idx="0">
          <a:scrgbClr r="0" g="0" b="0"/>
        </a:lnRef>
        <a:fillRef idx="1">
          <a:scrgbClr r="0" g="0" b="0"/>
        </a:fillRef>
        <a:effectRef idx="3">
          <a:scrgbClr r="0" g="0" b="0"/>
        </a:effectRef>
        <a:fontRef idx="minor">
          <a:schemeClr val="lt1"/>
        </a:fontRef>
      </dsp:style>
    </dsp:sp>
    <dsp:sp modelId="{97ECF434-356B-4730-ADF6-CC0457F46790}">
      <dsp:nvSpPr>
        <dsp:cNvPr id="0" name=""/>
        <dsp:cNvSpPr/>
      </dsp:nvSpPr>
      <dsp:spPr>
        <a:xfrm rot="10800000">
          <a:off x="2503970" y="1472184"/>
          <a:ext cx="478459" cy="416052"/>
        </a:xfrm>
        <a:prstGeom prst="circularArrow">
          <a:avLst/>
        </a:prstGeom>
        <a:solidFill>
          <a:schemeClr val="accent5">
            <a:tint val="40000"/>
            <a:hueOff val="0"/>
            <a:satOff val="0"/>
            <a:lumOff val="0"/>
            <a:alphaOff val="0"/>
          </a:schemeClr>
        </a:solidFill>
        <a:ln>
          <a:noFill/>
        </a:ln>
        <a:effectLst>
          <a:outerShdw blurRad="40000" dist="23000" dir="5400000" rotWithShape="0">
            <a:srgbClr val="000000">
              <a:alpha val="35000"/>
            </a:srgbClr>
          </a:outerShdw>
        </a:effectLst>
        <a:scene3d>
          <a:camera prst="orthographicFront"/>
          <a:lightRig rig="flat" dir="t"/>
        </a:scene3d>
        <a:sp3d z="190500" prstMaterial="plastic">
          <a:bevelT w="120900" h="88900"/>
          <a:bevelB w="88900" h="31750" prst="angle"/>
        </a:sp3d>
      </dsp:spPr>
      <dsp:style>
        <a:lnRef idx="0">
          <a:scrgbClr r="0" g="0" b="0"/>
        </a:lnRef>
        <a:fillRef idx="1">
          <a:scrgbClr r="0" g="0" b="0"/>
        </a:fillRef>
        <a:effectRef idx="3">
          <a:scrgbClr r="0" g="0" b="0"/>
        </a:effectRef>
        <a:fontRef idx="minor">
          <a:schemeClr val="lt1"/>
        </a:fontRef>
      </dsp:style>
    </dsp:sp>
  </dsp:spTree>
</dsp:drawing>
</file>

<file path=word/diagrams/drawing10.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98B673A-029D-423F-886F-DDB94EDA040C}">
      <dsp:nvSpPr>
        <dsp:cNvPr id="0" name=""/>
        <dsp:cNvSpPr/>
      </dsp:nvSpPr>
      <dsp:spPr>
        <a:xfrm>
          <a:off x="621386" y="0"/>
          <a:ext cx="3200400" cy="3200400"/>
        </a:xfrm>
        <a:prstGeom prst="triangl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BA44ABA-85C4-4C4D-A78F-025AD35B5D1D}">
      <dsp:nvSpPr>
        <dsp:cNvPr id="0" name=""/>
        <dsp:cNvSpPr/>
      </dsp:nvSpPr>
      <dsp:spPr>
        <a:xfrm>
          <a:off x="1675330" y="320692"/>
          <a:ext cx="3172770" cy="768634"/>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Доля медицинских организаций с внедренными МИС , обеспечивающими обмен электронными медицинскими документами с интеграционной платформой - 90%</a:t>
          </a:r>
        </a:p>
      </dsp:txBody>
      <dsp:txXfrm>
        <a:off x="1712852" y="358214"/>
        <a:ext cx="3097726" cy="693590"/>
      </dsp:txXfrm>
    </dsp:sp>
    <dsp:sp modelId="{5DBBE5A1-5675-4A10-8810-A004CF072E4A}">
      <dsp:nvSpPr>
        <dsp:cNvPr id="0" name=""/>
        <dsp:cNvSpPr/>
      </dsp:nvSpPr>
      <dsp:spPr>
        <a:xfrm>
          <a:off x="1677473" y="1183557"/>
          <a:ext cx="3168485" cy="753844"/>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Доля общих расходов на здравоохранение 5% от ВВП</a:t>
          </a:r>
        </a:p>
      </dsp:txBody>
      <dsp:txXfrm>
        <a:off x="1714273" y="1220357"/>
        <a:ext cx="3094885" cy="680244"/>
      </dsp:txXfrm>
    </dsp:sp>
    <dsp:sp modelId="{FDC97ABD-2A65-440D-AB79-FBA10A8F922F}">
      <dsp:nvSpPr>
        <dsp:cNvPr id="0" name=""/>
        <dsp:cNvSpPr/>
      </dsp:nvSpPr>
      <dsp:spPr>
        <a:xfrm>
          <a:off x="1658418" y="2031632"/>
          <a:ext cx="3206595" cy="753844"/>
        </a:xfrm>
        <a:prstGeom prst="round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45720" tIns="45720" rIns="45720" bIns="4572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Уровень оснащенности  медицинских организаций техникой  100%</a:t>
          </a:r>
        </a:p>
      </dsp:txBody>
      <dsp:txXfrm>
        <a:off x="1695218" y="2068432"/>
        <a:ext cx="3132995" cy="680244"/>
      </dsp:txXfrm>
    </dsp:sp>
  </dsp:spTree>
</dsp:drawing>
</file>

<file path=word/diagrams/drawing1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69512F8-68D9-4509-8450-2012847E0DA0}">
      <dsp:nvSpPr>
        <dsp:cNvPr id="0" name=""/>
        <dsp:cNvSpPr/>
      </dsp:nvSpPr>
      <dsp:spPr>
        <a:xfrm>
          <a:off x="0" y="465142"/>
          <a:ext cx="4895850" cy="6804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2CF4217A-5B78-4D4B-AD81-108662D3F817}">
      <dsp:nvSpPr>
        <dsp:cNvPr id="0" name=""/>
        <dsp:cNvSpPr/>
      </dsp:nvSpPr>
      <dsp:spPr>
        <a:xfrm>
          <a:off x="233078" y="66622"/>
          <a:ext cx="4661571" cy="79704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9536" tIns="0" rIns="129536" bIns="0" numCol="1" spcCol="1270" anchor="ctr" anchorCtr="0">
          <a:noAutofit/>
        </a:bodyPr>
        <a:lstStyle/>
        <a:p>
          <a:pPr lvl="0" algn="l" defTabSz="533400">
            <a:lnSpc>
              <a:spcPct val="90000"/>
            </a:lnSpc>
            <a:spcBef>
              <a:spcPct val="0"/>
            </a:spcBef>
            <a:spcAft>
              <a:spcPct val="35000"/>
            </a:spcAft>
          </a:pPr>
          <a:r>
            <a:rPr lang="ru-RU" sz="1200" i="1" kern="1200">
              <a:latin typeface="Times New Roman" panose="02020603050405020304" pitchFamily="18" charset="0"/>
              <a:cs typeface="Times New Roman" panose="02020603050405020304" pitchFamily="18" charset="0"/>
            </a:rPr>
            <a:t>Разрозненные хранилища информации о здоровье и отсутствует возможность взаимодействия ИТ-систем здравоохранения между ключевыми заинтересованными сторонами.</a:t>
          </a:r>
          <a:endParaRPr lang="ru-RU" sz="1200" kern="1200">
            <a:latin typeface="Times New Roman" panose="02020603050405020304" pitchFamily="18" charset="0"/>
            <a:cs typeface="Times New Roman" panose="02020603050405020304" pitchFamily="18" charset="0"/>
          </a:endParaRPr>
        </a:p>
      </dsp:txBody>
      <dsp:txXfrm>
        <a:off x="271986" y="105530"/>
        <a:ext cx="4583755" cy="719224"/>
      </dsp:txXfrm>
    </dsp:sp>
    <dsp:sp modelId="{FE812BFB-9B0C-4006-8FCB-3241C09032B8}">
      <dsp:nvSpPr>
        <dsp:cNvPr id="0" name=""/>
        <dsp:cNvSpPr/>
      </dsp:nvSpPr>
      <dsp:spPr>
        <a:xfrm>
          <a:off x="0" y="1689862"/>
          <a:ext cx="4895850" cy="6804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5FA5FE24-A82E-41AE-BFA9-A5CBA4E605D9}">
      <dsp:nvSpPr>
        <dsp:cNvPr id="0" name=""/>
        <dsp:cNvSpPr/>
      </dsp:nvSpPr>
      <dsp:spPr>
        <a:xfrm>
          <a:off x="233078" y="1291342"/>
          <a:ext cx="4661571" cy="79704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9536" tIns="0" rIns="129536" bIns="0" numCol="1" spcCol="1270" anchor="ctr" anchorCtr="0">
          <a:noAutofit/>
        </a:bodyPr>
        <a:lstStyle/>
        <a:p>
          <a:pPr lvl="0" algn="l" defTabSz="533400">
            <a:lnSpc>
              <a:spcPct val="90000"/>
            </a:lnSpc>
            <a:spcBef>
              <a:spcPct val="0"/>
            </a:spcBef>
            <a:spcAft>
              <a:spcPct val="35000"/>
            </a:spcAft>
          </a:pPr>
          <a:r>
            <a:rPr lang="kk-KZ" sz="1200" i="1" kern="1200">
              <a:latin typeface="Times New Roman" panose="02020603050405020304" pitchFamily="18" charset="0"/>
              <a:cs typeface="Times New Roman" panose="02020603050405020304" pitchFamily="18" charset="0"/>
            </a:rPr>
            <a:t>П</a:t>
          </a:r>
          <a:r>
            <a:rPr lang="ru-RU" sz="1200" i="1" kern="1200">
              <a:latin typeface="Times New Roman" panose="02020603050405020304" pitchFamily="18" charset="0"/>
              <a:cs typeface="Times New Roman" panose="02020603050405020304" pitchFamily="18" charset="0"/>
            </a:rPr>
            <a:t>ровайдеры не имеют стимулов для внедрения ИТ-систем здравоохранения или обмена своими данными из-за проблем с конкуренцией</a:t>
          </a:r>
          <a:endParaRPr lang="ru-RU" sz="1200" kern="1200">
            <a:latin typeface="Times New Roman" panose="02020603050405020304" pitchFamily="18" charset="0"/>
            <a:cs typeface="Times New Roman" panose="02020603050405020304" pitchFamily="18" charset="0"/>
          </a:endParaRPr>
        </a:p>
      </dsp:txBody>
      <dsp:txXfrm>
        <a:off x="271986" y="1330250"/>
        <a:ext cx="4583755" cy="719224"/>
      </dsp:txXfrm>
    </dsp:sp>
    <dsp:sp modelId="{22DF68C2-F989-4EE3-9366-6F5585E427F6}">
      <dsp:nvSpPr>
        <dsp:cNvPr id="0" name=""/>
        <dsp:cNvSpPr/>
      </dsp:nvSpPr>
      <dsp:spPr>
        <a:xfrm>
          <a:off x="0" y="2914582"/>
          <a:ext cx="4895850" cy="6804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062B30CA-033D-4A92-B88A-E07A83DBE43D}">
      <dsp:nvSpPr>
        <dsp:cNvPr id="0" name=""/>
        <dsp:cNvSpPr/>
      </dsp:nvSpPr>
      <dsp:spPr>
        <a:xfrm>
          <a:off x="233078" y="2516062"/>
          <a:ext cx="4661571" cy="79704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9536" tIns="0" rIns="129536" bIns="0" numCol="1" spcCol="1270" anchor="ctr" anchorCtr="0">
          <a:noAutofit/>
        </a:bodyPr>
        <a:lstStyle/>
        <a:p>
          <a:pPr lvl="0" algn="l" defTabSz="533400">
            <a:lnSpc>
              <a:spcPct val="90000"/>
            </a:lnSpc>
            <a:spcBef>
              <a:spcPct val="0"/>
            </a:spcBef>
            <a:spcAft>
              <a:spcPct val="35000"/>
            </a:spcAft>
          </a:pPr>
          <a:r>
            <a:rPr lang="ru-RU" sz="1200" i="1" kern="1200">
              <a:latin typeface="Times New Roman" panose="02020603050405020304" pitchFamily="18" charset="0"/>
              <a:cs typeface="Times New Roman" panose="02020603050405020304" pitchFamily="18" charset="0"/>
            </a:rPr>
            <a:t>Пациенты - еще одна важная причина, по которой цифровая трансформация медленно разворачивается в здравоохранении</a:t>
          </a:r>
          <a:endParaRPr lang="ru-RU" sz="1200" kern="1200">
            <a:latin typeface="Times New Roman" panose="02020603050405020304" pitchFamily="18" charset="0"/>
            <a:cs typeface="Times New Roman" panose="02020603050405020304" pitchFamily="18" charset="0"/>
          </a:endParaRPr>
        </a:p>
      </dsp:txBody>
      <dsp:txXfrm>
        <a:off x="271986" y="2554970"/>
        <a:ext cx="4583755" cy="719224"/>
      </dsp:txXfrm>
    </dsp:sp>
    <dsp:sp modelId="{D28311BD-C232-4661-A8B5-DA7BD714F501}">
      <dsp:nvSpPr>
        <dsp:cNvPr id="0" name=""/>
        <dsp:cNvSpPr/>
      </dsp:nvSpPr>
      <dsp:spPr>
        <a:xfrm>
          <a:off x="0" y="4139302"/>
          <a:ext cx="4895850" cy="680400"/>
        </a:xfrm>
        <a:prstGeom prst="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sp>
    <dsp:sp modelId="{DA7D0B21-1410-4323-9202-08799678B20F}">
      <dsp:nvSpPr>
        <dsp:cNvPr id="0" name=""/>
        <dsp:cNvSpPr/>
      </dsp:nvSpPr>
      <dsp:spPr>
        <a:xfrm>
          <a:off x="233078" y="3740782"/>
          <a:ext cx="4661571" cy="797040"/>
        </a:xfrm>
        <a:prstGeom prst="roundRect">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29536" tIns="0" rIns="129536" bIns="0" numCol="1" spcCol="1270" anchor="ctr" anchorCtr="0">
          <a:noAutofit/>
        </a:bodyPr>
        <a:lstStyle/>
        <a:p>
          <a:pPr lvl="0" algn="l" defTabSz="533400">
            <a:lnSpc>
              <a:spcPct val="90000"/>
            </a:lnSpc>
            <a:spcBef>
              <a:spcPct val="0"/>
            </a:spcBef>
            <a:spcAft>
              <a:spcPct val="35000"/>
            </a:spcAft>
          </a:pPr>
          <a:r>
            <a:rPr lang="ru-RU" sz="1200" i="1" kern="1200">
              <a:latin typeface="Times New Roman" panose="02020603050405020304" pitchFamily="18" charset="0"/>
              <a:cs typeface="Times New Roman" panose="02020603050405020304" pitchFamily="18" charset="0"/>
            </a:rPr>
            <a:t>Сами ИТ-службы здравоохранения представляют собой важный фактор медленной цифровой трансформации здравоохранения.</a:t>
          </a:r>
          <a:r>
            <a:rPr lang="ru-RU" sz="1200" kern="1200">
              <a:latin typeface="Times New Roman" panose="02020603050405020304" pitchFamily="18" charset="0"/>
              <a:cs typeface="Times New Roman" panose="02020603050405020304" pitchFamily="18" charset="0"/>
            </a:rPr>
            <a:t> </a:t>
          </a:r>
        </a:p>
      </dsp:txBody>
      <dsp:txXfrm>
        <a:off x="271986" y="3779690"/>
        <a:ext cx="4583755" cy="719224"/>
      </dsp:txXfrm>
    </dsp:sp>
  </dsp:spTree>
</dsp:drawing>
</file>

<file path=word/diagrams/drawing1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5BF4AF7-EC60-4A44-9021-3A7AABE7CC8D}">
      <dsp:nvSpPr>
        <dsp:cNvPr id="0" name=""/>
        <dsp:cNvSpPr/>
      </dsp:nvSpPr>
      <dsp:spPr>
        <a:xfrm rot="5400000">
          <a:off x="3318200" y="-1238395"/>
          <a:ext cx="825103" cy="3511296"/>
        </a:xfrm>
        <a:prstGeom prst="round2Same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Привлекательный механизм для крупных проектов</a:t>
          </a:r>
        </a:p>
      </dsp:txBody>
      <dsp:txXfrm rot="-5400000">
        <a:off x="1975104" y="144979"/>
        <a:ext cx="3471018" cy="744547"/>
      </dsp:txXfrm>
    </dsp:sp>
    <dsp:sp modelId="{D26755D9-51C5-42FC-AEE4-558FA22D470C}">
      <dsp:nvSpPr>
        <dsp:cNvPr id="0" name=""/>
        <dsp:cNvSpPr/>
      </dsp:nvSpPr>
      <dsp:spPr>
        <a:xfrm>
          <a:off x="0" y="1562"/>
          <a:ext cx="1975104" cy="1031378"/>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ru-RU" sz="1300" kern="1200">
              <a:latin typeface="Times New Roman" pitchFamily="18" charset="0"/>
              <a:cs typeface="Times New Roman" pitchFamily="18" charset="0"/>
            </a:rPr>
            <a:t>Инфраструктурное ГЧП без оказания медицинских услуг</a:t>
          </a:r>
        </a:p>
      </dsp:txBody>
      <dsp:txXfrm>
        <a:off x="50348" y="51910"/>
        <a:ext cx="1874408" cy="930682"/>
      </dsp:txXfrm>
    </dsp:sp>
    <dsp:sp modelId="{0DD966C1-11D3-4805-9886-E9A0104410E3}">
      <dsp:nvSpPr>
        <dsp:cNvPr id="0" name=""/>
        <dsp:cNvSpPr/>
      </dsp:nvSpPr>
      <dsp:spPr>
        <a:xfrm rot="5400000">
          <a:off x="3318200" y="-155448"/>
          <a:ext cx="825103" cy="3511296"/>
        </a:xfrm>
        <a:prstGeom prst="round2Same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Привлекательный механизм для небольших частных проектов по схеме ВОО</a:t>
          </a:r>
        </a:p>
      </dsp:txBody>
      <dsp:txXfrm rot="-5400000">
        <a:off x="1975104" y="1227926"/>
        <a:ext cx="3471018" cy="744547"/>
      </dsp:txXfrm>
    </dsp:sp>
    <dsp:sp modelId="{3FA4ABCA-4970-4E42-8E87-B7B4DD216465}">
      <dsp:nvSpPr>
        <dsp:cNvPr id="0" name=""/>
        <dsp:cNvSpPr/>
      </dsp:nvSpPr>
      <dsp:spPr>
        <a:xfrm>
          <a:off x="0" y="1084510"/>
          <a:ext cx="1975104" cy="1031378"/>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ru-RU" sz="1300" kern="1200">
              <a:latin typeface="Times New Roman" pitchFamily="18" charset="0"/>
              <a:cs typeface="Times New Roman" pitchFamily="18" charset="0"/>
            </a:rPr>
            <a:t>ГЧП с оказанием медицинских услуг и без возмещения инвестиционных затрат </a:t>
          </a:r>
        </a:p>
      </dsp:txBody>
      <dsp:txXfrm>
        <a:off x="50348" y="1134858"/>
        <a:ext cx="1874408" cy="930682"/>
      </dsp:txXfrm>
    </dsp:sp>
    <dsp:sp modelId="{F0C17734-AF3A-43B2-96DD-C89185849509}">
      <dsp:nvSpPr>
        <dsp:cNvPr id="0" name=""/>
        <dsp:cNvSpPr/>
      </dsp:nvSpPr>
      <dsp:spPr>
        <a:xfrm rot="5400000">
          <a:off x="3318200" y="927499"/>
          <a:ext cx="825103" cy="3511296"/>
        </a:xfrm>
        <a:prstGeom prst="round2SameRect">
          <a:avLst/>
        </a:prstGeom>
        <a:solidFill>
          <a:schemeClr val="lt1">
            <a:alpha val="90000"/>
            <a:tint val="40000"/>
            <a:hueOff val="0"/>
            <a:satOff val="0"/>
            <a:lumOff val="0"/>
            <a:alphaOff val="0"/>
          </a:schemeClr>
        </a:solidFill>
        <a:ln w="9525" cap="flat" cmpd="sng" algn="ctr">
          <a:solidFill>
            <a:schemeClr val="dk1">
              <a:alpha val="90000"/>
              <a:hueOff val="0"/>
              <a:satOff val="0"/>
              <a:lumOff val="0"/>
              <a:alphaOff val="0"/>
            </a:schemeClr>
          </a:solidFill>
          <a:prstDash val="solid"/>
        </a:ln>
        <a:effectLst>
          <a:outerShdw blurRad="40000" dist="23000" dir="5400000" rotWithShape="0">
            <a:srgbClr val="000000">
              <a:alpha val="35000"/>
            </a:srgbClr>
          </a:outerShdw>
        </a:effectLst>
        <a:scene3d>
          <a:camera prst="orthographicFront"/>
          <a:lightRig rig="threePt" dir="t">
            <a:rot lat="0" lon="0" rev="7500000"/>
          </a:lightRig>
        </a:scene3d>
        <a:sp3d extrusionH="190500" prstMaterial="dkEdge">
          <a:bevelT w="120650" h="38100" prst="relaxedInset"/>
          <a:bevelB w="120650" h="571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Привлекательный механизм, как для небольших и средних проектов по схеме ВТО</a:t>
          </a:r>
        </a:p>
      </dsp:txBody>
      <dsp:txXfrm rot="-5400000">
        <a:off x="1975104" y="2310873"/>
        <a:ext cx="3471018" cy="744547"/>
      </dsp:txXfrm>
    </dsp:sp>
    <dsp:sp modelId="{29BFF6F8-C685-48B2-BE82-02AA5C7DC6DC}">
      <dsp:nvSpPr>
        <dsp:cNvPr id="0" name=""/>
        <dsp:cNvSpPr/>
      </dsp:nvSpPr>
      <dsp:spPr>
        <a:xfrm>
          <a:off x="0" y="2167458"/>
          <a:ext cx="1975104" cy="1031378"/>
        </a:xfrm>
        <a:prstGeom prst="roundRect">
          <a:avLst/>
        </a:prstGeom>
        <a:gradFill rotWithShape="0">
          <a:gsLst>
            <a:gs pos="0">
              <a:schemeClr val="lt1">
                <a:hueOff val="0"/>
                <a:satOff val="0"/>
                <a:lumOff val="0"/>
                <a:alphaOff val="0"/>
                <a:shade val="51000"/>
                <a:satMod val="130000"/>
              </a:schemeClr>
            </a:gs>
            <a:gs pos="80000">
              <a:schemeClr val="lt1">
                <a:hueOff val="0"/>
                <a:satOff val="0"/>
                <a:lumOff val="0"/>
                <a:alphaOff val="0"/>
                <a:shade val="93000"/>
                <a:satMod val="130000"/>
              </a:schemeClr>
            </a:gs>
            <a:gs pos="100000">
              <a:schemeClr val="l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49530" tIns="24765" rIns="49530" bIns="24765" numCol="1" spcCol="1270" anchor="ctr" anchorCtr="0">
          <a:noAutofit/>
        </a:bodyPr>
        <a:lstStyle/>
        <a:p>
          <a:pPr lvl="0" algn="ctr" defTabSz="577850">
            <a:lnSpc>
              <a:spcPct val="90000"/>
            </a:lnSpc>
            <a:spcBef>
              <a:spcPct val="0"/>
            </a:spcBef>
            <a:spcAft>
              <a:spcPct val="35000"/>
            </a:spcAft>
          </a:pPr>
          <a:r>
            <a:rPr lang="ru-RU" sz="1300" kern="1200">
              <a:latin typeface="Times New Roman" pitchFamily="18" charset="0"/>
              <a:cs typeface="Times New Roman" pitchFamily="18" charset="0"/>
            </a:rPr>
            <a:t>ГЧП с оказанием медицинских услуг и с возмещением инвестиционных затрат</a:t>
          </a:r>
        </a:p>
      </dsp:txBody>
      <dsp:txXfrm>
        <a:off x="50348" y="2217806"/>
        <a:ext cx="1874408" cy="930682"/>
      </dsp:txXfrm>
    </dsp:sp>
  </dsp:spTree>
</dsp:drawing>
</file>

<file path=word/diagrams/drawing1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A068A40-9466-40EB-AD0D-C538366A00DA}">
      <dsp:nvSpPr>
        <dsp:cNvPr id="0" name=""/>
        <dsp:cNvSpPr/>
      </dsp:nvSpPr>
      <dsp:spPr>
        <a:xfrm>
          <a:off x="1063987" y="0"/>
          <a:ext cx="3206025" cy="2943224"/>
        </a:xfrm>
        <a:prstGeom prst="ellipse">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i="1" kern="1200">
              <a:latin typeface="Times New Roman" pitchFamily="18" charset="0"/>
              <a:cs typeface="Times New Roman" pitchFamily="18" charset="0"/>
            </a:rPr>
            <a:t>Обучение</a:t>
          </a:r>
        </a:p>
      </dsp:txBody>
      <dsp:txXfrm>
        <a:off x="2218797" y="147161"/>
        <a:ext cx="896404" cy="441483"/>
      </dsp:txXfrm>
    </dsp:sp>
    <dsp:sp modelId="{78D33B8E-72F8-4DA4-B915-E0654CA02665}">
      <dsp:nvSpPr>
        <dsp:cNvPr id="0" name=""/>
        <dsp:cNvSpPr/>
      </dsp:nvSpPr>
      <dsp:spPr>
        <a:xfrm>
          <a:off x="1162046" y="588644"/>
          <a:ext cx="3009906" cy="2354580"/>
        </a:xfrm>
        <a:prstGeom prst="ellipse">
          <a:avLst/>
        </a:prstGeom>
        <a:gradFill rotWithShape="0">
          <a:gsLst>
            <a:gs pos="0">
              <a:schemeClr val="accent5">
                <a:hueOff val="-3311292"/>
                <a:satOff val="13270"/>
                <a:lumOff val="2876"/>
                <a:alphaOff val="0"/>
                <a:tint val="50000"/>
                <a:satMod val="300000"/>
              </a:schemeClr>
            </a:gs>
            <a:gs pos="35000">
              <a:schemeClr val="accent5">
                <a:hueOff val="-3311292"/>
                <a:satOff val="13270"/>
                <a:lumOff val="2876"/>
                <a:alphaOff val="0"/>
                <a:tint val="37000"/>
                <a:satMod val="300000"/>
              </a:schemeClr>
            </a:gs>
            <a:gs pos="100000">
              <a:schemeClr val="accent5">
                <a:hueOff val="-3311292"/>
                <a:satOff val="13270"/>
                <a:lumOff val="2876"/>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i="1" kern="1200">
              <a:latin typeface="Times New Roman" pitchFamily="18" charset="0"/>
              <a:cs typeface="Times New Roman" pitchFamily="18" charset="0"/>
            </a:rPr>
            <a:t>Оперативное реагирование</a:t>
          </a:r>
        </a:p>
      </dsp:txBody>
      <dsp:txXfrm>
        <a:off x="2141018" y="729919"/>
        <a:ext cx="1051962" cy="423824"/>
      </dsp:txXfrm>
    </dsp:sp>
    <dsp:sp modelId="{A0A49BD5-029C-41E5-A78D-EC2098FD12FB}">
      <dsp:nvSpPr>
        <dsp:cNvPr id="0" name=""/>
        <dsp:cNvSpPr/>
      </dsp:nvSpPr>
      <dsp:spPr>
        <a:xfrm>
          <a:off x="1228725" y="1177289"/>
          <a:ext cx="2876549" cy="1765935"/>
        </a:xfrm>
        <a:prstGeom prst="ellipse">
          <a:avLst/>
        </a:prstGeom>
        <a:gradFill rotWithShape="0">
          <a:gsLst>
            <a:gs pos="0">
              <a:schemeClr val="accent5">
                <a:hueOff val="-6622584"/>
                <a:satOff val="26541"/>
                <a:lumOff val="5752"/>
                <a:alphaOff val="0"/>
                <a:tint val="50000"/>
                <a:satMod val="300000"/>
              </a:schemeClr>
            </a:gs>
            <a:gs pos="35000">
              <a:schemeClr val="accent5">
                <a:hueOff val="-6622584"/>
                <a:satOff val="26541"/>
                <a:lumOff val="5752"/>
                <a:alphaOff val="0"/>
                <a:tint val="37000"/>
                <a:satMod val="300000"/>
              </a:schemeClr>
            </a:gs>
            <a:gs pos="100000">
              <a:schemeClr val="accent5">
                <a:hueOff val="-6622584"/>
                <a:satOff val="26541"/>
                <a:lumOff val="5752"/>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endParaRPr lang="ru-RU" sz="1200" i="1" kern="1200">
            <a:latin typeface="Times New Roman" pitchFamily="18" charset="0"/>
            <a:cs typeface="Times New Roman" pitchFamily="18" charset="0"/>
          </a:endParaRPr>
        </a:p>
        <a:p>
          <a:pPr lvl="0" algn="ctr" defTabSz="533400">
            <a:lnSpc>
              <a:spcPct val="90000"/>
            </a:lnSpc>
            <a:spcBef>
              <a:spcPct val="0"/>
            </a:spcBef>
            <a:spcAft>
              <a:spcPct val="35000"/>
            </a:spcAft>
          </a:pPr>
          <a:r>
            <a:rPr lang="ru-RU" sz="1200" i="1" kern="1200">
              <a:latin typeface="Times New Roman" pitchFamily="18" charset="0"/>
              <a:cs typeface="Times New Roman" pitchFamily="18" charset="0"/>
            </a:rPr>
            <a:t>Прогнозтрование</a:t>
          </a:r>
        </a:p>
      </dsp:txBody>
      <dsp:txXfrm>
        <a:off x="1996764" y="1309735"/>
        <a:ext cx="1340471" cy="397335"/>
      </dsp:txXfrm>
    </dsp:sp>
    <dsp:sp modelId="{2F4107D1-A243-4D4E-A11C-F6433226728A}">
      <dsp:nvSpPr>
        <dsp:cNvPr id="0" name=""/>
        <dsp:cNvSpPr/>
      </dsp:nvSpPr>
      <dsp:spPr>
        <a:xfrm>
          <a:off x="1847853" y="1765934"/>
          <a:ext cx="1638293" cy="1177290"/>
        </a:xfrm>
        <a:prstGeom prst="ellipse">
          <a:avLst/>
        </a:prstGeom>
        <a:gradFill rotWithShape="0">
          <a:gsLst>
            <a:gs pos="0">
              <a:schemeClr val="accent5">
                <a:hueOff val="-9933876"/>
                <a:satOff val="39811"/>
                <a:lumOff val="8628"/>
                <a:alphaOff val="0"/>
                <a:tint val="50000"/>
                <a:satMod val="300000"/>
              </a:schemeClr>
            </a:gs>
            <a:gs pos="35000">
              <a:schemeClr val="accent5">
                <a:hueOff val="-9933876"/>
                <a:satOff val="39811"/>
                <a:lumOff val="8628"/>
                <a:alphaOff val="0"/>
                <a:tint val="37000"/>
                <a:satMod val="300000"/>
              </a:schemeClr>
            </a:gs>
            <a:gs pos="100000">
              <a:schemeClr val="accent5">
                <a:hueOff val="-9933876"/>
                <a:satOff val="39811"/>
                <a:lumOff val="862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85344" tIns="85344" rIns="85344" bIns="85344" numCol="1" spcCol="1270" anchor="ctr" anchorCtr="0">
          <a:noAutofit/>
        </a:bodyPr>
        <a:lstStyle/>
        <a:p>
          <a:pPr lvl="0" algn="ctr" defTabSz="533400">
            <a:lnSpc>
              <a:spcPct val="90000"/>
            </a:lnSpc>
            <a:spcBef>
              <a:spcPct val="0"/>
            </a:spcBef>
            <a:spcAft>
              <a:spcPct val="35000"/>
            </a:spcAft>
          </a:pPr>
          <a:r>
            <a:rPr lang="ru-RU" sz="1200" i="1" kern="1200">
              <a:latin typeface="Times New Roman" pitchFamily="18" charset="0"/>
              <a:cs typeface="Times New Roman" pitchFamily="18" charset="0"/>
            </a:rPr>
            <a:t>Мониторинг</a:t>
          </a:r>
        </a:p>
      </dsp:txBody>
      <dsp:txXfrm>
        <a:off x="2087775" y="2060257"/>
        <a:ext cx="1158448" cy="588645"/>
      </dsp:txXfrm>
    </dsp:sp>
  </dsp:spTree>
</dsp:drawing>
</file>

<file path=word/diagrams/drawing1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5258C31-B1DF-445F-AF86-2E43135D0F85}">
      <dsp:nvSpPr>
        <dsp:cNvPr id="0" name=""/>
        <dsp:cNvSpPr/>
      </dsp:nvSpPr>
      <dsp:spPr>
        <a:xfrm>
          <a:off x="2071597" y="514032"/>
          <a:ext cx="2097437" cy="2113251"/>
        </a:xfrm>
        <a:prstGeom prst="ellipse">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100000"/>
            </a:lnSpc>
            <a:spcBef>
              <a:spcPct val="0"/>
            </a:spcBef>
            <a:spcAft>
              <a:spcPts val="0"/>
            </a:spcAft>
          </a:pPr>
          <a:r>
            <a:rPr lang="ru-RU" sz="1100" b="0" i="1" kern="1200">
              <a:latin typeface="Times New Roman" pitchFamily="18" charset="0"/>
              <a:cs typeface="Times New Roman" pitchFamily="18" charset="0"/>
            </a:rPr>
            <a:t>Пациент:</a:t>
          </a:r>
        </a:p>
        <a:p>
          <a:pPr lvl="0" algn="ctr" defTabSz="488950">
            <a:lnSpc>
              <a:spcPct val="100000"/>
            </a:lnSpc>
            <a:spcBef>
              <a:spcPct val="0"/>
            </a:spcBef>
            <a:spcAft>
              <a:spcPts val="0"/>
            </a:spcAft>
          </a:pPr>
          <a:r>
            <a:rPr lang="ru-RU" sz="1100" kern="1200">
              <a:latin typeface="Times New Roman" pitchFamily="18" charset="0"/>
              <a:cs typeface="Times New Roman" pitchFamily="18" charset="0"/>
            </a:rPr>
            <a:t>- уменьшение кол-ва посещений врача</a:t>
          </a:r>
        </a:p>
        <a:p>
          <a:pPr lvl="0" algn="ctr" defTabSz="488950">
            <a:lnSpc>
              <a:spcPct val="100000"/>
            </a:lnSpc>
            <a:spcBef>
              <a:spcPct val="0"/>
            </a:spcBef>
            <a:spcAft>
              <a:spcPts val="0"/>
            </a:spcAft>
          </a:pPr>
          <a:r>
            <a:rPr lang="ru-RU" sz="1100" kern="1200">
              <a:latin typeface="Times New Roman" pitchFamily="18" charset="0"/>
              <a:cs typeface="Times New Roman" pitchFamily="18" charset="0"/>
            </a:rPr>
            <a:t>- уменьшение повторных анализов (экономия денег)</a:t>
          </a:r>
        </a:p>
        <a:p>
          <a:pPr lvl="0" algn="ctr" defTabSz="488950">
            <a:lnSpc>
              <a:spcPct val="100000"/>
            </a:lnSpc>
            <a:spcBef>
              <a:spcPct val="0"/>
            </a:spcBef>
            <a:spcAft>
              <a:spcPts val="0"/>
            </a:spcAft>
          </a:pPr>
          <a:r>
            <a:rPr lang="ru-RU" sz="1100" kern="1200">
              <a:latin typeface="Times New Roman" pitchFamily="18" charset="0"/>
              <a:cs typeface="Times New Roman" pitchFamily="18" charset="0"/>
            </a:rPr>
            <a:t>-за счет улучшения проф. медицины , увеличивается продолжительность жизни</a:t>
          </a:r>
        </a:p>
      </dsp:txBody>
      <dsp:txXfrm>
        <a:off x="2378760" y="823510"/>
        <a:ext cx="1483111" cy="1494295"/>
      </dsp:txXfrm>
    </dsp:sp>
    <dsp:sp modelId="{C85222AF-4C10-4130-8ADC-D920770424F7}">
      <dsp:nvSpPr>
        <dsp:cNvPr id="0" name=""/>
        <dsp:cNvSpPr/>
      </dsp:nvSpPr>
      <dsp:spPr>
        <a:xfrm>
          <a:off x="1810761" y="1802333"/>
          <a:ext cx="161967" cy="161950"/>
        </a:xfrm>
        <a:prstGeom prst="ellipse">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075451D5-270A-4320-A7CA-AABE516760D3}">
      <dsp:nvSpPr>
        <dsp:cNvPr id="0" name=""/>
        <dsp:cNvSpPr/>
      </dsp:nvSpPr>
      <dsp:spPr>
        <a:xfrm>
          <a:off x="3842158" y="1408383"/>
          <a:ext cx="161967" cy="161950"/>
        </a:xfrm>
        <a:prstGeom prst="ellipse">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555AE72D-42DE-434D-B0DA-FC7F3035386B}">
      <dsp:nvSpPr>
        <dsp:cNvPr id="0" name=""/>
        <dsp:cNvSpPr/>
      </dsp:nvSpPr>
      <dsp:spPr>
        <a:xfrm>
          <a:off x="3504689" y="426317"/>
          <a:ext cx="223374" cy="223714"/>
        </a:xfrm>
        <a:prstGeom prst="ellipse">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CB9859D-3E56-424F-8DD5-2EDD90EBCFF0}">
      <dsp:nvSpPr>
        <dsp:cNvPr id="0" name=""/>
        <dsp:cNvSpPr/>
      </dsp:nvSpPr>
      <dsp:spPr>
        <a:xfrm>
          <a:off x="2061402" y="2157771"/>
          <a:ext cx="161967" cy="161950"/>
        </a:xfrm>
        <a:prstGeom prst="ellipse">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72B8F702-125E-4C1F-BA76-D018B2FDD97E}">
      <dsp:nvSpPr>
        <dsp:cNvPr id="0" name=""/>
        <dsp:cNvSpPr/>
      </dsp:nvSpPr>
      <dsp:spPr>
        <a:xfrm>
          <a:off x="2087536" y="2379747"/>
          <a:ext cx="161967" cy="161950"/>
        </a:xfrm>
        <a:prstGeom prst="ellipse">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1841331-A910-4CAE-9C4D-125F090B950A}">
      <dsp:nvSpPr>
        <dsp:cNvPr id="0" name=""/>
        <dsp:cNvSpPr/>
      </dsp:nvSpPr>
      <dsp:spPr>
        <a:xfrm>
          <a:off x="105599" y="74833"/>
          <a:ext cx="2167018" cy="1697420"/>
        </a:xfrm>
        <a:prstGeom prst="ellipse">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100000"/>
            </a:lnSpc>
            <a:spcBef>
              <a:spcPct val="0"/>
            </a:spcBef>
            <a:spcAft>
              <a:spcPts val="0"/>
            </a:spcAft>
          </a:pPr>
          <a:r>
            <a:rPr lang="ru-RU" sz="1000" b="0" i="1" kern="1200">
              <a:latin typeface="Times New Roman" pitchFamily="18" charset="0"/>
              <a:cs typeface="Times New Roman" pitchFamily="18" charset="0"/>
            </a:rPr>
            <a:t>Медицинские учреждения:</a:t>
          </a:r>
        </a:p>
        <a:p>
          <a:pPr lvl="0" algn="ctr" defTabSz="444500">
            <a:lnSpc>
              <a:spcPct val="100000"/>
            </a:lnSpc>
            <a:spcBef>
              <a:spcPct val="0"/>
            </a:spcBef>
            <a:spcAft>
              <a:spcPts val="0"/>
            </a:spcAft>
          </a:pPr>
          <a:r>
            <a:rPr lang="ru-RU" sz="1000" kern="1200">
              <a:latin typeface="Times New Roman" pitchFamily="18" charset="0"/>
              <a:cs typeface="Times New Roman" pitchFamily="18" charset="0"/>
            </a:rPr>
            <a:t>- уменьшение бумажной работы</a:t>
          </a:r>
        </a:p>
        <a:p>
          <a:pPr lvl="0" algn="ctr" defTabSz="444500">
            <a:lnSpc>
              <a:spcPct val="100000"/>
            </a:lnSpc>
            <a:spcBef>
              <a:spcPct val="0"/>
            </a:spcBef>
            <a:spcAft>
              <a:spcPts val="0"/>
            </a:spcAft>
          </a:pPr>
          <a:r>
            <a:rPr lang="ru-RU" sz="1000" kern="1200">
              <a:latin typeface="Times New Roman" pitchFamily="18" charset="0"/>
              <a:cs typeface="Times New Roman" pitchFamily="18" charset="0"/>
            </a:rPr>
            <a:t>- оперативное получение  информации</a:t>
          </a:r>
        </a:p>
        <a:p>
          <a:pPr lvl="0" algn="ctr" defTabSz="444500">
            <a:lnSpc>
              <a:spcPct val="100000"/>
            </a:lnSpc>
            <a:spcBef>
              <a:spcPct val="0"/>
            </a:spcBef>
            <a:spcAft>
              <a:spcPts val="0"/>
            </a:spcAft>
          </a:pPr>
          <a:r>
            <a:rPr lang="ru-RU" sz="1000" kern="1200">
              <a:latin typeface="Times New Roman" pitchFamily="18" charset="0"/>
              <a:cs typeface="Times New Roman" pitchFamily="18" charset="0"/>
            </a:rPr>
            <a:t>- уменьшение врачебных ошибок</a:t>
          </a:r>
        </a:p>
        <a:p>
          <a:pPr lvl="0" algn="ctr" defTabSz="444500">
            <a:lnSpc>
              <a:spcPct val="100000"/>
            </a:lnSpc>
            <a:spcBef>
              <a:spcPct val="0"/>
            </a:spcBef>
            <a:spcAft>
              <a:spcPts val="0"/>
            </a:spcAft>
          </a:pPr>
          <a:r>
            <a:rPr lang="ru-RU" sz="1000" kern="1200">
              <a:latin typeface="Times New Roman" pitchFamily="18" charset="0"/>
              <a:cs typeface="Times New Roman" pitchFamily="18" charset="0"/>
            </a:rPr>
            <a:t>- учет обслуженных больных каждым врачем</a:t>
          </a:r>
        </a:p>
      </dsp:txBody>
      <dsp:txXfrm>
        <a:off x="422951" y="323414"/>
        <a:ext cx="1532314" cy="1200258"/>
      </dsp:txXfrm>
    </dsp:sp>
    <dsp:sp modelId="{755DDF31-9F13-4826-A5E8-5F77A4206E23}">
      <dsp:nvSpPr>
        <dsp:cNvPr id="0" name=""/>
        <dsp:cNvSpPr/>
      </dsp:nvSpPr>
      <dsp:spPr>
        <a:xfrm>
          <a:off x="5008485" y="2020761"/>
          <a:ext cx="223374" cy="223714"/>
        </a:xfrm>
        <a:prstGeom prst="ellipse">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D2CADE8-AAAE-4BAF-9802-58FCF6EB9779}">
      <dsp:nvSpPr>
        <dsp:cNvPr id="0" name=""/>
        <dsp:cNvSpPr/>
      </dsp:nvSpPr>
      <dsp:spPr>
        <a:xfrm>
          <a:off x="1152595" y="2011658"/>
          <a:ext cx="403887" cy="403979"/>
        </a:xfrm>
        <a:prstGeom prst="ellipse">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EF13194F-36E8-4B1A-93B6-BBE351A786CD}">
      <dsp:nvSpPr>
        <dsp:cNvPr id="0" name=""/>
        <dsp:cNvSpPr/>
      </dsp:nvSpPr>
      <dsp:spPr>
        <a:xfrm>
          <a:off x="3577374" y="118523"/>
          <a:ext cx="2008558" cy="1867816"/>
        </a:xfrm>
        <a:prstGeom prst="ellipse">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66725">
            <a:lnSpc>
              <a:spcPct val="100000"/>
            </a:lnSpc>
            <a:spcBef>
              <a:spcPct val="0"/>
            </a:spcBef>
            <a:spcAft>
              <a:spcPts val="0"/>
            </a:spcAft>
          </a:pPr>
          <a:r>
            <a:rPr lang="ru-RU" sz="1050" b="0" i="1" kern="1200">
              <a:latin typeface="Times New Roman" pitchFamily="18" charset="0"/>
              <a:cs typeface="Times New Roman" pitchFamily="18" charset="0"/>
            </a:rPr>
            <a:t>Органы государственного управления здравоохранением:</a:t>
          </a:r>
        </a:p>
        <a:p>
          <a:pPr lvl="0" algn="ctr" defTabSz="466725">
            <a:lnSpc>
              <a:spcPct val="100000"/>
            </a:lnSpc>
            <a:spcBef>
              <a:spcPct val="0"/>
            </a:spcBef>
            <a:spcAft>
              <a:spcPts val="0"/>
            </a:spcAft>
          </a:pPr>
          <a:r>
            <a:rPr lang="ru-RU" sz="1050" kern="1200">
              <a:latin typeface="Times New Roman" pitchFamily="18" charset="0"/>
              <a:cs typeface="Times New Roman" pitchFamily="18" charset="0"/>
            </a:rPr>
            <a:t>- контроль за ситуацией в стране</a:t>
          </a:r>
        </a:p>
        <a:p>
          <a:pPr lvl="0" algn="ctr" defTabSz="466725">
            <a:lnSpc>
              <a:spcPct val="100000"/>
            </a:lnSpc>
            <a:spcBef>
              <a:spcPct val="0"/>
            </a:spcBef>
            <a:spcAft>
              <a:spcPts val="0"/>
            </a:spcAft>
          </a:pPr>
          <a:r>
            <a:rPr lang="ru-RU" sz="1050" kern="1200">
              <a:latin typeface="Times New Roman" pitchFamily="18" charset="0"/>
              <a:cs typeface="Times New Roman" pitchFamily="18" charset="0"/>
            </a:rPr>
            <a:t>-  улучшение качества медицинской помощи</a:t>
          </a:r>
        </a:p>
      </dsp:txBody>
      <dsp:txXfrm>
        <a:off x="3871521" y="392058"/>
        <a:ext cx="1420264" cy="1320746"/>
      </dsp:txXfrm>
    </dsp:sp>
    <dsp:sp modelId="{4E6B5FF9-D6E9-42F8-9D59-BEBF6F9C0F5C}">
      <dsp:nvSpPr>
        <dsp:cNvPr id="0" name=""/>
        <dsp:cNvSpPr/>
      </dsp:nvSpPr>
      <dsp:spPr>
        <a:xfrm>
          <a:off x="4456789" y="2060120"/>
          <a:ext cx="223374" cy="223714"/>
        </a:xfrm>
        <a:prstGeom prst="ellipse">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E42453D-F0C6-49B9-AE1E-6B9C65FA4F79}">
      <dsp:nvSpPr>
        <dsp:cNvPr id="0" name=""/>
        <dsp:cNvSpPr/>
      </dsp:nvSpPr>
      <dsp:spPr>
        <a:xfrm>
          <a:off x="998870" y="2492483"/>
          <a:ext cx="161967" cy="161950"/>
        </a:xfrm>
        <a:prstGeom prst="ellipse">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A6C8F90D-0C8A-4F5E-BEAE-5A971B87D8C7}">
      <dsp:nvSpPr>
        <dsp:cNvPr id="0" name=""/>
        <dsp:cNvSpPr/>
      </dsp:nvSpPr>
      <dsp:spPr>
        <a:xfrm>
          <a:off x="1953887" y="2756109"/>
          <a:ext cx="161967" cy="161950"/>
        </a:xfrm>
        <a:prstGeom prst="ellipse">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78E2AF2-78EB-472F-ACBC-4988758DC1E3}">
      <dsp:nvSpPr>
        <dsp:cNvPr id="0" name=""/>
        <dsp:cNvSpPr/>
      </dsp:nvSpPr>
      <dsp:spPr>
        <a:xfrm>
          <a:off x="3585597" y="1958058"/>
          <a:ext cx="1662813" cy="1632866"/>
        </a:xfrm>
        <a:prstGeom prst="ellipse">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100000"/>
            </a:lnSpc>
            <a:spcBef>
              <a:spcPct val="0"/>
            </a:spcBef>
            <a:spcAft>
              <a:spcPts val="0"/>
            </a:spcAft>
          </a:pPr>
          <a:r>
            <a:rPr lang="en-US" sz="1000" b="0" i="1" kern="1200">
              <a:latin typeface="Times New Roman" pitchFamily="18" charset="0"/>
              <a:cs typeface="Times New Roman" pitchFamily="18" charset="0"/>
            </a:rPr>
            <a:t>IT- </a:t>
          </a:r>
          <a:r>
            <a:rPr lang="ru-RU" sz="1000" b="0" i="1" kern="1200">
              <a:latin typeface="Times New Roman" pitchFamily="18" charset="0"/>
              <a:cs typeface="Times New Roman" pitchFamily="18" charset="0"/>
            </a:rPr>
            <a:t>компании:</a:t>
          </a:r>
        </a:p>
        <a:p>
          <a:pPr lvl="0" algn="ctr" defTabSz="444500">
            <a:lnSpc>
              <a:spcPct val="100000"/>
            </a:lnSpc>
            <a:spcBef>
              <a:spcPct val="0"/>
            </a:spcBef>
            <a:spcAft>
              <a:spcPts val="0"/>
            </a:spcAft>
          </a:pPr>
          <a:r>
            <a:rPr lang="ru-RU" sz="1000" kern="1200">
              <a:latin typeface="Times New Roman" pitchFamily="18" charset="0"/>
              <a:cs typeface="Times New Roman" pitchFamily="18" charset="0"/>
            </a:rPr>
            <a:t>- новые ниши на рынке</a:t>
          </a:r>
        </a:p>
        <a:p>
          <a:pPr lvl="0" algn="ctr" defTabSz="444500">
            <a:lnSpc>
              <a:spcPct val="100000"/>
            </a:lnSpc>
            <a:spcBef>
              <a:spcPct val="0"/>
            </a:spcBef>
            <a:spcAft>
              <a:spcPts val="0"/>
            </a:spcAft>
          </a:pPr>
          <a:r>
            <a:rPr lang="ru-RU" sz="1000" kern="1200">
              <a:latin typeface="Times New Roman" pitchFamily="18" charset="0"/>
              <a:cs typeface="Times New Roman" pitchFamily="18" charset="0"/>
            </a:rPr>
            <a:t>- рабочие места, за счет увеличения спроса на новые программы и сопровождения существующих</a:t>
          </a:r>
        </a:p>
      </dsp:txBody>
      <dsp:txXfrm>
        <a:off x="3829110" y="2197186"/>
        <a:ext cx="1175787" cy="1154610"/>
      </dsp:txXfrm>
    </dsp:sp>
    <dsp:sp modelId="{CC5F7A70-E67A-401B-8ADF-10CADDEC703A}">
      <dsp:nvSpPr>
        <dsp:cNvPr id="0" name=""/>
        <dsp:cNvSpPr/>
      </dsp:nvSpPr>
      <dsp:spPr>
        <a:xfrm>
          <a:off x="5193672" y="2132762"/>
          <a:ext cx="161967" cy="161950"/>
        </a:xfrm>
        <a:prstGeom prst="ellipse">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84F8D4A-9769-4296-91A8-14AE6A5F63DC}">
      <dsp:nvSpPr>
        <dsp:cNvPr id="0" name=""/>
        <dsp:cNvSpPr/>
      </dsp:nvSpPr>
      <dsp:spPr>
        <a:xfrm>
          <a:off x="701242" y="1714097"/>
          <a:ext cx="1365532" cy="1350198"/>
        </a:xfrm>
        <a:prstGeom prst="ellipse">
          <a:avLst/>
        </a:prstGeom>
        <a:gradFill rotWithShape="0">
          <a:gsLst>
            <a:gs pos="0">
              <a:schemeClr val="accent6">
                <a:hueOff val="0"/>
                <a:satOff val="0"/>
                <a:lumOff val="0"/>
                <a:alphaOff val="0"/>
                <a:tint val="50000"/>
                <a:satMod val="300000"/>
              </a:schemeClr>
            </a:gs>
            <a:gs pos="35000">
              <a:schemeClr val="accent6">
                <a:hueOff val="0"/>
                <a:satOff val="0"/>
                <a:lumOff val="0"/>
                <a:alphaOff val="0"/>
                <a:tint val="37000"/>
                <a:satMod val="300000"/>
              </a:schemeClr>
            </a:gs>
            <a:gs pos="100000">
              <a:schemeClr val="accent6">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100000"/>
            </a:lnSpc>
            <a:spcBef>
              <a:spcPct val="0"/>
            </a:spcBef>
            <a:spcAft>
              <a:spcPts val="0"/>
            </a:spcAft>
          </a:pPr>
          <a:r>
            <a:rPr lang="ru-RU" sz="1000" b="0" i="1" kern="1200">
              <a:latin typeface="Times New Roman" pitchFamily="18" charset="0"/>
              <a:cs typeface="Times New Roman" pitchFamily="18" charset="0"/>
            </a:rPr>
            <a:t>Фарм- компании:</a:t>
          </a:r>
        </a:p>
        <a:p>
          <a:pPr lvl="0" algn="ctr" defTabSz="444500">
            <a:lnSpc>
              <a:spcPct val="100000"/>
            </a:lnSpc>
            <a:spcBef>
              <a:spcPct val="0"/>
            </a:spcBef>
            <a:spcAft>
              <a:spcPts val="0"/>
            </a:spcAft>
          </a:pPr>
          <a:r>
            <a:rPr lang="ru-RU" sz="1000" kern="1200">
              <a:latin typeface="Times New Roman" pitchFamily="18" charset="0"/>
              <a:cs typeface="Times New Roman" pitchFamily="18" charset="0"/>
            </a:rPr>
            <a:t>- владение информацией  о спросе на лекарства</a:t>
          </a:r>
        </a:p>
        <a:p>
          <a:pPr lvl="0" algn="ctr" defTabSz="444500">
            <a:lnSpc>
              <a:spcPct val="100000"/>
            </a:lnSpc>
            <a:spcBef>
              <a:spcPct val="0"/>
            </a:spcBef>
            <a:spcAft>
              <a:spcPts val="0"/>
            </a:spcAft>
          </a:pPr>
          <a:r>
            <a:rPr lang="ru-RU" sz="1000" kern="1200">
              <a:latin typeface="Times New Roman" pitchFamily="18" charset="0"/>
              <a:cs typeface="Times New Roman" pitchFamily="18" charset="0"/>
            </a:rPr>
            <a:t>- электронный учет</a:t>
          </a:r>
        </a:p>
      </dsp:txBody>
      <dsp:txXfrm>
        <a:off x="901220" y="1911829"/>
        <a:ext cx="965576" cy="954734"/>
      </dsp:txXfrm>
    </dsp:sp>
    <dsp:sp modelId="{B6E40B30-96D4-4DBA-8EEF-6A60AE77BCF3}">
      <dsp:nvSpPr>
        <dsp:cNvPr id="0" name=""/>
        <dsp:cNvSpPr/>
      </dsp:nvSpPr>
      <dsp:spPr>
        <a:xfrm>
          <a:off x="2688193" y="2654434"/>
          <a:ext cx="161967" cy="161950"/>
        </a:xfrm>
        <a:prstGeom prst="ellipse">
          <a:avLst/>
        </a:prstGeom>
        <a:gradFill rotWithShape="0">
          <a:gsLst>
            <a:gs pos="0">
              <a:schemeClr val="accent2">
                <a:hueOff val="0"/>
                <a:satOff val="0"/>
                <a:lumOff val="0"/>
                <a:alphaOff val="0"/>
                <a:tint val="50000"/>
                <a:satMod val="300000"/>
              </a:schemeClr>
            </a:gs>
            <a:gs pos="35000">
              <a:schemeClr val="accent2">
                <a:hueOff val="0"/>
                <a:satOff val="0"/>
                <a:lumOff val="0"/>
                <a:alphaOff val="0"/>
                <a:tint val="37000"/>
                <a:satMod val="300000"/>
              </a:schemeClr>
            </a:gs>
            <a:gs pos="100000">
              <a:schemeClr val="accent2">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B1CF156E-2FA2-480E-BF72-4BF16BAED65D}">
      <dsp:nvSpPr>
        <dsp:cNvPr id="0" name=""/>
        <dsp:cNvSpPr/>
      </dsp:nvSpPr>
      <dsp:spPr>
        <a:xfrm>
          <a:off x="1972643" y="2436101"/>
          <a:ext cx="1342056" cy="982577"/>
        </a:xfrm>
        <a:prstGeom prst="ellipse">
          <a:avLst/>
        </a:prstGeom>
        <a:gradFill rotWithShape="0">
          <a:gsLst>
            <a:gs pos="0">
              <a:schemeClr val="accent3">
                <a:hueOff val="0"/>
                <a:satOff val="0"/>
                <a:lumOff val="0"/>
                <a:alphaOff val="0"/>
                <a:tint val="50000"/>
                <a:satMod val="300000"/>
              </a:schemeClr>
            </a:gs>
            <a:gs pos="35000">
              <a:schemeClr val="accent3">
                <a:hueOff val="0"/>
                <a:satOff val="0"/>
                <a:lumOff val="0"/>
                <a:alphaOff val="0"/>
                <a:tint val="37000"/>
                <a:satMod val="300000"/>
              </a:schemeClr>
            </a:gs>
            <a:gs pos="100000">
              <a:schemeClr val="accent3">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100000"/>
            </a:lnSpc>
            <a:spcBef>
              <a:spcPct val="0"/>
            </a:spcBef>
            <a:spcAft>
              <a:spcPts val="0"/>
            </a:spcAft>
          </a:pPr>
          <a:r>
            <a:rPr lang="ru-RU" sz="1000" b="0" i="1" kern="1200">
              <a:latin typeface="Times New Roman" pitchFamily="18" charset="0"/>
              <a:cs typeface="Times New Roman" pitchFamily="18" charset="0"/>
            </a:rPr>
            <a:t>Лаборатории:</a:t>
          </a:r>
        </a:p>
        <a:p>
          <a:pPr lvl="0" algn="ctr" defTabSz="444500">
            <a:lnSpc>
              <a:spcPct val="100000"/>
            </a:lnSpc>
            <a:spcBef>
              <a:spcPct val="0"/>
            </a:spcBef>
            <a:spcAft>
              <a:spcPts val="0"/>
            </a:spcAft>
          </a:pPr>
          <a:r>
            <a:rPr lang="ru-RU" sz="1000" kern="1200">
              <a:latin typeface="Times New Roman" pitchFamily="18" charset="0"/>
              <a:cs typeface="Times New Roman" pitchFamily="18" charset="0"/>
            </a:rPr>
            <a:t>- активное взаимодействие с мед. учреждениями </a:t>
          </a:r>
        </a:p>
      </dsp:txBody>
      <dsp:txXfrm>
        <a:off x="2169183" y="2579996"/>
        <a:ext cx="948976" cy="694787"/>
      </dsp:txXfrm>
    </dsp:sp>
    <dsp:sp modelId="{3F772F35-B4FC-42FC-B779-E8E08116B108}">
      <dsp:nvSpPr>
        <dsp:cNvPr id="0" name=""/>
        <dsp:cNvSpPr/>
      </dsp:nvSpPr>
      <dsp:spPr>
        <a:xfrm>
          <a:off x="733838" y="1732527"/>
          <a:ext cx="161967" cy="161950"/>
        </a:xfrm>
        <a:prstGeom prst="ellipse">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 modelId="{C7A33969-BFA0-45D2-A996-C1A13E7CD8D7}">
      <dsp:nvSpPr>
        <dsp:cNvPr id="0" name=""/>
        <dsp:cNvSpPr/>
      </dsp:nvSpPr>
      <dsp:spPr>
        <a:xfrm>
          <a:off x="2380900" y="562169"/>
          <a:ext cx="161967" cy="161950"/>
        </a:xfrm>
        <a:prstGeom prst="ellipse">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sp>
  </dsp:spTree>
</dsp:drawing>
</file>

<file path=word/diagrams/drawing1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7498EC8-A2D9-4867-9583-47EC3B81E4E1}">
      <dsp:nvSpPr>
        <dsp:cNvPr id="0" name=""/>
        <dsp:cNvSpPr/>
      </dsp:nvSpPr>
      <dsp:spPr>
        <a:xfrm>
          <a:off x="1696402" y="36075"/>
          <a:ext cx="1731645" cy="1731645"/>
        </a:xfrm>
        <a:prstGeom prst="ellipse">
          <a:avLst/>
        </a:prstGeom>
        <a:solidFill>
          <a:schemeClr val="accent5">
            <a:alpha val="50000"/>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Поток данных (информационные системы)</a:t>
          </a:r>
        </a:p>
      </dsp:txBody>
      <dsp:txXfrm>
        <a:off x="1927288" y="339113"/>
        <a:ext cx="1269873" cy="779240"/>
      </dsp:txXfrm>
    </dsp:sp>
    <dsp:sp modelId="{B66CA852-9474-45E2-A45D-C7673F020A53}">
      <dsp:nvSpPr>
        <dsp:cNvPr id="0" name=""/>
        <dsp:cNvSpPr/>
      </dsp:nvSpPr>
      <dsp:spPr>
        <a:xfrm>
          <a:off x="2321237" y="1118354"/>
          <a:ext cx="1731645" cy="1731645"/>
        </a:xfrm>
        <a:prstGeom prst="ellipse">
          <a:avLst/>
        </a:prstGeom>
        <a:solidFill>
          <a:schemeClr val="accent5">
            <a:alpha val="50000"/>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Процесс принятия решения </a:t>
          </a:r>
        </a:p>
      </dsp:txBody>
      <dsp:txXfrm>
        <a:off x="2850832" y="1565695"/>
        <a:ext cx="1038987" cy="952404"/>
      </dsp:txXfrm>
    </dsp:sp>
    <dsp:sp modelId="{C52A1675-EA6A-4B87-B7CE-303AA8C9D252}">
      <dsp:nvSpPr>
        <dsp:cNvPr id="0" name=""/>
        <dsp:cNvSpPr/>
      </dsp:nvSpPr>
      <dsp:spPr>
        <a:xfrm>
          <a:off x="1071567" y="1118354"/>
          <a:ext cx="1731645" cy="1731645"/>
        </a:xfrm>
        <a:prstGeom prst="ellipse">
          <a:avLst/>
        </a:prstGeom>
        <a:solidFill>
          <a:schemeClr val="accent5">
            <a:alpha val="50000"/>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tx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Клинические процессы (уход за пациентом)</a:t>
          </a:r>
        </a:p>
      </dsp:txBody>
      <dsp:txXfrm>
        <a:off x="1234630" y="1565695"/>
        <a:ext cx="1038987" cy="952404"/>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C8B656-3A13-448D-9354-3A16BAFA560A}">
      <dsp:nvSpPr>
        <dsp:cNvPr id="0" name=""/>
        <dsp:cNvSpPr/>
      </dsp:nvSpPr>
      <dsp:spPr>
        <a:xfrm rot="5400000">
          <a:off x="3209922" y="-970471"/>
          <a:ext cx="1026914" cy="2970864"/>
        </a:xfrm>
        <a:prstGeom prst="hexagon">
          <a:avLst>
            <a:gd name="adj" fmla="val 2500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100000"/>
            </a:lnSpc>
            <a:spcBef>
              <a:spcPct val="0"/>
            </a:spcBef>
            <a:spcAft>
              <a:spcPts val="0"/>
            </a:spcAft>
          </a:pPr>
          <a:r>
            <a:rPr lang="kk-KZ" sz="1000" kern="1200">
              <a:latin typeface="Times New Roman" pitchFamily="18" charset="0"/>
              <a:cs typeface="Times New Roman" pitchFamily="18" charset="0"/>
            </a:rPr>
            <a:t>Дистанционные консультации и разработка</a:t>
          </a:r>
          <a:endParaRPr lang="ru-RU" sz="1000" kern="1200">
            <a:latin typeface="Times New Roman" pitchFamily="18" charset="0"/>
            <a:cs typeface="Times New Roman" pitchFamily="18" charset="0"/>
          </a:endParaRPr>
        </a:p>
        <a:p>
          <a:pPr lvl="0" algn="ctr" defTabSz="444500">
            <a:lnSpc>
              <a:spcPct val="100000"/>
            </a:lnSpc>
            <a:spcBef>
              <a:spcPct val="0"/>
            </a:spcBef>
            <a:spcAft>
              <a:spcPts val="0"/>
            </a:spcAft>
          </a:pPr>
          <a:r>
            <a:rPr lang="kk-KZ" sz="1000" kern="1200">
              <a:latin typeface="Times New Roman" pitchFamily="18" charset="0"/>
              <a:cs typeface="Times New Roman" pitchFamily="18" charset="0"/>
            </a:rPr>
            <a:t>планов оказания помощи в режиме реального времени </a:t>
          </a:r>
          <a:endParaRPr lang="ru-RU" sz="1000" kern="1200">
            <a:latin typeface="Times New Roman" pitchFamily="18" charset="0"/>
            <a:cs typeface="Times New Roman" pitchFamily="18" charset="0"/>
          </a:endParaRPr>
        </a:p>
      </dsp:txBody>
      <dsp:txXfrm rot="-5400000">
        <a:off x="2733091" y="172656"/>
        <a:ext cx="1980576" cy="684610"/>
      </dsp:txXfrm>
    </dsp:sp>
    <dsp:sp modelId="{1FA9D3E8-EB13-43D9-B24F-20D9B48B918C}">
      <dsp:nvSpPr>
        <dsp:cNvPr id="0" name=""/>
        <dsp:cNvSpPr/>
      </dsp:nvSpPr>
      <dsp:spPr>
        <a:xfrm>
          <a:off x="3454823" y="220082"/>
          <a:ext cx="1146036" cy="616148"/>
        </a:xfrm>
        <a:prstGeom prst="rect">
          <a:avLst/>
        </a:prstGeom>
        <a:noFill/>
        <a:ln>
          <a:noFill/>
        </a:ln>
        <a:effectLst/>
      </dsp:spPr>
      <dsp:style>
        <a:lnRef idx="0">
          <a:scrgbClr r="0" g="0" b="0"/>
        </a:lnRef>
        <a:fillRef idx="0">
          <a:scrgbClr r="0" g="0" b="0"/>
        </a:fillRef>
        <a:effectRef idx="0">
          <a:scrgbClr r="0" g="0" b="0"/>
        </a:effectRef>
        <a:fontRef idx="minor"/>
      </dsp:style>
    </dsp:sp>
    <dsp:sp modelId="{DF069B7A-8420-44BD-BA15-1F10415AB21D}">
      <dsp:nvSpPr>
        <dsp:cNvPr id="0" name=""/>
        <dsp:cNvSpPr/>
      </dsp:nvSpPr>
      <dsp:spPr>
        <a:xfrm rot="5400000">
          <a:off x="603970" y="-602460"/>
          <a:ext cx="1053213" cy="2261153"/>
        </a:xfrm>
        <a:prstGeom prst="hexagon">
          <a:avLst>
            <a:gd name="adj" fmla="val 2500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Дополнительная реальность для поддержки принятия решений</a:t>
          </a:r>
        </a:p>
      </dsp:txBody>
      <dsp:txXfrm rot="-5400000">
        <a:off x="376860" y="177045"/>
        <a:ext cx="1507435" cy="702142"/>
      </dsp:txXfrm>
    </dsp:sp>
    <dsp:sp modelId="{4FAE8C7E-080A-4B53-BBA6-2625D2CBE318}">
      <dsp:nvSpPr>
        <dsp:cNvPr id="0" name=""/>
        <dsp:cNvSpPr/>
      </dsp:nvSpPr>
      <dsp:spPr>
        <a:xfrm rot="5400000">
          <a:off x="1615476" y="141953"/>
          <a:ext cx="1026914" cy="2629365"/>
        </a:xfrm>
        <a:prstGeom prst="hexagon">
          <a:avLst>
            <a:gd name="adj" fmla="val 2500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kk-KZ" sz="1100" kern="1200">
              <a:latin typeface="Times New Roman" pitchFamily="18" charset="0"/>
              <a:cs typeface="Times New Roman" pitchFamily="18" charset="0"/>
            </a:rPr>
            <a:t>Хирургические и клинические процедуры с дистанционным управлением</a:t>
          </a:r>
          <a:endParaRPr lang="ru-RU" sz="1100" kern="1200">
            <a:latin typeface="Times New Roman" pitchFamily="18" charset="0"/>
            <a:cs typeface="Times New Roman" pitchFamily="18" charset="0"/>
          </a:endParaRPr>
        </a:p>
      </dsp:txBody>
      <dsp:txXfrm rot="-5400000">
        <a:off x="1252478" y="1114331"/>
        <a:ext cx="1752910" cy="684610"/>
      </dsp:txXfrm>
    </dsp:sp>
    <dsp:sp modelId="{2DB1472A-9381-4803-87DC-038C3D863324}">
      <dsp:nvSpPr>
        <dsp:cNvPr id="0" name=""/>
        <dsp:cNvSpPr/>
      </dsp:nvSpPr>
      <dsp:spPr>
        <a:xfrm>
          <a:off x="121324" y="1192216"/>
          <a:ext cx="1109067" cy="616148"/>
        </a:xfrm>
        <a:prstGeom prst="rect">
          <a:avLst/>
        </a:prstGeom>
        <a:noFill/>
        <a:ln>
          <a:noFill/>
        </a:ln>
        <a:effectLst/>
      </dsp:spPr>
      <dsp:style>
        <a:lnRef idx="0">
          <a:scrgbClr r="0" g="0" b="0"/>
        </a:lnRef>
        <a:fillRef idx="0">
          <a:scrgbClr r="0" g="0" b="0"/>
        </a:fillRef>
        <a:effectRef idx="0">
          <a:scrgbClr r="0" g="0" b="0"/>
        </a:effectRef>
        <a:fontRef idx="minor"/>
      </dsp:style>
    </dsp:sp>
    <dsp:sp modelId="{BBD6D00E-037A-4C5B-8F93-E452D802D4F8}">
      <dsp:nvSpPr>
        <dsp:cNvPr id="0" name=""/>
        <dsp:cNvSpPr/>
      </dsp:nvSpPr>
      <dsp:spPr>
        <a:xfrm rot="5400000">
          <a:off x="3793424" y="244349"/>
          <a:ext cx="1026914" cy="2359036"/>
        </a:xfrm>
        <a:prstGeom prst="hexagon">
          <a:avLst>
            <a:gd name="adj" fmla="val 2500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533400">
            <a:lnSpc>
              <a:spcPct val="90000"/>
            </a:lnSpc>
            <a:spcBef>
              <a:spcPct val="0"/>
            </a:spcBef>
            <a:spcAft>
              <a:spcPct val="35000"/>
            </a:spcAft>
          </a:pPr>
          <a:r>
            <a:rPr lang="kk-KZ" sz="1200" kern="1200">
              <a:latin typeface="Times New Roman" pitchFamily="18" charset="0"/>
              <a:cs typeface="Times New Roman" pitchFamily="18" charset="0"/>
            </a:rPr>
            <a:t>Удаленное управление питанием и инфузией</a:t>
          </a:r>
          <a:endParaRPr lang="ru-RU" sz="1200" kern="1200">
            <a:latin typeface="Times New Roman" pitchFamily="18" charset="0"/>
            <a:cs typeface="Times New Roman" pitchFamily="18" charset="0"/>
          </a:endParaRPr>
        </a:p>
      </dsp:txBody>
      <dsp:txXfrm rot="-5400000">
        <a:off x="3520536" y="1081562"/>
        <a:ext cx="1572690" cy="684610"/>
      </dsp:txXfrm>
    </dsp:sp>
    <dsp:sp modelId="{5C211CAB-0B6A-4096-A2E2-98DF2A7C989F}">
      <dsp:nvSpPr>
        <dsp:cNvPr id="0" name=""/>
        <dsp:cNvSpPr/>
      </dsp:nvSpPr>
      <dsp:spPr>
        <a:xfrm rot="5400000">
          <a:off x="2239992" y="1683476"/>
          <a:ext cx="1026914" cy="1486097"/>
        </a:xfrm>
        <a:prstGeom prst="hexagon">
          <a:avLst>
            <a:gd name="adj" fmla="val 2500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kk-KZ" sz="1000" kern="1200">
              <a:latin typeface="Times New Roman" pitchFamily="18" charset="0"/>
              <a:cs typeface="Times New Roman" pitchFamily="18" charset="0"/>
            </a:rPr>
            <a:t>Цифровая неинвазивная помощь</a:t>
          </a:r>
          <a:endParaRPr lang="ru-RU" sz="1000" kern="1200">
            <a:latin typeface="Times New Roman" pitchFamily="18" charset="0"/>
            <a:cs typeface="Times New Roman" pitchFamily="18" charset="0"/>
          </a:endParaRPr>
        </a:p>
      </dsp:txBody>
      <dsp:txXfrm rot="-5400000">
        <a:off x="2258084" y="2084219"/>
        <a:ext cx="990731" cy="684610"/>
      </dsp:txXfrm>
    </dsp:sp>
    <dsp:sp modelId="{F397FE5E-E30C-4069-B835-B92E0DBACBE8}">
      <dsp:nvSpPr>
        <dsp:cNvPr id="0" name=""/>
        <dsp:cNvSpPr/>
      </dsp:nvSpPr>
      <dsp:spPr>
        <a:xfrm>
          <a:off x="3445609" y="1976521"/>
          <a:ext cx="1146036" cy="616148"/>
        </a:xfrm>
        <a:prstGeom prst="rect">
          <a:avLst/>
        </a:prstGeom>
        <a:noFill/>
        <a:ln>
          <a:noFill/>
        </a:ln>
        <a:effectLst/>
      </dsp:spPr>
      <dsp:style>
        <a:lnRef idx="0">
          <a:scrgbClr r="0" g="0" b="0"/>
        </a:lnRef>
        <a:fillRef idx="0">
          <a:scrgbClr r="0" g="0" b="0"/>
        </a:fillRef>
        <a:effectRef idx="0">
          <a:scrgbClr r="0" g="0" b="0"/>
        </a:effectRef>
        <a:fontRef idx="minor"/>
      </dsp:style>
    </dsp:sp>
    <dsp:sp modelId="{0F26B023-2158-48C2-AB4B-5B95C18A625D}">
      <dsp:nvSpPr>
        <dsp:cNvPr id="0" name=""/>
        <dsp:cNvSpPr/>
      </dsp:nvSpPr>
      <dsp:spPr>
        <a:xfrm rot="5400000">
          <a:off x="299264" y="1526454"/>
          <a:ext cx="1026914" cy="1625443"/>
        </a:xfrm>
        <a:prstGeom prst="hexagon">
          <a:avLst>
            <a:gd name="adj" fmla="val 2500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r>
            <a:rPr lang="kk-KZ" sz="900" kern="1200">
              <a:latin typeface="Times New Roman" pitchFamily="18" charset="0"/>
              <a:cs typeface="Times New Roman" pitchFamily="18" charset="0"/>
            </a:rPr>
            <a:t>Цифровая неинвазивная помощь</a:t>
          </a:r>
          <a:endParaRPr lang="ru-RU" sz="900" kern="1200">
            <a:latin typeface="Times New Roman" pitchFamily="18" charset="0"/>
            <a:cs typeface="Times New Roman" pitchFamily="18" charset="0"/>
          </a:endParaRPr>
        </a:p>
      </dsp:txBody>
      <dsp:txXfrm rot="-5400000">
        <a:off x="270907" y="1996870"/>
        <a:ext cx="1083629" cy="684610"/>
      </dsp:txXfrm>
    </dsp:sp>
    <dsp:sp modelId="{93656FAA-46A9-4B2F-94DA-E3255A4D9CE5}">
      <dsp:nvSpPr>
        <dsp:cNvPr id="0" name=""/>
        <dsp:cNvSpPr/>
      </dsp:nvSpPr>
      <dsp:spPr>
        <a:xfrm rot="5400000">
          <a:off x="4015728" y="1579542"/>
          <a:ext cx="1026914" cy="1777824"/>
        </a:xfrm>
        <a:prstGeom prst="hexagon">
          <a:avLst>
            <a:gd name="adj" fmla="val 2500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kk-KZ" sz="1000" kern="1200">
              <a:latin typeface="Times New Roman" pitchFamily="18" charset="0"/>
              <a:cs typeface="Times New Roman" pitchFamily="18" charset="0"/>
            </a:rPr>
            <a:t>Взаимосвязанная неотложная медицинская помощь</a:t>
          </a:r>
          <a:endParaRPr lang="ru-RU" sz="1000" kern="1200">
            <a:latin typeface="Times New Roman" pitchFamily="18" charset="0"/>
            <a:cs typeface="Times New Roman" pitchFamily="18" charset="0"/>
          </a:endParaRPr>
        </a:p>
      </dsp:txBody>
      <dsp:txXfrm rot="-5400000">
        <a:off x="3936577" y="2126149"/>
        <a:ext cx="1185216" cy="684610"/>
      </dsp:txXfrm>
    </dsp:sp>
    <dsp:sp modelId="{9DB84D01-6A72-4D4F-A75D-DD32579A2F53}">
      <dsp:nvSpPr>
        <dsp:cNvPr id="0" name=""/>
        <dsp:cNvSpPr/>
      </dsp:nvSpPr>
      <dsp:spPr>
        <a:xfrm>
          <a:off x="873063" y="2848166"/>
          <a:ext cx="1109067" cy="616148"/>
        </a:xfrm>
        <a:prstGeom prst="rect">
          <a:avLst/>
        </a:prstGeom>
        <a:noFill/>
        <a:ln>
          <a:noFill/>
        </a:ln>
        <a:effectLst/>
      </dsp:spPr>
      <dsp:style>
        <a:lnRef idx="0">
          <a:scrgbClr r="0" g="0" b="0"/>
        </a:lnRef>
        <a:fillRef idx="0">
          <a:scrgbClr r="0" g="0" b="0"/>
        </a:fillRef>
        <a:effectRef idx="0">
          <a:scrgbClr r="0" g="0" b="0"/>
        </a:effectRef>
        <a:fontRef idx="minor"/>
      </dsp:style>
    </dsp:sp>
    <dsp:sp modelId="{3C447275-D93B-48EA-AB75-2F39FB6AACAE}">
      <dsp:nvSpPr>
        <dsp:cNvPr id="0" name=""/>
        <dsp:cNvSpPr/>
      </dsp:nvSpPr>
      <dsp:spPr>
        <a:xfrm rot="5400000">
          <a:off x="1235965" y="1975150"/>
          <a:ext cx="1026914" cy="2365281"/>
        </a:xfrm>
        <a:prstGeom prst="hexagon">
          <a:avLst>
            <a:gd name="adj" fmla="val 25000"/>
            <a:gd name="vf" fmla="val 11547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Цифровые платформы для совместного использования данных и информации о пациентах</a:t>
          </a:r>
        </a:p>
      </dsp:txBody>
      <dsp:txXfrm rot="-5400000">
        <a:off x="960995" y="2815486"/>
        <a:ext cx="1576854" cy="684610"/>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388A9E0-F3A3-4BA8-9122-1ED94B0660D1}">
      <dsp:nvSpPr>
        <dsp:cNvPr id="0" name=""/>
        <dsp:cNvSpPr/>
      </dsp:nvSpPr>
      <dsp:spPr>
        <a:xfrm>
          <a:off x="-940913" y="2155"/>
          <a:ext cx="2583517" cy="2483676"/>
        </a:xfrm>
        <a:prstGeom prst="pie">
          <a:avLst>
            <a:gd name="adj1" fmla="val 5400000"/>
            <a:gd name="adj2" fmla="val 1620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8D8A123-920F-40D4-84FC-5970614D787E}">
      <dsp:nvSpPr>
        <dsp:cNvPr id="0" name=""/>
        <dsp:cNvSpPr/>
      </dsp:nvSpPr>
      <dsp:spPr>
        <a:xfrm>
          <a:off x="0" y="10428"/>
          <a:ext cx="4879234" cy="2545689"/>
        </a:xfrm>
        <a:prstGeom prst="rect">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90000"/>
            </a:lnSpc>
            <a:spcBef>
              <a:spcPct val="0"/>
            </a:spcBef>
            <a:spcAft>
              <a:spcPct val="35000"/>
            </a:spcAft>
          </a:pPr>
          <a:r>
            <a:rPr lang="ru-RU" sz="1100" i="1" kern="1200">
              <a:latin typeface="Times New Roman" pitchFamily="18" charset="0"/>
              <a:cs typeface="Times New Roman" pitchFamily="18" charset="0"/>
            </a:rPr>
            <a:t>Нематериальный</a:t>
          </a:r>
        </a:p>
        <a:p>
          <a:pPr lvl="0" algn="l" defTabSz="488950">
            <a:lnSpc>
              <a:spcPct val="90000"/>
            </a:lnSpc>
            <a:spcBef>
              <a:spcPct val="0"/>
            </a:spcBef>
            <a:spcAft>
              <a:spcPct val="35000"/>
            </a:spcAft>
          </a:pPr>
          <a:r>
            <a:rPr lang="ru-RU" sz="1100" i="1" kern="1200">
              <a:latin typeface="Times New Roman" pitchFamily="18" charset="0"/>
              <a:cs typeface="Times New Roman" pitchFamily="18" charset="0"/>
            </a:rPr>
            <a:t>характер</a:t>
          </a:r>
        </a:p>
      </dsp:txBody>
      <dsp:txXfrm>
        <a:off x="0" y="10428"/>
        <a:ext cx="2439617" cy="763708"/>
      </dsp:txXfrm>
    </dsp:sp>
    <dsp:sp modelId="{C9EBCCC2-B093-4AB2-A276-C35E2123136F}">
      <dsp:nvSpPr>
        <dsp:cNvPr id="0" name=""/>
        <dsp:cNvSpPr/>
      </dsp:nvSpPr>
      <dsp:spPr>
        <a:xfrm>
          <a:off x="-827348" y="928120"/>
          <a:ext cx="1654696" cy="1654696"/>
        </a:xfrm>
        <a:prstGeom prst="pie">
          <a:avLst>
            <a:gd name="adj1" fmla="val 5400000"/>
            <a:gd name="adj2" fmla="val 16200000"/>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58FBFBD6-12E2-44B8-9AD1-FBDB4484807E}">
      <dsp:nvSpPr>
        <dsp:cNvPr id="0" name=""/>
        <dsp:cNvSpPr/>
      </dsp:nvSpPr>
      <dsp:spPr>
        <a:xfrm>
          <a:off x="0" y="947521"/>
          <a:ext cx="4879234" cy="1460484"/>
        </a:xfrm>
        <a:prstGeom prst="rect">
          <a:avLst/>
        </a:prstGeom>
        <a:solidFill>
          <a:schemeClr val="lt1">
            <a:alpha val="90000"/>
            <a:hueOff val="0"/>
            <a:satOff val="0"/>
            <a:lumOff val="0"/>
            <a:alphaOff val="0"/>
          </a:schemeClr>
        </a:solidFill>
        <a:ln w="25400" cap="flat" cmpd="sng" algn="ctr">
          <a:solidFill>
            <a:schemeClr val="accent5">
              <a:hueOff val="-4966938"/>
              <a:satOff val="19906"/>
              <a:lumOff val="4314"/>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9530" tIns="49530" rIns="49530" bIns="49530" numCol="1" spcCol="1270" anchor="ctr" anchorCtr="0">
          <a:noAutofit/>
        </a:bodyPr>
        <a:lstStyle/>
        <a:p>
          <a:pPr lvl="0" algn="ctr" defTabSz="577850">
            <a:lnSpc>
              <a:spcPct val="100000"/>
            </a:lnSpc>
            <a:spcBef>
              <a:spcPct val="0"/>
            </a:spcBef>
            <a:spcAft>
              <a:spcPts val="0"/>
            </a:spcAft>
          </a:pPr>
          <a:endParaRPr lang="ru-RU" sz="1300" i="1" kern="1200">
            <a:latin typeface="Times New Roman" pitchFamily="18" charset="0"/>
            <a:cs typeface="Times New Roman" pitchFamily="18" charset="0"/>
          </a:endParaRPr>
        </a:p>
        <a:p>
          <a:pPr lvl="0" algn="l" defTabSz="577850">
            <a:lnSpc>
              <a:spcPct val="100000"/>
            </a:lnSpc>
            <a:spcBef>
              <a:spcPct val="0"/>
            </a:spcBef>
            <a:spcAft>
              <a:spcPts val="0"/>
            </a:spcAft>
          </a:pPr>
          <a:r>
            <a:rPr lang="ru-RU" sz="1100" i="1" kern="1200">
              <a:latin typeface="Times New Roman" pitchFamily="18" charset="0"/>
              <a:cs typeface="Times New Roman" pitchFamily="18" charset="0"/>
            </a:rPr>
            <a:t>Экономия</a:t>
          </a:r>
        </a:p>
        <a:p>
          <a:pPr lvl="0" algn="l" defTabSz="577850">
            <a:lnSpc>
              <a:spcPct val="100000"/>
            </a:lnSpc>
            <a:spcBef>
              <a:spcPct val="0"/>
            </a:spcBef>
            <a:spcAft>
              <a:spcPts val="0"/>
            </a:spcAft>
          </a:pPr>
          <a:r>
            <a:rPr lang="ru-RU" sz="1100" i="1" kern="1200">
              <a:latin typeface="Times New Roman" pitchFamily="18" charset="0"/>
              <a:cs typeface="Times New Roman" pitchFamily="18" charset="0"/>
            </a:rPr>
            <a:t> времени</a:t>
          </a:r>
        </a:p>
        <a:p>
          <a:pPr lvl="0" algn="l" defTabSz="577850">
            <a:lnSpc>
              <a:spcPct val="100000"/>
            </a:lnSpc>
            <a:spcBef>
              <a:spcPct val="0"/>
            </a:spcBef>
            <a:spcAft>
              <a:spcPts val="0"/>
            </a:spcAft>
          </a:pPr>
          <a:r>
            <a:rPr lang="ru-RU" sz="1100" i="1" kern="1200">
              <a:latin typeface="Times New Roman" pitchFamily="18" charset="0"/>
              <a:cs typeface="Times New Roman" pitchFamily="18" charset="0"/>
            </a:rPr>
            <a:t> и улучшение </a:t>
          </a:r>
        </a:p>
        <a:p>
          <a:pPr lvl="0" algn="l" defTabSz="577850">
            <a:lnSpc>
              <a:spcPct val="100000"/>
            </a:lnSpc>
            <a:spcBef>
              <a:spcPct val="0"/>
            </a:spcBef>
            <a:spcAft>
              <a:spcPts val="0"/>
            </a:spcAft>
          </a:pPr>
          <a:r>
            <a:rPr lang="ru-RU" sz="1100" i="1" kern="1200">
              <a:latin typeface="Times New Roman" pitchFamily="18" charset="0"/>
              <a:cs typeface="Times New Roman" pitchFamily="18" charset="0"/>
            </a:rPr>
            <a:t>качества </a:t>
          </a:r>
        </a:p>
        <a:p>
          <a:pPr lvl="0" algn="l" defTabSz="577850">
            <a:lnSpc>
              <a:spcPct val="100000"/>
            </a:lnSpc>
            <a:spcBef>
              <a:spcPct val="0"/>
            </a:spcBef>
            <a:spcAft>
              <a:spcPts val="0"/>
            </a:spcAft>
          </a:pPr>
          <a:r>
            <a:rPr lang="ru-RU" sz="1100" i="1" kern="1200">
              <a:latin typeface="Times New Roman" pitchFamily="18" charset="0"/>
              <a:cs typeface="Times New Roman" pitchFamily="18" charset="0"/>
            </a:rPr>
            <a:t>здравоохранения</a:t>
          </a:r>
        </a:p>
      </dsp:txBody>
      <dsp:txXfrm>
        <a:off x="0" y="947521"/>
        <a:ext cx="2439617" cy="674069"/>
      </dsp:txXfrm>
    </dsp:sp>
    <dsp:sp modelId="{CD4593B2-387D-466A-BD29-170E8B3F3978}">
      <dsp:nvSpPr>
        <dsp:cNvPr id="0" name=""/>
        <dsp:cNvSpPr/>
      </dsp:nvSpPr>
      <dsp:spPr>
        <a:xfrm>
          <a:off x="-381852" y="1939933"/>
          <a:ext cx="763705" cy="567380"/>
        </a:xfrm>
        <a:prstGeom prst="pie">
          <a:avLst>
            <a:gd name="adj1" fmla="val 5400000"/>
            <a:gd name="adj2" fmla="val 16200000"/>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AB8BA61-CD2F-4BE8-BBDE-73071E7C176D}">
      <dsp:nvSpPr>
        <dsp:cNvPr id="0" name=""/>
        <dsp:cNvSpPr/>
      </dsp:nvSpPr>
      <dsp:spPr>
        <a:xfrm>
          <a:off x="0" y="1781983"/>
          <a:ext cx="4879234" cy="763705"/>
        </a:xfrm>
        <a:prstGeom prst="rect">
          <a:avLst/>
        </a:prstGeom>
        <a:solidFill>
          <a:schemeClr val="lt1">
            <a:alpha val="90000"/>
            <a:hueOff val="0"/>
            <a:satOff val="0"/>
            <a:lumOff val="0"/>
            <a:alphaOff val="0"/>
          </a:schemeClr>
        </a:solidFill>
        <a:ln w="25400" cap="flat" cmpd="sng" algn="ctr">
          <a:solidFill>
            <a:schemeClr val="accent5">
              <a:hueOff val="-9933876"/>
              <a:satOff val="39811"/>
              <a:lumOff val="8628"/>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l" defTabSz="488950">
            <a:lnSpc>
              <a:spcPct val="100000"/>
            </a:lnSpc>
            <a:spcBef>
              <a:spcPct val="0"/>
            </a:spcBef>
            <a:spcAft>
              <a:spcPts val="0"/>
            </a:spcAft>
          </a:pPr>
          <a:r>
            <a:rPr lang="ru-RU" sz="1100" i="1" kern="1200">
              <a:latin typeface="Times New Roman" pitchFamily="18" charset="0"/>
              <a:cs typeface="Times New Roman" pitchFamily="18" charset="0"/>
            </a:rPr>
            <a:t>Принцип</a:t>
          </a:r>
        </a:p>
        <a:p>
          <a:pPr lvl="0" algn="l" defTabSz="488950">
            <a:lnSpc>
              <a:spcPct val="100000"/>
            </a:lnSpc>
            <a:spcBef>
              <a:spcPct val="0"/>
            </a:spcBef>
            <a:spcAft>
              <a:spcPts val="0"/>
            </a:spcAft>
          </a:pPr>
          <a:r>
            <a:rPr lang="ru-RU" sz="1100" i="1" kern="1200">
              <a:latin typeface="Times New Roman" pitchFamily="18" charset="0"/>
              <a:cs typeface="Times New Roman" pitchFamily="18" charset="0"/>
            </a:rPr>
            <a:t>опережения</a:t>
          </a:r>
        </a:p>
      </dsp:txBody>
      <dsp:txXfrm>
        <a:off x="0" y="1781983"/>
        <a:ext cx="2439617" cy="763705"/>
      </dsp:txXfrm>
    </dsp:sp>
    <dsp:sp modelId="{899B2995-FF75-43CF-B330-08143DD1E1AF}">
      <dsp:nvSpPr>
        <dsp:cNvPr id="0" name=""/>
        <dsp:cNvSpPr/>
      </dsp:nvSpPr>
      <dsp:spPr>
        <a:xfrm>
          <a:off x="928645" y="-42427"/>
          <a:ext cx="3950389" cy="933419"/>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57150" lvl="1" indent="-57150" algn="just" defTabSz="488950">
            <a:lnSpc>
              <a:spcPct val="90000"/>
            </a:lnSpc>
            <a:spcBef>
              <a:spcPct val="0"/>
            </a:spcBef>
            <a:spcAft>
              <a:spcPct val="15000"/>
            </a:spcAft>
            <a:buChar char="••"/>
          </a:pPr>
          <a:r>
            <a:rPr lang="ru-RU" sz="1100" kern="1200">
              <a:latin typeface="Times New Roman" pitchFamily="18" charset="0"/>
              <a:cs typeface="Times New Roman" pitchFamily="18" charset="0"/>
            </a:rPr>
            <a:t>большая часть товаров и услуг, предоставляемые в сфере здравоохранения - нематериальны. Цель экономической оценки эффективности заключается в выявлении и оценке ценностей нематериальной выгоды, таких как изменения в состоянии здоровья, образе жизни и стоимости сэкономленного времени</a:t>
          </a:r>
        </a:p>
      </dsp:txBody>
      <dsp:txXfrm>
        <a:off x="928645" y="-42427"/>
        <a:ext cx="3950389" cy="933419"/>
      </dsp:txXfrm>
    </dsp:sp>
    <dsp:sp modelId="{1F724F1F-31CA-4B15-BD33-BBC7F329E659}">
      <dsp:nvSpPr>
        <dsp:cNvPr id="0" name=""/>
        <dsp:cNvSpPr/>
      </dsp:nvSpPr>
      <dsp:spPr>
        <a:xfrm>
          <a:off x="1096874" y="923567"/>
          <a:ext cx="3621432" cy="839396"/>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57150" lvl="1" indent="-57150" algn="just" defTabSz="488950">
            <a:lnSpc>
              <a:spcPct val="90000"/>
            </a:lnSpc>
            <a:spcBef>
              <a:spcPct val="0"/>
            </a:spcBef>
            <a:spcAft>
              <a:spcPct val="15000"/>
            </a:spcAft>
            <a:buChar char="••"/>
          </a:pPr>
          <a:r>
            <a:rPr lang="ru-RU" sz="1100" b="0" i="0" kern="1200">
              <a:latin typeface="Times New Roman" pitchFamily="18" charset="0"/>
              <a:cs typeface="Times New Roman" pitchFamily="18" charset="0"/>
            </a:rPr>
            <a:t>Это даст больше времени врачам для ухода за пациентом</a:t>
          </a:r>
          <a:endParaRPr lang="ru-RU" sz="1100" kern="1200">
            <a:latin typeface="Times New Roman" pitchFamily="18" charset="0"/>
            <a:cs typeface="Times New Roman" pitchFamily="18" charset="0"/>
          </a:endParaRPr>
        </a:p>
        <a:p>
          <a:pPr marL="57150" lvl="1" indent="-57150" algn="just" defTabSz="488950">
            <a:lnSpc>
              <a:spcPct val="90000"/>
            </a:lnSpc>
            <a:spcBef>
              <a:spcPct val="0"/>
            </a:spcBef>
            <a:spcAft>
              <a:spcPct val="15000"/>
            </a:spcAft>
            <a:buChar char="••"/>
          </a:pPr>
          <a:r>
            <a:rPr lang="ru-RU" sz="1100" b="0" i="0" kern="1200">
              <a:latin typeface="Times New Roman" pitchFamily="18" charset="0"/>
              <a:cs typeface="Times New Roman" pitchFamily="18" charset="0"/>
            </a:rPr>
            <a:t>Позволяет пациентам уделять больше внимания своим личным интересам, развивать свой бизнес и проводить больше времени со своими семьями</a:t>
          </a:r>
          <a:endParaRPr lang="ru-RU" sz="1100" kern="1200">
            <a:latin typeface="Times New Roman" pitchFamily="18" charset="0"/>
            <a:cs typeface="Times New Roman" pitchFamily="18" charset="0"/>
          </a:endParaRPr>
        </a:p>
      </dsp:txBody>
      <dsp:txXfrm>
        <a:off x="1096874" y="923567"/>
        <a:ext cx="3621432" cy="839396"/>
      </dsp:txXfrm>
    </dsp:sp>
    <dsp:sp modelId="{0718752A-1682-4FAC-AEED-BEDCCFA5D60F}">
      <dsp:nvSpPr>
        <dsp:cNvPr id="0" name=""/>
        <dsp:cNvSpPr/>
      </dsp:nvSpPr>
      <dsp:spPr>
        <a:xfrm>
          <a:off x="1281963" y="1781983"/>
          <a:ext cx="3279347" cy="763705"/>
        </a:xfrm>
        <a:prstGeom prst="rect">
          <a:avLst/>
        </a:prstGeom>
        <a:noFill/>
        <a:ln w="25400" cap="flat" cmpd="sng" algn="ctr">
          <a:noFill/>
          <a:prstDash val="solid"/>
        </a:ln>
        <a:effectLst/>
        <a:sp3d/>
      </dsp:spPr>
      <dsp:style>
        <a:lnRef idx="2">
          <a:scrgbClr r="0" g="0" b="0"/>
        </a:lnRef>
        <a:fillRef idx="1">
          <a:scrgbClr r="0" g="0" b="0"/>
        </a:fillRef>
        <a:effectRef idx="0">
          <a:scrgbClr r="0" g="0" b="0"/>
        </a:effectRef>
        <a:fontRef idx="minor"/>
      </dsp:style>
      <dsp:txBody>
        <a:bodyPr spcFirstLastPara="0" vert="horz" wrap="square" lIns="247650" tIns="247650" rIns="247650" bIns="247650" numCol="1" spcCol="1270" anchor="ctr" anchorCtr="0">
          <a:noAutofit/>
        </a:bodyPr>
        <a:lstStyle/>
        <a:p>
          <a:pPr marL="57150" lvl="1" indent="-57150" algn="just" defTabSz="488950">
            <a:lnSpc>
              <a:spcPct val="90000"/>
            </a:lnSpc>
            <a:spcBef>
              <a:spcPct val="0"/>
            </a:spcBef>
            <a:spcAft>
              <a:spcPct val="15000"/>
            </a:spcAft>
            <a:buChar char="••"/>
          </a:pPr>
          <a:r>
            <a:rPr lang="ru-RU" sz="1100" kern="1200">
              <a:latin typeface="Times New Roman" pitchFamily="18" charset="0"/>
              <a:cs typeface="Times New Roman" pitchFamily="18" charset="0"/>
            </a:rPr>
            <a:t>позволит с опережением прогнозировать  и трансформировать медицинские и административно-управленческие процессы в здравоохранении</a:t>
          </a:r>
        </a:p>
      </dsp:txBody>
      <dsp:txXfrm>
        <a:off x="1281963" y="1781983"/>
        <a:ext cx="3279347" cy="76370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BF7212FC-7D0A-41C4-A31D-C2F8A5328D72}">
      <dsp:nvSpPr>
        <dsp:cNvPr id="0" name=""/>
        <dsp:cNvSpPr/>
      </dsp:nvSpPr>
      <dsp:spPr>
        <a:xfrm rot="5400000">
          <a:off x="-63025" y="247038"/>
          <a:ext cx="1027946" cy="719562"/>
        </a:xfrm>
        <a:prstGeom prst="chevron">
          <a:avLst/>
        </a:prstGeom>
        <a:solidFill>
          <a:schemeClr val="accent1">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2005-2013</a:t>
          </a:r>
        </a:p>
      </dsp:txBody>
      <dsp:txXfrm rot="-5400000">
        <a:off x="91167" y="452627"/>
        <a:ext cx="719562" cy="308384"/>
      </dsp:txXfrm>
    </dsp:sp>
    <dsp:sp modelId="{2B60485F-43AB-4A9D-B1D2-71A50E31A3EA}">
      <dsp:nvSpPr>
        <dsp:cNvPr id="0" name=""/>
        <dsp:cNvSpPr/>
      </dsp:nvSpPr>
      <dsp:spPr>
        <a:xfrm rot="5400000">
          <a:off x="2530193" y="-1607704"/>
          <a:ext cx="1172597" cy="4512767"/>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Создание Единой национальной системы здравоохранения.</a:t>
          </a:r>
        </a:p>
        <a:p>
          <a:pPr marL="228600" lvl="2"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Медико-статистическая система - МСС</a:t>
          </a:r>
        </a:p>
        <a:p>
          <a:pPr marL="228600" lvl="2"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Система управления лекарственным обеспечением - СУЛО</a:t>
          </a:r>
        </a:p>
        <a:p>
          <a:pPr marL="228600" lvl="2"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Система мониторинга санитарно-эпидемиологической ситуации </a:t>
          </a:r>
        </a:p>
        <a:p>
          <a:pPr marL="228600" lvl="2"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Система управления ресурсами - СУР</a:t>
          </a:r>
        </a:p>
      </dsp:txBody>
      <dsp:txXfrm rot="-5400000">
        <a:off x="860109" y="119621"/>
        <a:ext cx="4455526" cy="1058115"/>
      </dsp:txXfrm>
    </dsp:sp>
    <dsp:sp modelId="{290D0168-42A6-45F5-A47C-A54468EB3EB2}">
      <dsp:nvSpPr>
        <dsp:cNvPr id="0" name=""/>
        <dsp:cNvSpPr/>
      </dsp:nvSpPr>
      <dsp:spPr>
        <a:xfrm rot="5400000">
          <a:off x="-107343" y="1431365"/>
          <a:ext cx="1027946" cy="719562"/>
        </a:xfrm>
        <a:prstGeom prst="chevron">
          <a:avLst/>
        </a:prstGeom>
        <a:solidFill>
          <a:schemeClr val="accent1">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2010--2013</a:t>
          </a:r>
        </a:p>
      </dsp:txBody>
      <dsp:txXfrm rot="-5400000">
        <a:off x="46849" y="1636954"/>
        <a:ext cx="719562" cy="308384"/>
      </dsp:txXfrm>
    </dsp:sp>
    <dsp:sp modelId="{8FA70517-5A64-4FA0-B1DB-A094328198D1}">
      <dsp:nvSpPr>
        <dsp:cNvPr id="0" name=""/>
        <dsp:cNvSpPr/>
      </dsp:nvSpPr>
      <dsp:spPr>
        <a:xfrm rot="5400000">
          <a:off x="2721653" y="-454380"/>
          <a:ext cx="789677" cy="4450348"/>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Начало работ по переходу на веб – технологии. Внедрение Единой национальной системы здравоохранения (ЕНСЗ)</a:t>
          </a:r>
        </a:p>
      </dsp:txBody>
      <dsp:txXfrm rot="-5400000">
        <a:off x="891318" y="1414504"/>
        <a:ext cx="4411799" cy="712579"/>
      </dsp:txXfrm>
    </dsp:sp>
    <dsp:sp modelId="{E39E562D-9439-49F2-84A8-63630F7AB554}">
      <dsp:nvSpPr>
        <dsp:cNvPr id="0" name=""/>
        <dsp:cNvSpPr/>
      </dsp:nvSpPr>
      <dsp:spPr>
        <a:xfrm rot="5400000">
          <a:off x="-107343" y="2514076"/>
          <a:ext cx="1027946" cy="719562"/>
        </a:xfrm>
        <a:prstGeom prst="chevron">
          <a:avLst/>
        </a:prstGeom>
        <a:solidFill>
          <a:schemeClr val="accent1">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2013-2020</a:t>
          </a:r>
        </a:p>
      </dsp:txBody>
      <dsp:txXfrm rot="-5400000">
        <a:off x="46849" y="2719665"/>
        <a:ext cx="719562" cy="308384"/>
      </dsp:txXfrm>
    </dsp:sp>
    <dsp:sp modelId="{83F201B8-E9FA-48A7-AFFE-91709BFCCF0E}">
      <dsp:nvSpPr>
        <dsp:cNvPr id="0" name=""/>
        <dsp:cNvSpPr/>
      </dsp:nvSpPr>
      <dsp:spPr>
        <a:xfrm rot="5400000">
          <a:off x="2582659" y="600785"/>
          <a:ext cx="1029595" cy="4447481"/>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Концепция развития электронного здравоохранения на заседании Правительства. Утверждена приказом Министра №498 от 03.09.2013 г</a:t>
          </a:r>
          <a:r>
            <a:rPr lang="ru-RU" sz="1200" b="1" kern="1200">
              <a:latin typeface="Times New Roman" pitchFamily="18" charset="0"/>
              <a:cs typeface="Times New Roman" pitchFamily="18" charset="0"/>
            </a:rPr>
            <a:t>. </a:t>
          </a:r>
          <a:endParaRPr lang="ru-RU" sz="1200" kern="1200">
            <a:latin typeface="Times New Roman" pitchFamily="18" charset="0"/>
            <a:cs typeface="Times New Roman" pitchFamily="18" charset="0"/>
          </a:endParaRPr>
        </a:p>
        <a:p>
          <a:pPr marL="114300" lvl="1" indent="-114300" algn="l" defTabSz="533400">
            <a:lnSpc>
              <a:spcPct val="90000"/>
            </a:lnSpc>
            <a:spcBef>
              <a:spcPct val="0"/>
            </a:spcBef>
            <a:spcAft>
              <a:spcPct val="15000"/>
            </a:spcAft>
            <a:buChar char="••"/>
          </a:pPr>
          <a:r>
            <a:rPr lang="ru-RU" sz="1200" b="1" kern="1200">
              <a:latin typeface="Times New Roman" pitchFamily="18" charset="0"/>
              <a:cs typeface="Times New Roman" pitchFamily="18" charset="0"/>
            </a:rPr>
            <a:t> </a:t>
          </a:r>
          <a:r>
            <a:rPr lang="ru-RU" sz="1200" kern="1200">
              <a:latin typeface="Times New Roman" pitchFamily="18" charset="0"/>
              <a:cs typeface="Times New Roman" pitchFamily="18" charset="0"/>
            </a:rPr>
            <a:t>ГП Информационный Казахстан 2020 (е-здравоохранение)</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 ГП Цифровой Казахстан (с 2017г.)</a:t>
          </a:r>
        </a:p>
        <a:p>
          <a:pPr marL="114300" lvl="1" indent="-114300" algn="l" defTabSz="533400">
            <a:lnSpc>
              <a:spcPct val="90000"/>
            </a:lnSpc>
            <a:spcBef>
              <a:spcPct val="0"/>
            </a:spcBef>
            <a:spcAft>
              <a:spcPct val="15000"/>
            </a:spcAft>
            <a:buChar char="••"/>
          </a:pPr>
          <a:r>
            <a:rPr lang="ru-RU" sz="1200" kern="1200">
              <a:latin typeface="Times New Roman" pitchFamily="18" charset="0"/>
              <a:cs typeface="Times New Roman" pitchFamily="18" charset="0"/>
            </a:rPr>
            <a:t> ДК Цифровизация здравоохранения РК</a:t>
          </a:r>
        </a:p>
      </dsp:txBody>
      <dsp:txXfrm rot="-5400000">
        <a:off x="873717" y="2359989"/>
        <a:ext cx="4397220" cy="929073"/>
      </dsp:txXfrm>
    </dsp:sp>
    <dsp:sp modelId="{60E146B0-86E8-4676-A093-639179CEC34E}">
      <dsp:nvSpPr>
        <dsp:cNvPr id="0" name=""/>
        <dsp:cNvSpPr/>
      </dsp:nvSpPr>
      <dsp:spPr>
        <a:xfrm rot="5400000">
          <a:off x="-107343" y="3435840"/>
          <a:ext cx="1027946" cy="719562"/>
        </a:xfrm>
        <a:prstGeom prst="chevron">
          <a:avLst/>
        </a:prstGeom>
        <a:solidFill>
          <a:schemeClr val="accent1">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prstMaterial="translucentPowder">
          <a:bevelT w="127000" h="25400" prst="softRound"/>
        </a:sp3d>
      </dsp:spPr>
      <dsp:style>
        <a:lnRef idx="1">
          <a:scrgbClr r="0" g="0" b="0"/>
        </a:lnRef>
        <a:fillRef idx="1">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ru-RU" sz="1400" kern="1200">
              <a:latin typeface="Times New Roman" panose="02020603050405020304" pitchFamily="18" charset="0"/>
              <a:cs typeface="Times New Roman" panose="02020603050405020304" pitchFamily="18" charset="0"/>
            </a:rPr>
            <a:t>2020-2023</a:t>
          </a:r>
        </a:p>
      </dsp:txBody>
      <dsp:txXfrm rot="-5400000">
        <a:off x="46849" y="3641429"/>
        <a:ext cx="719562" cy="308384"/>
      </dsp:txXfrm>
    </dsp:sp>
    <dsp:sp modelId="{9C841A25-8497-4081-A4C3-7CCD1CCE0294}">
      <dsp:nvSpPr>
        <dsp:cNvPr id="0" name=""/>
        <dsp:cNvSpPr/>
      </dsp:nvSpPr>
      <dsp:spPr>
        <a:xfrm rot="5400000">
          <a:off x="2753101" y="1753251"/>
          <a:ext cx="707700" cy="4414439"/>
        </a:xfrm>
        <a:prstGeom prst="round2SameRect">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a:scene3d>
          <a:camera prst="orthographicFront"/>
          <a:lightRig rig="chilly" dir="t"/>
        </a:scene3d>
        <a:sp3d prstMaterial="dkEdge">
          <a:bevelT w="25400" h="6350" prst="softRound"/>
          <a:bevelB w="0" h="0" prst="convex"/>
        </a:sp3d>
      </dsp:spPr>
      <dsp:style>
        <a:lnRef idx="1">
          <a:scrgbClr r="0" g="0" b="0"/>
        </a:lnRef>
        <a:fillRef idx="1">
          <a:scrgbClr r="0" g="0" b="0"/>
        </a:fillRef>
        <a:effectRef idx="0">
          <a:scrgbClr r="0" g="0" b="0"/>
        </a:effectRef>
        <a:fontRef idx="minor"/>
      </dsp:style>
      <dsp:txBody>
        <a:bodyPr spcFirstLastPara="0" vert="horz" wrap="square" lIns="85344" tIns="7620" rIns="7620" bIns="7620" numCol="1" spcCol="1270" anchor="ctr" anchorCtr="0">
          <a:noAutofit/>
        </a:bodyPr>
        <a:lstStyle/>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ГП Развития здравоохранения 2020-2025 годы</a:t>
          </a:r>
        </a:p>
        <a:p>
          <a:pPr marL="114300" lvl="1" indent="-114300" algn="l" defTabSz="533400">
            <a:lnSpc>
              <a:spcPct val="90000"/>
            </a:lnSpc>
            <a:spcBef>
              <a:spcPct val="0"/>
            </a:spcBef>
            <a:spcAft>
              <a:spcPct val="15000"/>
            </a:spcAft>
            <a:buChar char="••"/>
          </a:pPr>
          <a:r>
            <a:rPr lang="ru-RU" sz="1200" kern="1200">
              <a:latin typeface="Times New Roman" panose="02020603050405020304" pitchFamily="18" charset="0"/>
              <a:cs typeface="Times New Roman" panose="02020603050405020304" pitchFamily="18" charset="0"/>
            </a:rPr>
            <a:t>НП «Технологический рывок за счет цифровизации, науки и инноваций» на 2021-2025 года</a:t>
          </a:r>
        </a:p>
        <a:p>
          <a:pPr marL="114300" lvl="1" indent="-114300" algn="l" defTabSz="533400">
            <a:lnSpc>
              <a:spcPct val="90000"/>
            </a:lnSpc>
            <a:spcBef>
              <a:spcPct val="0"/>
            </a:spcBef>
            <a:spcAft>
              <a:spcPct val="15000"/>
            </a:spcAft>
            <a:buChar char="••"/>
          </a:pPr>
          <a:endParaRPr lang="ru-RU" sz="1200" kern="1200">
            <a:latin typeface="Times New Roman" panose="02020603050405020304" pitchFamily="18" charset="0"/>
            <a:cs typeface="Times New Roman" panose="02020603050405020304" pitchFamily="18" charset="0"/>
          </a:endParaRPr>
        </a:p>
      </dsp:txBody>
      <dsp:txXfrm rot="-5400000">
        <a:off x="899732" y="3641168"/>
        <a:ext cx="4379892" cy="638606"/>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9109759-ABE1-43AD-8D88-6242D7873C10}">
      <dsp:nvSpPr>
        <dsp:cNvPr id="0" name=""/>
        <dsp:cNvSpPr/>
      </dsp:nvSpPr>
      <dsp:spPr>
        <a:xfrm>
          <a:off x="2226927" y="1775986"/>
          <a:ext cx="1325900" cy="956264"/>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0160" tIns="10160" rIns="10160" bIns="10160" numCol="1" spcCol="1270" anchor="ctr" anchorCtr="0">
          <a:noAutofit/>
        </a:bodyPr>
        <a:lstStyle/>
        <a:p>
          <a:pPr lvl="0" algn="ctr" defTabSz="711200">
            <a:lnSpc>
              <a:spcPct val="90000"/>
            </a:lnSpc>
            <a:spcBef>
              <a:spcPct val="0"/>
            </a:spcBef>
            <a:spcAft>
              <a:spcPct val="35000"/>
            </a:spcAft>
          </a:pPr>
          <a:r>
            <a:rPr lang="ru-RU" sz="1600" kern="1200">
              <a:latin typeface="Times New Roman" pitchFamily="18" charset="0"/>
              <a:cs typeface="Times New Roman" pitchFamily="18" charset="0"/>
            </a:rPr>
            <a:t>ИС МЗ</a:t>
          </a:r>
        </a:p>
      </dsp:txBody>
      <dsp:txXfrm>
        <a:off x="2421101" y="1916028"/>
        <a:ext cx="937552" cy="676180"/>
      </dsp:txXfrm>
    </dsp:sp>
    <dsp:sp modelId="{CD0FD0D1-4166-4C25-ADAD-FA1926379F8F}">
      <dsp:nvSpPr>
        <dsp:cNvPr id="0" name=""/>
        <dsp:cNvSpPr/>
      </dsp:nvSpPr>
      <dsp:spPr>
        <a:xfrm rot="14933959">
          <a:off x="1964909" y="1270902"/>
          <a:ext cx="1098848" cy="20011"/>
        </a:xfrm>
        <a:custGeom>
          <a:avLst/>
          <a:gdLst/>
          <a:ahLst/>
          <a:cxnLst/>
          <a:rect l="0" t="0" r="0" b="0"/>
          <a:pathLst>
            <a:path>
              <a:moveTo>
                <a:pt x="0" y="10005"/>
              </a:moveTo>
              <a:lnTo>
                <a:pt x="1098848" y="100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ru-RU" sz="1050" kern="1200">
            <a:latin typeface="Times New Roman" pitchFamily="18" charset="0"/>
            <a:cs typeface="Times New Roman" pitchFamily="18" charset="0"/>
          </a:endParaRPr>
        </a:p>
      </dsp:txBody>
      <dsp:txXfrm rot="10800000">
        <a:off x="2486862" y="1253436"/>
        <a:ext cx="54942" cy="54942"/>
      </dsp:txXfrm>
    </dsp:sp>
    <dsp:sp modelId="{210FA6D5-31C2-4163-9F9B-7DA48E2B6E88}">
      <dsp:nvSpPr>
        <dsp:cNvPr id="0" name=""/>
        <dsp:cNvSpPr/>
      </dsp:nvSpPr>
      <dsp:spPr>
        <a:xfrm>
          <a:off x="1538340" y="6"/>
          <a:ext cx="1263988" cy="778880"/>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latin typeface="Times New Roman" pitchFamily="18" charset="0"/>
              <a:cs typeface="Times New Roman" pitchFamily="18" charset="0"/>
            </a:rPr>
            <a:t>Регистр острый коронарный синдром</a:t>
          </a:r>
        </a:p>
      </dsp:txBody>
      <dsp:txXfrm>
        <a:off x="1723447" y="114070"/>
        <a:ext cx="893774" cy="550752"/>
      </dsp:txXfrm>
    </dsp:sp>
    <dsp:sp modelId="{6D0BBAE3-7D40-4B04-AF26-FBD6DCE7DBCD}">
      <dsp:nvSpPr>
        <dsp:cNvPr id="0" name=""/>
        <dsp:cNvSpPr/>
      </dsp:nvSpPr>
      <dsp:spPr>
        <a:xfrm rot="17379468">
          <a:off x="2695372" y="1270359"/>
          <a:ext cx="1084700" cy="20011"/>
        </a:xfrm>
        <a:custGeom>
          <a:avLst/>
          <a:gdLst/>
          <a:ahLst/>
          <a:cxnLst/>
          <a:rect l="0" t="0" r="0" b="0"/>
          <a:pathLst>
            <a:path>
              <a:moveTo>
                <a:pt x="0" y="10005"/>
              </a:moveTo>
              <a:lnTo>
                <a:pt x="1084700" y="100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latin typeface="Times New Roman" pitchFamily="18" charset="0"/>
            <a:cs typeface="Times New Roman" pitchFamily="18" charset="0"/>
          </a:endParaRPr>
        </a:p>
      </dsp:txBody>
      <dsp:txXfrm>
        <a:off x="3210605" y="1253247"/>
        <a:ext cx="54235" cy="54235"/>
      </dsp:txXfrm>
    </dsp:sp>
    <dsp:sp modelId="{A94360C9-FCD3-49BE-A065-A1607833718F}">
      <dsp:nvSpPr>
        <dsp:cNvPr id="0" name=""/>
        <dsp:cNvSpPr/>
      </dsp:nvSpPr>
      <dsp:spPr>
        <a:xfrm>
          <a:off x="2918320" y="0"/>
          <a:ext cx="1275433" cy="778561"/>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Электронный регистр диспансерных больных</a:t>
          </a:r>
        </a:p>
      </dsp:txBody>
      <dsp:txXfrm>
        <a:off x="3105103" y="114018"/>
        <a:ext cx="901867" cy="550525"/>
      </dsp:txXfrm>
    </dsp:sp>
    <dsp:sp modelId="{E98472E2-FA80-45A7-9503-7102D7783743}">
      <dsp:nvSpPr>
        <dsp:cNvPr id="0" name=""/>
        <dsp:cNvSpPr/>
      </dsp:nvSpPr>
      <dsp:spPr>
        <a:xfrm rot="18776405">
          <a:off x="3189672" y="1687157"/>
          <a:ext cx="436974" cy="20011"/>
        </a:xfrm>
        <a:custGeom>
          <a:avLst/>
          <a:gdLst/>
          <a:ahLst/>
          <a:cxnLst/>
          <a:rect l="0" t="0" r="0" b="0"/>
          <a:pathLst>
            <a:path>
              <a:moveTo>
                <a:pt x="0" y="10005"/>
              </a:moveTo>
              <a:lnTo>
                <a:pt x="436974" y="100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latin typeface="Times New Roman" pitchFamily="18" charset="0"/>
            <a:cs typeface="Times New Roman" pitchFamily="18" charset="0"/>
          </a:endParaRPr>
        </a:p>
      </dsp:txBody>
      <dsp:txXfrm>
        <a:off x="3397234" y="1686238"/>
        <a:ext cx="21848" cy="21848"/>
      </dsp:txXfrm>
    </dsp:sp>
    <dsp:sp modelId="{65110692-97E8-4A0E-AB7D-83BD33DBF1C9}">
      <dsp:nvSpPr>
        <dsp:cNvPr id="0" name=""/>
        <dsp:cNvSpPr/>
      </dsp:nvSpPr>
      <dsp:spPr>
        <a:xfrm>
          <a:off x="3281838" y="817421"/>
          <a:ext cx="1165567" cy="778435"/>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ИС лекарственного обеспечения</a:t>
          </a:r>
        </a:p>
      </dsp:txBody>
      <dsp:txXfrm>
        <a:off x="3452531" y="931420"/>
        <a:ext cx="824181" cy="550437"/>
      </dsp:txXfrm>
    </dsp:sp>
    <dsp:sp modelId="{1EAFEFD2-A466-4E70-A736-3C2EA52FCC12}">
      <dsp:nvSpPr>
        <dsp:cNvPr id="0" name=""/>
        <dsp:cNvSpPr/>
      </dsp:nvSpPr>
      <dsp:spPr>
        <a:xfrm rot="20145974">
          <a:off x="3391558" y="1708124"/>
          <a:ext cx="1378140" cy="20011"/>
        </a:xfrm>
        <a:custGeom>
          <a:avLst/>
          <a:gdLst/>
          <a:ahLst/>
          <a:cxnLst/>
          <a:rect l="0" t="0" r="0" b="0"/>
          <a:pathLst>
            <a:path>
              <a:moveTo>
                <a:pt x="0" y="10005"/>
              </a:moveTo>
              <a:lnTo>
                <a:pt x="1378140" y="100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311150">
            <a:lnSpc>
              <a:spcPct val="90000"/>
            </a:lnSpc>
            <a:spcBef>
              <a:spcPct val="0"/>
            </a:spcBef>
            <a:spcAft>
              <a:spcPct val="35000"/>
            </a:spcAft>
          </a:pPr>
          <a:endParaRPr lang="ru-RU" sz="700" kern="1200">
            <a:latin typeface="Times New Roman" pitchFamily="18" charset="0"/>
            <a:cs typeface="Times New Roman" pitchFamily="18" charset="0"/>
          </a:endParaRPr>
        </a:p>
      </dsp:txBody>
      <dsp:txXfrm>
        <a:off x="4046175" y="1683676"/>
        <a:ext cx="68907" cy="68907"/>
      </dsp:txXfrm>
    </dsp:sp>
    <dsp:sp modelId="{EA34FC2A-554E-45EB-AEBF-65EF77ABA753}">
      <dsp:nvSpPr>
        <dsp:cNvPr id="0" name=""/>
        <dsp:cNvSpPr/>
      </dsp:nvSpPr>
      <dsp:spPr>
        <a:xfrm>
          <a:off x="4619722" y="630770"/>
          <a:ext cx="1361977" cy="1076337"/>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latin typeface="Times New Roman" pitchFamily="18" charset="0"/>
              <a:cs typeface="Times New Roman" pitchFamily="18" charset="0"/>
            </a:rPr>
            <a:t>Система управления медицинской техникой</a:t>
          </a:r>
        </a:p>
      </dsp:txBody>
      <dsp:txXfrm>
        <a:off x="4819179" y="788396"/>
        <a:ext cx="963063" cy="761085"/>
      </dsp:txXfrm>
    </dsp:sp>
    <dsp:sp modelId="{694F7D51-60A0-4415-A2DA-14A682AC4D54}">
      <dsp:nvSpPr>
        <dsp:cNvPr id="0" name=""/>
        <dsp:cNvSpPr/>
      </dsp:nvSpPr>
      <dsp:spPr>
        <a:xfrm rot="23297">
          <a:off x="3552787" y="2251970"/>
          <a:ext cx="993102" cy="20011"/>
        </a:xfrm>
        <a:custGeom>
          <a:avLst/>
          <a:gdLst/>
          <a:ahLst/>
          <a:cxnLst/>
          <a:rect l="0" t="0" r="0" b="0"/>
          <a:pathLst>
            <a:path>
              <a:moveTo>
                <a:pt x="0" y="10005"/>
              </a:moveTo>
              <a:lnTo>
                <a:pt x="993102" y="100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latin typeface="Times New Roman" pitchFamily="18" charset="0"/>
            <a:cs typeface="Times New Roman" pitchFamily="18" charset="0"/>
          </a:endParaRPr>
        </a:p>
      </dsp:txBody>
      <dsp:txXfrm>
        <a:off x="4024510" y="2237148"/>
        <a:ext cx="49655" cy="49655"/>
      </dsp:txXfrm>
    </dsp:sp>
    <dsp:sp modelId="{B84316C6-D6E4-4F9B-A14D-DD67B3A2D60C}">
      <dsp:nvSpPr>
        <dsp:cNvPr id="0" name=""/>
        <dsp:cNvSpPr/>
      </dsp:nvSpPr>
      <dsp:spPr>
        <a:xfrm>
          <a:off x="4545827" y="1859332"/>
          <a:ext cx="1435872" cy="821746"/>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Регистр беременных и женщин фертильного возраста</a:t>
          </a:r>
        </a:p>
      </dsp:txBody>
      <dsp:txXfrm>
        <a:off x="4756106" y="1979674"/>
        <a:ext cx="1015314" cy="581062"/>
      </dsp:txXfrm>
    </dsp:sp>
    <dsp:sp modelId="{D6F2756D-758B-48F5-A965-3D649106ECEE}">
      <dsp:nvSpPr>
        <dsp:cNvPr id="0" name=""/>
        <dsp:cNvSpPr/>
      </dsp:nvSpPr>
      <dsp:spPr>
        <a:xfrm rot="1448782">
          <a:off x="3402621" y="2731694"/>
          <a:ext cx="1149792" cy="20011"/>
        </a:xfrm>
        <a:custGeom>
          <a:avLst/>
          <a:gdLst/>
          <a:ahLst/>
          <a:cxnLst/>
          <a:rect l="0" t="0" r="0" b="0"/>
          <a:pathLst>
            <a:path>
              <a:moveTo>
                <a:pt x="0" y="10005"/>
              </a:moveTo>
              <a:lnTo>
                <a:pt x="1149792" y="100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latin typeface="Times New Roman" pitchFamily="18" charset="0"/>
            <a:cs typeface="Times New Roman" pitchFamily="18" charset="0"/>
          </a:endParaRPr>
        </a:p>
      </dsp:txBody>
      <dsp:txXfrm>
        <a:off x="3948772" y="2712955"/>
        <a:ext cx="57489" cy="57489"/>
      </dsp:txXfrm>
    </dsp:sp>
    <dsp:sp modelId="{69C929E5-288A-4445-82AE-C8B09708BAC8}">
      <dsp:nvSpPr>
        <dsp:cNvPr id="0" name=""/>
        <dsp:cNvSpPr/>
      </dsp:nvSpPr>
      <dsp:spPr>
        <a:xfrm>
          <a:off x="4384013" y="2778137"/>
          <a:ext cx="1370396" cy="905923"/>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Электронный регистр стационарных больных</a:t>
          </a:r>
        </a:p>
      </dsp:txBody>
      <dsp:txXfrm>
        <a:off x="4584703" y="2910806"/>
        <a:ext cx="969016" cy="640585"/>
      </dsp:txXfrm>
    </dsp:sp>
    <dsp:sp modelId="{9405B200-BA5E-409A-B6D1-F7EE9C557167}">
      <dsp:nvSpPr>
        <dsp:cNvPr id="0" name=""/>
        <dsp:cNvSpPr/>
      </dsp:nvSpPr>
      <dsp:spPr>
        <a:xfrm rot="3012383">
          <a:off x="2980174" y="3189945"/>
          <a:ext cx="1395123" cy="20011"/>
        </a:xfrm>
        <a:custGeom>
          <a:avLst/>
          <a:gdLst/>
          <a:ahLst/>
          <a:cxnLst/>
          <a:rect l="0" t="0" r="0" b="0"/>
          <a:pathLst>
            <a:path>
              <a:moveTo>
                <a:pt x="0" y="10005"/>
              </a:moveTo>
              <a:lnTo>
                <a:pt x="1395123" y="100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latin typeface="Times New Roman" pitchFamily="18" charset="0"/>
            <a:cs typeface="Times New Roman" pitchFamily="18" charset="0"/>
          </a:endParaRPr>
        </a:p>
      </dsp:txBody>
      <dsp:txXfrm>
        <a:off x="3642858" y="3165073"/>
        <a:ext cx="69756" cy="69756"/>
      </dsp:txXfrm>
    </dsp:sp>
    <dsp:sp modelId="{C52DFB02-BAF1-41BE-ABD6-8C6EBACBEA31}">
      <dsp:nvSpPr>
        <dsp:cNvPr id="0" name=""/>
        <dsp:cNvSpPr/>
      </dsp:nvSpPr>
      <dsp:spPr>
        <a:xfrm>
          <a:off x="3922530" y="3637026"/>
          <a:ext cx="1033245" cy="954023"/>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Система управления ресурсами</a:t>
          </a:r>
        </a:p>
      </dsp:txBody>
      <dsp:txXfrm>
        <a:off x="4073845" y="3776739"/>
        <a:ext cx="730615" cy="674597"/>
      </dsp:txXfrm>
    </dsp:sp>
    <dsp:sp modelId="{AFF42D6C-AA0B-4C3E-A15C-8786686A519C}">
      <dsp:nvSpPr>
        <dsp:cNvPr id="0" name=""/>
        <dsp:cNvSpPr/>
      </dsp:nvSpPr>
      <dsp:spPr>
        <a:xfrm rot="4431336">
          <a:off x="2723560" y="3113712"/>
          <a:ext cx="836088" cy="20011"/>
        </a:xfrm>
        <a:custGeom>
          <a:avLst/>
          <a:gdLst/>
          <a:ahLst/>
          <a:cxnLst/>
          <a:rect l="0" t="0" r="0" b="0"/>
          <a:pathLst>
            <a:path>
              <a:moveTo>
                <a:pt x="0" y="10005"/>
              </a:moveTo>
              <a:lnTo>
                <a:pt x="836088" y="100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ru-RU" sz="500" kern="1200"/>
        </a:p>
      </dsp:txBody>
      <dsp:txXfrm>
        <a:off x="3120702" y="3102815"/>
        <a:ext cx="41804" cy="41804"/>
      </dsp:txXfrm>
    </dsp:sp>
    <dsp:sp modelId="{DD9D3B1E-F87F-422F-9FA0-B993D28DD1D2}">
      <dsp:nvSpPr>
        <dsp:cNvPr id="0" name=""/>
        <dsp:cNvSpPr/>
      </dsp:nvSpPr>
      <dsp:spPr>
        <a:xfrm>
          <a:off x="2935047" y="3505296"/>
          <a:ext cx="906854" cy="942485"/>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АИС Поликлиника</a:t>
          </a:r>
        </a:p>
      </dsp:txBody>
      <dsp:txXfrm>
        <a:off x="3067853" y="3643320"/>
        <a:ext cx="641242" cy="666437"/>
      </dsp:txXfrm>
    </dsp:sp>
    <dsp:sp modelId="{43A007CD-AFB1-40EA-B352-354BF0F3C50C}">
      <dsp:nvSpPr>
        <dsp:cNvPr id="0" name=""/>
        <dsp:cNvSpPr/>
      </dsp:nvSpPr>
      <dsp:spPr>
        <a:xfrm rot="6460334">
          <a:off x="2175393" y="3123815"/>
          <a:ext cx="868409" cy="20011"/>
        </a:xfrm>
        <a:custGeom>
          <a:avLst/>
          <a:gdLst/>
          <a:ahLst/>
          <a:cxnLst/>
          <a:rect l="0" t="0" r="0" b="0"/>
          <a:pathLst>
            <a:path>
              <a:moveTo>
                <a:pt x="0" y="10005"/>
              </a:moveTo>
              <a:lnTo>
                <a:pt x="868409" y="100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latin typeface="Times New Roman" pitchFamily="18" charset="0"/>
            <a:cs typeface="Times New Roman" pitchFamily="18" charset="0"/>
          </a:endParaRPr>
        </a:p>
      </dsp:txBody>
      <dsp:txXfrm rot="10800000">
        <a:off x="2587888" y="3112110"/>
        <a:ext cx="43420" cy="43420"/>
      </dsp:txXfrm>
    </dsp:sp>
    <dsp:sp modelId="{EFDDD083-BC3A-4A48-B7C4-AC86D8BDB2CA}">
      <dsp:nvSpPr>
        <dsp:cNvPr id="0" name=""/>
        <dsp:cNvSpPr/>
      </dsp:nvSpPr>
      <dsp:spPr>
        <a:xfrm>
          <a:off x="1867058" y="3532839"/>
          <a:ext cx="966485" cy="829653"/>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5715" tIns="5715" rIns="5715" bIns="5715" numCol="1" spcCol="1270" anchor="ctr" anchorCtr="0">
          <a:noAutofit/>
        </a:bodyPr>
        <a:lstStyle/>
        <a:p>
          <a:pPr lvl="0" algn="ctr" defTabSz="400050">
            <a:lnSpc>
              <a:spcPct val="90000"/>
            </a:lnSpc>
            <a:spcBef>
              <a:spcPct val="0"/>
            </a:spcBef>
            <a:spcAft>
              <a:spcPct val="35000"/>
            </a:spcAft>
          </a:pPr>
          <a:r>
            <a:rPr lang="ru-RU" sz="900" kern="1200">
              <a:latin typeface="Times New Roman" pitchFamily="18" charset="0"/>
              <a:cs typeface="Times New Roman" pitchFamily="18" charset="0"/>
            </a:rPr>
            <a:t>Регистр прикрепленного населения</a:t>
          </a:r>
        </a:p>
      </dsp:txBody>
      <dsp:txXfrm>
        <a:off x="2008596" y="3654339"/>
        <a:ext cx="683409" cy="586653"/>
      </dsp:txXfrm>
    </dsp:sp>
    <dsp:sp modelId="{A624B565-A943-4E5A-B20C-2D4AB0F7B37C}">
      <dsp:nvSpPr>
        <dsp:cNvPr id="0" name=""/>
        <dsp:cNvSpPr/>
      </dsp:nvSpPr>
      <dsp:spPr>
        <a:xfrm rot="8173194">
          <a:off x="1377974" y="3073440"/>
          <a:ext cx="1292974" cy="20011"/>
        </a:xfrm>
        <a:custGeom>
          <a:avLst/>
          <a:gdLst/>
          <a:ahLst/>
          <a:cxnLst/>
          <a:rect l="0" t="0" r="0" b="0"/>
          <a:pathLst>
            <a:path>
              <a:moveTo>
                <a:pt x="0" y="10005"/>
              </a:moveTo>
              <a:lnTo>
                <a:pt x="1292974" y="100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latin typeface="Times New Roman" pitchFamily="18" charset="0"/>
            <a:cs typeface="Times New Roman" pitchFamily="18" charset="0"/>
          </a:endParaRPr>
        </a:p>
      </dsp:txBody>
      <dsp:txXfrm rot="10800000">
        <a:off x="1992137" y="3051121"/>
        <a:ext cx="64648" cy="64648"/>
      </dsp:txXfrm>
    </dsp:sp>
    <dsp:sp modelId="{21C9487D-048F-46C9-B957-7C27C77BDA88}">
      <dsp:nvSpPr>
        <dsp:cNvPr id="0" name=""/>
        <dsp:cNvSpPr/>
      </dsp:nvSpPr>
      <dsp:spPr>
        <a:xfrm>
          <a:off x="538821" y="3419039"/>
          <a:ext cx="1246286" cy="981873"/>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635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Система управления качеством медицинских услуг</a:t>
          </a:r>
        </a:p>
      </dsp:txBody>
      <dsp:txXfrm>
        <a:off x="721335" y="3562831"/>
        <a:ext cx="881258" cy="694289"/>
      </dsp:txXfrm>
    </dsp:sp>
    <dsp:sp modelId="{5756B0FD-7A95-4C72-BD8E-BEFF423C12C5}">
      <dsp:nvSpPr>
        <dsp:cNvPr id="0" name=""/>
        <dsp:cNvSpPr/>
      </dsp:nvSpPr>
      <dsp:spPr>
        <a:xfrm rot="9581144">
          <a:off x="1573480" y="2592626"/>
          <a:ext cx="749926" cy="20011"/>
        </a:xfrm>
        <a:custGeom>
          <a:avLst/>
          <a:gdLst/>
          <a:ahLst/>
          <a:cxnLst/>
          <a:rect l="0" t="0" r="0" b="0"/>
          <a:pathLst>
            <a:path>
              <a:moveTo>
                <a:pt x="0" y="10005"/>
              </a:moveTo>
              <a:lnTo>
                <a:pt x="749926" y="100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66700">
            <a:lnSpc>
              <a:spcPct val="90000"/>
            </a:lnSpc>
            <a:spcBef>
              <a:spcPct val="0"/>
            </a:spcBef>
            <a:spcAft>
              <a:spcPct val="35000"/>
            </a:spcAft>
          </a:pPr>
          <a:endParaRPr lang="ru-RU" sz="600" kern="1200">
            <a:latin typeface="Times New Roman" pitchFamily="18" charset="0"/>
            <a:cs typeface="Times New Roman" pitchFamily="18" charset="0"/>
          </a:endParaRPr>
        </a:p>
      </dsp:txBody>
      <dsp:txXfrm rot="10800000">
        <a:off x="1929695" y="2583884"/>
        <a:ext cx="37496" cy="37496"/>
      </dsp:txXfrm>
    </dsp:sp>
    <dsp:sp modelId="{B26B248B-B171-4F02-BE67-5DE48F6D0819}">
      <dsp:nvSpPr>
        <dsp:cNvPr id="0" name=""/>
        <dsp:cNvSpPr/>
      </dsp:nvSpPr>
      <dsp:spPr>
        <a:xfrm>
          <a:off x="123827" y="2600044"/>
          <a:ext cx="1666516" cy="739166"/>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latin typeface="Times New Roman" pitchFamily="18" charset="0"/>
              <a:cs typeface="Times New Roman" pitchFamily="18" charset="0"/>
            </a:rPr>
            <a:t>Бюро госпитализации</a:t>
          </a:r>
        </a:p>
      </dsp:txBody>
      <dsp:txXfrm>
        <a:off x="367883" y="2708292"/>
        <a:ext cx="1178404" cy="522670"/>
      </dsp:txXfrm>
    </dsp:sp>
    <dsp:sp modelId="{0F5FCAF4-3F65-4490-987B-4488152995BA}">
      <dsp:nvSpPr>
        <dsp:cNvPr id="0" name=""/>
        <dsp:cNvSpPr/>
      </dsp:nvSpPr>
      <dsp:spPr>
        <a:xfrm rot="11180741">
          <a:off x="1961810" y="2156123"/>
          <a:ext cx="273698" cy="20011"/>
        </a:xfrm>
        <a:custGeom>
          <a:avLst/>
          <a:gdLst/>
          <a:ahLst/>
          <a:cxnLst/>
          <a:rect l="0" t="0" r="0" b="0"/>
          <a:pathLst>
            <a:path>
              <a:moveTo>
                <a:pt x="0" y="10005"/>
              </a:moveTo>
              <a:lnTo>
                <a:pt x="273698" y="100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ru-RU" sz="1050" kern="1200">
            <a:latin typeface="Times New Roman" pitchFamily="18" charset="0"/>
            <a:cs typeface="Times New Roman" pitchFamily="18" charset="0"/>
          </a:endParaRPr>
        </a:p>
      </dsp:txBody>
      <dsp:txXfrm rot="10800000">
        <a:off x="2091817" y="2159286"/>
        <a:ext cx="13684" cy="13684"/>
      </dsp:txXfrm>
    </dsp:sp>
    <dsp:sp modelId="{5B143D16-0BF3-4DB6-8DCC-DCA9C3BFB9C6}">
      <dsp:nvSpPr>
        <dsp:cNvPr id="0" name=""/>
        <dsp:cNvSpPr/>
      </dsp:nvSpPr>
      <dsp:spPr>
        <a:xfrm>
          <a:off x="192463" y="1561260"/>
          <a:ext cx="1787873" cy="984593"/>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latin typeface="Times New Roman" pitchFamily="18" charset="0"/>
              <a:cs typeface="Times New Roman" pitchFamily="18" charset="0"/>
            </a:rPr>
            <a:t>Система управления лекарственным обеспечением</a:t>
          </a:r>
        </a:p>
      </dsp:txBody>
      <dsp:txXfrm>
        <a:off x="454291" y="1705450"/>
        <a:ext cx="1264217" cy="696213"/>
      </dsp:txXfrm>
    </dsp:sp>
    <dsp:sp modelId="{65742428-C382-4513-B056-791003A30EFD}">
      <dsp:nvSpPr>
        <dsp:cNvPr id="0" name=""/>
        <dsp:cNvSpPr/>
      </dsp:nvSpPr>
      <dsp:spPr>
        <a:xfrm rot="12477138">
          <a:off x="1243742" y="1683959"/>
          <a:ext cx="1181037" cy="20011"/>
        </a:xfrm>
        <a:custGeom>
          <a:avLst/>
          <a:gdLst/>
          <a:ahLst/>
          <a:cxnLst/>
          <a:rect l="0" t="0" r="0" b="0"/>
          <a:pathLst>
            <a:path>
              <a:moveTo>
                <a:pt x="0" y="10005"/>
              </a:moveTo>
              <a:lnTo>
                <a:pt x="1181037" y="100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ru-RU" sz="1050" kern="1200">
            <a:latin typeface="Times New Roman" pitchFamily="18" charset="0"/>
            <a:cs typeface="Times New Roman" pitchFamily="18" charset="0"/>
          </a:endParaRPr>
        </a:p>
      </dsp:txBody>
      <dsp:txXfrm rot="10800000">
        <a:off x="1804735" y="1664438"/>
        <a:ext cx="59051" cy="59051"/>
      </dsp:txXfrm>
    </dsp:sp>
    <dsp:sp modelId="{69847374-632A-4D4E-9998-97E5D18144B6}">
      <dsp:nvSpPr>
        <dsp:cNvPr id="0" name=""/>
        <dsp:cNvSpPr/>
      </dsp:nvSpPr>
      <dsp:spPr>
        <a:xfrm>
          <a:off x="1" y="732598"/>
          <a:ext cx="1547393" cy="797174"/>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latin typeface="Times New Roman" pitchFamily="18" charset="0"/>
              <a:cs typeface="Times New Roman" pitchFamily="18" charset="0"/>
            </a:rPr>
            <a:t>Электронный регистр онкологических больных</a:t>
          </a:r>
        </a:p>
      </dsp:txBody>
      <dsp:txXfrm>
        <a:off x="226611" y="849341"/>
        <a:ext cx="1094173" cy="563688"/>
      </dsp:txXfrm>
    </dsp:sp>
    <dsp:sp modelId="{3C349885-52A2-4969-BBB0-86303ADAB28C}">
      <dsp:nvSpPr>
        <dsp:cNvPr id="0" name=""/>
        <dsp:cNvSpPr/>
      </dsp:nvSpPr>
      <dsp:spPr>
        <a:xfrm rot="13453040">
          <a:off x="949394" y="1232066"/>
          <a:ext cx="1800803" cy="20011"/>
        </a:xfrm>
        <a:custGeom>
          <a:avLst/>
          <a:gdLst/>
          <a:ahLst/>
          <a:cxnLst/>
          <a:rect l="0" t="0" r="0" b="0"/>
          <a:pathLst>
            <a:path>
              <a:moveTo>
                <a:pt x="0" y="10005"/>
              </a:moveTo>
              <a:lnTo>
                <a:pt x="1800803" y="10005"/>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466725">
            <a:lnSpc>
              <a:spcPct val="90000"/>
            </a:lnSpc>
            <a:spcBef>
              <a:spcPct val="0"/>
            </a:spcBef>
            <a:spcAft>
              <a:spcPct val="35000"/>
            </a:spcAft>
          </a:pPr>
          <a:endParaRPr lang="ru-RU" sz="1050" kern="1200">
            <a:latin typeface="Times New Roman" pitchFamily="18" charset="0"/>
            <a:cs typeface="Times New Roman" pitchFamily="18" charset="0"/>
          </a:endParaRPr>
        </a:p>
      </dsp:txBody>
      <dsp:txXfrm rot="10800000">
        <a:off x="1804776" y="1197051"/>
        <a:ext cx="90040" cy="90040"/>
      </dsp:txXfrm>
    </dsp:sp>
    <dsp:sp modelId="{29015B50-B980-4212-A587-59950D29ECFF}">
      <dsp:nvSpPr>
        <dsp:cNvPr id="0" name=""/>
        <dsp:cNvSpPr/>
      </dsp:nvSpPr>
      <dsp:spPr>
        <a:xfrm>
          <a:off x="370470" y="0"/>
          <a:ext cx="1089125" cy="665005"/>
        </a:xfrm>
        <a:prstGeom prst="ellips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66725">
            <a:lnSpc>
              <a:spcPct val="90000"/>
            </a:lnSpc>
            <a:spcBef>
              <a:spcPct val="0"/>
            </a:spcBef>
            <a:spcAft>
              <a:spcPct val="35000"/>
            </a:spcAft>
          </a:pPr>
          <a:r>
            <a:rPr lang="ru-RU" sz="1050" kern="1200">
              <a:latin typeface="Times New Roman" pitchFamily="18" charset="0"/>
              <a:cs typeface="Times New Roman" pitchFamily="18" charset="0"/>
            </a:rPr>
            <a:t>Единая платежная система</a:t>
          </a:r>
        </a:p>
      </dsp:txBody>
      <dsp:txXfrm>
        <a:off x="529969" y="97388"/>
        <a:ext cx="770127" cy="470229"/>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4EE018C-8DB0-4A81-AD8F-50D74E50111D}">
      <dsp:nvSpPr>
        <dsp:cNvPr id="0" name=""/>
        <dsp:cNvSpPr/>
      </dsp:nvSpPr>
      <dsp:spPr>
        <a:xfrm>
          <a:off x="4182892" y="1687391"/>
          <a:ext cx="91440" cy="371168"/>
        </a:xfrm>
        <a:custGeom>
          <a:avLst/>
          <a:gdLst/>
          <a:ahLst/>
          <a:cxnLst/>
          <a:rect l="0" t="0" r="0" b="0"/>
          <a:pathLst>
            <a:path>
              <a:moveTo>
                <a:pt x="45720" y="0"/>
              </a:moveTo>
              <a:lnTo>
                <a:pt x="45720" y="371168"/>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7CFB7C-4419-44A3-99E4-65DF7B775803}">
      <dsp:nvSpPr>
        <dsp:cNvPr id="0" name=""/>
        <dsp:cNvSpPr/>
      </dsp:nvSpPr>
      <dsp:spPr>
        <a:xfrm>
          <a:off x="2553171" y="505821"/>
          <a:ext cx="1675440" cy="371168"/>
        </a:xfrm>
        <a:custGeom>
          <a:avLst/>
          <a:gdLst/>
          <a:ahLst/>
          <a:cxnLst/>
          <a:rect l="0" t="0" r="0" b="0"/>
          <a:pathLst>
            <a:path>
              <a:moveTo>
                <a:pt x="0" y="0"/>
              </a:moveTo>
              <a:lnTo>
                <a:pt x="0" y="252940"/>
              </a:lnTo>
              <a:lnTo>
                <a:pt x="1675440" y="252940"/>
              </a:lnTo>
              <a:lnTo>
                <a:pt x="1675440" y="371168"/>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A9FD489-A211-4E2A-A86D-ACB0E92A02C1}">
      <dsp:nvSpPr>
        <dsp:cNvPr id="0" name=""/>
        <dsp:cNvSpPr/>
      </dsp:nvSpPr>
      <dsp:spPr>
        <a:xfrm>
          <a:off x="2553171" y="505821"/>
          <a:ext cx="115613" cy="371168"/>
        </a:xfrm>
        <a:custGeom>
          <a:avLst/>
          <a:gdLst/>
          <a:ahLst/>
          <a:cxnLst/>
          <a:rect l="0" t="0" r="0" b="0"/>
          <a:pathLst>
            <a:path>
              <a:moveTo>
                <a:pt x="0" y="0"/>
              </a:moveTo>
              <a:lnTo>
                <a:pt x="0" y="252940"/>
              </a:lnTo>
              <a:lnTo>
                <a:pt x="115613" y="252940"/>
              </a:lnTo>
              <a:lnTo>
                <a:pt x="115613" y="371168"/>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C1F7A01D-B937-48AC-945B-08D13FE7A5EA}">
      <dsp:nvSpPr>
        <dsp:cNvPr id="0" name=""/>
        <dsp:cNvSpPr/>
      </dsp:nvSpPr>
      <dsp:spPr>
        <a:xfrm>
          <a:off x="1063237" y="1687391"/>
          <a:ext cx="91440" cy="371168"/>
        </a:xfrm>
        <a:custGeom>
          <a:avLst/>
          <a:gdLst/>
          <a:ahLst/>
          <a:cxnLst/>
          <a:rect l="0" t="0" r="0" b="0"/>
          <a:pathLst>
            <a:path>
              <a:moveTo>
                <a:pt x="45720" y="0"/>
              </a:moveTo>
              <a:lnTo>
                <a:pt x="45720" y="371168"/>
              </a:lnTo>
            </a:path>
          </a:pathLst>
        </a:custGeom>
        <a:noFill/>
        <a:ln w="25400" cap="flat" cmpd="sng" algn="ctr">
          <a:solidFill>
            <a:schemeClr val="accent6">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B737BDA-74CA-4507-B2CD-63DDF9F181CC}">
      <dsp:nvSpPr>
        <dsp:cNvPr id="0" name=""/>
        <dsp:cNvSpPr/>
      </dsp:nvSpPr>
      <dsp:spPr>
        <a:xfrm>
          <a:off x="1108957" y="505821"/>
          <a:ext cx="1444214" cy="371168"/>
        </a:xfrm>
        <a:custGeom>
          <a:avLst/>
          <a:gdLst/>
          <a:ahLst/>
          <a:cxnLst/>
          <a:rect l="0" t="0" r="0" b="0"/>
          <a:pathLst>
            <a:path>
              <a:moveTo>
                <a:pt x="1444214" y="0"/>
              </a:moveTo>
              <a:lnTo>
                <a:pt x="1444214" y="252940"/>
              </a:lnTo>
              <a:lnTo>
                <a:pt x="0" y="252940"/>
              </a:lnTo>
              <a:lnTo>
                <a:pt x="0" y="371168"/>
              </a:lnTo>
            </a:path>
          </a:pathLst>
        </a:custGeom>
        <a:noFill/>
        <a:ln w="25400" cap="flat" cmpd="sng" algn="ctr">
          <a:solidFill>
            <a:schemeClr val="accent5">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6184510-6E60-4E87-A138-6A668CC7DCBC}">
      <dsp:nvSpPr>
        <dsp:cNvPr id="0" name=""/>
        <dsp:cNvSpPr/>
      </dsp:nvSpPr>
      <dsp:spPr>
        <a:xfrm>
          <a:off x="1915060" y="138110"/>
          <a:ext cx="1276222" cy="367711"/>
        </a:xfrm>
        <a:prstGeom prst="roundRect">
          <a:avLst>
            <a:gd name="adj" fmla="val 10000"/>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937A50C1-0112-4CE2-801A-BF8C7682EBB7}">
      <dsp:nvSpPr>
        <dsp:cNvPr id="0" name=""/>
        <dsp:cNvSpPr/>
      </dsp:nvSpPr>
      <dsp:spPr>
        <a:xfrm>
          <a:off x="2056863" y="272822"/>
          <a:ext cx="1276222" cy="367711"/>
        </a:xfrm>
        <a:prstGeom prst="roundRect">
          <a:avLst>
            <a:gd name="adj" fmla="val 10000"/>
          </a:avLst>
        </a:prstGeom>
        <a:solidFill>
          <a:schemeClr val="lt1">
            <a:alpha val="90000"/>
            <a:hueOff val="0"/>
            <a:satOff val="0"/>
            <a:lumOff val="0"/>
            <a:alphaOff val="0"/>
          </a:schemeClr>
        </a:solidFill>
        <a:ln w="25400" cap="flat" cmpd="sng" algn="ctr">
          <a:solidFill>
            <a:schemeClr val="accent3">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Руководитель</a:t>
          </a:r>
          <a:endParaRPr lang="ru-RU" sz="800" kern="1200">
            <a:latin typeface="Times New Roman" pitchFamily="18" charset="0"/>
            <a:cs typeface="Times New Roman" pitchFamily="18" charset="0"/>
          </a:endParaRPr>
        </a:p>
      </dsp:txBody>
      <dsp:txXfrm>
        <a:off x="2067633" y="283592"/>
        <a:ext cx="1254682" cy="346171"/>
      </dsp:txXfrm>
    </dsp:sp>
    <dsp:sp modelId="{B7199918-4987-4111-9985-325AA9E543A8}">
      <dsp:nvSpPr>
        <dsp:cNvPr id="0" name=""/>
        <dsp:cNvSpPr/>
      </dsp:nvSpPr>
      <dsp:spPr>
        <a:xfrm>
          <a:off x="470846" y="876989"/>
          <a:ext cx="1276222" cy="810401"/>
        </a:xfrm>
        <a:prstGeom prst="roundRect">
          <a:avLst>
            <a:gd name="adj" fmla="val 10000"/>
          </a:avLst>
        </a:prstGeom>
        <a:solidFill>
          <a:schemeClr val="accent5">
            <a:hueOff val="0"/>
            <a:satOff val="0"/>
            <a:lumOff val="0"/>
            <a:alphaOff val="0"/>
          </a:schemeClr>
        </a:solidFill>
        <a:ln w="25400" cap="flat" cmpd="sng" algn="ctr">
          <a:solidFill>
            <a:schemeClr val="l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02C595C-36CE-40FE-9D59-5D21D4AB784B}">
      <dsp:nvSpPr>
        <dsp:cNvPr id="0" name=""/>
        <dsp:cNvSpPr/>
      </dsp:nvSpPr>
      <dsp:spPr>
        <a:xfrm>
          <a:off x="612648" y="1011702"/>
          <a:ext cx="1276222" cy="810401"/>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latin typeface="Times New Roman" pitchFamily="18" charset="0"/>
              <a:cs typeface="Times New Roman" pitchFamily="18" charset="0"/>
            </a:rPr>
            <a:t>Заместитель руководителя по лечебно-профилактической работе, ГО и ЧС</a:t>
          </a:r>
        </a:p>
      </dsp:txBody>
      <dsp:txXfrm>
        <a:off x="636384" y="1035438"/>
        <a:ext cx="1228750" cy="762929"/>
      </dsp:txXfrm>
    </dsp:sp>
    <dsp:sp modelId="{077ADEB2-5304-4050-AF82-931CBAB3ACA9}">
      <dsp:nvSpPr>
        <dsp:cNvPr id="0" name=""/>
        <dsp:cNvSpPr/>
      </dsp:nvSpPr>
      <dsp:spPr>
        <a:xfrm>
          <a:off x="309" y="2058559"/>
          <a:ext cx="2217296" cy="478493"/>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788AA0CA-9D94-446E-9129-34A55BE0449C}">
      <dsp:nvSpPr>
        <dsp:cNvPr id="0" name=""/>
        <dsp:cNvSpPr/>
      </dsp:nvSpPr>
      <dsp:spPr>
        <a:xfrm>
          <a:off x="142111" y="2193271"/>
          <a:ext cx="2217296" cy="478493"/>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latin typeface="Times New Roman" pitchFamily="18" charset="0"/>
              <a:cs typeface="Times New Roman" pitchFamily="18" charset="0"/>
            </a:rPr>
            <a:t>Главный специалист по защите государственных секретов и секретному делопроизводству </a:t>
          </a:r>
        </a:p>
      </dsp:txBody>
      <dsp:txXfrm>
        <a:off x="156126" y="2207286"/>
        <a:ext cx="2189266" cy="450463"/>
      </dsp:txXfrm>
    </dsp:sp>
    <dsp:sp modelId="{53A494A7-A6E6-42F8-968D-6C87CC4F3BAD}">
      <dsp:nvSpPr>
        <dsp:cNvPr id="0" name=""/>
        <dsp:cNvSpPr/>
      </dsp:nvSpPr>
      <dsp:spPr>
        <a:xfrm>
          <a:off x="2030673" y="876989"/>
          <a:ext cx="1276222" cy="810401"/>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ABD0146-1ED8-4B0A-8AC2-CFD43EE4BEF2}">
      <dsp:nvSpPr>
        <dsp:cNvPr id="0" name=""/>
        <dsp:cNvSpPr/>
      </dsp:nvSpPr>
      <dsp:spPr>
        <a:xfrm>
          <a:off x="2172476" y="1011702"/>
          <a:ext cx="1276222" cy="810401"/>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Заместитель руководителя по вопросам охраны материнства, детства и организационной работы</a:t>
          </a:r>
          <a:endParaRPr lang="ru-RU" sz="800" kern="1200"/>
        </a:p>
      </dsp:txBody>
      <dsp:txXfrm>
        <a:off x="2196212" y="1035438"/>
        <a:ext cx="1228750" cy="762929"/>
      </dsp:txXfrm>
    </dsp:sp>
    <dsp:sp modelId="{6D95D295-C06F-40CB-929C-647FC1D08372}">
      <dsp:nvSpPr>
        <dsp:cNvPr id="0" name=""/>
        <dsp:cNvSpPr/>
      </dsp:nvSpPr>
      <dsp:spPr>
        <a:xfrm>
          <a:off x="3590501" y="876989"/>
          <a:ext cx="1276222" cy="810401"/>
        </a:xfrm>
        <a:prstGeom prst="roundRect">
          <a:avLst>
            <a:gd name="adj" fmla="val 10000"/>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66B5754-A743-479C-ACD7-5A6B57248BAA}">
      <dsp:nvSpPr>
        <dsp:cNvPr id="0" name=""/>
        <dsp:cNvSpPr/>
      </dsp:nvSpPr>
      <dsp:spPr>
        <a:xfrm>
          <a:off x="3732303" y="1011702"/>
          <a:ext cx="1276222" cy="810401"/>
        </a:xfrm>
        <a:prstGeom prst="roundRect">
          <a:avLst>
            <a:gd name="adj" fmla="val 10000"/>
          </a:avLst>
        </a:prstGeom>
        <a:solidFill>
          <a:schemeClr val="lt1">
            <a:alpha val="90000"/>
            <a:hueOff val="0"/>
            <a:satOff val="0"/>
            <a:lumOff val="0"/>
            <a:alphaOff val="0"/>
          </a:schemeClr>
        </a:solidFill>
        <a:ln w="25400" cap="flat" cmpd="sng" algn="ctr">
          <a:solidFill>
            <a:schemeClr val="accent5">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30480" tIns="30480" rIns="30480" bIns="30480" numCol="1" spcCol="1270" anchor="ctr" anchorCtr="0">
          <a:noAutofit/>
        </a:bodyPr>
        <a:lstStyle/>
        <a:p>
          <a:pPr lvl="0" algn="ctr" defTabSz="355600">
            <a:lnSpc>
              <a:spcPct val="90000"/>
            </a:lnSpc>
            <a:spcBef>
              <a:spcPct val="0"/>
            </a:spcBef>
            <a:spcAft>
              <a:spcPct val="35000"/>
            </a:spcAft>
          </a:pPr>
          <a:r>
            <a:rPr lang="ru-RU" sz="800" kern="1200">
              <a:latin typeface="Times New Roman" pitchFamily="18" charset="0"/>
              <a:cs typeface="Times New Roman" pitchFamily="18" charset="0"/>
            </a:rPr>
            <a:t>Заместитель руководителя по экономическим вопросам</a:t>
          </a:r>
          <a:endParaRPr lang="ru-RU" sz="800" kern="1200"/>
        </a:p>
      </dsp:txBody>
      <dsp:txXfrm>
        <a:off x="3756039" y="1035438"/>
        <a:ext cx="1228750" cy="762929"/>
      </dsp:txXfrm>
    </dsp:sp>
    <dsp:sp modelId="{4338F271-69E3-4FA7-9AE5-2FC9B4BC48BB}">
      <dsp:nvSpPr>
        <dsp:cNvPr id="0" name=""/>
        <dsp:cNvSpPr/>
      </dsp:nvSpPr>
      <dsp:spPr>
        <a:xfrm>
          <a:off x="2617636" y="2058559"/>
          <a:ext cx="3221951" cy="378724"/>
        </a:xfrm>
        <a:prstGeom prst="roundRect">
          <a:avLst>
            <a:gd name="adj" fmla="val 10000"/>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472E9970-3123-4719-82DF-EA5A5948EFFC}">
      <dsp:nvSpPr>
        <dsp:cNvPr id="0" name=""/>
        <dsp:cNvSpPr/>
      </dsp:nvSpPr>
      <dsp:spPr>
        <a:xfrm>
          <a:off x="2759439" y="2193271"/>
          <a:ext cx="3221951" cy="378724"/>
        </a:xfrm>
        <a:prstGeom prst="roundRect">
          <a:avLst>
            <a:gd name="adj" fmla="val 10000"/>
          </a:avLst>
        </a:prstGeom>
        <a:solidFill>
          <a:schemeClr val="lt1">
            <a:alpha val="90000"/>
            <a:hueOff val="0"/>
            <a:satOff val="0"/>
            <a:lumOff val="0"/>
            <a:alphaOff val="0"/>
          </a:schemeClr>
        </a:solidFill>
        <a:ln w="25400" cap="flat" cmpd="sng" algn="ctr">
          <a:solidFill>
            <a:schemeClr val="accent6">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ctr" anchorCtr="0">
          <a:noAutofit/>
        </a:bodyPr>
        <a:lstStyle/>
        <a:p>
          <a:pPr lvl="0" algn="ctr" defTabSz="466725">
            <a:lnSpc>
              <a:spcPct val="90000"/>
            </a:lnSpc>
            <a:spcBef>
              <a:spcPct val="0"/>
            </a:spcBef>
            <a:spcAft>
              <a:spcPct val="35000"/>
            </a:spcAft>
          </a:pPr>
          <a:r>
            <a:rPr lang="ru-RU" sz="1050" kern="1200">
              <a:latin typeface="Times New Roman" pitchFamily="18" charset="0"/>
              <a:cs typeface="Times New Roman" pitchFamily="18" charset="0"/>
            </a:rPr>
            <a:t>Главный специалист по МОБ работе</a:t>
          </a:r>
        </a:p>
      </dsp:txBody>
      <dsp:txXfrm>
        <a:off x="2770531" y="2204363"/>
        <a:ext cx="3199767" cy="356540"/>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B7301A4-5373-4E07-9D3E-4BDFE3B76A9F}">
      <dsp:nvSpPr>
        <dsp:cNvPr id="0" name=""/>
        <dsp:cNvSpPr/>
      </dsp:nvSpPr>
      <dsp:spPr>
        <a:xfrm>
          <a:off x="425781" y="580245"/>
          <a:ext cx="1241094" cy="1207072"/>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Специалист ПМСП (ВОП, терапевт)</a:t>
          </a:r>
        </a:p>
      </dsp:txBody>
      <dsp:txXfrm>
        <a:off x="607535" y="757017"/>
        <a:ext cx="877586" cy="853528"/>
      </dsp:txXfrm>
    </dsp:sp>
    <dsp:sp modelId="{9EE5650D-DA21-4E61-9D92-18F574963693}">
      <dsp:nvSpPr>
        <dsp:cNvPr id="0" name=""/>
        <dsp:cNvSpPr/>
      </dsp:nvSpPr>
      <dsp:spPr>
        <a:xfrm rot="10800000">
          <a:off x="895372" y="1862796"/>
          <a:ext cx="301912" cy="160013"/>
        </a:xfrm>
        <a:prstGeom prst="triangle">
          <a:avLst/>
        </a:prstGeom>
        <a:solidFill>
          <a:schemeClr val="accent5">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FB7F5A4-51EA-4B59-813C-16FDC2CEE474}">
      <dsp:nvSpPr>
        <dsp:cNvPr id="0" name=""/>
        <dsp:cNvSpPr/>
      </dsp:nvSpPr>
      <dsp:spPr>
        <a:xfrm>
          <a:off x="235282" y="2089231"/>
          <a:ext cx="1622093" cy="1108688"/>
        </a:xfrm>
        <a:prstGeom prst="ellipse">
          <a:avLst/>
        </a:prstGeom>
        <a:solidFill>
          <a:schemeClr val="accent5">
            <a:hueOff val="-1655646"/>
            <a:satOff val="6635"/>
            <a:lumOff val="143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kk-KZ" sz="1000" kern="1200">
              <a:latin typeface="Times New Roman" pitchFamily="18" charset="0"/>
              <a:cs typeface="Times New Roman" pitchFamily="18" charset="0"/>
            </a:rPr>
            <a:t>График врача</a:t>
          </a:r>
          <a:r>
            <a:rPr lang="ru-RU" sz="1000" kern="1200">
              <a:latin typeface="Times New Roman" pitchFamily="18" charset="0"/>
              <a:cs typeface="Times New Roman" pitchFamily="18" charset="0"/>
            </a:rPr>
            <a:t>-</a:t>
          </a:r>
          <a:r>
            <a:rPr lang="kk-KZ" sz="1000" kern="1200">
              <a:latin typeface="Times New Roman" pitchFamily="18" charset="0"/>
              <a:cs typeface="Times New Roman" pitchFamily="18" charset="0"/>
            </a:rPr>
            <a:t>специалиста по тарификатору</a:t>
          </a:r>
          <a:endParaRPr lang="ru-RU" sz="1000" kern="1200">
            <a:latin typeface="Times New Roman" pitchFamily="18" charset="0"/>
            <a:cs typeface="Times New Roman" pitchFamily="18" charset="0"/>
          </a:endParaRPr>
        </a:p>
      </dsp:txBody>
      <dsp:txXfrm>
        <a:off x="472832" y="2251595"/>
        <a:ext cx="1146993" cy="783960"/>
      </dsp:txXfrm>
    </dsp:sp>
    <dsp:sp modelId="{A9B7A3CA-07D6-4A63-A447-84351DB07B6D}">
      <dsp:nvSpPr>
        <dsp:cNvPr id="0" name=""/>
        <dsp:cNvSpPr/>
      </dsp:nvSpPr>
      <dsp:spPr>
        <a:xfrm rot="5634768">
          <a:off x="1980634" y="2637798"/>
          <a:ext cx="301912" cy="160013"/>
        </a:xfrm>
        <a:prstGeom prst="triangle">
          <a:avLst/>
        </a:prstGeom>
        <a:solidFill>
          <a:schemeClr val="accent5">
            <a:hueOff val="-1986775"/>
            <a:satOff val="7962"/>
            <a:lumOff val="1726"/>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EDC06F9-168D-47C6-8621-8FBDDEB76654}">
      <dsp:nvSpPr>
        <dsp:cNvPr id="0" name=""/>
        <dsp:cNvSpPr/>
      </dsp:nvSpPr>
      <dsp:spPr>
        <a:xfrm>
          <a:off x="2398768" y="2447539"/>
          <a:ext cx="892923" cy="638154"/>
        </a:xfrm>
        <a:prstGeom prst="ellipse">
          <a:avLst/>
        </a:prstGeom>
        <a:solidFill>
          <a:schemeClr val="accent5">
            <a:hueOff val="-3311292"/>
            <a:satOff val="13270"/>
            <a:lumOff val="2876"/>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Запись пациента (в рамках ОСМС)</a:t>
          </a:r>
        </a:p>
      </dsp:txBody>
      <dsp:txXfrm>
        <a:off x="2529534" y="2540994"/>
        <a:ext cx="631391" cy="451244"/>
      </dsp:txXfrm>
    </dsp:sp>
    <dsp:sp modelId="{C60A45B7-F9EE-4825-AC5B-665275D09D50}">
      <dsp:nvSpPr>
        <dsp:cNvPr id="0" name=""/>
        <dsp:cNvSpPr/>
      </dsp:nvSpPr>
      <dsp:spPr>
        <a:xfrm>
          <a:off x="2694274" y="2155933"/>
          <a:ext cx="301912" cy="160013"/>
        </a:xfrm>
        <a:prstGeom prst="triangle">
          <a:avLst/>
        </a:prstGeom>
        <a:solidFill>
          <a:schemeClr val="accent5">
            <a:hueOff val="-3973551"/>
            <a:satOff val="15924"/>
            <a:lumOff val="3451"/>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F54829F1-3337-44B6-9318-E243D7CDDA29}">
      <dsp:nvSpPr>
        <dsp:cNvPr id="0" name=""/>
        <dsp:cNvSpPr/>
      </dsp:nvSpPr>
      <dsp:spPr>
        <a:xfrm>
          <a:off x="2288679" y="1167000"/>
          <a:ext cx="1113101" cy="866399"/>
        </a:xfrm>
        <a:prstGeom prst="ellipse">
          <a:avLst/>
        </a:prstGeom>
        <a:solidFill>
          <a:schemeClr val="accent5">
            <a:hueOff val="-4966938"/>
            <a:satOff val="19906"/>
            <a:lumOff val="4314"/>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Прием (получение медицинской улуги)</a:t>
          </a:r>
        </a:p>
      </dsp:txBody>
      <dsp:txXfrm>
        <a:off x="2451689" y="1293881"/>
        <a:ext cx="787081" cy="612637"/>
      </dsp:txXfrm>
    </dsp:sp>
    <dsp:sp modelId="{554B8554-488A-413B-A2C2-9E2637ECD1E0}">
      <dsp:nvSpPr>
        <dsp:cNvPr id="0" name=""/>
        <dsp:cNvSpPr/>
      </dsp:nvSpPr>
      <dsp:spPr>
        <a:xfrm>
          <a:off x="2694274" y="893016"/>
          <a:ext cx="301912" cy="160013"/>
        </a:xfrm>
        <a:prstGeom prst="triangle">
          <a:avLst/>
        </a:prstGeom>
        <a:solidFill>
          <a:schemeClr val="accent5">
            <a:hueOff val="-5960326"/>
            <a:satOff val="23887"/>
            <a:lumOff val="5177"/>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73428197-0F24-45C0-A434-42E60DDB398C}">
      <dsp:nvSpPr>
        <dsp:cNvPr id="0" name=""/>
        <dsp:cNvSpPr/>
      </dsp:nvSpPr>
      <dsp:spPr>
        <a:xfrm>
          <a:off x="2382607" y="79463"/>
          <a:ext cx="925246" cy="708641"/>
        </a:xfrm>
        <a:prstGeom prst="ellipse">
          <a:avLst/>
        </a:prstGeom>
        <a:solidFill>
          <a:schemeClr val="accent5">
            <a:hueOff val="-6622584"/>
            <a:satOff val="26541"/>
            <a:lumOff val="5752"/>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Заключение врача в КМИС</a:t>
          </a:r>
        </a:p>
      </dsp:txBody>
      <dsp:txXfrm>
        <a:off x="2518106" y="183241"/>
        <a:ext cx="654248" cy="501085"/>
      </dsp:txXfrm>
    </dsp:sp>
    <dsp:sp modelId="{331CA868-8CAD-4DA6-9A2E-346FB90525E2}">
      <dsp:nvSpPr>
        <dsp:cNvPr id="0" name=""/>
        <dsp:cNvSpPr/>
      </dsp:nvSpPr>
      <dsp:spPr>
        <a:xfrm rot="5405024">
          <a:off x="3519408" y="354982"/>
          <a:ext cx="301912" cy="160013"/>
        </a:xfrm>
        <a:prstGeom prst="triangle">
          <a:avLst/>
        </a:prstGeom>
        <a:solidFill>
          <a:schemeClr val="accent5">
            <a:hueOff val="-7947101"/>
            <a:satOff val="31849"/>
            <a:lumOff val="6902"/>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10279941-8B1B-4135-AAD6-C10CDBE20E89}">
      <dsp:nvSpPr>
        <dsp:cNvPr id="0" name=""/>
        <dsp:cNvSpPr/>
      </dsp:nvSpPr>
      <dsp:spPr>
        <a:xfrm>
          <a:off x="4023817" y="2479"/>
          <a:ext cx="1036567" cy="867567"/>
        </a:xfrm>
        <a:prstGeom prst="ellipse">
          <a:avLst/>
        </a:prstGeom>
        <a:solidFill>
          <a:schemeClr val="accent5">
            <a:hueOff val="-8278230"/>
            <a:satOff val="33176"/>
            <a:lumOff val="719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ЕПС</a:t>
          </a:r>
        </a:p>
      </dsp:txBody>
      <dsp:txXfrm>
        <a:off x="4175619" y="129531"/>
        <a:ext cx="732963" cy="613463"/>
      </dsp:txXfrm>
    </dsp:sp>
    <dsp:sp modelId="{42ED4842-F7BE-4E28-BE0C-56B1C84C1E24}">
      <dsp:nvSpPr>
        <dsp:cNvPr id="0" name=""/>
        <dsp:cNvSpPr/>
      </dsp:nvSpPr>
      <dsp:spPr>
        <a:xfrm rot="10800000">
          <a:off x="4391145" y="945525"/>
          <a:ext cx="301912" cy="160013"/>
        </a:xfrm>
        <a:prstGeom prst="triangle">
          <a:avLst/>
        </a:prstGeom>
        <a:solidFill>
          <a:schemeClr val="accent5">
            <a:hueOff val="-9933876"/>
            <a:satOff val="39811"/>
            <a:lumOff val="8628"/>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9246806A-8A6B-4142-909B-B77BBE9FB99E}">
      <dsp:nvSpPr>
        <dsp:cNvPr id="0" name=""/>
        <dsp:cNvSpPr/>
      </dsp:nvSpPr>
      <dsp:spPr>
        <a:xfrm>
          <a:off x="3833085" y="1171959"/>
          <a:ext cx="1418032" cy="1030410"/>
        </a:xfrm>
        <a:prstGeom prst="ellipse">
          <a:avLst/>
        </a:prstGeom>
        <a:solidFill>
          <a:schemeClr val="accent5">
            <a:hueOff val="-9933876"/>
            <a:satOff val="39811"/>
            <a:lumOff val="8628"/>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Определение источника финансирования и перечисление денег</a:t>
          </a:r>
        </a:p>
      </dsp:txBody>
      <dsp:txXfrm>
        <a:off x="4040751" y="1322859"/>
        <a:ext cx="1002700" cy="728610"/>
      </dsp:txXfrm>
    </dsp:sp>
  </dsp:spTree>
</dsp:drawing>
</file>

<file path=word/diagrams/drawing8.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7186E4F-903A-48D4-A1DA-C04C4FC7EBE8}">
      <dsp:nvSpPr>
        <dsp:cNvPr id="0" name=""/>
        <dsp:cNvSpPr/>
      </dsp:nvSpPr>
      <dsp:spPr>
        <a:xfrm>
          <a:off x="0" y="397215"/>
          <a:ext cx="5486400" cy="529620"/>
        </a:xfrm>
        <a:prstGeom prst="notchedRightArrow">
          <a:avLst/>
        </a:prstGeom>
        <a:solidFill>
          <a:schemeClr val="accent2">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sp>
    <dsp:sp modelId="{F92EB83B-0C23-488B-82E6-EC913AC659C6}">
      <dsp:nvSpPr>
        <dsp:cNvPr id="0" name=""/>
        <dsp:cNvSpPr/>
      </dsp:nvSpPr>
      <dsp:spPr>
        <a:xfrm>
          <a:off x="171" y="0"/>
          <a:ext cx="882431" cy="5296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Поставка пациента на диспансерный учет</a:t>
          </a:r>
        </a:p>
      </dsp:txBody>
      <dsp:txXfrm>
        <a:off x="171" y="0"/>
        <a:ext cx="882431" cy="529620"/>
      </dsp:txXfrm>
    </dsp:sp>
    <dsp:sp modelId="{A0BAD8AB-AD21-4D18-B5E9-2504C3B100F0}">
      <dsp:nvSpPr>
        <dsp:cNvPr id="0" name=""/>
        <dsp:cNvSpPr/>
      </dsp:nvSpPr>
      <dsp:spPr>
        <a:xfrm>
          <a:off x="375184" y="595822"/>
          <a:ext cx="132405" cy="132405"/>
        </a:xfrm>
        <a:prstGeom prst="ellipse">
          <a:avLst/>
        </a:prstGeom>
        <a:solidFill>
          <a:schemeClr val="accent2">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0F7BC790-84B8-4576-855A-02A329731258}">
      <dsp:nvSpPr>
        <dsp:cNvPr id="0" name=""/>
        <dsp:cNvSpPr/>
      </dsp:nvSpPr>
      <dsp:spPr>
        <a:xfrm>
          <a:off x="926724" y="794430"/>
          <a:ext cx="882431" cy="5296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регистрация в КМИС</a:t>
          </a:r>
        </a:p>
      </dsp:txBody>
      <dsp:txXfrm>
        <a:off x="926724" y="794430"/>
        <a:ext cx="882431" cy="529620"/>
      </dsp:txXfrm>
    </dsp:sp>
    <dsp:sp modelId="{7EE59047-591D-4D0A-9D6A-E7F8269379FB}">
      <dsp:nvSpPr>
        <dsp:cNvPr id="0" name=""/>
        <dsp:cNvSpPr/>
      </dsp:nvSpPr>
      <dsp:spPr>
        <a:xfrm>
          <a:off x="1301737" y="595822"/>
          <a:ext cx="132405" cy="132405"/>
        </a:xfrm>
        <a:prstGeom prst="ellipse">
          <a:avLst/>
        </a:prstGeom>
        <a:solidFill>
          <a:schemeClr val="accent3">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E250F6B-D6B4-4555-86BE-D701C63D1FDB}">
      <dsp:nvSpPr>
        <dsp:cNvPr id="0" name=""/>
        <dsp:cNvSpPr/>
      </dsp:nvSpPr>
      <dsp:spPr>
        <a:xfrm>
          <a:off x="1853277" y="0"/>
          <a:ext cx="882431" cy="5296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Э-регистр Д-больных</a:t>
          </a:r>
        </a:p>
      </dsp:txBody>
      <dsp:txXfrm>
        <a:off x="1853277" y="0"/>
        <a:ext cx="882431" cy="529620"/>
      </dsp:txXfrm>
    </dsp:sp>
    <dsp:sp modelId="{433C6A80-8B5F-4BEB-9E11-8E3568F28D07}">
      <dsp:nvSpPr>
        <dsp:cNvPr id="0" name=""/>
        <dsp:cNvSpPr/>
      </dsp:nvSpPr>
      <dsp:spPr>
        <a:xfrm>
          <a:off x="2228291" y="595822"/>
          <a:ext cx="132405" cy="132405"/>
        </a:xfrm>
        <a:prstGeom prst="ellipse">
          <a:avLst/>
        </a:prstGeom>
        <a:solidFill>
          <a:schemeClr val="accent4">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8F292B71-79CA-4154-AC23-D6FFF8B6093D}">
      <dsp:nvSpPr>
        <dsp:cNvPr id="0" name=""/>
        <dsp:cNvSpPr/>
      </dsp:nvSpPr>
      <dsp:spPr>
        <a:xfrm>
          <a:off x="2779831" y="794430"/>
          <a:ext cx="882431" cy="5296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t"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ИСЛО</a:t>
          </a:r>
        </a:p>
      </dsp:txBody>
      <dsp:txXfrm>
        <a:off x="2779831" y="794430"/>
        <a:ext cx="882431" cy="529620"/>
      </dsp:txXfrm>
    </dsp:sp>
    <dsp:sp modelId="{EBF7608B-A48F-4EB7-94E7-FE70A22B4041}">
      <dsp:nvSpPr>
        <dsp:cNvPr id="0" name=""/>
        <dsp:cNvSpPr/>
      </dsp:nvSpPr>
      <dsp:spPr>
        <a:xfrm>
          <a:off x="3154844" y="595822"/>
          <a:ext cx="132405" cy="132405"/>
        </a:xfrm>
        <a:prstGeom prst="ellipse">
          <a:avLst/>
        </a:prstGeom>
        <a:solidFill>
          <a:schemeClr val="accent5">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D2D4D925-22DC-46A7-B4C4-65C65153CDE8}">
      <dsp:nvSpPr>
        <dsp:cNvPr id="0" name=""/>
        <dsp:cNvSpPr/>
      </dsp:nvSpPr>
      <dsp:spPr>
        <a:xfrm>
          <a:off x="3706384" y="0"/>
          <a:ext cx="1231204" cy="52962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71120" tIns="71120" rIns="71120" bIns="71120" numCol="1" spcCol="1270" anchor="b" anchorCtr="0">
          <a:noAutofit/>
        </a:bodyPr>
        <a:lstStyle/>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Получение лекарствеенных</a:t>
          </a:r>
        </a:p>
        <a:p>
          <a:pPr lvl="0" algn="ctr" defTabSz="444500">
            <a:lnSpc>
              <a:spcPct val="90000"/>
            </a:lnSpc>
            <a:spcBef>
              <a:spcPct val="0"/>
            </a:spcBef>
            <a:spcAft>
              <a:spcPct val="35000"/>
            </a:spcAft>
          </a:pPr>
          <a:r>
            <a:rPr lang="ru-RU" sz="1000" kern="1200">
              <a:latin typeface="Times New Roman" pitchFamily="18" charset="0"/>
              <a:cs typeface="Times New Roman" pitchFamily="18" charset="0"/>
            </a:rPr>
            <a:t>препаратов</a:t>
          </a:r>
        </a:p>
      </dsp:txBody>
      <dsp:txXfrm>
        <a:off x="3706384" y="0"/>
        <a:ext cx="1231204" cy="529620"/>
      </dsp:txXfrm>
    </dsp:sp>
    <dsp:sp modelId="{683F3FA5-B845-45CB-BE84-92DCB338303C}">
      <dsp:nvSpPr>
        <dsp:cNvPr id="0" name=""/>
        <dsp:cNvSpPr/>
      </dsp:nvSpPr>
      <dsp:spPr>
        <a:xfrm>
          <a:off x="4255784" y="595822"/>
          <a:ext cx="132405" cy="132405"/>
        </a:xfrm>
        <a:prstGeom prst="ellipse">
          <a:avLst/>
        </a:prstGeom>
        <a:solidFill>
          <a:schemeClr val="accent6">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Tree>
</dsp:drawing>
</file>

<file path=word/diagrams/drawing9.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DD60BCE-9C04-4BDE-91FA-495C32863253}">
      <dsp:nvSpPr>
        <dsp:cNvPr id="0" name=""/>
        <dsp:cNvSpPr/>
      </dsp:nvSpPr>
      <dsp:spPr>
        <a:xfrm>
          <a:off x="2493444" y="1426547"/>
          <a:ext cx="1295703" cy="671154"/>
        </a:xfrm>
        <a:prstGeom prst="ellipse">
          <a:avLst/>
        </a:prstGeom>
        <a:gradFill rotWithShape="0">
          <a:gsLst>
            <a:gs pos="0">
              <a:schemeClr val="accent4">
                <a:hueOff val="0"/>
                <a:satOff val="0"/>
                <a:lumOff val="0"/>
                <a:alphaOff val="0"/>
                <a:tint val="50000"/>
                <a:satMod val="300000"/>
              </a:schemeClr>
            </a:gs>
            <a:gs pos="35000">
              <a:schemeClr val="accent4">
                <a:hueOff val="0"/>
                <a:satOff val="0"/>
                <a:lumOff val="0"/>
                <a:alphaOff val="0"/>
                <a:tint val="37000"/>
                <a:satMod val="300000"/>
              </a:schemeClr>
            </a:gs>
            <a:gs pos="100000">
              <a:schemeClr val="accent4">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СЦ УЗКО</a:t>
          </a:r>
        </a:p>
      </dsp:txBody>
      <dsp:txXfrm>
        <a:off x="2683195" y="1524835"/>
        <a:ext cx="916201" cy="474578"/>
      </dsp:txXfrm>
    </dsp:sp>
    <dsp:sp modelId="{D8DA0A8D-1546-46FB-89D9-E43D0138391F}">
      <dsp:nvSpPr>
        <dsp:cNvPr id="0" name=""/>
        <dsp:cNvSpPr/>
      </dsp:nvSpPr>
      <dsp:spPr>
        <a:xfrm rot="16775924" flipH="1">
          <a:off x="2865852" y="1020938"/>
          <a:ext cx="337950" cy="223247"/>
        </a:xfrm>
        <a:prstGeom prst="rightArrow">
          <a:avLst>
            <a:gd name="adj1" fmla="val 60000"/>
            <a:gd name="adj2" fmla="val 50000"/>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rot="10800000">
        <a:off x="2904923" y="1032569"/>
        <a:ext cx="270976" cy="133949"/>
      </dsp:txXfrm>
    </dsp:sp>
    <dsp:sp modelId="{D918A556-E8C7-45AF-963A-C742EA38A929}">
      <dsp:nvSpPr>
        <dsp:cNvPr id="0" name=""/>
        <dsp:cNvSpPr/>
      </dsp:nvSpPr>
      <dsp:spPr>
        <a:xfrm>
          <a:off x="2159416" y="0"/>
          <a:ext cx="1506560" cy="820763"/>
        </a:xfrm>
        <a:prstGeom prst="ellipse">
          <a:avLst/>
        </a:prstGeom>
        <a:gradFill rotWithShape="0">
          <a:gsLst>
            <a:gs pos="0">
              <a:schemeClr val="accent5">
                <a:hueOff val="0"/>
                <a:satOff val="0"/>
                <a:lumOff val="0"/>
                <a:alphaOff val="0"/>
                <a:tint val="50000"/>
                <a:satMod val="300000"/>
              </a:schemeClr>
            </a:gs>
            <a:gs pos="35000">
              <a:schemeClr val="accent5">
                <a:hueOff val="0"/>
                <a:satOff val="0"/>
                <a:lumOff val="0"/>
                <a:alphaOff val="0"/>
                <a:tint val="37000"/>
                <a:satMod val="300000"/>
              </a:schemeClr>
            </a:gs>
            <a:gs pos="100000">
              <a:schemeClr val="accent5">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Все больницы и поликлиники</a:t>
          </a:r>
        </a:p>
      </dsp:txBody>
      <dsp:txXfrm>
        <a:off x="2380047" y="120198"/>
        <a:ext cx="1065298" cy="580367"/>
      </dsp:txXfrm>
    </dsp:sp>
    <dsp:sp modelId="{0F65274F-9C09-4396-B1B0-9558980335CD}">
      <dsp:nvSpPr>
        <dsp:cNvPr id="0" name=""/>
        <dsp:cNvSpPr/>
      </dsp:nvSpPr>
      <dsp:spPr>
        <a:xfrm rot="19058586" flipH="1">
          <a:off x="3520015" y="1120235"/>
          <a:ext cx="702792" cy="210527"/>
        </a:xfrm>
        <a:prstGeom prst="rightArrow">
          <a:avLst>
            <a:gd name="adj1" fmla="val 60000"/>
            <a:gd name="adj2" fmla="val 50000"/>
          </a:avLst>
        </a:prstGeom>
        <a:gradFill rotWithShape="0">
          <a:gsLst>
            <a:gs pos="0">
              <a:schemeClr val="accent5">
                <a:hueOff val="-1419125"/>
                <a:satOff val="5687"/>
                <a:lumOff val="1233"/>
                <a:alphaOff val="0"/>
                <a:tint val="50000"/>
                <a:satMod val="300000"/>
              </a:schemeClr>
            </a:gs>
            <a:gs pos="35000">
              <a:schemeClr val="accent5">
                <a:hueOff val="-1419125"/>
                <a:satOff val="5687"/>
                <a:lumOff val="1233"/>
                <a:alphaOff val="0"/>
                <a:tint val="37000"/>
                <a:satMod val="300000"/>
              </a:schemeClr>
            </a:gs>
            <a:gs pos="100000">
              <a:schemeClr val="accent5">
                <a:hueOff val="-1419125"/>
                <a:satOff val="5687"/>
                <a:lumOff val="1233"/>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3574930" y="1141064"/>
        <a:ext cx="639634" cy="126317"/>
      </dsp:txXfrm>
    </dsp:sp>
    <dsp:sp modelId="{5EFA33A1-BDF5-4E09-882F-FA59AD0A0F22}">
      <dsp:nvSpPr>
        <dsp:cNvPr id="0" name=""/>
        <dsp:cNvSpPr/>
      </dsp:nvSpPr>
      <dsp:spPr>
        <a:xfrm>
          <a:off x="3818366" y="0"/>
          <a:ext cx="1751000" cy="915241"/>
        </a:xfrm>
        <a:prstGeom prst="ellipse">
          <a:avLst/>
        </a:prstGeom>
        <a:gradFill rotWithShape="0">
          <a:gsLst>
            <a:gs pos="0">
              <a:schemeClr val="accent5">
                <a:hueOff val="-1419125"/>
                <a:satOff val="5687"/>
                <a:lumOff val="1233"/>
                <a:alphaOff val="0"/>
                <a:tint val="50000"/>
                <a:satMod val="300000"/>
              </a:schemeClr>
            </a:gs>
            <a:gs pos="35000">
              <a:schemeClr val="accent5">
                <a:hueOff val="-1419125"/>
                <a:satOff val="5687"/>
                <a:lumOff val="1233"/>
                <a:alphaOff val="0"/>
                <a:tint val="37000"/>
                <a:satMod val="300000"/>
              </a:schemeClr>
            </a:gs>
            <a:gs pos="100000">
              <a:schemeClr val="accent5">
                <a:hueOff val="-1419125"/>
                <a:satOff val="5687"/>
                <a:lumOff val="1233"/>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0" i="0" kern="1200">
              <a:latin typeface="Times New Roman" pitchFamily="18" charset="0"/>
              <a:cs typeface="Times New Roman" pitchFamily="18" charset="0"/>
            </a:rPr>
            <a:t>СЦ по мониторингу болезней системы кровообращения</a:t>
          </a:r>
          <a:endParaRPr lang="ru-RU" sz="1200" kern="1200">
            <a:latin typeface="Times New Roman" pitchFamily="18" charset="0"/>
            <a:cs typeface="Times New Roman" pitchFamily="18" charset="0"/>
          </a:endParaRPr>
        </a:p>
      </dsp:txBody>
      <dsp:txXfrm>
        <a:off x="4074794" y="134034"/>
        <a:ext cx="1238144" cy="647173"/>
      </dsp:txXfrm>
    </dsp:sp>
    <dsp:sp modelId="{EB38DC0D-8BEE-4622-8B11-60E5F9BDE35C}">
      <dsp:nvSpPr>
        <dsp:cNvPr id="0" name=""/>
        <dsp:cNvSpPr/>
      </dsp:nvSpPr>
      <dsp:spPr>
        <a:xfrm rot="10800000">
          <a:off x="3935206" y="1634122"/>
          <a:ext cx="352807" cy="223247"/>
        </a:xfrm>
        <a:prstGeom prst="rightArrow">
          <a:avLst>
            <a:gd name="adj1" fmla="val 60000"/>
            <a:gd name="adj2" fmla="val 50000"/>
          </a:avLst>
        </a:prstGeom>
        <a:gradFill rotWithShape="0">
          <a:gsLst>
            <a:gs pos="0">
              <a:schemeClr val="accent5">
                <a:hueOff val="-2838251"/>
                <a:satOff val="11375"/>
                <a:lumOff val="2465"/>
                <a:alphaOff val="0"/>
                <a:tint val="50000"/>
                <a:satMod val="300000"/>
              </a:schemeClr>
            </a:gs>
            <a:gs pos="35000">
              <a:schemeClr val="accent5">
                <a:hueOff val="-2838251"/>
                <a:satOff val="11375"/>
                <a:lumOff val="2465"/>
                <a:alphaOff val="0"/>
                <a:tint val="37000"/>
                <a:satMod val="300000"/>
              </a:schemeClr>
            </a:gs>
            <a:gs pos="100000">
              <a:schemeClr val="accent5">
                <a:hueOff val="-2838251"/>
                <a:satOff val="11375"/>
                <a:lumOff val="2465"/>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4002180" y="1678771"/>
        <a:ext cx="285833" cy="133949"/>
      </dsp:txXfrm>
    </dsp:sp>
    <dsp:sp modelId="{9118D70B-C701-4CF5-8870-B7307F4355F3}">
      <dsp:nvSpPr>
        <dsp:cNvPr id="0" name=""/>
        <dsp:cNvSpPr/>
      </dsp:nvSpPr>
      <dsp:spPr>
        <a:xfrm>
          <a:off x="4454006" y="1316678"/>
          <a:ext cx="1529172" cy="820763"/>
        </a:xfrm>
        <a:prstGeom prst="ellipse">
          <a:avLst/>
        </a:prstGeom>
        <a:gradFill rotWithShape="0">
          <a:gsLst>
            <a:gs pos="0">
              <a:schemeClr val="accent5">
                <a:hueOff val="-2838251"/>
                <a:satOff val="11375"/>
                <a:lumOff val="2465"/>
                <a:alphaOff val="0"/>
                <a:tint val="50000"/>
                <a:satMod val="300000"/>
              </a:schemeClr>
            </a:gs>
            <a:gs pos="35000">
              <a:schemeClr val="accent5">
                <a:hueOff val="-2838251"/>
                <a:satOff val="11375"/>
                <a:lumOff val="2465"/>
                <a:alphaOff val="0"/>
                <a:tint val="37000"/>
                <a:satMod val="300000"/>
              </a:schemeClr>
            </a:gs>
            <a:gs pos="100000">
              <a:schemeClr val="accent5">
                <a:hueOff val="-2838251"/>
                <a:satOff val="11375"/>
                <a:lumOff val="246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СЦ Областная станция скорой медицинской помощи</a:t>
          </a:r>
        </a:p>
      </dsp:txBody>
      <dsp:txXfrm>
        <a:off x="4677948" y="1436876"/>
        <a:ext cx="1081288" cy="580367"/>
      </dsp:txXfrm>
    </dsp:sp>
    <dsp:sp modelId="{050A82B3-01BB-4683-A1F3-FD0A237A8F64}">
      <dsp:nvSpPr>
        <dsp:cNvPr id="0" name=""/>
        <dsp:cNvSpPr/>
      </dsp:nvSpPr>
      <dsp:spPr>
        <a:xfrm rot="12850670">
          <a:off x="3691033" y="2175543"/>
          <a:ext cx="532395" cy="223247"/>
        </a:xfrm>
        <a:prstGeom prst="rightArrow">
          <a:avLst>
            <a:gd name="adj1" fmla="val 60000"/>
            <a:gd name="adj2" fmla="val 50000"/>
          </a:avLst>
        </a:prstGeom>
        <a:gradFill rotWithShape="0">
          <a:gsLst>
            <a:gs pos="0">
              <a:schemeClr val="accent5">
                <a:hueOff val="-4257376"/>
                <a:satOff val="17062"/>
                <a:lumOff val="3698"/>
                <a:alphaOff val="0"/>
                <a:tint val="50000"/>
                <a:satMod val="300000"/>
              </a:schemeClr>
            </a:gs>
            <a:gs pos="35000">
              <a:schemeClr val="accent5">
                <a:hueOff val="-4257376"/>
                <a:satOff val="17062"/>
                <a:lumOff val="3698"/>
                <a:alphaOff val="0"/>
                <a:tint val="37000"/>
                <a:satMod val="300000"/>
              </a:schemeClr>
            </a:gs>
            <a:gs pos="100000">
              <a:schemeClr val="accent5">
                <a:hueOff val="-4257376"/>
                <a:satOff val="17062"/>
                <a:lumOff val="3698"/>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a:off x="3752224" y="2239004"/>
        <a:ext cx="465421" cy="133949"/>
      </dsp:txXfrm>
    </dsp:sp>
    <dsp:sp modelId="{7C7E7BE4-7961-4646-B4C2-D4491BB69F8F}">
      <dsp:nvSpPr>
        <dsp:cNvPr id="0" name=""/>
        <dsp:cNvSpPr/>
      </dsp:nvSpPr>
      <dsp:spPr>
        <a:xfrm>
          <a:off x="4298711" y="2333460"/>
          <a:ext cx="1101965" cy="1055986"/>
        </a:xfrm>
        <a:prstGeom prst="ellipse">
          <a:avLst/>
        </a:prstGeom>
        <a:gradFill rotWithShape="0">
          <a:gsLst>
            <a:gs pos="0">
              <a:schemeClr val="accent5">
                <a:hueOff val="-4257376"/>
                <a:satOff val="17062"/>
                <a:lumOff val="3698"/>
                <a:alphaOff val="0"/>
                <a:tint val="50000"/>
                <a:satMod val="300000"/>
              </a:schemeClr>
            </a:gs>
            <a:gs pos="35000">
              <a:schemeClr val="accent5">
                <a:hueOff val="-4257376"/>
                <a:satOff val="17062"/>
                <a:lumOff val="3698"/>
                <a:alphaOff val="0"/>
                <a:tint val="37000"/>
                <a:satMod val="300000"/>
              </a:schemeClr>
            </a:gs>
            <a:gs pos="100000">
              <a:schemeClr val="accent5">
                <a:hueOff val="-4257376"/>
                <a:satOff val="17062"/>
                <a:lumOff val="369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СЦ ОМЦ (руководит инсультами)</a:t>
          </a:r>
        </a:p>
      </dsp:txBody>
      <dsp:txXfrm>
        <a:off x="4460090" y="2488106"/>
        <a:ext cx="779207" cy="746694"/>
      </dsp:txXfrm>
    </dsp:sp>
    <dsp:sp modelId="{8993909A-9F88-4888-B914-83CA4D52FDA8}">
      <dsp:nvSpPr>
        <dsp:cNvPr id="0" name=""/>
        <dsp:cNvSpPr/>
      </dsp:nvSpPr>
      <dsp:spPr>
        <a:xfrm rot="5010005" flipH="1">
          <a:off x="3056184" y="2271901"/>
          <a:ext cx="438877" cy="208187"/>
        </a:xfrm>
        <a:prstGeom prst="rightArrow">
          <a:avLst>
            <a:gd name="adj1" fmla="val 60000"/>
            <a:gd name="adj2" fmla="val 50000"/>
          </a:avLst>
        </a:prstGeom>
        <a:gradFill rotWithShape="0">
          <a:gsLst>
            <a:gs pos="0">
              <a:schemeClr val="accent5">
                <a:hueOff val="-5676501"/>
                <a:satOff val="22749"/>
                <a:lumOff val="4930"/>
                <a:alphaOff val="0"/>
                <a:tint val="50000"/>
                <a:satMod val="300000"/>
              </a:schemeClr>
            </a:gs>
            <a:gs pos="35000">
              <a:schemeClr val="accent5">
                <a:hueOff val="-5676501"/>
                <a:satOff val="22749"/>
                <a:lumOff val="4930"/>
                <a:alphaOff val="0"/>
                <a:tint val="37000"/>
                <a:satMod val="300000"/>
              </a:schemeClr>
            </a:gs>
            <a:gs pos="100000">
              <a:schemeClr val="accent5">
                <a:hueOff val="-5676501"/>
                <a:satOff val="22749"/>
                <a:lumOff val="4930"/>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ru-RU" sz="800" kern="1200"/>
        </a:p>
      </dsp:txBody>
      <dsp:txXfrm>
        <a:off x="3090947" y="2344565"/>
        <a:ext cx="376421" cy="124913"/>
      </dsp:txXfrm>
    </dsp:sp>
    <dsp:sp modelId="{C7159877-4FA2-4A70-9F7C-61030D2625FE}">
      <dsp:nvSpPr>
        <dsp:cNvPr id="0" name=""/>
        <dsp:cNvSpPr/>
      </dsp:nvSpPr>
      <dsp:spPr>
        <a:xfrm>
          <a:off x="2237783" y="2703486"/>
          <a:ext cx="2159149" cy="820763"/>
        </a:xfrm>
        <a:prstGeom prst="ellipse">
          <a:avLst/>
        </a:prstGeom>
        <a:gradFill rotWithShape="0">
          <a:gsLst>
            <a:gs pos="0">
              <a:schemeClr val="accent5">
                <a:hueOff val="-5676501"/>
                <a:satOff val="22749"/>
                <a:lumOff val="4930"/>
                <a:alphaOff val="0"/>
                <a:tint val="50000"/>
                <a:satMod val="300000"/>
              </a:schemeClr>
            </a:gs>
            <a:gs pos="35000">
              <a:schemeClr val="accent5">
                <a:hueOff val="-5676501"/>
                <a:satOff val="22749"/>
                <a:lumOff val="4930"/>
                <a:alphaOff val="0"/>
                <a:tint val="37000"/>
                <a:satMod val="300000"/>
              </a:schemeClr>
            </a:gs>
            <a:gs pos="100000">
              <a:schemeClr val="accent5">
                <a:hueOff val="-5676501"/>
                <a:satOff val="22749"/>
                <a:lumOff val="493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СЦ противотуберкулезный диспансер</a:t>
          </a:r>
        </a:p>
      </dsp:txBody>
      <dsp:txXfrm>
        <a:off x="2553983" y="2823684"/>
        <a:ext cx="1526749" cy="580367"/>
      </dsp:txXfrm>
    </dsp:sp>
    <dsp:sp modelId="{E36D132E-436D-4DC0-A0C0-E5DD22536038}">
      <dsp:nvSpPr>
        <dsp:cNvPr id="0" name=""/>
        <dsp:cNvSpPr/>
      </dsp:nvSpPr>
      <dsp:spPr>
        <a:xfrm rot="6964389" flipH="1">
          <a:off x="2265872" y="2154072"/>
          <a:ext cx="456234" cy="242348"/>
        </a:xfrm>
        <a:prstGeom prst="rightArrow">
          <a:avLst>
            <a:gd name="adj1" fmla="val 60000"/>
            <a:gd name="adj2" fmla="val 50000"/>
          </a:avLst>
        </a:prstGeom>
        <a:gradFill rotWithShape="0">
          <a:gsLst>
            <a:gs pos="0">
              <a:schemeClr val="accent5">
                <a:hueOff val="-7095626"/>
                <a:satOff val="28436"/>
                <a:lumOff val="6163"/>
                <a:alphaOff val="0"/>
                <a:tint val="50000"/>
                <a:satMod val="300000"/>
              </a:schemeClr>
            </a:gs>
            <a:gs pos="35000">
              <a:schemeClr val="accent5">
                <a:hueOff val="-7095626"/>
                <a:satOff val="28436"/>
                <a:lumOff val="6163"/>
                <a:alphaOff val="0"/>
                <a:tint val="37000"/>
                <a:satMod val="300000"/>
              </a:schemeClr>
            </a:gs>
            <a:gs pos="100000">
              <a:schemeClr val="accent5">
                <a:hueOff val="-7095626"/>
                <a:satOff val="28436"/>
                <a:lumOff val="6163"/>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44500">
            <a:lnSpc>
              <a:spcPct val="90000"/>
            </a:lnSpc>
            <a:spcBef>
              <a:spcPct val="0"/>
            </a:spcBef>
            <a:spcAft>
              <a:spcPct val="35000"/>
            </a:spcAft>
          </a:pPr>
          <a:endParaRPr lang="ru-RU" sz="1000" kern="1200"/>
        </a:p>
      </dsp:txBody>
      <dsp:txXfrm rot="10800000">
        <a:off x="2286247" y="2235195"/>
        <a:ext cx="383530" cy="145408"/>
      </dsp:txXfrm>
    </dsp:sp>
    <dsp:sp modelId="{16EBF343-CFAA-4545-A415-64D39C5843FD}">
      <dsp:nvSpPr>
        <dsp:cNvPr id="0" name=""/>
        <dsp:cNvSpPr/>
      </dsp:nvSpPr>
      <dsp:spPr>
        <a:xfrm>
          <a:off x="827924" y="2221195"/>
          <a:ext cx="1467951" cy="820763"/>
        </a:xfrm>
        <a:prstGeom prst="ellipse">
          <a:avLst/>
        </a:prstGeom>
        <a:gradFill rotWithShape="0">
          <a:gsLst>
            <a:gs pos="0">
              <a:schemeClr val="accent5">
                <a:hueOff val="-7095626"/>
                <a:satOff val="28436"/>
                <a:lumOff val="6163"/>
                <a:alphaOff val="0"/>
                <a:tint val="50000"/>
                <a:satMod val="300000"/>
              </a:schemeClr>
            </a:gs>
            <a:gs pos="35000">
              <a:schemeClr val="accent5">
                <a:hueOff val="-7095626"/>
                <a:satOff val="28436"/>
                <a:lumOff val="6163"/>
                <a:alphaOff val="0"/>
                <a:tint val="37000"/>
                <a:satMod val="300000"/>
              </a:schemeClr>
            </a:gs>
            <a:gs pos="100000">
              <a:schemeClr val="accent5">
                <a:hueOff val="-7095626"/>
                <a:satOff val="28436"/>
                <a:lumOff val="6163"/>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СЦ Кардиохирургии</a:t>
          </a:r>
        </a:p>
      </dsp:txBody>
      <dsp:txXfrm>
        <a:off x="1042900" y="2341393"/>
        <a:ext cx="1037999" cy="580367"/>
      </dsp:txXfrm>
    </dsp:sp>
    <dsp:sp modelId="{6805B58C-CF61-431C-8459-178B4BDF7EE3}">
      <dsp:nvSpPr>
        <dsp:cNvPr id="0" name=""/>
        <dsp:cNvSpPr/>
      </dsp:nvSpPr>
      <dsp:spPr>
        <a:xfrm rot="705954">
          <a:off x="2001252" y="1522046"/>
          <a:ext cx="364522" cy="223247"/>
        </a:xfrm>
        <a:prstGeom prst="rightArrow">
          <a:avLst>
            <a:gd name="adj1" fmla="val 60000"/>
            <a:gd name="adj2" fmla="val 50000"/>
          </a:avLst>
        </a:prstGeom>
        <a:gradFill rotWithShape="0">
          <a:gsLst>
            <a:gs pos="0">
              <a:schemeClr val="accent5">
                <a:hueOff val="-8514751"/>
                <a:satOff val="34124"/>
                <a:lumOff val="7395"/>
                <a:alphaOff val="0"/>
                <a:tint val="50000"/>
                <a:satMod val="300000"/>
              </a:schemeClr>
            </a:gs>
            <a:gs pos="35000">
              <a:schemeClr val="accent5">
                <a:hueOff val="-8514751"/>
                <a:satOff val="34124"/>
                <a:lumOff val="7395"/>
                <a:alphaOff val="0"/>
                <a:tint val="37000"/>
                <a:satMod val="300000"/>
              </a:schemeClr>
            </a:gs>
            <a:gs pos="100000">
              <a:schemeClr val="accent5">
                <a:hueOff val="-8514751"/>
                <a:satOff val="34124"/>
                <a:lumOff val="7395"/>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rot="10800000">
        <a:off x="2001956" y="1559867"/>
        <a:ext cx="297548" cy="133949"/>
      </dsp:txXfrm>
    </dsp:sp>
    <dsp:sp modelId="{6FA294DF-0FB3-4299-9CD2-542542D8E60D}">
      <dsp:nvSpPr>
        <dsp:cNvPr id="0" name=""/>
        <dsp:cNvSpPr/>
      </dsp:nvSpPr>
      <dsp:spPr>
        <a:xfrm>
          <a:off x="170277" y="1066796"/>
          <a:ext cx="1692808" cy="820763"/>
        </a:xfrm>
        <a:prstGeom prst="ellipse">
          <a:avLst/>
        </a:prstGeom>
        <a:gradFill rotWithShape="0">
          <a:gsLst>
            <a:gs pos="0">
              <a:schemeClr val="accent5">
                <a:hueOff val="-8514751"/>
                <a:satOff val="34124"/>
                <a:lumOff val="7395"/>
                <a:alphaOff val="0"/>
                <a:tint val="50000"/>
                <a:satMod val="300000"/>
              </a:schemeClr>
            </a:gs>
            <a:gs pos="35000">
              <a:schemeClr val="accent5">
                <a:hueOff val="-8514751"/>
                <a:satOff val="34124"/>
                <a:lumOff val="7395"/>
                <a:alphaOff val="0"/>
                <a:tint val="37000"/>
                <a:satMod val="300000"/>
              </a:schemeClr>
            </a:gs>
            <a:gs pos="100000">
              <a:schemeClr val="accent5">
                <a:hueOff val="-8514751"/>
                <a:satOff val="34124"/>
                <a:lumOff val="7395"/>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kern="1200">
              <a:latin typeface="Times New Roman" pitchFamily="18" charset="0"/>
              <a:cs typeface="Times New Roman" pitchFamily="18" charset="0"/>
            </a:rPr>
            <a:t>СЦ травмотологиии и ортопедии</a:t>
          </a:r>
        </a:p>
      </dsp:txBody>
      <dsp:txXfrm>
        <a:off x="418183" y="1186994"/>
        <a:ext cx="1196996" cy="580367"/>
      </dsp:txXfrm>
    </dsp:sp>
    <dsp:sp modelId="{BE485A4F-1EB2-4061-8E99-4A1AA102A4D5}">
      <dsp:nvSpPr>
        <dsp:cNvPr id="0" name=""/>
        <dsp:cNvSpPr/>
      </dsp:nvSpPr>
      <dsp:spPr>
        <a:xfrm rot="2838018">
          <a:off x="2066112" y="1035402"/>
          <a:ext cx="590488" cy="223247"/>
        </a:xfrm>
        <a:prstGeom prst="rightArrow">
          <a:avLst>
            <a:gd name="adj1" fmla="val 60000"/>
            <a:gd name="adj2" fmla="val 50000"/>
          </a:avLst>
        </a:prstGeom>
        <a:gradFill rotWithShape="0">
          <a:gsLst>
            <a:gs pos="0">
              <a:schemeClr val="accent5">
                <a:hueOff val="-9933876"/>
                <a:satOff val="39811"/>
                <a:lumOff val="8628"/>
                <a:alphaOff val="0"/>
                <a:tint val="50000"/>
                <a:satMod val="300000"/>
              </a:schemeClr>
            </a:gs>
            <a:gs pos="35000">
              <a:schemeClr val="accent5">
                <a:hueOff val="-9933876"/>
                <a:satOff val="39811"/>
                <a:lumOff val="8628"/>
                <a:alphaOff val="0"/>
                <a:tint val="37000"/>
                <a:satMod val="300000"/>
              </a:schemeClr>
            </a:gs>
            <a:gs pos="100000">
              <a:schemeClr val="accent5">
                <a:hueOff val="-9933876"/>
                <a:satOff val="39811"/>
                <a:lumOff val="8628"/>
                <a:alphaOff val="0"/>
                <a:tint val="15000"/>
                <a:satMod val="350000"/>
              </a:schemeClr>
            </a:gs>
          </a:gsLst>
          <a:lin ang="16200000" scaled="1"/>
        </a:gradFill>
        <a:ln>
          <a:noFill/>
        </a:ln>
        <a:effectLst>
          <a:outerShdw blurRad="40000" dist="20000" dir="5400000" rotWithShape="0">
            <a:srgbClr val="000000">
              <a:alpha val="38000"/>
            </a:srgbClr>
          </a:outerShdw>
        </a:effectLst>
      </dsp:spPr>
      <dsp:style>
        <a:lnRef idx="0">
          <a:scrgbClr r="0" g="0" b="0"/>
        </a:lnRef>
        <a:fillRef idx="2">
          <a:scrgbClr r="0" g="0" b="0"/>
        </a:fillRef>
        <a:effectRef idx="1">
          <a:scrgbClr r="0" g="0" b="0"/>
        </a:effectRef>
        <a:fontRef idx="minor">
          <a:schemeClr val="dk1"/>
        </a:fontRef>
      </dsp:style>
      <dsp:txBody>
        <a:bodyPr spcFirstLastPara="0" vert="horz" wrap="square" lIns="0" tIns="0" rIns="0" bIns="0" numCol="1" spcCol="1270" anchor="ctr" anchorCtr="0">
          <a:noAutofit/>
        </a:bodyPr>
        <a:lstStyle/>
        <a:p>
          <a:pPr lvl="0" algn="ctr" defTabSz="400050">
            <a:lnSpc>
              <a:spcPct val="90000"/>
            </a:lnSpc>
            <a:spcBef>
              <a:spcPct val="0"/>
            </a:spcBef>
            <a:spcAft>
              <a:spcPct val="35000"/>
            </a:spcAft>
          </a:pPr>
          <a:endParaRPr lang="ru-RU" sz="900" kern="1200"/>
        </a:p>
      </dsp:txBody>
      <dsp:txXfrm rot="10800000">
        <a:off x="2076890" y="1055441"/>
        <a:ext cx="523514" cy="133949"/>
      </dsp:txXfrm>
    </dsp:sp>
    <dsp:sp modelId="{5D0D31EE-6F8F-4CDD-A06C-AB58257D7409}">
      <dsp:nvSpPr>
        <dsp:cNvPr id="0" name=""/>
        <dsp:cNvSpPr/>
      </dsp:nvSpPr>
      <dsp:spPr>
        <a:xfrm>
          <a:off x="616367" y="31268"/>
          <a:ext cx="1701155" cy="820763"/>
        </a:xfrm>
        <a:prstGeom prst="ellipse">
          <a:avLst/>
        </a:prstGeom>
        <a:gradFill rotWithShape="0">
          <a:gsLst>
            <a:gs pos="0">
              <a:schemeClr val="accent5">
                <a:hueOff val="-9933876"/>
                <a:satOff val="39811"/>
                <a:lumOff val="8628"/>
                <a:alphaOff val="0"/>
                <a:tint val="50000"/>
                <a:satMod val="300000"/>
              </a:schemeClr>
            </a:gs>
            <a:gs pos="35000">
              <a:schemeClr val="accent5">
                <a:hueOff val="-9933876"/>
                <a:satOff val="39811"/>
                <a:lumOff val="8628"/>
                <a:alphaOff val="0"/>
                <a:tint val="37000"/>
                <a:satMod val="300000"/>
              </a:schemeClr>
            </a:gs>
            <a:gs pos="100000">
              <a:schemeClr val="accent5">
                <a:hueOff val="-9933876"/>
                <a:satOff val="39811"/>
                <a:lumOff val="8628"/>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kern="1200">
              <a:latin typeface="Times New Roman" pitchFamily="18" charset="0"/>
              <a:cs typeface="Times New Roman" pitchFamily="18" charset="0"/>
            </a:rPr>
            <a:t>СЦ Областной онкологический диспансер</a:t>
          </a:r>
        </a:p>
      </dsp:txBody>
      <dsp:txXfrm>
        <a:off x="865495" y="151466"/>
        <a:ext cx="1202899" cy="580367"/>
      </dsp:txXfrm>
    </dsp:sp>
  </dsp:spTree>
</dsp:drawing>
</file>

<file path=word/diagrams/layout1.xml><?xml version="1.0" encoding="utf-8"?>
<dgm:layoutDef xmlns:dgm="http://schemas.openxmlformats.org/drawingml/2006/diagram" xmlns:a="http://schemas.openxmlformats.org/drawingml/2006/main" uniqueId="urn:microsoft.com/office/officeart/2005/8/layout/cycle4#1">
  <dgm:title val=""/>
  <dgm:desc val=""/>
  <dgm:catLst>
    <dgm:cat type="relationship" pri="26000"/>
    <dgm:cat type="cycle" pri="13000"/>
    <dgm:cat type="matrix" pri="4000"/>
  </dgm:catLst>
  <dgm:sampData>
    <dgm:dataModel>
      <dgm:ptLst>
        <dgm:pt modelId="0" type="doc"/>
        <dgm:pt modelId="1">
          <dgm:prSet phldr="1"/>
        </dgm:pt>
        <dgm:pt modelId="11">
          <dgm:prSet phldr="1"/>
        </dgm:pt>
        <dgm:pt modelId="2">
          <dgm:prSet phldr="1"/>
        </dgm:pt>
        <dgm:pt modelId="21">
          <dgm:prSet phldr="1"/>
        </dgm:pt>
        <dgm:pt modelId="3">
          <dgm:prSet phldr="1"/>
        </dgm:pt>
        <dgm:pt modelId="31">
          <dgm:prSet phldr="1"/>
        </dgm:pt>
        <dgm:pt modelId="4">
          <dgm:prSet phldr="1"/>
        </dgm:pt>
        <dgm:pt modelId="41">
          <dgm:prSet phldr="1"/>
        </dgm:pt>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ampData>
  <dgm:style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cycleMatrixDiagram">
    <dgm:varLst>
      <dgm:chMax val="1"/>
      <dgm:dir/>
      <dgm:animLvl val="lvl"/>
      <dgm:resizeHandles val="exact"/>
    </dgm:varLst>
    <dgm:alg type="composite">
      <dgm:param type="ar" val="1.3"/>
    </dgm:alg>
    <dgm:shape xmlns:r="http://schemas.openxmlformats.org/officeDocument/2006/relationships" r:blip="">
      <dgm:adjLst/>
    </dgm:shape>
    <dgm:presOf/>
    <dgm:constrLst>
      <dgm:constr type="w" for="ch" forName="children" refType="w"/>
      <dgm:constr type="h" for="ch" forName="children" refType="w" refFor="ch" refForName="children" fact="0.77"/>
      <dgm:constr type="ctrX" for="ch" forName="children" refType="w" fact="0.5"/>
      <dgm:constr type="ctrY" for="ch" forName="children" refType="h" fact="0.5"/>
      <dgm:constr type="w" for="ch" forName="circle" refType="w"/>
      <dgm:constr type="h" for="ch" forName="circle" refType="h"/>
      <dgm:constr type="ctrX" for="ch" forName="circle" refType="w" fact="0.5"/>
      <dgm:constr type="ctrY" for="ch" forName="circle" refType="h" fact="0.5"/>
      <dgm:constr type="w" for="ch" forName="center1" refType="w" fact="0.115"/>
      <dgm:constr type="h" for="ch" forName="center1" refType="w" fact="0.1"/>
      <dgm:constr type="ctrX" for="ch" forName="center1" refType="w" fact="0.5"/>
      <dgm:constr type="ctrY" for="ch" forName="center1" refType="h" fact="0.475"/>
      <dgm:constr type="w" for="ch" forName="center2" refType="w" fact="0.115"/>
      <dgm:constr type="h" for="ch" forName="center2" refType="w" fact="0.1"/>
      <dgm:constr type="ctrX" for="ch" forName="center2" refType="w" fact="0.5"/>
      <dgm:constr type="ctrY" for="ch" forName="center2" refType="h" fact="0.525"/>
    </dgm:constrLst>
    <dgm:ruleLst/>
    <dgm:choose name="Name0">
      <dgm:if name="Name1" axis="ch" ptType="node" func="cnt" op="gte" val="1">
        <dgm:layoutNode name="children">
          <dgm:alg type="composite">
            <dgm:param type="ar" val="1.3"/>
          </dgm:alg>
          <dgm:shape xmlns:r="http://schemas.openxmlformats.org/officeDocument/2006/relationships" r:blip="">
            <dgm:adjLst/>
          </dgm:shape>
          <dgm:presOf/>
          <dgm:choose name="Name2">
            <dgm:if name="Name3" func="var" arg="dir" op="equ" val="norm">
              <dgm:constrLst>
                <dgm:constr type="primFontSz" for="des" ptType="node" op="equ" val="65"/>
                <dgm:constr type="w" for="ch" forName="child1group" refType="w" fact="0.38"/>
                <dgm:constr type="h" for="ch" forName="child1group" refType="h" fact="0.32"/>
                <dgm:constr type="t" for="ch" forName="child1group"/>
                <dgm:constr type="l" for="ch" forName="child1group"/>
                <dgm:constr type="w" for="ch" forName="child2group" refType="w" fact="0.38"/>
                <dgm:constr type="h" for="ch" forName="child2group" refType="h" fact="0.32"/>
                <dgm:constr type="t" for="ch" forName="child2group"/>
                <dgm:constr type="r" for="ch" forName="child2group" refType="w"/>
                <dgm:constr type="w" for="ch" forName="child3group" refType="w" fact="0.38"/>
                <dgm:constr type="h" for="ch" forName="child3group" refType="h" fact="0.32"/>
                <dgm:constr type="b" for="ch" forName="child3group" refType="h"/>
                <dgm:constr type="r" for="ch" forName="child3group" refType="w"/>
                <dgm:constr type="w" for="ch" forName="child4group" refType="w" fact="0.38"/>
                <dgm:constr type="h" for="ch" forName="child4group" refType="h" fact="0.32"/>
                <dgm:constr type="b" for="ch" forName="child4group" refType="h"/>
                <dgm:constr type="l" for="ch" forName="child4group"/>
              </dgm:constrLst>
            </dgm:if>
            <dgm:else name="Name4">
              <dgm:constrLst>
                <dgm:constr type="primFontSz" for="des" ptType="node" op="equ" val="65"/>
                <dgm:constr type="w" for="ch" forName="child1group" refType="w" fact="0.38"/>
                <dgm:constr type="h" for="ch" forName="child1group" refType="h" fact="0.32"/>
                <dgm:constr type="t" for="ch" forName="child1group"/>
                <dgm:constr type="r" for="ch" forName="child1group" refType="w"/>
                <dgm:constr type="w" for="ch" forName="child2group" refType="w" fact="0.38"/>
                <dgm:constr type="h" for="ch" forName="child2group" refType="h" fact="0.32"/>
                <dgm:constr type="t" for="ch" forName="child2group"/>
                <dgm:constr type="l" for="ch" forName="child2group"/>
                <dgm:constr type="w" for="ch" forName="child3group" refType="w" fact="0.38"/>
                <dgm:constr type="h" for="ch" forName="child3group" refType="h" fact="0.32"/>
                <dgm:constr type="b" for="ch" forName="child3group" refType="h"/>
                <dgm:constr type="l" for="ch" forName="child3group"/>
                <dgm:constr type="w" for="ch" forName="child4group" refType="w" fact="0.38"/>
                <dgm:constr type="h" for="ch" forName="child4group" refType="h" fact="0.32"/>
                <dgm:constr type="b" for="ch" forName="child4group" refType="h"/>
                <dgm:constr type="r" for="ch" forName="child4group" refType="w"/>
              </dgm:constrLst>
            </dgm:else>
          </dgm:choose>
          <dgm:ruleLst/>
          <dgm:choose name="Name5">
            <dgm:if name="Name6" axis="ch ch" ptType="node node" st="1 1" cnt="1 0" func="cnt" op="gte" val="1">
              <dgm:layoutNode name="child1group">
                <dgm:alg type="composite">
                  <dgm:param type="horzAlign" val="none"/>
                  <dgm:param type="vertAlign" val="none"/>
                </dgm:alg>
                <dgm:shape xmlns:r="http://schemas.openxmlformats.org/officeDocument/2006/relationships" r:blip="">
                  <dgm:adjLst/>
                </dgm:shape>
                <dgm:presOf/>
                <dgm:choose name="Name7">
                  <dgm:if name="Name8" func="var" arg="dir" op="equ" val="norm">
                    <dgm:constrLst>
                      <dgm:constr type="w" for="ch" forName="child1" refType="w"/>
                      <dgm:constr type="h" for="ch" forName="child1" refType="h"/>
                      <dgm:constr type="t" for="ch" forName="child1"/>
                      <dgm:constr type="l" for="ch" forName="child1"/>
                      <dgm:constr type="w" for="ch" forName="child1Text" refType="w" fact="0.7"/>
                      <dgm:constr type="h" for="ch" forName="child1Text" refType="h" fact="0.75"/>
                      <dgm:constr type="t" for="ch" forName="child1Text"/>
                      <dgm:constr type="l" for="ch" forName="child1Text"/>
                    </dgm:constrLst>
                  </dgm:if>
                  <dgm:else name="Name9">
                    <dgm:constrLst>
                      <dgm:constr type="w" for="ch" forName="child1" refType="w"/>
                      <dgm:constr type="h" for="ch" forName="child1" refType="h"/>
                      <dgm:constr type="t" for="ch" forName="child1"/>
                      <dgm:constr type="r" for="ch" forName="child1" refType="w"/>
                      <dgm:constr type="w" for="ch" forName="child1Text" refType="w" fact="0.7"/>
                      <dgm:constr type="h" for="ch" forName="child1Text" refType="h" fact="0.75"/>
                      <dgm:constr type="t" for="ch" forName="child1Text"/>
                      <dgm:constr type="r" for="ch" forName="child1Text" refType="w"/>
                    </dgm:constrLst>
                  </dgm:else>
                </dgm:choose>
                <dgm:ruleLst/>
                <dgm:layoutNode name="child1" styleLbl="bgAcc1">
                  <dgm:alg type="sp"/>
                  <dgm:shape xmlns:r="http://schemas.openxmlformats.org/officeDocument/2006/relationships" type="roundRect" r:blip="" zOrderOff="-2">
                    <dgm:adjLst>
                      <dgm:adj idx="1" val="0.1"/>
                    </dgm:adjLst>
                  </dgm:shape>
                  <dgm:presOf axis="ch des" ptType="node node" st="1 1" cnt="1 0"/>
                  <dgm:constrLst/>
                  <dgm:ruleLst/>
                </dgm:layoutNode>
                <dgm:layoutNode name="child1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0"/>
          </dgm:choose>
          <dgm:choose name="Name11">
            <dgm:if name="Name12" axis="ch ch" ptType="node node" st="2 1" cnt="1 0" func="cnt" op="gte" val="1">
              <dgm:layoutNode name="child2group">
                <dgm:alg type="composite">
                  <dgm:param type="horzAlign" val="none"/>
                  <dgm:param type="vertAlign" val="none"/>
                </dgm:alg>
                <dgm:shape xmlns:r="http://schemas.openxmlformats.org/officeDocument/2006/relationships" r:blip="">
                  <dgm:adjLst/>
                </dgm:shape>
                <dgm:choose name="Name13">
                  <dgm:if name="Name14" func="var" arg="dir" op="equ" val="norm">
                    <dgm:constrLst>
                      <dgm:constr type="w" for="ch" forName="child2" refType="w"/>
                      <dgm:constr type="h" for="ch" forName="child2" refType="h"/>
                      <dgm:constr type="t" for="ch" forName="child2"/>
                      <dgm:constr type="r" for="ch" forName="child2" refType="w"/>
                      <dgm:constr type="w" for="ch" forName="child2Text" refType="w" fact="0.7"/>
                      <dgm:constr type="h" for="ch" forName="child2Text" refType="h" fact="0.75"/>
                      <dgm:constr type="t" for="ch" forName="child2Text"/>
                      <dgm:constr type="r" for="ch" forName="child2Text" refType="w"/>
                    </dgm:constrLst>
                  </dgm:if>
                  <dgm:else name="Name15">
                    <dgm:constrLst>
                      <dgm:constr type="w" for="ch" forName="child2" refType="w"/>
                      <dgm:constr type="h" for="ch" forName="child2" refType="h"/>
                      <dgm:constr type="t" for="ch" forName="child2"/>
                      <dgm:constr type="l" for="ch" forName="child2"/>
                      <dgm:constr type="w" for="ch" forName="child2Text" refType="w" fact="0.7"/>
                      <dgm:constr type="h" for="ch" forName="child2Text" refType="h" fact="0.75"/>
                      <dgm:constr type="t" for="ch" forName="child2Text"/>
                      <dgm:constr type="l" for="ch" forName="child2Text"/>
                    </dgm:constrLst>
                  </dgm:else>
                </dgm:choose>
                <dgm:ruleLst/>
                <dgm:layoutNode name="child2" styleLbl="bgAcc1">
                  <dgm:alg type="sp"/>
                  <dgm:shape xmlns:r="http://schemas.openxmlformats.org/officeDocument/2006/relationships" type="roundRect" r:blip="" zOrderOff="-2">
                    <dgm:adjLst>
                      <dgm:adj idx="1" val="0.1"/>
                    </dgm:adjLst>
                  </dgm:shape>
                  <dgm:presOf axis="ch des" ptType="node node" st="2 1" cnt="1 0"/>
                  <dgm:constrLst/>
                  <dgm:ruleLst/>
                </dgm:layoutNode>
                <dgm:layoutNode name="child2Text" styleLbl="bgAcc1">
                  <dgm:varLst>
                    <dgm:bulletEnabled val="1"/>
                  </dgm:varLst>
                  <dgm:alg type="tx">
                    <dgm:param type="stBulletLvl" val="1"/>
                  </dgm:alg>
                  <dgm:shape xmlns:r="http://schemas.openxmlformats.org/officeDocument/2006/relationships" type="roundRect" r:blip="" zOrderOff="-2" hideGeom="1">
                    <dgm:adjLst>
                      <dgm:adj idx="1" val="0.1"/>
                    </dgm:adjLst>
                  </dgm:shape>
                  <dgm:presOf axis="ch des"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16"/>
          </dgm:choose>
          <dgm:choose name="Name17">
            <dgm:if name="Name18" axis="ch ch" ptType="node node" st="3 1" cnt="1 0" func="cnt" op="gte" val="1">
              <dgm:layoutNode name="child3group">
                <dgm:alg type="composite">
                  <dgm:param type="horzAlign" val="none"/>
                  <dgm:param type="vertAlign" val="none"/>
                </dgm:alg>
                <dgm:shape xmlns:r="http://schemas.openxmlformats.org/officeDocument/2006/relationships" r:blip="">
                  <dgm:adjLst/>
                </dgm:shape>
                <dgm:presOf/>
                <dgm:choose name="Name19">
                  <dgm:if name="Name20" func="var" arg="dir" op="equ" val="norm">
                    <dgm:constrLst>
                      <dgm:constr type="w" for="ch" forName="child3" refType="w"/>
                      <dgm:constr type="h" for="ch" forName="child3" refType="h"/>
                      <dgm:constr type="b" for="ch" forName="child3" refType="h"/>
                      <dgm:constr type="r" for="ch" forName="child3" refType="w"/>
                      <dgm:constr type="w" for="ch" forName="child3Text" refType="w" fact="0.7"/>
                      <dgm:constr type="h" for="ch" forName="child3Text" refType="h" fact="0.75"/>
                      <dgm:constr type="b" for="ch" forName="child3Text" refType="h"/>
                      <dgm:constr type="r" for="ch" forName="child3Text" refType="w"/>
                    </dgm:constrLst>
                  </dgm:if>
                  <dgm:else name="Name21">
                    <dgm:constrLst>
                      <dgm:constr type="w" for="ch" forName="child3" refType="w"/>
                      <dgm:constr type="h" for="ch" forName="child3" refType="h"/>
                      <dgm:constr type="b" for="ch" forName="child3" refType="h"/>
                      <dgm:constr type="l" for="ch" forName="child3"/>
                      <dgm:constr type="w" for="ch" forName="child3Text" refType="w" fact="0.7"/>
                      <dgm:constr type="h" for="ch" forName="child3Text" refType="h" fact="0.75"/>
                      <dgm:constr type="b" for="ch" forName="child3Text" refType="h"/>
                      <dgm:constr type="l" for="ch" forName="child3Text"/>
                    </dgm:constrLst>
                  </dgm:else>
                </dgm:choose>
                <dgm:ruleLst/>
                <dgm:layoutNode name="child3" styleLbl="bgAcc1">
                  <dgm:alg type="sp"/>
                  <dgm:shape xmlns:r="http://schemas.openxmlformats.org/officeDocument/2006/relationships" type="roundRect" r:blip="" zOrderOff="-4">
                    <dgm:adjLst>
                      <dgm:adj idx="1" val="0.1"/>
                    </dgm:adjLst>
                  </dgm:shape>
                  <dgm:presOf axis="ch des" ptType="node node" st="3 1" cnt="1 0"/>
                  <dgm:constrLst/>
                  <dgm:ruleLst/>
                </dgm:layoutNode>
                <dgm:layoutNode name="child3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3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2"/>
          </dgm:choose>
          <dgm:choose name="Name23">
            <dgm:if name="Name24" axis="ch ch" ptType="node node" st="4 1" cnt="1 0" func="cnt" op="gte" val="1">
              <dgm:layoutNode name="child4group">
                <dgm:alg type="composite">
                  <dgm:param type="horzAlign" val="none"/>
                  <dgm:param type="vertAlign" val="none"/>
                </dgm:alg>
                <dgm:shape xmlns:r="http://schemas.openxmlformats.org/officeDocument/2006/relationships" r:blip="">
                  <dgm:adjLst/>
                </dgm:shape>
                <dgm:presOf/>
                <dgm:choose name="Name25">
                  <dgm:if name="Name26" func="var" arg="dir" op="equ" val="norm">
                    <dgm:constrLst>
                      <dgm:constr type="w" for="ch" forName="child4" refType="w"/>
                      <dgm:constr type="h" for="ch" forName="child4" refType="h"/>
                      <dgm:constr type="b" for="ch" forName="child4" refType="h"/>
                      <dgm:constr type="l" for="ch" forName="child4"/>
                      <dgm:constr type="w" for="ch" forName="child4Text" refType="w" fact="0.7"/>
                      <dgm:constr type="h" for="ch" forName="child4Text" refType="h" fact="0.75"/>
                      <dgm:constr type="b" for="ch" forName="child4Text" refType="h"/>
                      <dgm:constr type="l" for="ch" forName="child4Text"/>
                    </dgm:constrLst>
                  </dgm:if>
                  <dgm:else name="Name27">
                    <dgm:constrLst>
                      <dgm:constr type="w" for="ch" forName="child4" refType="w"/>
                      <dgm:constr type="h" for="ch" forName="child4" refType="h"/>
                      <dgm:constr type="b" for="ch" forName="child4" refType="h"/>
                      <dgm:constr type="r" for="ch" forName="child4" refType="w"/>
                      <dgm:constr type="w" for="ch" forName="child4Text" refType="w" fact="0.7"/>
                      <dgm:constr type="h" for="ch" forName="child4Text" refType="h" fact="0.75"/>
                      <dgm:constr type="b" for="ch" forName="child4Text" refType="h"/>
                      <dgm:constr type="r" for="ch" forName="child4Text" refType="w"/>
                    </dgm:constrLst>
                  </dgm:else>
                </dgm:choose>
                <dgm:ruleLst/>
                <dgm:layoutNode name="child4" styleLbl="bgAcc1">
                  <dgm:alg type="sp"/>
                  <dgm:shape xmlns:r="http://schemas.openxmlformats.org/officeDocument/2006/relationships" type="roundRect" r:blip="" zOrderOff="-4">
                    <dgm:adjLst>
                      <dgm:adj idx="1" val="0.1"/>
                    </dgm:adjLst>
                  </dgm:shape>
                  <dgm:presOf axis="ch des" ptType="node node" st="4 1" cnt="1 0"/>
                  <dgm:constrLst/>
                  <dgm:ruleLst/>
                </dgm:layoutNode>
                <dgm:layoutNode name="child4Text" styleLbl="bgAcc1">
                  <dgm:varLst>
                    <dgm:bulletEnabled val="1"/>
                  </dgm:varLst>
                  <dgm:alg type="tx">
                    <dgm:param type="stBulletLvl" val="1"/>
                  </dgm:alg>
                  <dgm:shape xmlns:r="http://schemas.openxmlformats.org/officeDocument/2006/relationships" type="roundRect" r:blip="" zOrderOff="-4" hideGeom="1">
                    <dgm:adjLst>
                      <dgm:adj idx="1" val="0.1"/>
                    </dgm:adjLst>
                  </dgm:shape>
                  <dgm:presOf axis="ch des" ptType="node node" st="4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if>
            <dgm:else name="Name28"/>
          </dgm:choose>
          <dgm:layoutNode name="childPlaceholder">
            <dgm:alg type="sp"/>
            <dgm:shape xmlns:r="http://schemas.openxmlformats.org/officeDocument/2006/relationships" r:blip="">
              <dgm:adjLst/>
            </dgm:shape>
            <dgm:presOf/>
            <dgm:constrLst/>
            <dgm:ruleLst/>
          </dgm:layoutNode>
        </dgm:layoutNode>
        <dgm:layoutNode name="circle">
          <dgm:alg type="composite">
            <dgm:param type="ar" val="1"/>
          </dgm:alg>
          <dgm:shape xmlns:r="http://schemas.openxmlformats.org/officeDocument/2006/relationships" r:blip="">
            <dgm:adjLst/>
          </dgm:shape>
          <dgm:presOf/>
          <dgm:choose name="Name29">
            <dgm:if name="Name30" func="var" arg="dir" op="equ" val="norm">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r" for="ch" forName="quadrant1" refType="w" fact="0.5"/>
                <dgm:constr type="r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l" for="ch" forName="quadrant2" refType="w" fact="0.5"/>
                <dgm:constr type="l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l" for="ch" forName="quadrant3" refType="w" fact="0.5"/>
                <dgm:constr type="l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r" for="ch" forName="quadrant4" refType="w" fact="0.5"/>
                <dgm:constr type="rOff" for="ch" forName="quadrant4" refType="w" fact="-0.01"/>
              </dgm:constrLst>
            </dgm:if>
            <dgm:else name="Name31">
              <dgm:constrLst>
                <dgm:constr type="primFontSz" for="ch" ptType="node" op="equ" val="65"/>
                <dgm:constr type="w" for="ch" forName="quadrant1" refType="w" fact="0.433"/>
                <dgm:constr type="h" for="ch" forName="quadrant1" refType="h" fact="0.433"/>
                <dgm:constr type="b" for="ch" forName="quadrant1" refType="h" fact="0.5"/>
                <dgm:constr type="bOff" for="ch" forName="quadrant1" refType="h" fact="-0.01"/>
                <dgm:constr type="l" for="ch" forName="quadrant1" refType="w" fact="0.5"/>
                <dgm:constr type="lOff" for="ch" forName="quadrant1" refType="w" fact="0.01"/>
                <dgm:constr type="w" for="ch" forName="quadrant2" refType="w" fact="0.433"/>
                <dgm:constr type="h" for="ch" forName="quadrant2" refType="h" fact="0.433"/>
                <dgm:constr type="b" for="ch" forName="quadrant2" refType="h" fact="0.5"/>
                <dgm:constr type="bOff" for="ch" forName="quadrant2" refType="h" fact="-0.01"/>
                <dgm:constr type="r" for="ch" forName="quadrant2" refType="w" fact="0.5"/>
                <dgm:constr type="rOff" for="ch" forName="quadrant2" refType="w" fact="-0.01"/>
                <dgm:constr type="w" for="ch" forName="quadrant3" refType="w" fact="0.433"/>
                <dgm:constr type="h" for="ch" forName="quadrant3" refType="h" fact="0.433"/>
                <dgm:constr type="t" for="ch" forName="quadrant3" refType="h" fact="0.5"/>
                <dgm:constr type="tOff" for="ch" forName="quadrant3" refType="h" fact="0.01"/>
                <dgm:constr type="r" for="ch" forName="quadrant3" refType="w" fact="0.5"/>
                <dgm:constr type="rOff" for="ch" forName="quadrant3" refType="w" fact="-0.01"/>
                <dgm:constr type="w" for="ch" forName="quadrant4" refType="w" fact="0.433"/>
                <dgm:constr type="h" for="ch" forName="quadrant4" refType="h" fact="0.433"/>
                <dgm:constr type="t" for="ch" forName="quadrant4" refType="h" fact="0.5"/>
                <dgm:constr type="tOff" for="ch" forName="quadrant4" refType="h" fact="0.01"/>
                <dgm:constr type="l" for="ch" forName="quadrant4" refType="w" fact="0.5"/>
                <dgm:constr type="lOff" for="ch" forName="quadrant4" refType="w" fact="0.01"/>
              </dgm:constrLst>
            </dgm:else>
          </dgm:choose>
          <dgm:ruleLst/>
          <dgm:layoutNode name="quadrant1" styleLbl="node1">
            <dgm:varLst>
              <dgm:chMax val="1"/>
              <dgm:bulletEnabled val="1"/>
            </dgm:varLst>
            <dgm:alg type="tx"/>
            <dgm:choose name="Name32">
              <dgm:if name="Name33" func="var" arg="dir" op="equ" val="norm">
                <dgm:shape xmlns:r="http://schemas.openxmlformats.org/officeDocument/2006/relationships" type="pieWedge" r:blip="">
                  <dgm:adjLst/>
                </dgm:shape>
              </dgm:if>
              <dgm:else name="Name34">
                <dgm:shape xmlns:r="http://schemas.openxmlformats.org/officeDocument/2006/relationships" rot="90" type="pieWedge" r:blip="">
                  <dgm:adjLst/>
                </dgm:shape>
              </dgm:else>
            </dgm:choose>
            <dgm:presOf axis="ch" ptType="node" cnt="1"/>
            <dgm:constrLst/>
            <dgm:ruleLst>
              <dgm:rule type="primFontSz" val="5" fact="NaN" max="NaN"/>
            </dgm:ruleLst>
          </dgm:layoutNode>
          <dgm:layoutNode name="quadrant2" styleLbl="node1">
            <dgm:varLst>
              <dgm:chMax val="1"/>
              <dgm:bulletEnabled val="1"/>
            </dgm:varLst>
            <dgm:alg type="tx"/>
            <dgm:choose name="Name35">
              <dgm:if name="Name36" func="var" arg="dir" op="equ" val="norm">
                <dgm:shape xmlns:r="http://schemas.openxmlformats.org/officeDocument/2006/relationships" rot="90" type="pieWedge" r:blip="">
                  <dgm:adjLst/>
                </dgm:shape>
              </dgm:if>
              <dgm:else name="Name37">
                <dgm:shape xmlns:r="http://schemas.openxmlformats.org/officeDocument/2006/relationships" type="pieWedge" r:blip="">
                  <dgm:adjLst/>
                </dgm:shape>
              </dgm:else>
            </dgm:choose>
            <dgm:presOf axis="ch" ptType="node" st="2" cnt="1"/>
            <dgm:constrLst/>
            <dgm:ruleLst>
              <dgm:rule type="primFontSz" val="5" fact="NaN" max="NaN"/>
            </dgm:ruleLst>
          </dgm:layoutNode>
          <dgm:layoutNode name="quadrant3" styleLbl="node1">
            <dgm:varLst>
              <dgm:chMax val="1"/>
              <dgm:bulletEnabled val="1"/>
            </dgm:varLst>
            <dgm:alg type="tx"/>
            <dgm:choose name="Name38">
              <dgm:if name="Name39" func="var" arg="dir" op="equ" val="norm">
                <dgm:shape xmlns:r="http://schemas.openxmlformats.org/officeDocument/2006/relationships" rot="180" type="pieWedge" r:blip="">
                  <dgm:adjLst/>
                </dgm:shape>
              </dgm:if>
              <dgm:else name="Name40">
                <dgm:shape xmlns:r="http://schemas.openxmlformats.org/officeDocument/2006/relationships" rot="270" type="pieWedge" r:blip="">
                  <dgm:adjLst/>
                </dgm:shape>
              </dgm:else>
            </dgm:choose>
            <dgm:presOf axis="ch" ptType="node" st="3" cnt="1"/>
            <dgm:constrLst/>
            <dgm:ruleLst>
              <dgm:rule type="primFontSz" val="5" fact="NaN" max="NaN"/>
            </dgm:ruleLst>
          </dgm:layoutNode>
          <dgm:layoutNode name="quadrant4" styleLbl="node1">
            <dgm:varLst>
              <dgm:chMax val="1"/>
              <dgm:bulletEnabled val="1"/>
            </dgm:varLst>
            <dgm:alg type="tx"/>
            <dgm:choose name="Name41">
              <dgm:if name="Name42" func="var" arg="dir" op="equ" val="norm">
                <dgm:shape xmlns:r="http://schemas.openxmlformats.org/officeDocument/2006/relationships" rot="270" type="pieWedge" r:blip="">
                  <dgm:adjLst/>
                </dgm:shape>
              </dgm:if>
              <dgm:else name="Name43">
                <dgm:shape xmlns:r="http://schemas.openxmlformats.org/officeDocument/2006/relationships" rot="180" type="pieWedge" r:blip="">
                  <dgm:adjLst/>
                </dgm:shape>
              </dgm:else>
            </dgm:choose>
            <dgm:presOf axis="ch" ptType="node" st="4" cnt="1"/>
            <dgm:constrLst/>
            <dgm:ruleLst>
              <dgm:rule type="primFontSz" val="5" fact="NaN" max="NaN"/>
            </dgm:ruleLst>
          </dgm:layoutNode>
          <dgm:layoutNode name="quadrantPlaceholder">
            <dgm:alg type="sp"/>
            <dgm:shape xmlns:r="http://schemas.openxmlformats.org/officeDocument/2006/relationships" r:blip="">
              <dgm:adjLst/>
            </dgm:shape>
            <dgm:presOf/>
            <dgm:constrLst/>
            <dgm:ruleLst/>
          </dgm:layoutNode>
        </dgm:layoutNode>
        <dgm:layoutNode name="center1" styleLbl="fgShp">
          <dgm:alg type="sp"/>
          <dgm:choose name="Name44">
            <dgm:if name="Name45" func="var" arg="dir" op="equ" val="norm">
              <dgm:shape xmlns:r="http://schemas.openxmlformats.org/officeDocument/2006/relationships" type="circularArrow" r:blip="" zOrderOff="16">
                <dgm:adjLst/>
              </dgm:shape>
            </dgm:if>
            <dgm:else name="Name46">
              <dgm:shape xmlns:r="http://schemas.openxmlformats.org/officeDocument/2006/relationships" rot="180" type="leftCircularArrow" r:blip="" zOrderOff="16">
                <dgm:adjLst/>
              </dgm:shape>
            </dgm:else>
          </dgm:choose>
          <dgm:presOf/>
          <dgm:constrLst/>
          <dgm:ruleLst/>
        </dgm:layoutNode>
        <dgm:layoutNode name="center2" styleLbl="fgShp">
          <dgm:alg type="sp"/>
          <dgm:choose name="Name47">
            <dgm:if name="Name48" func="var" arg="dir" op="equ" val="norm">
              <dgm:shape xmlns:r="http://schemas.openxmlformats.org/officeDocument/2006/relationships" rot="180" type="circularArrow" r:blip="" zOrderOff="16">
                <dgm:adjLst/>
              </dgm:shape>
            </dgm:if>
            <dgm:else name="Name49">
              <dgm:shape xmlns:r="http://schemas.openxmlformats.org/officeDocument/2006/relationships" type="leftCircularArrow" r:blip="" zOrderOff="16">
                <dgm:adjLst/>
              </dgm:shape>
            </dgm:else>
          </dgm:choose>
          <dgm:presOf/>
          <dgm:constrLst/>
          <dgm:ruleLst/>
        </dgm:layoutNode>
      </dgm:if>
      <dgm:else name="Name50"/>
    </dgm:choose>
  </dgm:layoutNode>
</dgm:layoutDef>
</file>

<file path=word/diagrams/layout10.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11.xml><?xml version="1.0" encoding="utf-8"?>
<dgm:layoutDef xmlns:dgm="http://schemas.openxmlformats.org/drawingml/2006/diagram" xmlns:a="http://schemas.openxmlformats.org/drawingml/2006/main" uniqueId="urn:microsoft.com/office/officeart/2005/8/layout/list1">
  <dgm:title val=""/>
  <dgm:desc val=""/>
  <dgm:catLst>
    <dgm:cat type="list" pri="4000"/>
  </dgm:catLst>
  <dgm:sampData>
    <dgm:dataModel>
      <dgm:ptLst>
        <dgm:pt modelId="0" type="doc"/>
        <dgm:pt modelId="1">
          <dgm:prSet phldr="1"/>
        </dgm:pt>
        <dgm:pt modelId="2">
          <dgm:prSet phldr="1"/>
        </dgm:pt>
        <dgm:pt modelId="3">
          <dgm:prSet phldr="1"/>
        </dgm:pt>
      </dgm:ptLst>
      <dgm:cxnLst>
        <dgm:cxn modelId="4" srcId="0" destId="1" srcOrd="0" destOrd="0"/>
        <dgm:cxn modelId="5" srcId="0" destId="2" srcOrd="1" destOrd="0"/>
        <dgm:cxn modelId="6" srcId="0" destId="3" srcOrd="2" destOrd="0"/>
      </dgm:cxn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linear">
    <dgm:varLst>
      <dgm:dir/>
      <dgm:animLvl val="lvl"/>
      <dgm:resizeHandles val="exact"/>
    </dgm:varLst>
    <dgm:choose name="Name0">
      <dgm:if name="Name1" func="var" arg="dir" op="equ" val="norm">
        <dgm:alg type="lin">
          <dgm:param type="linDir" val="fromT"/>
          <dgm:param type="vertAlign" val="mid"/>
          <dgm:param type="horzAlign" val="l"/>
          <dgm:param type="nodeHorzAlign" val="l"/>
        </dgm:alg>
      </dgm:if>
      <dgm:else name="Name2">
        <dgm:alg type="lin">
          <dgm:param type="linDir" val="fromT"/>
          <dgm:param type="vertAlign" val="mid"/>
          <dgm:param type="horzAlign" val="r"/>
          <dgm:param type="nodeHorzAlign" val="r"/>
        </dgm:alg>
      </dgm:else>
    </dgm:choose>
    <dgm:shape xmlns:r="http://schemas.openxmlformats.org/officeDocument/2006/relationships" r:blip="">
      <dgm:adjLst/>
    </dgm:shape>
    <dgm:presOf/>
    <dgm:constrLst>
      <dgm:constr type="w" for="ch" forName="parentLin" refType="w"/>
      <dgm:constr type="h" for="ch" forName="parentLin" val="INF"/>
      <dgm:constr type="w" for="des" forName="parentLeftMargin" refType="w" fact="0.05"/>
      <dgm:constr type="w" for="des" forName="parentText" refType="w" fact="0.7"/>
      <dgm:constr type="h" for="des" forName="parentText" refType="primFontSz" refFor="des" refForName="parentText" fact="0.82"/>
      <dgm:constr type="h" for="ch" forName="negativeSpace" refType="primFontSz" refFor="des" refForName="parentText" fact="-0.41"/>
      <dgm:constr type="h" for="ch" forName="negativeSpace" refType="h" refFor="des" refForName="parentText" op="lte" fact="-0.82"/>
      <dgm:constr type="h" for="ch" forName="negativeSpace" refType="h" refFor="des" refForName="parentText" op="gte" fact="-0.82"/>
      <dgm:constr type="w" for="ch" forName="childText" refType="w"/>
      <dgm:constr type="h" for="ch" forName="childText" refType="primFontSz" refFor="des" refForName="parentText" fact="0.7"/>
      <dgm:constr type="primFontSz" for="des" forName="parentText" val="65"/>
      <dgm:constr type="primFontSz" for="ch" forName="childText" refType="primFontSz" refFor="des" refForName="parentText"/>
      <dgm:constr type="tMarg" for="ch" forName="childText" refType="primFontSz" refFor="des" refForName="parentText" fact="1.64"/>
      <dgm:constr type="tMarg" for="ch" forName="childText" refType="h" refFor="des" refForName="parentText" op="lte" fact="3.28"/>
      <dgm:constr type="tMarg" for="ch" forName="childText" refType="h" refFor="des" refForName="parentText" op="gte" fact="3.28"/>
      <dgm:constr type="lMarg" for="ch" forName="childText" refType="w" fact="0.22"/>
      <dgm:constr type="rMarg" for="ch" forName="childText" refType="lMarg" refFor="ch" refForName="childText"/>
      <dgm:constr type="lMarg" for="des" forName="parentText" refType="w" fact="0.075"/>
      <dgm:constr type="rMarg" for="des" forName="parentText" refType="lMarg" refFor="des" refForName="parentText"/>
      <dgm:constr type="h" for="ch" forName="spaceBetweenRectangles" refType="primFontSz" refFor="des" refForName="parentText" fact="0.15"/>
    </dgm:constrLst>
    <dgm:ruleLst>
      <dgm:rule type="primFontSz" for="des" forName="parentText" val="5" fact="NaN" max="NaN"/>
    </dgm:ruleLst>
    <dgm:forEach name="Name3" axis="ch" ptType="node">
      <dgm:layoutNode name="parentLin">
        <dgm:choose name="Name4">
          <dgm:if name="Name5" func="var" arg="dir" op="equ" val="norm">
            <dgm:alg type="lin">
              <dgm:param type="linDir" val="fromL"/>
              <dgm:param type="horzAlign" val="l"/>
              <dgm:param type="nodeHorzAlign" val="l"/>
            </dgm:alg>
          </dgm:if>
          <dgm:else name="Name6">
            <dgm:alg type="lin">
              <dgm:param type="linDir" val="fromR"/>
              <dgm:param type="horzAlign" val="r"/>
              <dgm:param type="nodeHorzAlign" val="r"/>
            </dgm:alg>
          </dgm:else>
        </dgm:choose>
        <dgm:shape xmlns:r="http://schemas.openxmlformats.org/officeDocument/2006/relationships" r:blip="">
          <dgm:adjLst/>
        </dgm:shape>
        <dgm:presOf/>
        <dgm:constrLst/>
        <dgm:ruleLst/>
        <dgm:layoutNode name="parentLeftMargin">
          <dgm:alg type="sp"/>
          <dgm:shape xmlns:r="http://schemas.openxmlformats.org/officeDocument/2006/relationships" type="rect" r:blip="" hideGeom="1">
            <dgm:adjLst/>
          </dgm:shape>
          <dgm:presOf axis="self"/>
          <dgm:constrLst>
            <dgm:constr type="h"/>
          </dgm:constrLst>
          <dgm:ruleLst/>
        </dgm:layoutNode>
        <dgm:layoutNode name="parentText" styleLbl="node1">
          <dgm:varLst>
            <dgm:chMax val="0"/>
            <dgm:bulletEnabled val="1"/>
          </dgm:varLst>
          <dgm:choose name="Name7">
            <dgm:if name="Name8" func="var" arg="dir" op="equ" val="norm">
              <dgm:alg type="tx">
                <dgm:param type="parTxLTRAlign" val="l"/>
                <dgm:param type="parTxRTLAlign" val="l"/>
              </dgm:alg>
            </dgm:if>
            <dgm:else name="Name9">
              <dgm:alg type="tx">
                <dgm:param type="parTxLTRAlign" val="r"/>
                <dgm:param type="parTxRTLAlign" val="r"/>
              </dgm:alg>
            </dgm:else>
          </dgm:choose>
          <dgm:shape xmlns:r="http://schemas.openxmlformats.org/officeDocument/2006/relationships" type="roundRect" r:blip="">
            <dgm:adjLst/>
          </dgm:shape>
          <dgm:presOf axis="self" ptType="node"/>
          <dgm:constrLst>
            <dgm:constr type="tMarg"/>
            <dgm:constr type="bMarg"/>
          </dgm:constrLst>
          <dgm:ruleLst/>
        </dgm:layoutNode>
      </dgm:layoutNode>
      <dgm:layoutNode name="negativeSpace">
        <dgm:alg type="sp"/>
        <dgm:shape xmlns:r="http://schemas.openxmlformats.org/officeDocument/2006/relationships" r:blip="">
          <dgm:adjLst/>
        </dgm:shape>
        <dgm:presOf/>
        <dgm:constrLst/>
        <dgm:ruleLst/>
      </dgm:layoutNode>
      <dgm:layoutNode name="childText" styleLbl="conFgAcc1">
        <dgm:varLst>
          <dgm:bulletEnabled val="1"/>
        </dgm:varLst>
        <dgm:alg type="tx">
          <dgm:param type="stBulletLvl" val="1"/>
        </dgm:alg>
        <dgm:shape xmlns:r="http://schemas.openxmlformats.org/officeDocument/2006/relationships" type="rect" r:blip="" zOrderOff="-2">
          <dgm:adjLst/>
        </dgm:shape>
        <dgm:presOf axis="des" ptType="node"/>
        <dgm:constrLst>
          <dgm:constr type="secFontSz" refType="primFontSz"/>
        </dgm:constrLst>
        <dgm:ruleLst>
          <dgm:rule type="h" val="INF" fact="NaN" max="NaN"/>
        </dgm:ruleLst>
      </dgm:layoutNode>
      <dgm:forEach name="Name1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12.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13.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14.xml><?xml version="1.0" encoding="utf-8"?>
<dgm:layoutDef xmlns:dgm="http://schemas.openxmlformats.org/drawingml/2006/diagram" xmlns:a="http://schemas.openxmlformats.org/drawingml/2006/main" uniqueId="urn:microsoft.com/office/officeart/2009/3/layout/CircleRelationship">
  <dgm:title val=""/>
  <dgm:desc val=""/>
  <dgm:catLst>
    <dgm:cat type="relationship" pri="1500"/>
  </dgm:catLst>
  <dgm:samp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sampData>
  <dgm:style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styleData>
  <dgm:clrData>
    <dgm:dataModel>
      <dgm:ptLst>
        <dgm:pt modelId="0" type="doc"/>
        <dgm:pt modelId="10">
          <dgm:prSet phldr="1"/>
        </dgm:pt>
        <dgm:pt modelId="11">
          <dgm:prSet phldr="1"/>
        </dgm:pt>
        <dgm:pt modelId="12">
          <dgm:prSet phldr="1"/>
        </dgm:pt>
      </dgm:ptLst>
      <dgm:cxnLst>
        <dgm:cxn modelId="20" srcId="0" destId="10" srcOrd="0" destOrd="0"/>
        <dgm:cxn modelId="21" srcId="10" destId="11" srcOrd="0" destOrd="0"/>
        <dgm:cxn modelId="22" srcId="10" destId="12" srcOrd="0" destOrd="0"/>
      </dgm:cxnLst>
      <dgm:bg/>
      <dgm:whole/>
    </dgm:dataModel>
  </dgm:clrData>
  <dgm:layoutNode name="Name0">
    <dgm:varLst>
      <dgm:chMax val="1"/>
      <dgm:chPref val="1"/>
    </dgm:varLst>
    <dgm:shape xmlns:r="http://schemas.openxmlformats.org/officeDocument/2006/relationships" r:blip="">
      <dgm:adjLst/>
    </dgm:shape>
    <dgm:choose name="Name1">
      <dgm:if name="Name2" axis="ch ch" ptType="node node" func="cnt" op="equ" val="0">
        <dgm:alg type="composite">
          <dgm:param type="ar" val="0.98"/>
        </dgm:alg>
        <dgm:constrLst>
          <dgm:constr type="primFontSz" for="des" ptType="node" op="equ" val="65"/>
          <dgm:constr type="l" for="ch" forName="Parent" refType="w" fact="0"/>
          <dgm:constr type="t" for="ch" forName="Parent" refType="h" fact="0.039"/>
          <dgm:constr type="w" for="ch" forName="Parent" refType="w" fact="0.8734"/>
          <dgm:constr type="h" for="ch" forName="Parent" refType="h" fact="0.856"/>
          <dgm:constr type="l" for="ch" forName="Accent1" refType="w" fact="0.4984"/>
          <dgm:constr type="t" for="ch" forName="Accent1" refType="h" fact="0"/>
          <dgm:constr type="w" for="ch" forName="Accent1" refType="w" fact="0.0972"/>
          <dgm:constr type="h" for="ch" forName="Accent1" refType="h" fact="0.0952"/>
          <dgm:constr type="l" for="ch" forName="Accent2" refType="w" fact="0.2684"/>
          <dgm:constr type="t" for="ch" forName="Accent2" refType="h" fact="0.8314"/>
          <dgm:constr type="w" for="ch" forName="Accent2" refType="w" fact="0.0704"/>
          <dgm:constr type="h" for="ch" forName="Accent2" refType="h" fact="0.069"/>
          <dgm:constr type="l" for="ch" forName="Accent3" refType="w" fact="0.9296"/>
          <dgm:constr type="t" for="ch" forName="Accent3" refType="h" fact="0.3864"/>
          <dgm:constr type="w" for="ch" forName="Accent3" refType="w" fact="0.0704"/>
          <dgm:constr type="h" for="ch" forName="Accent3" refType="h" fact="0.069"/>
          <dgm:constr type="l" for="ch" forName="Accent4" refType="w" fact="0.5931"/>
          <dgm:constr type="t" for="ch" forName="Accent4" refType="h" fact="0.9048"/>
          <dgm:constr type="w" for="ch" forName="Accent4" refType="w" fact="0.0972"/>
          <dgm:constr type="h" for="ch" forName="Accent4" refType="h" fact="0.0952"/>
          <dgm:constr type="l" for="ch" forName="Accent5" refType="w" fact="0.2883"/>
          <dgm:constr type="t" for="ch" forName="Accent5" refType="h" fact="0.1353"/>
          <dgm:constr type="w" for="ch" forName="Accent5" refType="w" fact="0.0704"/>
          <dgm:constr type="h" for="ch" forName="Accent5" refType="h" fact="0.069"/>
          <dgm:constr type="l" for="ch" forName="Accent6" refType="w" fact="0.0666"/>
          <dgm:constr type="t" for="ch" forName="Accent6" refType="h" fact="0.53"/>
          <dgm:constr type="w" for="ch" forName="Accent6" refType="w" fact="0.0704"/>
          <dgm:constr type="h" for="ch" forName="Accent6" refType="h" fact="0.069"/>
        </dgm:constrLst>
      </dgm:if>
      <dgm:if name="Name3" axis="ch ch" ptType="node node" func="cnt" op="equ" val="1">
        <dgm:alg type="composite">
          <dgm:param type="ar" val="1.2476"/>
        </dgm:alg>
        <dgm:constrLst>
          <dgm:constr type="primFontSz" for="des" ptType="node" op="equ" val="65"/>
          <dgm:constr type="l" for="ch" forName="Parent" refType="w" fact="0.2145"/>
          <dgm:constr type="t" for="ch" forName="Parent" refType="h" fact="0.039"/>
          <dgm:constr type="w" for="ch" forName="Parent" refType="w" fact="0.6861"/>
          <dgm:constr type="h" for="ch" forName="Parent" refType="h" fact="0.856"/>
          <dgm:constr type="l" for="ch" forName="Accent8" refType="w" fact="0.0262"/>
          <dgm:constr type="t" for="ch" forName="Accent8" refType="h" fact="0.6434"/>
          <dgm:constr type="w" for="ch" forName="Accent8" refType="w" fact="0.138"/>
          <dgm:constr type="h" for="ch" forName="Accent8" refType="h" fact="0.1721"/>
          <dgm:constr type="l" for="ch" forName="Accent1" refType="w" fact="0.6059"/>
          <dgm:constr type="t" for="ch" forName="Accent1" refType="h" fact="0"/>
          <dgm:constr type="w" for="ch" forName="Accent1" refType="w" fact="0.0763"/>
          <dgm:constr type="h" for="ch" forName="Accent1" refType="h" fact="0.0952"/>
          <dgm:constr type="l" for="ch" forName="Accent2" refType="w" fact="0.4253"/>
          <dgm:constr type="t" for="ch" forName="Accent2" refType="h" fact="0.8314"/>
          <dgm:constr type="w" for="ch" forName="Accent2" refType="w" fact="0.0553"/>
          <dgm:constr type="h" for="ch" forName="Accent2" refType="h" fact="0.069"/>
          <dgm:constr type="l" for="ch" forName="Accent3" refType="w" fact="0.9447"/>
          <dgm:constr type="t" for="ch" forName="Accent3" refType="h" fact="0.3864"/>
          <dgm:constr type="w" for="ch" forName="Accent3" refType="w" fact="0.0553"/>
          <dgm:constr type="h" for="ch" forName="Accent3" refType="h" fact="0.069"/>
          <dgm:constr type="l" for="ch" forName="Child1" refType="w" fact="0"/>
          <dgm:constr type="t" for="ch" forName="Child1" refType="h" fact="0.1935"/>
          <dgm:constr type="w" for="ch" forName="Child1" refType="w" fact="0.2789"/>
          <dgm:constr type="h" for="ch" forName="Child1" refType="h" fact="0.3479"/>
          <dgm:constr type="l" for="ch" forName="Accent4" refType="w" fact="0.6803"/>
          <dgm:constr type="t" for="ch" forName="Accent4" refType="h" fact="0.9048"/>
          <dgm:constr type="w" for="ch" forName="Accent4" refType="w" fact="0.0763"/>
          <dgm:constr type="h" for="ch" forName="Accent4" refType="h" fact="0.0952"/>
          <dgm:constr type="l" for="ch" forName="Accent7" refType="w" fact="0.5287"/>
          <dgm:constr type="t" for="ch" forName="Accent7" refType="h" fact="0.1383"/>
          <dgm:constr type="w" for="ch" forName="Accent7" refType="w" fact="0.0763"/>
          <dgm:constr type="h" for="ch" forName="Accent7" refType="h" fact="0.0952"/>
          <dgm:constr type="l" for="ch" forName="Accent5" refType="w" fact="0.4409"/>
          <dgm:constr type="t" for="ch" forName="Accent5" refType="h" fact="0.1353"/>
          <dgm:constr type="w" for="ch" forName="Accent5" refType="w" fact="0.0553"/>
          <dgm:constr type="h" for="ch" forName="Accent5" refType="h" fact="0.069"/>
          <dgm:constr type="l" for="ch" forName="Accent6" refType="w" fact="0.2668"/>
          <dgm:constr type="t" for="ch" forName="Accent6" refType="h" fact="0.53"/>
          <dgm:constr type="w" for="ch" forName="Accent6" refType="w" fact="0.0553"/>
          <dgm:constr type="h" for="ch" forName="Accent6" refType="h" fact="0.069"/>
        </dgm:constrLst>
      </dgm:if>
      <dgm:if name="Name4" axis="ch ch" ptType="node node" func="cnt" op="equ" val="2">
        <dgm:alg type="composite">
          <dgm:param type="ar" val="1.592"/>
        </dgm:alg>
        <dgm:constrLst>
          <dgm:constr type="primFontSz" for="des" ptType="node" op="equ" val="65"/>
          <dgm:constr type="l" for="ch" forName="Parent" refType="w" fact="0.1886"/>
          <dgm:constr type="t" for="ch" forName="Parent" refType="h" fact="0.039"/>
          <dgm:constr type="w" for="ch" forName="Parent" refType="w" fact="0.5377"/>
          <dgm:constr type="h" for="ch" forName="Parent" refType="h" fact="0.856"/>
          <dgm:constr type="l" for="ch" forName="Accent8" refType="w" fact="0.0411"/>
          <dgm:constr type="t" for="ch" forName="Accent8" refType="h" fact="0.6434"/>
          <dgm:constr type="w" for="ch" forName="Accent8" refType="w" fact="0.1081"/>
          <dgm:constr type="h" for="ch" forName="Accent8" refType="h" fact="0.1721"/>
          <dgm:constr type="l" for="ch" forName="Accent1" refType="w" fact="0.4954"/>
          <dgm:constr type="t" for="ch" forName="Accent1" refType="h" fact="0"/>
          <dgm:constr type="w" for="ch" forName="Accent1" refType="w" fact="0.0598"/>
          <dgm:constr type="h" for="ch" forName="Accent1" refType="h" fact="0.0952"/>
          <dgm:constr type="l" for="ch" forName="Accent2" refType="w" fact="0.3538"/>
          <dgm:constr type="t" for="ch" forName="Accent2" refType="h" fact="0.8314"/>
          <dgm:constr type="w" for="ch" forName="Accent2" refType="w" fact="0.0433"/>
          <dgm:constr type="h" for="ch" forName="Accent2" refType="h" fact="0.069"/>
          <dgm:constr type="l" for="ch" forName="Accent3" refType="w" fact="0.7609"/>
          <dgm:constr type="t" for="ch" forName="Accent3" refType="h" fact="0.3864"/>
          <dgm:constr type="w" for="ch" forName="Accent3" refType="w" fact="0.0433"/>
          <dgm:constr type="h" for="ch" forName="Accent3" refType="h" fact="0.069"/>
          <dgm:constr type="l" for="ch" forName="Accent9" refType="w" fact="0.6839"/>
          <dgm:constr type="t" for="ch" forName="Accent9" refType="h" fact="0.27"/>
          <dgm:constr type="w" for="ch" forName="Accent9" refType="w" fact="0.0598"/>
          <dgm:constr type="h" for="ch" forName="Accent9" refType="h" fact="0.0952"/>
          <dgm:constr type="l" for="ch" forName="Child1" refType="w" fact="0.0206"/>
          <dgm:constr type="t" for="ch" forName="Child1" refType="h" fact="0.1935"/>
          <dgm:constr type="w" for="ch" forName="Child1" refType="w" fact="0.2186"/>
          <dgm:constr type="h" for="ch" forName="Child1" refType="h" fact="0.3479"/>
          <dgm:constr type="l" for="ch" forName="Child2" refType="w" fact="0.7814"/>
          <dgm:constr type="t" for="ch" forName="Child2" refType="h" fact="0.0298"/>
          <dgm:constr type="w" for="ch" forName="Child2" refType="w" fact="0.2186"/>
          <dgm:constr type="h" for="ch" forName="Child2" refType="h" fact="0.3479"/>
          <dgm:constr type="l" for="ch" forName="Accent10" refType="w" fact="0"/>
          <dgm:constr type="t" for="ch" forName="Accent10" refType="h" fact="0.8482"/>
          <dgm:constr type="w" for="ch" forName="Accent10" refType="w" fact="0.0433"/>
          <dgm:constr type="h" for="ch" forName="Accent10" refType="h" fact="0.069"/>
          <dgm:constr type="l" for="ch" forName="Accent11" refType="w" fact="0.4318"/>
          <dgm:constr type="t" for="ch" forName="Accent11" refType="h" fact="0.75"/>
          <dgm:constr type="w" for="ch" forName="Accent11" refType="w" fact="0.0433"/>
          <dgm:constr type="h" for="ch" forName="Accent11" refType="h" fact="0.069"/>
          <dgm:constr type="l" for="ch" forName="Accent7" refType="w" fact="0.4349"/>
          <dgm:constr type="t" for="ch" forName="Accent7" refType="h" fact="0.1383"/>
          <dgm:constr type="w" for="ch" forName="Accent7" refType="w" fact="0.0598"/>
          <dgm:constr type="h" for="ch" forName="Accent7" refType="h" fact="0.0952"/>
          <dgm:constr type="l" for="ch" forName="Accent5" refType="w" fact="0.3661"/>
          <dgm:constr type="t" for="ch" forName="Accent5" refType="h" fact="0.1353"/>
          <dgm:constr type="w" for="ch" forName="Accent5" refType="w" fact="0.0433"/>
          <dgm:constr type="h" for="ch" forName="Accent5" refType="h" fact="0.069"/>
          <dgm:constr type="l" for="ch" forName="Accent6" refType="w" fact="0.2296"/>
          <dgm:constr type="t" for="ch" forName="Accent6" refType="h" fact="0.53"/>
          <dgm:constr type="w" for="ch" forName="Accent6" refType="w" fact="0.0433"/>
          <dgm:constr type="h" for="ch" forName="Accent6" refType="h" fact="0.069"/>
          <dgm:constr type="l" for="ch" forName="Accent4" refType="w" fact="0.5537"/>
          <dgm:constr type="t" for="ch" forName="Accent4" refType="h" fact="0.9048"/>
          <dgm:constr type="w" for="ch" forName="Accent4" refType="w" fact="0.0598"/>
          <dgm:constr type="h" for="ch" forName="Accent4" refType="h" fact="0.0952"/>
        </dgm:constrLst>
      </dgm:if>
      <dgm:if name="Name5" axis="ch ch" ptType="node node" func="cnt" op="equ" val="3">
        <dgm:alg type="composite">
          <dgm:param type="ar" val="1.7557"/>
        </dgm:alg>
        <dgm:constrLst>
          <dgm:constr type="primFontSz" for="des" ptType="node" op="equ" val="65"/>
          <dgm:constr type="l" for="ch" forName="Parent" refType="w" fact="0.171"/>
          <dgm:constr type="t" for="ch" forName="Parent" refType="h" fact="0.039"/>
          <dgm:constr type="w" for="ch" forName="Parent" refType="w" fact="0.4875"/>
          <dgm:constr type="h" for="ch" forName="Parent" refType="h" fact="0.856"/>
          <dgm:constr type="l" for="ch" forName="Accent8" refType="w" fact="0.0373"/>
          <dgm:constr type="t" for="ch" forName="Accent8" refType="h" fact="0.6434"/>
          <dgm:constr type="w" for="ch" forName="Accent8" refType="w" fact="0.098"/>
          <dgm:constr type="h" for="ch" forName="Accent8" refType="h" fact="0.1721"/>
          <dgm:constr type="l" for="ch" forName="Accent1" refType="w" fact="0.4492"/>
          <dgm:constr type="t" for="ch" forName="Accent1" refType="h" fact="0"/>
          <dgm:constr type="w" for="ch" forName="Accent1" refType="w" fact="0.0542"/>
          <dgm:constr type="h" for="ch" forName="Accent1" refType="h" fact="0.0952"/>
          <dgm:constr type="l" for="ch" forName="Accent2" refType="w" fact="0.3209"/>
          <dgm:constr type="t" for="ch" forName="Accent2" refType="h" fact="0.8314"/>
          <dgm:constr type="w" for="ch" forName="Accent2" refType="w" fact="0.0393"/>
          <dgm:constr type="h" for="ch" forName="Accent2" refType="h" fact="0.069"/>
          <dgm:constr type="l" for="ch" forName="Accent3" refType="w" fact="0.6899"/>
          <dgm:constr type="t" for="ch" forName="Accent3" refType="h" fact="0.3864"/>
          <dgm:constr type="w" for="ch" forName="Accent3" refType="w" fact="0.0393"/>
          <dgm:constr type="h" for="ch" forName="Accent3" refType="h" fact="0.069"/>
          <dgm:constr type="l" for="ch" forName="Accent9" refType="w" fact="0.6201"/>
          <dgm:constr type="t" for="ch" forName="Accent9" refType="h" fact="0.27"/>
          <dgm:constr type="w" for="ch" forName="Accent9" refType="w" fact="0.0542"/>
          <dgm:constr type="h" for="ch" forName="Accent9" refType="h" fact="0.0952"/>
          <dgm:constr type="l" for="ch" forName="Child1" refType="w" fact="0.0186"/>
          <dgm:constr type="t" for="ch" forName="Child1" refType="h" fact="0.1935"/>
          <dgm:constr type="w" for="ch" forName="Child1" refType="w" fact="0.1982"/>
          <dgm:constr type="h" for="ch" forName="Child1" refType="h" fact="0.3479"/>
          <dgm:constr type="l" for="ch" forName="Child2" refType="w" fact="0.7086"/>
          <dgm:constr type="t" for="ch" forName="Child2" refType="h" fact="0.0298"/>
          <dgm:constr type="w" for="ch" forName="Child2" refType="w" fact="0.1982"/>
          <dgm:constr type="h" for="ch" forName="Child2" refType="h" fact="0.3479"/>
          <dgm:constr type="l" for="ch" forName="Child3" refType="w" fact="0.8018"/>
          <dgm:constr type="t" for="ch" forName="Child3" refType="h" fact="0.6312"/>
          <dgm:constr type="w" for="ch" forName="Child3" refType="w" fact="0.1982"/>
          <dgm:constr type="h" for="ch" forName="Child3" refType="h" fact="0.3479"/>
          <dgm:constr type="l" for="ch" forName="Accent12" refType="w" fact="0.7459"/>
          <dgm:constr type="t" for="ch" forName="Accent12" refType="h" fact="0.619"/>
          <dgm:constr type="w" for="ch" forName="Accent12" refType="w" fact="0.0393"/>
          <dgm:constr type="h" for="ch" forName="Accent12" refType="h" fact="0.069"/>
          <dgm:constr type="l" for="ch" forName="Accent4" refType="w" fact="0.5021"/>
          <dgm:constr type="t" for="ch" forName="Accent4" refType="h" fact="0.9048"/>
          <dgm:constr type="w" for="ch" forName="Accent4" refType="w" fact="0.0542"/>
          <dgm:constr type="h" for="ch" forName="Accent4" refType="h" fact="0.0952"/>
          <dgm:constr type="l" for="ch" forName="Accent10" refType="w" fact="0"/>
          <dgm:constr type="t" for="ch" forName="Accent10" refType="h" fact="0.8482"/>
          <dgm:constr type="w" for="ch" forName="Accent10" refType="w" fact="0.0393"/>
          <dgm:constr type="h" for="ch" forName="Accent10" refType="h" fact="0.069"/>
          <dgm:constr type="l" for="ch" forName="Accent11" refType="w" fact="0.3916"/>
          <dgm:constr type="t" for="ch" forName="Accent11" refType="h" fact="0.75"/>
          <dgm:constr type="w" for="ch" forName="Accent11" refType="w" fact="0.0393"/>
          <dgm:constr type="h" for="ch" forName="Accent11" refType="h" fact="0.069"/>
          <dgm:constr type="l" for="ch" forName="Accent7" refType="w" fact="0.3944"/>
          <dgm:constr type="t" for="ch" forName="Accent7" refType="h" fact="0.1383"/>
          <dgm:constr type="w" for="ch" forName="Accent7" refType="w" fact="0.0542"/>
          <dgm:constr type="h" for="ch" forName="Accent7" refType="h" fact="0.0952"/>
          <dgm:constr type="l" for="ch" forName="Accent5" refType="w" fact="0.3319"/>
          <dgm:constr type="t" for="ch" forName="Accent5" refType="h" fact="0.1353"/>
          <dgm:constr type="w" for="ch" forName="Accent5" refType="w" fact="0.0393"/>
          <dgm:constr type="h" for="ch" forName="Accent5" refType="h" fact="0.069"/>
          <dgm:constr type="l" for="ch" forName="Accent6" refType="w" fact="0.2082"/>
          <dgm:constr type="t" for="ch" forName="Accent6" refType="h" fact="0.53"/>
          <dgm:constr type="w" for="ch" forName="Accent6" refType="w" fact="0.0393"/>
          <dgm:constr type="h" for="ch" forName="Accent6" refType="h" fact="0.069"/>
        </dgm:constrLst>
      </dgm:if>
      <dgm:if name="Name6" axis="ch ch" ptType="node node" func="cnt" op="equ" val="4">
        <dgm:alg type="composite">
          <dgm:param type="ar" val="1.3749"/>
        </dgm:alg>
        <dgm:constrLst>
          <dgm:constr type="primFontSz" for="des" ptType="node" op="equ" val="65"/>
          <dgm:constr type="l" for="ch" forName="Parent" refType="w" fact="0.171"/>
          <dgm:constr type="t" for="ch" forName="Parent" refType="h" fact="0.0306"/>
          <dgm:constr type="w" for="ch" forName="Parent" refType="w" fact="0.4875"/>
          <dgm:constr type="h" for="ch" forName="Parent" refType="h" fact="0.6703"/>
          <dgm:constr type="l" for="ch" forName="Accent8" refType="w" fact="0.0373"/>
          <dgm:constr type="t" for="ch" forName="Accent8" refType="h" fact="0.5038"/>
          <dgm:constr type="w" for="ch" forName="Accent8" refType="w" fact="0.098"/>
          <dgm:constr type="h" for="ch" forName="Accent8" refType="h" fact="0.1348"/>
          <dgm:constr type="l" for="ch" forName="Accent1" refType="w" fact="0.4492"/>
          <dgm:constr type="t" for="ch" forName="Accent1" refType="h" fact="0"/>
          <dgm:constr type="w" for="ch" forName="Accent1" refType="w" fact="0.0542"/>
          <dgm:constr type="h" for="ch" forName="Accent1" refType="h" fact="0.0746"/>
          <dgm:constr type="l" for="ch" forName="Accent2" refType="w" fact="0.3209"/>
          <dgm:constr type="t" for="ch" forName="Accent2" refType="h" fact="0.6511"/>
          <dgm:constr type="w" for="ch" forName="Accent2" refType="w" fact="0.0393"/>
          <dgm:constr type="h" for="ch" forName="Accent2" refType="h" fact="0.054"/>
          <dgm:constr type="l" for="ch" forName="Accent3" refType="w" fact="0.6899"/>
          <dgm:constr type="t" for="ch" forName="Accent3" refType="h" fact="0.3026"/>
          <dgm:constr type="w" for="ch" forName="Accent3" refType="w" fact="0.0393"/>
          <dgm:constr type="h" for="ch" forName="Accent3" refType="h" fact="0.054"/>
          <dgm:constr type="l" for="ch" forName="Accent9" refType="w" fact="0.6201"/>
          <dgm:constr type="t" for="ch" forName="Accent9" refType="h" fact="0.2115"/>
          <dgm:constr type="w" for="ch" forName="Accent9" refType="w" fact="0.0542"/>
          <dgm:constr type="h" for="ch" forName="Accent9" refType="h" fact="0.0746"/>
          <dgm:constr type="l" for="ch" forName="Child1" refType="w" fact="0.0186"/>
          <dgm:constr type="t" for="ch" forName="Child1" refType="h" fact="0.1515"/>
          <dgm:constr type="w" for="ch" forName="Child1" refType="w" fact="0.1982"/>
          <dgm:constr type="h" for="ch" forName="Child1" refType="h" fact="0.2725"/>
          <dgm:constr type="l" for="ch" forName="Child2" refType="w" fact="0.7086"/>
          <dgm:constr type="t" for="ch" forName="Child2" refType="h" fact="0.0233"/>
          <dgm:constr type="w" for="ch" forName="Child2" refType="w" fact="0.1982"/>
          <dgm:constr type="h" for="ch" forName="Child2" refType="h" fact="0.2725"/>
          <dgm:constr type="l" for="ch" forName="Child3" refType="w" fact="0.8018"/>
          <dgm:constr type="t" for="ch" forName="Child3" refType="h" fact="0.4943"/>
          <dgm:constr type="w" for="ch" forName="Child3" refType="w" fact="0.1982"/>
          <dgm:constr type="h" for="ch" forName="Child3" refType="h" fact="0.2725"/>
          <dgm:constr type="l" for="ch" forName="Accent12" refType="w" fact="0.7459"/>
          <dgm:constr type="t" for="ch" forName="Accent12" refType="h" fact="0.4848"/>
          <dgm:constr type="w" for="ch" forName="Accent12" refType="w" fact="0.0393"/>
          <dgm:constr type="h" for="ch" forName="Accent12" refType="h" fact="0.054"/>
          <dgm:constr type="l" for="ch" forName="Accent4" refType="w" fact="0.5021"/>
          <dgm:constr type="t" for="ch" forName="Accent4" refType="h" fact="0.7085"/>
          <dgm:constr type="w" for="ch" forName="Accent4" refType="w" fact="0.0542"/>
          <dgm:constr type="h" for="ch" forName="Accent4" refType="h" fact="0.0746"/>
          <dgm:constr type="l" for="ch" forName="Accent10" refType="w" fact="0"/>
          <dgm:constr type="t" for="ch" forName="Accent10" refType="h" fact="0.6642"/>
          <dgm:constr type="w" for="ch" forName="Accent10" refType="w" fact="0.0393"/>
          <dgm:constr type="h" for="ch" forName="Accent10" refType="h" fact="0.054"/>
          <dgm:constr type="l" for="ch" forName="Accent11" refType="w" fact="0.3916"/>
          <dgm:constr type="t" for="ch" forName="Accent11" refType="h" fact="0.5873"/>
          <dgm:constr type="w" for="ch" forName="Accent11" refType="w" fact="0.0393"/>
          <dgm:constr type="h" for="ch" forName="Accent11" refType="h" fact="0.054"/>
          <dgm:constr type="l" for="ch" forName="Accent7" refType="w" fact="0.3944"/>
          <dgm:constr type="t" for="ch" forName="Accent7" refType="h" fact="0.1083"/>
          <dgm:constr type="w" for="ch" forName="Accent7" refType="w" fact="0.0542"/>
          <dgm:constr type="h" for="ch" forName="Accent7" refType="h" fact="0.0746"/>
          <dgm:constr type="l" for="ch" forName="Accent5" refType="w" fact="0.3319"/>
          <dgm:constr type="t" for="ch" forName="Accent5" refType="h" fact="0.1059"/>
          <dgm:constr type="w" for="ch" forName="Accent5" refType="w" fact="0.0393"/>
          <dgm:constr type="h" for="ch" forName="Accent5" refType="h" fact="0.054"/>
          <dgm:constr type="l" for="ch" forName="Accent6" refType="w" fact="0.2082"/>
          <dgm:constr type="t" for="ch" forName="Accent6" refType="h" fact="0.4151"/>
          <dgm:constr type="w" for="ch" forName="Accent6" refType="w" fact="0.0393"/>
          <dgm:constr type="h" for="ch" forName="Accent6" refType="h" fact="0.054"/>
          <dgm:constr type="l" for="ch" forName="Child4" refType="w" fact="0.2329"/>
          <dgm:constr type="t" for="ch" forName="Child4" refType="h" fact="0.7275"/>
          <dgm:constr type="w" for="ch" forName="Child4" refType="w" fact="0.1982"/>
          <dgm:constr type="h" for="ch" forName="Child4" refType="h" fact="0.2725"/>
          <dgm:constr type="l" for="ch" forName="Accent13" refType="w" fact="0.4099"/>
          <dgm:constr type="t" for="ch" forName="Accent13" refType="h" fact="0.7183"/>
          <dgm:constr type="w" for="ch" forName="Accent13" refType="w" fact="0.0393"/>
          <dgm:constr type="h" for="ch" forName="Accent13" refType="h" fact="0.054"/>
        </dgm:constrLst>
      </dgm:if>
      <dgm:else name="Name7">
        <dgm:alg type="composite">
          <dgm:param type="ar" val="1.1477"/>
        </dgm:alg>
        <dgm:constrLst>
          <dgm:constr type="primFontSz" for="des" ptType="node" op="equ" val="65"/>
          <dgm:constr type="l" for="ch" forName="Parent" refType="w" fact="0.171"/>
          <dgm:constr type="t" for="ch" forName="Parent" refType="h" fact="0.1907"/>
          <dgm:constr type="w" for="ch" forName="Parent" refType="w" fact="0.4875"/>
          <dgm:constr type="h" for="ch" forName="Parent" refType="h" fact="0.5596"/>
          <dgm:constr type="l" for="ch" forName="Accent8" refType="w" fact="0.0373"/>
          <dgm:constr type="t" for="ch" forName="Accent8" refType="h" fact="0.5858"/>
          <dgm:constr type="w" for="ch" forName="Accent8" refType="w" fact="0.098"/>
          <dgm:constr type="h" for="ch" forName="Accent8" refType="h" fact="0.1125"/>
          <dgm:constr type="l" for="ch" forName="Accent1" refType="w" fact="0.4492"/>
          <dgm:constr type="t" for="ch" forName="Accent1" refType="h" fact="0.1652"/>
          <dgm:constr type="w" for="ch" forName="Accent1" refType="w" fact="0.0542"/>
          <dgm:constr type="h" for="ch" forName="Accent1" refType="h" fact="0.0623"/>
          <dgm:constr type="l" for="ch" forName="Accent2" refType="w" fact="0.3209"/>
          <dgm:constr type="t" for="ch" forName="Accent2" refType="h" fact="0.7087"/>
          <dgm:constr type="w" for="ch" forName="Accent2" refType="w" fact="0.0393"/>
          <dgm:constr type="h" for="ch" forName="Accent2" refType="h" fact="0.0451"/>
          <dgm:constr type="l" for="ch" forName="Accent3" refType="w" fact="0.6899"/>
          <dgm:constr type="t" for="ch" forName="Accent3" refType="h" fact="0.4178"/>
          <dgm:constr type="w" for="ch" forName="Accent3" refType="w" fact="0.0393"/>
          <dgm:constr type="h" for="ch" forName="Accent3" refType="h" fact="0.0451"/>
          <dgm:constr type="l" for="ch" forName="Accent9" refType="w" fact="0.6201"/>
          <dgm:constr type="t" for="ch" forName="Accent9" refType="h" fact="0.3417"/>
          <dgm:constr type="w" for="ch" forName="Accent9" refType="w" fact="0.0542"/>
          <dgm:constr type="h" for="ch" forName="Accent9" refType="h" fact="0.0623"/>
          <dgm:constr type="l" for="ch" forName="Child1" refType="w" fact="0.0186"/>
          <dgm:constr type="t" for="ch" forName="Child1" refType="h" fact="0.2917"/>
          <dgm:constr type="w" for="ch" forName="Child1" refType="w" fact="0.1982"/>
          <dgm:constr type="h" for="ch" forName="Child1" refType="h" fact="0.2275"/>
          <dgm:constr type="l" for="ch" forName="Child2" refType="w" fact="0.7086"/>
          <dgm:constr type="t" for="ch" forName="Child2" refType="h" fact="0.1847"/>
          <dgm:constr type="w" for="ch" forName="Child2" refType="w" fact="0.1982"/>
          <dgm:constr type="h" for="ch" forName="Child2" refType="h" fact="0.2275"/>
          <dgm:constr type="l" for="ch" forName="Child3" refType="w" fact="0.8018"/>
          <dgm:constr type="t" for="ch" forName="Child3" refType="h" fact="0.5778"/>
          <dgm:constr type="w" for="ch" forName="Child3" refType="w" fact="0.1982"/>
          <dgm:constr type="h" for="ch" forName="Child3" refType="h" fact="0.2275"/>
          <dgm:constr type="l" for="ch" forName="Accent12" refType="w" fact="0.7459"/>
          <dgm:constr type="t" for="ch" forName="Accent12" refType="h" fact="0.5699"/>
          <dgm:constr type="w" for="ch" forName="Accent12" refType="w" fact="0.0393"/>
          <dgm:constr type="h" for="ch" forName="Accent12" refType="h" fact="0.0451"/>
          <dgm:constr type="l" for="ch" forName="Accent4" refType="w" fact="0.5021"/>
          <dgm:constr type="t" for="ch" forName="Accent4" refType="h" fact="0.7567"/>
          <dgm:constr type="w" for="ch" forName="Accent4" refType="w" fact="0.0542"/>
          <dgm:constr type="h" for="ch" forName="Accent4" refType="h" fact="0.0623"/>
          <dgm:constr type="l" for="ch" forName="Accent10" refType="w" fact="0"/>
          <dgm:constr type="t" for="ch" forName="Accent10" refType="h" fact="0.7197"/>
          <dgm:constr type="w" for="ch" forName="Accent10" refType="w" fact="0.0393"/>
          <dgm:constr type="h" for="ch" forName="Accent10" refType="h" fact="0.0451"/>
          <dgm:constr type="l" for="ch" forName="Accent11" refType="w" fact="0.3916"/>
          <dgm:constr type="t" for="ch" forName="Accent11" refType="h" fact="0.6555"/>
          <dgm:constr type="w" for="ch" forName="Accent11" refType="w" fact="0.0393"/>
          <dgm:constr type="h" for="ch" forName="Accent11" refType="h" fact="0.0451"/>
          <dgm:constr type="l" for="ch" forName="Accent7" refType="w" fact="0.3944"/>
          <dgm:constr type="t" for="ch" forName="Accent7" refType="h" fact="0.2556"/>
          <dgm:constr type="w" for="ch" forName="Accent7" refType="w" fact="0.0542"/>
          <dgm:constr type="h" for="ch" forName="Accent7" refType="h" fact="0.0623"/>
          <dgm:constr type="l" for="ch" forName="Accent5" refType="w" fact="0.3319"/>
          <dgm:constr type="t" for="ch" forName="Accent5" refType="h" fact="0.2536"/>
          <dgm:constr type="w" for="ch" forName="Accent5" refType="w" fact="0.0393"/>
          <dgm:constr type="h" for="ch" forName="Accent5" refType="h" fact="0.0451"/>
          <dgm:constr type="l" for="ch" forName="Accent6" refType="w" fact="0.2082"/>
          <dgm:constr type="t" for="ch" forName="Accent6" refType="h" fact="0.5117"/>
          <dgm:constr type="w" for="ch" forName="Accent6" refType="w" fact="0.0393"/>
          <dgm:constr type="h" for="ch" forName="Accent6" refType="h" fact="0.0451"/>
          <dgm:constr type="l" for="ch" forName="Child5" refType="w" fact="0.4219"/>
          <dgm:constr type="t" for="ch" forName="Child5" refType="h" fact="0"/>
          <dgm:constr type="w" for="ch" forName="Child5" refType="w" fact="0.1982"/>
          <dgm:constr type="h" for="ch" forName="Child5" refType="h" fact="0.2275"/>
          <dgm:constr type="l" for="ch" forName="Child4" refType="w" fact="0.2329"/>
          <dgm:constr type="t" for="ch" forName="Child4" refType="h" fact="0.7725"/>
          <dgm:constr type="w" for="ch" forName="Child4" refType="w" fact="0.1982"/>
          <dgm:constr type="h" for="ch" forName="Child4" refType="h" fact="0.2275"/>
          <dgm:constr type="l" for="ch" forName="Accent15" refType="w" fact="0.1775"/>
          <dgm:constr type="t" for="ch" forName="Accent15" refType="h" fact="0.2466"/>
          <dgm:constr type="w" for="ch" forName="Accent15" refType="w" fact="0.0393"/>
          <dgm:constr type="h" for="ch" forName="Accent15" refType="h" fact="0.0451"/>
          <dgm:constr type="l" for="ch" forName="Accent16" refType="w" fact="0.6351"/>
          <dgm:constr type="t" for="ch" forName="Accent16" refType="h" fact="0.056"/>
          <dgm:constr type="w" for="ch" forName="Accent16" refType="w" fact="0.0393"/>
          <dgm:constr type="h" for="ch" forName="Accent16" refType="h" fact="0.0451"/>
          <dgm:constr type="l" for="ch" forName="Accent13" refType="w" fact="0.4099"/>
          <dgm:constr type="t" for="ch" forName="Accent13" refType="h" fact="0.7648"/>
          <dgm:constr type="w" for="ch" forName="Accent13" refType="w" fact="0.0393"/>
          <dgm:constr type="h" for="ch" forName="Accent13" refType="h" fact="0.0451"/>
        </dgm:constrLst>
      </dgm:else>
    </dgm:choose>
    <dgm:forEach name="wrapper" axis="self" ptType="parTrans">
      <dgm:forEach name="accentRepeat1" axis="self">
        <dgm:layoutNode name="AccentHold1" styleLbl="node1">
          <dgm:alg type="sp"/>
          <dgm:shape xmlns:r="http://schemas.openxmlformats.org/officeDocument/2006/relationships" type="ellipse" r:blip="">
            <dgm:adjLst/>
          </dgm:shape>
          <dgm:presOf/>
        </dgm:layoutNode>
      </dgm:forEach>
      <dgm:forEach name="accentRepeat2" axis="self">
        <dgm:layoutNode name="AccentHold2" styleLbl="node1">
          <dgm:alg type="sp"/>
          <dgm:shape xmlns:r="http://schemas.openxmlformats.org/officeDocument/2006/relationships" type="ellipse" r:blip="">
            <dgm:adjLst/>
          </dgm:shape>
          <dgm:presOf/>
        </dgm:layoutNode>
      </dgm:forEach>
      <dgm:forEach name="accentRepeat3" axis="self">
        <dgm:layoutNode name="AccentHold3" styleLbl="node1">
          <dgm:alg type="sp"/>
          <dgm:shape xmlns:r="http://schemas.openxmlformats.org/officeDocument/2006/relationships" type="ellipse" r:blip="">
            <dgm:adjLst/>
          </dgm:shape>
          <dgm:presOf/>
        </dgm:layoutNode>
      </dgm:forEach>
    </dgm:forEach>
    <dgm:forEach name="Name8" axis="ch" ptType="node" cnt="1">
      <dgm:layoutNode name="Parent" styleLbl="node0">
        <dgm:varLst>
          <dgm:chMax val="5"/>
          <dgm:chPref val="5"/>
        </dgm:varLst>
        <dgm:alg type="tx"/>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9">
        <dgm:if name="Name10" axis="ch" ptType="node" func="cnt" op="lte" val="4">
          <dgm:layoutNode name="Accent1" styleLbl="node1">
            <dgm:alg type="sp"/>
            <dgm:shape xmlns:r="http://schemas.openxmlformats.org/officeDocument/2006/relationships" type="ellipse" r:blip="">
              <dgm:adjLst/>
            </dgm:shape>
            <dgm:presOf/>
            <dgm:constrLst/>
          </dgm:layoutNode>
        </dgm:if>
        <dgm:else name="Name11"/>
      </dgm:choose>
      <dgm:layoutNode name="Accent2" styleLbl="node1">
        <dgm:alg type="sp"/>
        <dgm:shape xmlns:r="http://schemas.openxmlformats.org/officeDocument/2006/relationships" type="ellipse" r:blip="">
          <dgm:adjLst/>
        </dgm:shape>
        <dgm:presOf/>
        <dgm:constrLst/>
      </dgm:layoutNode>
      <dgm:layoutNode name="Accent3" styleLbl="node1">
        <dgm:alg type="sp"/>
        <dgm:shape xmlns:r="http://schemas.openxmlformats.org/officeDocument/2006/relationships" type="ellipse" r:blip="">
          <dgm:adjLst/>
        </dgm:shape>
        <dgm:presOf/>
        <dgm:constrLst/>
      </dgm:layoutNode>
      <dgm:layoutNode name="Accent4" styleLbl="node1">
        <dgm:alg type="sp"/>
        <dgm:shape xmlns:r="http://schemas.openxmlformats.org/officeDocument/2006/relationships" type="ellipse" r:blip="">
          <dgm:adjLst/>
        </dgm:shape>
        <dgm:presOf/>
        <dgm:constrLst/>
      </dgm:layoutNode>
      <dgm:layoutNode name="Accent5" styleLbl="node1">
        <dgm:alg type="sp"/>
        <dgm:shape xmlns:r="http://schemas.openxmlformats.org/officeDocument/2006/relationships" type="ellipse" r:blip="">
          <dgm:adjLst/>
        </dgm:shape>
        <dgm:presOf/>
        <dgm:constrLst/>
      </dgm:layoutNode>
      <dgm:layoutNode name="Accent6" styleLbl="node1">
        <dgm:alg type="sp"/>
        <dgm:shape xmlns:r="http://schemas.openxmlformats.org/officeDocument/2006/relationships" type="ellipse" r:blip="">
          <dgm:adjLst/>
        </dgm:shape>
        <dgm:presOf/>
        <dgm:constrLst/>
      </dgm:layoutNode>
    </dgm:forEach>
    <dgm:forEach name="Name12" axis="ch ch" ptType="node node" st="1 1" cnt="1 1">
      <dgm:layoutNode name="Child1"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7">
        <dgm:alg type="sp"/>
        <dgm:shape xmlns:r="http://schemas.openxmlformats.org/officeDocument/2006/relationships" r:blip="">
          <dgm:adjLst/>
        </dgm:shape>
        <dgm:presOf/>
        <dgm:constrLst/>
        <dgm:forEach name="Name13" ref="accentRepeat1"/>
      </dgm:layoutNode>
      <dgm:layoutNode name="Accent8">
        <dgm:alg type="sp"/>
        <dgm:shape xmlns:r="http://schemas.openxmlformats.org/officeDocument/2006/relationships" r:blip="">
          <dgm:adjLst/>
        </dgm:shape>
        <dgm:presOf/>
        <dgm:constrLst/>
        <dgm:forEach name="Name14" ref="accentRepeat2"/>
      </dgm:layoutNode>
    </dgm:forEach>
    <dgm:forEach name="Name15" axis="ch ch" ptType="node node" st="1 2" cnt="1 1">
      <dgm:layoutNode name="Child2"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9">
        <dgm:alg type="sp"/>
        <dgm:shape xmlns:r="http://schemas.openxmlformats.org/officeDocument/2006/relationships" r:blip="">
          <dgm:adjLst/>
        </dgm:shape>
        <dgm:presOf/>
        <dgm:constrLst/>
        <dgm:forEach name="Name16" ref="accentRepeat1"/>
      </dgm:layoutNode>
      <dgm:layoutNode name="Accent10">
        <dgm:alg type="sp"/>
        <dgm:shape xmlns:r="http://schemas.openxmlformats.org/officeDocument/2006/relationships" r:blip="">
          <dgm:adjLst/>
        </dgm:shape>
        <dgm:presOf/>
        <dgm:constrLst/>
        <dgm:forEach name="Name17" ref="accentRepeat2"/>
      </dgm:layoutNode>
      <dgm:layoutNode name="Accent11">
        <dgm:alg type="sp"/>
        <dgm:shape xmlns:r="http://schemas.openxmlformats.org/officeDocument/2006/relationships" r:blip="">
          <dgm:adjLst/>
        </dgm:shape>
        <dgm:presOf/>
        <dgm:constrLst/>
        <dgm:forEach name="Name18" ref="accentRepeat3"/>
      </dgm:layoutNode>
    </dgm:forEach>
    <dgm:forEach name="Name19" axis="ch ch" ptType="node node" st="1 3" cnt="1 1">
      <dgm:layoutNode name="Child3"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2">
        <dgm:alg type="sp"/>
        <dgm:shape xmlns:r="http://schemas.openxmlformats.org/officeDocument/2006/relationships" r:blip="">
          <dgm:adjLst/>
        </dgm:shape>
        <dgm:presOf/>
        <dgm:constrLst/>
        <dgm:forEach name="Name20" ref="accentRepeat1"/>
      </dgm:layoutNode>
    </dgm:forEach>
    <dgm:forEach name="Name21" axis="ch ch" ptType="node node" st="1 4" cnt="1 1">
      <dgm:layoutNode name="Child4"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3">
        <dgm:alg type="sp"/>
        <dgm:shape xmlns:r="http://schemas.openxmlformats.org/officeDocument/2006/relationships" r:blip="">
          <dgm:adjLst/>
        </dgm:shape>
        <dgm:presOf/>
        <dgm:constrLst/>
        <dgm:forEach name="Name22" ref="accentRepeat1"/>
      </dgm:layoutNode>
    </dgm:forEach>
    <dgm:forEach name="Name23" axis="ch ch" ptType="node node" st="1 5" cnt="1 1">
      <dgm:layoutNode name="Child5" styleLbl="node1">
        <dgm:varLst>
          <dgm:chMax val="0"/>
          <dgm:chPref val="0"/>
        </dgm:varLst>
        <dgm:alg type="tx">
          <dgm:param type="shpTxLTRAlignCh" val="ctr"/>
          <dgm:param type="txAnchorVertCh" val="mid"/>
        </dgm:alg>
        <dgm:shape xmlns:r="http://schemas.openxmlformats.org/officeDocument/2006/relationships" type="ellipse" r:blip="">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Accent15">
        <dgm:alg type="sp"/>
        <dgm:shape xmlns:r="http://schemas.openxmlformats.org/officeDocument/2006/relationships" r:blip="">
          <dgm:adjLst/>
        </dgm:shape>
        <dgm:presOf/>
        <dgm:constrLst/>
        <dgm:forEach name="Name24" ref="accentRepeat2"/>
      </dgm:layoutNode>
      <dgm:layoutNode name="Accent16">
        <dgm:alg type="sp"/>
        <dgm:shape xmlns:r="http://schemas.openxmlformats.org/officeDocument/2006/relationships" r:blip="">
          <dgm:adjLst/>
        </dgm:shape>
        <dgm:presOf/>
        <dgm:constrLst/>
        <dgm:forEach name="Name25" ref="accentRepeat3"/>
      </dgm:layoutNode>
    </dgm:forEach>
  </dgm:layoutNode>
</dgm:layoutDef>
</file>

<file path=word/diagrams/layout15.xml><?xml version="1.0" encoding="utf-8"?>
<dgm:layoutDef xmlns:dgm="http://schemas.openxmlformats.org/drawingml/2006/diagram" xmlns:a="http://schemas.openxmlformats.org/drawingml/2006/main" uniqueId="urn:microsoft.com/office/officeart/2005/8/layout/venn1">
  <dgm:title val=""/>
  <dgm:desc val=""/>
  <dgm:catLst>
    <dgm:cat type="relationship" pri="28000"/>
    <dgm:cat type="convert" pri="19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Lst>
      <dgm:cxnLst>
        <dgm:cxn modelId="7" srcId="0" destId="1" srcOrd="0" destOrd="0"/>
        <dgm:cxn modelId="8" srcId="0" destId="2" srcOrd="1" destOrd="0"/>
        <dgm:cxn modelId="9" srcId="0" destId="3" srcOrd="2" destOrd="0"/>
        <dgm:cxn modelId="10" srcId="0" destId="4" srcOrd="3" destOrd="0"/>
      </dgm:cxnLst>
      <dgm:bg/>
      <dgm:whole/>
    </dgm:dataModel>
  </dgm:clrData>
  <dgm:layoutNode name="compositeShape">
    <dgm:varLst>
      <dgm:chMax val="7"/>
      <dgm:dir/>
      <dgm:resizeHandles val="exact"/>
    </dgm:varLst>
    <dgm:choose name="Name0">
      <dgm:if name="Name1" axis="ch" ptType="node" func="cnt" op="equ" val="1">
        <dgm:alg type="composite">
          <dgm:param type="ar" val="1"/>
        </dgm:alg>
      </dgm:if>
      <dgm:if name="Name2" axis="ch" ptType="node" func="cnt" op="equ" val="2">
        <dgm:alg type="composite">
          <dgm:param type="ar" val="1.792"/>
        </dgm:alg>
      </dgm:if>
      <dgm:if name="Name3" axis="ch" ptType="node" func="cnt" op="equ" val="3">
        <dgm:alg type="composite">
          <dgm:param type="ar" val="1"/>
        </dgm:alg>
      </dgm:if>
      <dgm:if name="Name4" axis="ch" ptType="node" func="cnt" op="equ" val="4">
        <dgm:alg type="composite">
          <dgm:param type="ar" val="1"/>
        </dgm:alg>
      </dgm:if>
      <dgm:if name="Name5" axis="ch" ptType="node" func="cnt" op="equ" val="5">
        <dgm:alg type="composite">
          <dgm:param type="ar" val="1.4"/>
        </dgm:alg>
      </dgm:if>
      <dgm:if name="Name6" axis="ch" ptType="node" func="cnt" op="equ" val="6">
        <dgm:alg type="composite">
          <dgm:param type="ar" val="1.285"/>
        </dgm:alg>
      </dgm:if>
      <dgm:if name="Name7" axis="ch" ptType="node" func="cnt" op="equ" val="7">
        <dgm:alg type="composite">
          <dgm:param type="ar" val="1.359"/>
        </dgm:alg>
      </dgm:if>
      <dgm:else name="Name8">
        <dgm:alg type="composite">
          <dgm:param type="ar" val="1.359"/>
        </dgm:alg>
      </dgm:else>
    </dgm:choose>
    <dgm:shape xmlns:r="http://schemas.openxmlformats.org/officeDocument/2006/relationships" r:blip="">
      <dgm:adjLst/>
    </dgm:shape>
    <dgm:presOf/>
    <dgm:choose name="Name9">
      <dgm:if name="Name10" axis="ch" ptType="node" func="cnt" op="equ" val="1">
        <dgm:constrLst>
          <dgm:constr type="ctrX" for="ch" forName="circ1TxSh" refType="w" fact="0.5"/>
          <dgm:constr type="ctrY" for="ch" forName="circ1TxSh" refType="h" fact="0.5"/>
          <dgm:constr type="w" for="ch" forName="circ1TxSh" refType="w"/>
          <dgm:constr type="h" for="ch" forName="circ1TxSh" refType="h"/>
          <dgm:constr type="primFontSz" for="ch" ptType="node" op="equ"/>
        </dgm:constrLst>
      </dgm:if>
      <dgm:if name="Name11" axis="ch" ptType="node" func="cnt" op="equ" val="2">
        <dgm:constrLst>
          <dgm:constr type="ctrX" for="ch" forName="circ1" refType="w" fact="0.3"/>
          <dgm:constr type="ctrY" for="ch" forName="circ1" refType="h" fact="0.5"/>
          <dgm:constr type="w" for="ch" forName="circ1" refType="w" fact="0.555"/>
          <dgm:constr type="h" for="ch" forName="circ1" refType="h" fact="0.99456"/>
          <dgm:constr type="l" for="ch" forName="circ1Tx" refType="w" fact="0.1"/>
          <dgm:constr type="t" for="ch" forName="circ1Tx" refType="h" fact="0.12"/>
          <dgm:constr type="w" for="ch" forName="circ1Tx" refType="w" fact="0.32"/>
          <dgm:constr type="h" for="ch" forName="circ1Tx" refType="h" fact="0.76"/>
          <dgm:constr type="ctrX" for="ch" forName="circ2" refType="w" fact="0.7"/>
          <dgm:constr type="ctrY" for="ch" forName="circ2" refType="h" fact="0.5"/>
          <dgm:constr type="w" for="ch" forName="circ2" refType="w" fact="0.555"/>
          <dgm:constr type="h" for="ch" forName="circ2" refType="h" fact="0.99456"/>
          <dgm:constr type="l" for="ch" forName="circ2Tx" refType="w" fact="0.58"/>
          <dgm:constr type="t" for="ch" forName="circ2Tx" refType="h" fact="0.12"/>
          <dgm:constr type="w" for="ch" forName="circ2Tx" refType="w" fact="0.32"/>
          <dgm:constr type="h" for="ch" forName="circ2Tx" refType="h" fact="0.76"/>
          <dgm:constr type="primFontSz" for="ch" ptType="node" op="equ"/>
        </dgm:constrLst>
      </dgm:if>
      <dgm:if name="Name12" axis="ch" ptType="node" func="cnt" op="equ" val="3">
        <dgm:constrLst>
          <dgm:constr type="ctrX" for="ch" forName="circ1" refType="w" fact="0.5"/>
          <dgm:constr type="ctrY" for="ch" forName="circ1" refType="w" fact="0.25"/>
          <dgm:constr type="w" for="ch" forName="circ1" refType="w" fact="0.6"/>
          <dgm:constr type="h" for="ch" forName="circ1" refType="h" fact="0.6"/>
          <dgm:constr type="l" for="ch" forName="circ1Tx" refType="w" fact="0.28"/>
          <dgm:constr type="t" for="ch" forName="circ1Tx" refType="h" fact="0.055"/>
          <dgm:constr type="w" for="ch" forName="circ1Tx" refType="w" fact="0.44"/>
          <dgm:constr type="h" for="ch" forName="circ1Tx" refType="h" fact="0.27"/>
          <dgm:constr type="ctrX" for="ch" forName="circ2" refType="w" fact="0.7165"/>
          <dgm:constr type="ctrY" for="ch" forName="circ2" refType="w" fact="0.625"/>
          <dgm:constr type="w" for="ch" forName="circ2" refType="w" fact="0.6"/>
          <dgm:constr type="h" for="ch" forName="circ2" refType="h" fact="0.6"/>
          <dgm:constr type="l" for="ch" forName="circ2Tx" refType="w" fact="0.6"/>
          <dgm:constr type="t" for="ch" forName="circ2Tx" refType="h" fact="0.48"/>
          <dgm:constr type="w" for="ch" forName="circ2Tx" refType="w" fact="0.36"/>
          <dgm:constr type="h" for="ch" forName="circ2Tx" refType="h" fact="0.33"/>
          <dgm:constr type="ctrX" for="ch" forName="circ3" refType="w" fact="0.2835"/>
          <dgm:constr type="ctrY" for="ch" forName="circ3" refType="w" fact="0.625"/>
          <dgm:constr type="w" for="ch" forName="circ3" refType="w" fact="0.6"/>
          <dgm:constr type="h" for="ch" forName="circ3" refType="h" fact="0.6"/>
          <dgm:constr type="l" for="ch" forName="circ3Tx" refType="w" fact="0.04"/>
          <dgm:constr type="t" for="ch" forName="circ3Tx" refType="h" fact="0.48"/>
          <dgm:constr type="w" for="ch" forName="circ3Tx" refType="w" fact="0.36"/>
          <dgm:constr type="h" for="ch" forName="circ3Tx" refType="h" fact="0.33"/>
          <dgm:constr type="primFontSz" for="ch" ptType="node" op="equ"/>
        </dgm:constrLst>
      </dgm:if>
      <dgm:if name="Name13" axis="ch" ptType="node" func="cnt" op="equ" val="4">
        <dgm:constrLst>
          <dgm:constr type="ctrX" for="ch" forName="circ1" refType="w" fact="0.5"/>
          <dgm:constr type="ctrY" for="ch" forName="circ1" refType="w" fact="0.27"/>
          <dgm:constr type="w" for="ch" forName="circ1" refType="w" fact="0.52"/>
          <dgm:constr type="h" for="ch" forName="circ1" refType="h" fact="0.52"/>
          <dgm:constr type="l" for="ch" forName="circ1Tx" refType="w" fact="0.3"/>
          <dgm:constr type="t" for="ch" forName="circ1Tx" refType="h" fact="0.08"/>
          <dgm:constr type="w" for="ch" forName="circ1Tx" refType="w" fact="0.4"/>
          <dgm:constr type="h" for="ch" forName="circ1Tx" refType="h" fact="0.165"/>
          <dgm:constr type="ctrX" for="ch" forName="circ2" refType="w" fact="0.73"/>
          <dgm:constr type="ctrY" for="ch" forName="circ2" refType="w" fact="0.5"/>
          <dgm:constr type="w" for="ch" forName="circ2" refType="w" fact="0.52"/>
          <dgm:constr type="h" for="ch" forName="circ2" refType="h" fact="0.52"/>
          <dgm:constr type="r" for="ch" forName="circ2Tx" refType="w" fact="0.95"/>
          <dgm:constr type="t" for="ch" forName="circ2Tx" refType="h" fact="0.3"/>
          <dgm:constr type="w" for="ch" forName="circ2Tx" refType="w" fact="0.2"/>
          <dgm:constr type="h" for="ch" forName="circ2Tx" refType="h" fact="0.4"/>
          <dgm:constr type="ctrX" for="ch" forName="circ3" refType="w" fact="0.5"/>
          <dgm:constr type="ctrY" for="ch" forName="circ3" refType="w" fact="0.73"/>
          <dgm:constr type="w" for="ch" forName="circ3" refType="w" fact="0.52"/>
          <dgm:constr type="h" for="ch" forName="circ3" refType="h" fact="0.52"/>
          <dgm:constr type="l" for="ch" forName="circ3Tx" refType="w" fact="0.3"/>
          <dgm:constr type="b" for="ch" forName="circ3Tx" refType="h" fact="0.92"/>
          <dgm:constr type="w" for="ch" forName="circ3Tx" refType="w" fact="0.4"/>
          <dgm:constr type="h" for="ch" forName="circ3Tx" refType="h" fact="0.165"/>
          <dgm:constr type="ctrX" for="ch" forName="circ4" refType="w" fact="0.27"/>
          <dgm:constr type="ctrY" for="ch" forName="circ4" refType="h" fact="0.5"/>
          <dgm:constr type="w" for="ch" forName="circ4" refType="w" fact="0.52"/>
          <dgm:constr type="h" for="ch" forName="circ4" refType="h" fact="0.52"/>
          <dgm:constr type="l" for="ch" forName="circ4Tx" refType="w" fact="0.05"/>
          <dgm:constr type="t" for="ch" forName="circ4Tx" refType="h" fact="0.3"/>
          <dgm:constr type="w" for="ch" forName="circ4Tx" refType="w" fact="0.2"/>
          <dgm:constr type="h" for="ch" forName="circ4Tx" refType="h" fact="0.4"/>
          <dgm:constr type="primFontSz" for="ch" ptType="node" op="equ"/>
        </dgm:constrLst>
      </dgm:if>
      <dgm:if name="Name14" axis="ch" ptType="node" func="cnt" op="equ" val="5">
        <dgm:constrLst>
          <dgm:constr type="ctrX" for="ch" forName="circ1" refType="w" fact="0.5"/>
          <dgm:constr type="ctrY" for="ch" forName="circ1" refType="h" fact="0.46"/>
          <dgm:constr type="w" for="ch" forName="circ1" refType="w" fact="0.25"/>
          <dgm:constr type="h" for="ch" forName="circ1" refType="h" fact="0.35"/>
          <dgm:constr type="l" for="ch" forName="circ1Tx" refType="w" fact="0.355"/>
          <dgm:constr type="t" for="ch" forName="circ1Tx"/>
          <dgm:constr type="w" for="ch" forName="circ1Tx" refType="w" fact="0.29"/>
          <dgm:constr type="h" for="ch" forName="circ1Tx" refType="h" fact="0.235"/>
          <dgm:constr type="ctrX" for="ch" forName="circ2" refType="w" fact="0.5951"/>
          <dgm:constr type="ctrY" for="ch" forName="circ2" refType="h" fact="0.5567"/>
          <dgm:constr type="w" for="ch" forName="circ2" refType="w" fact="0.25"/>
          <dgm:constr type="h" for="ch" forName="circ2" refType="h" fact="0.35"/>
          <dgm:constr type="l" for="ch" forName="circ2Tx" refType="w" fact="0.74"/>
          <dgm:constr type="t" for="ch" forName="circ2Tx" refType="h" fact="0.31"/>
          <dgm:constr type="w" for="ch" forName="circ2Tx" refType="w" fact="0.26"/>
          <dgm:constr type="h" for="ch" forName="circ2Tx" refType="h" fact="0.255"/>
          <dgm:constr type="ctrX" for="ch" forName="circ3" refType="w" fact="0.5588"/>
          <dgm:constr type="ctrY" for="ch" forName="circ3" refType="h" fact="0.7133"/>
          <dgm:constr type="w" for="ch" forName="circ3" refType="w" fact="0.25"/>
          <dgm:constr type="h" for="ch" forName="circ3" refType="h" fact="0.35"/>
          <dgm:constr type="l" for="ch" forName="circ3Tx" refType="w" fact="0.7"/>
          <dgm:constr type="t" for="ch" forName="circ3Tx" refType="h" fact="0.745"/>
          <dgm:constr type="w" for="ch" forName="circ3Tx" refType="w" fact="0.26"/>
          <dgm:constr type="h" for="ch" forName="circ3Tx" refType="h" fact="0.255"/>
          <dgm:constr type="ctrX" for="ch" forName="circ4" refType="w" fact="0.4412"/>
          <dgm:constr type="ctrY" for="ch" forName="circ4" refType="h" fact="0.7133"/>
          <dgm:constr type="w" for="ch" forName="circ4" refType="w" fact="0.25"/>
          <dgm:constr type="h" for="ch" forName="circ4" refType="h" fact="0.35"/>
          <dgm:constr type="l" for="ch" forName="circ4Tx" refType="w" fact="0.04"/>
          <dgm:constr type="t" for="ch" forName="circ4Tx" refType="h" fact="0.745"/>
          <dgm:constr type="w" for="ch" forName="circ4Tx" refType="w" fact="0.26"/>
          <dgm:constr type="h" for="ch" forName="circ4Tx" refType="h" fact="0.255"/>
          <dgm:constr type="ctrX" for="ch" forName="circ5" refType="w" fact="0.4049"/>
          <dgm:constr type="ctrY" for="ch" forName="circ5" refType="h" fact="0.5567"/>
          <dgm:constr type="w" for="ch" forName="circ5" refType="w" fact="0.25"/>
          <dgm:constr type="h" for="ch" forName="circ5" refType="h" fact="0.35"/>
          <dgm:constr type="l" for="ch" forName="circ5Tx"/>
          <dgm:constr type="t" for="ch" forName="circ5Tx" refType="h" fact="0.31"/>
          <dgm:constr type="w" for="ch" forName="circ5Tx" refType="w" fact="0.26"/>
          <dgm:constr type="h" for="ch" forName="circ5Tx" refType="h" fact="0.255"/>
          <dgm:constr type="primFontSz" for="ch" ptType="node" op="equ"/>
        </dgm:constrLst>
      </dgm:if>
      <dgm:if name="Name15" axis="ch" ptType="node" func="cnt" op="equ" val="6">
        <dgm:constrLst>
          <dgm:constr type="ctrX" for="ch" forName="circ1" refType="w" fact="0.5"/>
          <dgm:constr type="ctrY" for="ch" forName="circ1" refType="h" fact="0.3844"/>
          <dgm:constr type="w" for="ch" forName="circ1" refType="w" fact="0.24"/>
          <dgm:constr type="h" for="ch" forName="circ1" refType="h" fact="0.3084"/>
          <dgm:constr type="l" for="ch" forName="circ1Tx" refType="w" fact="0.35"/>
          <dgm:constr type="t" for="ch" forName="circ1Tx"/>
          <dgm:constr type="w" for="ch" forName="circ1Tx" refType="w" fact="0.3"/>
          <dgm:constr type="h" for="ch" forName="circ1Tx" refType="h" fact="0.21"/>
          <dgm:constr type="ctrX" for="ch" forName="circ2" refType="w" fact="0.5779"/>
          <dgm:constr type="ctrY" for="ch" forName="circ2" refType="h" fact="0.4422"/>
          <dgm:constr type="w" for="ch" forName="circ2" refType="w" fact="0.24"/>
          <dgm:constr type="h" for="ch" forName="circ2" refType="h" fact="0.3084"/>
          <dgm:constr type="l" for="ch" forName="circ2Tx" refType="w" fact="0.7157"/>
          <dgm:constr type="t" for="ch" forName="circ2Tx" refType="h" fact="0.2"/>
          <dgm:constr type="w" for="ch" forName="circ2Tx" refType="w" fact="0.2843"/>
          <dgm:constr type="h" for="ch" forName="circ2Tx" refType="h" fact="0.23"/>
          <dgm:constr type="ctrX" for="ch" forName="circ3" refType="w" fact="0.5779"/>
          <dgm:constr type="ctrY" for="ch" forName="circ3" refType="h" fact="0.5578"/>
          <dgm:constr type="w" for="ch" forName="circ3" refType="w" fact="0.24"/>
          <dgm:constr type="h" for="ch" forName="circ3" refType="h" fact="0.3084"/>
          <dgm:constr type="l" for="ch" forName="circ3Tx" refType="w" fact="0.7157"/>
          <dgm:constr type="t" for="ch" forName="circ3Tx" refType="h" fact="0.543"/>
          <dgm:constr type="w" for="ch" forName="circ3Tx" refType="w" fact="0.2843"/>
          <dgm:constr type="h" for="ch" forName="circ3Tx" refType="h" fact="0.257"/>
          <dgm:constr type="ctrX" for="ch" forName="circ4" refType="w" fact="0.5"/>
          <dgm:constr type="ctrY" for="ch" forName="circ4" refType="h" fact="0.6157"/>
          <dgm:constr type="w" for="ch" forName="circ4" refType="w" fact="0.24"/>
          <dgm:constr type="h" for="ch" forName="circ4" refType="h" fact="0.3084"/>
          <dgm:constr type="l" for="ch" forName="circ4Tx" refType="w" fact="0.35"/>
          <dgm:constr type="t" for="ch" forName="circ4Tx" refType="h" fact="0.79"/>
          <dgm:constr type="w" for="ch" forName="circ4Tx" refType="w" fact="0.3"/>
          <dgm:constr type="h" for="ch" forName="circ4Tx" refType="h" fact="0.21"/>
          <dgm:constr type="ctrX" for="ch" forName="circ5" refType="w" fact="0.4221"/>
          <dgm:constr type="ctrY" for="ch" forName="circ5" refType="h" fact="0.5578"/>
          <dgm:constr type="w" for="ch" forName="circ5" refType="w" fact="0.24"/>
          <dgm:constr type="h" for="ch" forName="circ5" refType="h" fact="0.3084"/>
          <dgm:constr type="l" for="ch" forName="circ5Tx" refType="w" fact="0"/>
          <dgm:constr type="t" for="ch" forName="circ5Tx" refType="h" fact="0.543"/>
          <dgm:constr type="w" for="ch" forName="circ5Tx" refType="w" fact="0.2843"/>
          <dgm:constr type="h" for="ch" forName="circ5Tx" refType="h" fact="0.257"/>
          <dgm:constr type="ctrX" for="ch" forName="circ6" refType="w" fact="0.4221"/>
          <dgm:constr type="ctrY" for="ch" forName="circ6" refType="h" fact="0.4422"/>
          <dgm:constr type="w" for="ch" forName="circ6" refType="w" fact="0.24"/>
          <dgm:constr type="h" for="ch" forName="circ6" refType="h" fact="0.3084"/>
          <dgm:constr type="l" for="ch" forName="circ6Tx" refType="w" fact="0"/>
          <dgm:constr type="t" for="ch" forName="circ6Tx" refType="h" fact="0.2"/>
          <dgm:constr type="w" for="ch" forName="circ6Tx" refType="w" fact="0.2843"/>
          <dgm:constr type="h" for="ch" forName="circ6Tx" refType="h" fact="0.257"/>
          <dgm:constr type="primFontSz" for="ch" ptType="node" op="equ"/>
        </dgm:constrLst>
      </dgm:if>
      <dgm:else name="Name16">
        <dgm:constrLst>
          <dgm:constr type="ctrX" for="ch" forName="circ1" refType="w" fact="0.5"/>
          <dgm:constr type="ctrY" for="ch" forName="circ1" refType="h" fact="0.4177"/>
          <dgm:constr type="w" for="ch" forName="circ1" refType="w" fact="0.24"/>
          <dgm:constr type="h" for="ch" forName="circ1" refType="h" fact="0.3262"/>
          <dgm:constr type="l" for="ch" forName="circ1Tx" refType="w" fact="0.3625"/>
          <dgm:constr type="t" for="ch" forName="circ1Tx"/>
          <dgm:constr type="w" for="ch" forName="circ1Tx" refType="w" fact="0.275"/>
          <dgm:constr type="h" for="ch" forName="circ1Tx" refType="h" fact="0.2"/>
          <dgm:constr type="ctrX" for="ch" forName="circ2" refType="w" fact="0.5704"/>
          <dgm:constr type="ctrY" for="ch" forName="circ2" refType="h" fact="0.4637"/>
          <dgm:constr type="w" for="ch" forName="circ2" refType="w" fact="0.24"/>
          <dgm:constr type="h" for="ch" forName="circ2" refType="h" fact="0.3262"/>
          <dgm:constr type="l" for="ch" forName="circ2Tx" refType="w" fact="0.72"/>
          <dgm:constr type="t" for="ch" forName="circ2Tx" refType="h" fact="0.19"/>
          <dgm:constr type="w" for="ch" forName="circ2Tx" refType="w" fact="0.26"/>
          <dgm:constr type="h" for="ch" forName="circ2Tx" refType="h" fact="0.22"/>
          <dgm:constr type="ctrX" for="ch" forName="circ3" refType="w" fact="0.5877"/>
          <dgm:constr type="ctrY" for="ch" forName="circ3" refType="h" fact="0.5672"/>
          <dgm:constr type="w" for="ch" forName="circ3" refType="w" fact="0.24"/>
          <dgm:constr type="h" for="ch" forName="circ3" refType="h" fact="0.3262"/>
          <dgm:constr type="l" for="ch" forName="circ3Tx" refType="w" fact="0.745"/>
          <dgm:constr type="t" for="ch" forName="circ3Tx" refType="h" fact="0.47"/>
          <dgm:constr type="w" for="ch" forName="circ3Tx" refType="w" fact="0.255"/>
          <dgm:constr type="h" for="ch" forName="circ3Tx" refType="h" fact="0.235"/>
          <dgm:constr type="ctrX" for="ch" forName="circ4" refType="w" fact="0.539"/>
          <dgm:constr type="ctrY" for="ch" forName="circ4" refType="h" fact="0.6502"/>
          <dgm:constr type="w" for="ch" forName="circ4" refType="w" fact="0.24"/>
          <dgm:constr type="h" for="ch" forName="circ4" refType="h" fact="0.3262"/>
          <dgm:constr type="l" for="ch" forName="circ4Tx" refType="w" fact="0.635"/>
          <dgm:constr type="t" for="ch" forName="circ4Tx" refType="h" fact="0.785"/>
          <dgm:constr type="w" for="ch" forName="circ4Tx" refType="w" fact="0.275"/>
          <dgm:constr type="h" for="ch" forName="circ4Tx" refType="h" fact="0.215"/>
          <dgm:constr type="ctrX" for="ch" forName="circ5" refType="w" fact="0.461"/>
          <dgm:constr type="ctrY" for="ch" forName="circ5" refType="h" fact="0.6502"/>
          <dgm:constr type="w" for="ch" forName="circ5" refType="w" fact="0.24"/>
          <dgm:constr type="h" for="ch" forName="circ5" refType="h" fact="0.3262"/>
          <dgm:constr type="l" for="ch" forName="circ5Tx" refType="w" fact="0.09"/>
          <dgm:constr type="t" for="ch" forName="circ5Tx" refType="h" fact="0.785"/>
          <dgm:constr type="w" for="ch" forName="circ5Tx" refType="w" fact="0.275"/>
          <dgm:constr type="h" for="ch" forName="circ5Tx" refType="h" fact="0.215"/>
          <dgm:constr type="ctrX" for="ch" forName="circ6" refType="w" fact="0.4123"/>
          <dgm:constr type="ctrY" for="ch" forName="circ6" refType="h" fact="0.5672"/>
          <dgm:constr type="w" for="ch" forName="circ6" refType="w" fact="0.24"/>
          <dgm:constr type="h" for="ch" forName="circ6" refType="h" fact="0.3262"/>
          <dgm:constr type="l" for="ch" forName="circ6Tx"/>
          <dgm:constr type="t" for="ch" forName="circ6Tx" refType="h" fact="0.47"/>
          <dgm:constr type="w" for="ch" forName="circ6Tx" refType="w" fact="0.255"/>
          <dgm:constr type="h" for="ch" forName="circ6Tx" refType="h" fact="0.235"/>
          <dgm:constr type="ctrX" for="ch" forName="circ7" refType="w" fact="0.4296"/>
          <dgm:constr type="ctrY" for="ch" forName="circ7" refType="h" fact="0.4637"/>
          <dgm:constr type="w" for="ch" forName="circ7" refType="w" fact="0.24"/>
          <dgm:constr type="h" for="ch" forName="circ7" refType="h" fact="0.3262"/>
          <dgm:constr type="l" for="ch" forName="circ7Tx" refType="w" fact="0.02"/>
          <dgm:constr type="t" for="ch" forName="circ7Tx" refType="h" fact="0.19"/>
          <dgm:constr type="w" for="ch" forName="circ7Tx" refType="w" fact="0.26"/>
          <dgm:constr type="h" for="ch" forName="circ7Tx" refType="h" fact="0.22"/>
          <dgm:constr type="primFontSz" for="ch" ptType="node" op="equ"/>
        </dgm:constrLst>
      </dgm:else>
    </dgm:choose>
    <dgm:ruleLst/>
    <dgm:forEach name="Name17" axis="ch" ptType="node" cnt="1">
      <dgm:choose name="Name18">
        <dgm:if name="Name19" axis="root ch" ptType="all node" func="cnt" op="equ" val="1">
          <dgm:layoutNode name="circ1TxSh" styleLbl="vennNode1">
            <dgm:alg type="tx">
              <dgm:param type="txAnchorHorzCh" val="ctr"/>
              <dgm:param type="txAnchorVertCh" val="mid"/>
            </dgm:alg>
            <dgm:shape xmlns:r="http://schemas.openxmlformats.org/officeDocument/2006/relationships" type="ellipse" r:blip="">
              <dgm:adjLst/>
            </dgm:shape>
            <dgm:choose name="Name20">
              <dgm:if name="Name21" func="var" arg="dir" op="equ" val="norm">
                <dgm:choose name="Name22">
                  <dgm:if name="Name23" axis="root ch" ptType="all node" func="cnt" op="lte" val="4">
                    <dgm:presOf axis="desOrSelf" ptType="node"/>
                  </dgm:if>
                  <dgm:else name="Name24">
                    <dgm:presOf/>
                  </dgm:else>
                </dgm:choose>
              </dgm:if>
              <dgm:else name="Name25">
                <dgm:choose name="Name26">
                  <dgm:if name="Name27" axis="root ch" ptType="all node" func="cnt" op="equ" val="2">
                    <dgm:presOf axis="root ch desOrSelf" ptType="all node node" st="1 2 1" cnt="1 1 0"/>
                  </dgm:if>
                  <dgm:else name="Name28">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if>
        <dgm:else name="Name29">
          <dgm:layoutNode name="circ1" styleLbl="vennNode1">
            <dgm:alg type="sp"/>
            <dgm:shape xmlns:r="http://schemas.openxmlformats.org/officeDocument/2006/relationships" type="ellipse" r:blip="">
              <dgm:adjLst/>
            </dgm:shape>
            <dgm:choose name="Name30">
              <dgm:if name="Name31" func="var" arg="dir" op="equ" val="norm">
                <dgm:choose name="Name32">
                  <dgm:if name="Name33" axis="root ch" ptType="all node" func="cnt" op="lte" val="4">
                    <dgm:presOf axis="desOrSelf" ptType="node"/>
                  </dgm:if>
                  <dgm:else name="Name34">
                    <dgm:presOf/>
                  </dgm:else>
                </dgm:choose>
              </dgm:if>
              <dgm:else name="Name35">
                <dgm:choose name="Name36">
                  <dgm:if name="Name37" axis="root ch" ptType="all node" func="cnt" op="equ" val="2">
                    <dgm:presOf axis="root ch desOrSelf" ptType="all node node" st="1 2 1" cnt="1 1 0"/>
                  </dgm:if>
                  <dgm:else name="Name38">
                    <dgm:choose name="Name39">
                      <dgm:if name="Name40" axis="root ch" ptType="all node" func="cnt" op="lte" val="4">
                        <dgm:presOf axis="desOrSelf" ptType="node"/>
                      </dgm:if>
                      <dgm:else name="Name41">
                        <dgm:presOf/>
                      </dgm:else>
                    </dgm:choose>
                  </dgm:else>
                </dgm:choose>
              </dgm:else>
            </dgm:choose>
            <dgm:constrLst/>
            <dgm:ruleLst/>
          </dgm:layoutNode>
          <dgm:layoutNode name="circ1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42">
              <dgm:if name="Name43" func="var" arg="dir" op="equ" val="norm">
                <dgm:presOf axis="desOrSelf" ptType="node"/>
              </dgm:if>
              <dgm:else name="Name44">
                <dgm:choose name="Name45">
                  <dgm:if name="Name46" axis="root ch" ptType="all node" func="cnt" op="equ" val="2">
                    <dgm:presOf axis="root ch desOrSelf" ptType="all node node" st="1 2 1" cnt="1 1 0"/>
                  </dgm:if>
                  <dgm:else name="Name47">
                    <dgm:presOf axis="desOrSelf" ptType="node"/>
                  </dgm:else>
                </dgm:choose>
              </dgm:else>
            </dgm:choose>
            <dgm:constrLst>
              <dgm:constr type="tMarg"/>
              <dgm:constr type="bMarg"/>
              <dgm:constr type="lMarg"/>
              <dgm:constr type="rMarg"/>
              <dgm:constr type="primFontSz" val="65"/>
            </dgm:constrLst>
            <dgm:ruleLst>
              <dgm:rule type="primFontSz" val="5" fact="NaN" max="NaN"/>
            </dgm:ruleLst>
          </dgm:layoutNode>
        </dgm:else>
      </dgm:choose>
    </dgm:forEach>
    <dgm:forEach name="Name48" axis="ch" ptType="node" st="2" cnt="1">
      <dgm:layoutNode name="circ2" styleLbl="vennNode1">
        <dgm:alg type="sp"/>
        <dgm:shape xmlns:r="http://schemas.openxmlformats.org/officeDocument/2006/relationships" type="ellipse" r:blip="">
          <dgm:adjLst/>
        </dgm:shape>
        <dgm:choose name="Name49">
          <dgm:if name="Name50" func="var" arg="dir" op="equ" val="norm">
            <dgm:choose name="Name51">
              <dgm:if name="Name52" axis="root ch" ptType="all node" func="cnt" op="lte" val="4">
                <dgm:presOf axis="desOrSelf" ptType="node"/>
              </dgm:if>
              <dgm:else name="Name53">
                <dgm:presOf/>
              </dgm:else>
            </dgm:choose>
          </dgm:if>
          <dgm:else name="Name54">
            <dgm:choose name="Name55">
              <dgm:if name="Name56" axis="root ch" ptType="all node" func="cnt" op="equ" val="2">
                <dgm:presOf axis="root ch desOrSelf" ptType="all node node" st="1 1 1" cnt="1 1 0"/>
              </dgm:if>
              <dgm:if name="Name57" axis="root ch" ptType="all node" func="cnt" op="equ" val="3">
                <dgm:presOf axis="root ch desOrSelf" ptType="all node node" st="1 3 1" cnt="1 1 0"/>
              </dgm:if>
              <dgm:if name="Name58" axis="root ch" ptType="all node" func="cnt" op="equ" val="4">
                <dgm:presOf axis="root ch desOrSelf" ptType="all node node" st="1 4 1" cnt="1 1 0"/>
              </dgm:if>
              <dgm:else name="Name59">
                <dgm:presOf/>
              </dgm:else>
            </dgm:choose>
          </dgm:else>
        </dgm:choose>
        <dgm:constrLst/>
        <dgm:ruleLst/>
      </dgm:layoutNode>
      <dgm:layoutNode name="circ2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60">
          <dgm:if name="Name61" func="var" arg="dir" op="equ" val="norm">
            <dgm:presOf axis="desOrSelf" ptType="node"/>
          </dgm:if>
          <dgm:else name="Name62">
            <dgm:choose name="Name63">
              <dgm:if name="Name64" axis="root ch" ptType="all node" func="cnt" op="equ" val="2">
                <dgm:presOf axis="root ch desOrSelf" ptType="all node node" st="1 1 1" cnt="1 1 0"/>
              </dgm:if>
              <dgm:if name="Name65" axis="root ch" ptType="all node" func="cnt" op="equ" val="3">
                <dgm:presOf axis="root ch desOrSelf" ptType="all node node" st="1 3 1" cnt="1 1 0"/>
              </dgm:if>
              <dgm:if name="Name66" axis="root ch" ptType="all node" func="cnt" op="equ" val="4">
                <dgm:presOf axis="root ch desOrSelf" ptType="all node node" st="1 4 1" cnt="1 1 0"/>
              </dgm:if>
              <dgm:if name="Name67" axis="root ch" ptType="all node" func="cnt" op="equ" val="5">
                <dgm:presOf axis="root ch desOrSelf" ptType="all node node" st="1 5 1" cnt="1 1 0"/>
              </dgm:if>
              <dgm:if name="Name68" axis="root ch" ptType="all node" func="cnt" op="equ" val="6">
                <dgm:presOf axis="root ch desOrSelf" ptType="all node node" st="1 6 1" cnt="1 1 0"/>
              </dgm:if>
              <dgm:else name="Name69">
                <dgm:presOf axis="root ch desOrSelf" ptType="all node node" st="1 7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70" axis="ch" ptType="node" st="3" cnt="1">
      <dgm:layoutNode name="circ3" styleLbl="vennNode1">
        <dgm:alg type="sp"/>
        <dgm:shape xmlns:r="http://schemas.openxmlformats.org/officeDocument/2006/relationships" type="ellipse" r:blip="">
          <dgm:adjLst/>
        </dgm:shape>
        <dgm:choose name="Name71">
          <dgm:if name="Name72" func="var" arg="dir" op="equ" val="norm">
            <dgm:choose name="Name73">
              <dgm:if name="Name74" axis="root ch" ptType="all node" func="cnt" op="lte" val="4">
                <dgm:presOf axis="desOrSelf" ptType="node"/>
              </dgm:if>
              <dgm:else name="Name75">
                <dgm:presOf/>
              </dgm:else>
            </dgm:choose>
          </dgm:if>
          <dgm:else name="Name76">
            <dgm:choose name="Name77">
              <dgm:if name="Name78" axis="root ch" ptType="all node" func="cnt" op="equ" val="3">
                <dgm:presOf axis="root ch desOrSelf" ptType="all node node" st="1 2 1" cnt="1 1 0"/>
              </dgm:if>
              <dgm:if name="Name79" axis="root ch" ptType="all node" func="cnt" op="equ" val="4">
                <dgm:presOf axis="root ch desOrSelf" ptType="all node node" st="1 3 1" cnt="1 1 0"/>
              </dgm:if>
              <dgm:else name="Name80">
                <dgm:presOf/>
              </dgm:else>
            </dgm:choose>
          </dgm:else>
        </dgm:choose>
        <dgm:constrLst/>
        <dgm:ruleLst/>
      </dgm:layoutNode>
      <dgm:layoutNode name="circ3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81">
          <dgm:if name="Name82" func="var" arg="dir" op="equ" val="norm">
            <dgm:presOf axis="desOrSelf" ptType="node"/>
          </dgm:if>
          <dgm:else name="Name83">
            <dgm:choose name="Name84">
              <dgm:if name="Name85" axis="root ch" ptType="all node" func="cnt" op="equ" val="3">
                <dgm:presOf axis="root ch desOrSelf" ptType="all node node" st="1 2 1" cnt="1 1 0"/>
              </dgm:if>
              <dgm:if name="Name86" axis="root ch" ptType="all node" func="cnt" op="equ" val="4">
                <dgm:presOf axis="root ch desOrSelf" ptType="all node node" st="1 3 1" cnt="1 1 0"/>
              </dgm:if>
              <dgm:if name="Name87" axis="root ch" ptType="all node" func="cnt" op="equ" val="5">
                <dgm:presOf axis="root ch desOrSelf" ptType="all node node" st="1 4 1" cnt="1 1 0"/>
              </dgm:if>
              <dgm:if name="Name88" axis="root ch" ptType="all node" func="cnt" op="equ" val="6">
                <dgm:presOf axis="root ch desOrSelf" ptType="all node node" st="1 5 1" cnt="1 1 0"/>
              </dgm:if>
              <dgm:else name="Name89">
                <dgm:presOf axis="root ch desOrSelf" ptType="all node node" st="1 6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90" axis="ch" ptType="node" st="4" cnt="1">
      <dgm:layoutNode name="circ4" styleLbl="vennNode1">
        <dgm:alg type="sp"/>
        <dgm:shape xmlns:r="http://schemas.openxmlformats.org/officeDocument/2006/relationships" type="ellipse" r:blip="">
          <dgm:adjLst/>
        </dgm:shape>
        <dgm:choose name="Name91">
          <dgm:if name="Name92" func="var" arg="dir" op="equ" val="norm">
            <dgm:choose name="Name93">
              <dgm:if name="Name94" axis="root ch" ptType="all node" func="cnt" op="lte" val="4">
                <dgm:presOf axis="desOrSelf" ptType="node"/>
              </dgm:if>
              <dgm:else name="Name95">
                <dgm:presOf/>
              </dgm:else>
            </dgm:choose>
          </dgm:if>
          <dgm:else name="Name96">
            <dgm:choose name="Name97">
              <dgm:if name="Name98" axis="root ch" ptType="all node" func="cnt" op="equ" val="4">
                <dgm:presOf axis="root ch desOrSelf" ptType="all node node" st="1 2 1" cnt="1 1 0"/>
              </dgm:if>
              <dgm:else name="Name99">
                <dgm:presOf/>
              </dgm:else>
            </dgm:choose>
          </dgm:else>
        </dgm:choose>
        <dgm:constrLst/>
        <dgm:ruleLst/>
      </dgm:layoutNode>
      <dgm:layoutNode name="circ4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0">
          <dgm:if name="Name101" func="var" arg="dir" op="equ" val="norm">
            <dgm:presOf axis="desOrSelf" ptType="node"/>
          </dgm:if>
          <dgm:else name="Name102">
            <dgm:choose name="Name103">
              <dgm:if name="Name104" axis="root ch" ptType="all node" func="cnt" op="equ" val="4">
                <dgm:presOf axis="root ch desOrSelf" ptType="all node node" st="1 2 1" cnt="1 1 0"/>
              </dgm:if>
              <dgm:if name="Name105" axis="root ch" ptType="all node" func="cnt" op="equ" val="5">
                <dgm:presOf axis="root ch desOrSelf" ptType="all node node" st="1 3 1" cnt="1 1 0"/>
              </dgm:if>
              <dgm:if name="Name106" axis="root ch" ptType="all node" func="cnt" op="equ" val="6">
                <dgm:presOf axis="root ch desOrSelf" ptType="all node node" st="1 4 1" cnt="1 1 0"/>
              </dgm:if>
              <dgm:else name="Name107">
                <dgm:presOf axis="root ch desOrSelf" ptType="all node node" st="1 5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08" axis="ch" ptType="node" st="5" cnt="1">
      <dgm:layoutNode name="circ5" styleLbl="vennNode1">
        <dgm:alg type="sp"/>
        <dgm:shape xmlns:r="http://schemas.openxmlformats.org/officeDocument/2006/relationships" type="ellipse" r:blip="">
          <dgm:adjLst/>
        </dgm:shape>
        <dgm:presOf/>
        <dgm:constrLst/>
        <dgm:ruleLst/>
      </dgm:layoutNode>
      <dgm:layoutNode name="circ5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09">
          <dgm:if name="Name110" func="var" arg="dir" op="equ" val="norm">
            <dgm:presOf axis="desOrSelf" ptType="node"/>
          </dgm:if>
          <dgm:else name="Name111">
            <dgm:choose name="Name112">
              <dgm:if name="Name113" axis="root ch" ptType="all node" func="cnt" op="equ" val="5">
                <dgm:presOf axis="root ch desOrSelf" ptType="all node node" st="1 2 1" cnt="1 1 0"/>
              </dgm:if>
              <dgm:if name="Name114" axis="root ch" ptType="all node" func="cnt" op="equ" val="6">
                <dgm:presOf axis="root ch desOrSelf" ptType="all node node" st="1 3 1" cnt="1 1 0"/>
              </dgm:if>
              <dgm:else name="Name115">
                <dgm:presOf axis="root ch desOrSelf" ptType="all node node" st="1 4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16" axis="ch" ptType="node" st="6" cnt="1">
      <dgm:layoutNode name="circ6" styleLbl="vennNode1">
        <dgm:alg type="sp"/>
        <dgm:shape xmlns:r="http://schemas.openxmlformats.org/officeDocument/2006/relationships" type="ellipse" r:blip="">
          <dgm:adjLst/>
        </dgm:shape>
        <dgm:presOf/>
        <dgm:constrLst/>
        <dgm:ruleLst/>
      </dgm:layoutNode>
      <dgm:layoutNode name="circ6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17">
          <dgm:if name="Name118" func="var" arg="dir" op="equ" val="norm">
            <dgm:presOf axis="desOrSelf" ptType="node"/>
          </dgm:if>
          <dgm:else name="Name119">
            <dgm:choose name="Name120">
              <dgm:if name="Name121" axis="root ch" ptType="all node" func="cnt" op="equ" val="6">
                <dgm:presOf axis="root ch desOrSelf" ptType="all node node" st="1 2 1" cnt="1 1 0"/>
              </dgm:if>
              <dgm:else name="Name122">
                <dgm:presOf axis="root ch desOrSelf" ptType="all node node" st="1 3 1" cnt="1 1 0"/>
              </dgm:else>
            </dgm:choose>
          </dgm:else>
        </dgm:choose>
        <dgm:constrLst>
          <dgm:constr type="tMarg"/>
          <dgm:constr type="bMarg"/>
          <dgm:constr type="lMarg"/>
          <dgm:constr type="rMarg"/>
          <dgm:constr type="primFontSz" val="65"/>
        </dgm:constrLst>
        <dgm:ruleLst>
          <dgm:rule type="primFontSz" val="5" fact="NaN" max="NaN"/>
        </dgm:ruleLst>
      </dgm:layoutNode>
    </dgm:forEach>
    <dgm:forEach name="Name123" axis="ch" ptType="node" st="7" cnt="1">
      <dgm:layoutNode name="circ7" styleLbl="vennNode1">
        <dgm:alg type="sp"/>
        <dgm:shape xmlns:r="http://schemas.openxmlformats.org/officeDocument/2006/relationships" type="ellipse" r:blip="">
          <dgm:adjLst/>
        </dgm:shape>
        <dgm:presOf/>
        <dgm:constrLst/>
        <dgm:ruleLst/>
      </dgm:layoutNode>
      <dgm:layoutNode name="circ7Tx" styleLbl="revTx">
        <dgm:varLst>
          <dgm:chMax val="0"/>
          <dgm:chPref val="0"/>
          <dgm:bulletEnabled val="1"/>
        </dgm:varLst>
        <dgm:alg type="tx">
          <dgm:param type="txAnchorHorzCh" val="ctr"/>
          <dgm:param type="txAnchorVertCh" val="mid"/>
        </dgm:alg>
        <dgm:shape xmlns:r="http://schemas.openxmlformats.org/officeDocument/2006/relationships" type="rect" r:blip="" hideGeom="1">
          <dgm:adjLst/>
        </dgm:shape>
        <dgm:choose name="Name124">
          <dgm:if name="Name125" func="var" arg="dir" op="equ" val="norm">
            <dgm:presOf axis="desOrSelf" ptType="node"/>
          </dgm:if>
          <dgm:else name="Name126">
            <dgm:presOf axis="root ch desOrSelf" ptType="all node node" st="1 2 1" cnt="1 1 0"/>
          </dgm:else>
        </dgm:choose>
        <dgm:constrLst>
          <dgm:constr type="tMarg"/>
          <dgm:constr type="bMarg"/>
          <dgm:constr type="lMarg"/>
          <dgm:constr type="rMarg"/>
          <dgm:constr type="primFontSz" val="65"/>
        </dgm:constrLst>
        <dgm:ruleLst>
          <dgm:rule type="primFontSz" val="5" fact="NaN" max="NaN"/>
        </dgm:ruleLst>
      </dgm:layoutNode>
    </dgm:forEach>
  </dgm:layoutNode>
</dgm:layoutDef>
</file>

<file path=word/diagrams/layout2.xml><?xml version="1.0" encoding="utf-8"?>
<dgm:layoutDef xmlns:dgm="http://schemas.openxmlformats.org/drawingml/2006/diagram" xmlns:a="http://schemas.openxmlformats.org/drawingml/2006/main" uniqueId="urn:microsoft.com/office/officeart/2008/layout/AlternatingHexagons">
  <dgm:title val=""/>
  <dgm:desc val=""/>
  <dgm:catLst>
    <dgm:cat type="list" pri="1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1"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Name0">
    <dgm:varLst>
      <dgm:chMax/>
      <dgm:chPref/>
      <dgm:dir/>
      <dgm:animLvl val="lvl"/>
    </dgm:varLst>
    <dgm:alg type="lin">
      <dgm:param type="linDir" val="fromT"/>
    </dgm:alg>
    <dgm:shape xmlns:r="http://schemas.openxmlformats.org/officeDocument/2006/relationships" r:blip="">
      <dgm:adjLst/>
    </dgm:shape>
    <dgm:constrLst>
      <dgm:constr type="primFontSz" for="des" forName="Parent1" val="65"/>
      <dgm:constr type="primFontSz" for="des" forName="Childtext1" refType="primFontSz" refFor="des" refForName="Parent1" op="lte"/>
      <dgm:constr type="w" for="ch" forName="composite" refType="w"/>
      <dgm:constr type="h" for="ch" forName="composite" refType="h"/>
      <dgm:constr type="h" for="ch" forName="spaceBetweenRectangles" refType="w" refFor="ch" refForName="composite" fact="-0.042"/>
      <dgm:constr type="sp" refType="h" refFor="ch" refForName="composite" op="equ" fact="0.1"/>
    </dgm:constrLst>
    <dgm:forEach name="nodesForEach" axis="ch" ptType="node">
      <dgm:layoutNode name="composite">
        <dgm:alg type="composite">
          <dgm:param type="ar" val="3.6"/>
        </dgm:alg>
        <dgm:shape xmlns:r="http://schemas.openxmlformats.org/officeDocument/2006/relationships" r:blip="">
          <dgm:adjLst/>
        </dgm:shape>
        <dgm:choose name="Name1">
          <dgm:if name="Name2" func="var" arg="dir" op="equ" val="norm">
            <dgm:choose name="Name3">
              <dgm:if name="Name4" axis="self" ptType="node" func="posOdd" op="equ" val="1">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dgm:constr type="h" for="ch" forName="BalanceSpacing" refType="h" fact="0.1"/>
                  <dgm:constr type="l" for="ch" forName="BalanceSpacing1" refType="w" fact="0.69"/>
                  <dgm:constr type="t" for="ch" forName="BalanceSpacing1" refType="h" fact="0.2"/>
                  <dgm:constr type="w" for="ch" forName="BalanceSpacing1" refType="w" fact="0.31"/>
                  <dgm:constr type="h" for="ch" forName="BalanceSpacing1" refType="h" fact="0.6"/>
                </dgm:constrLst>
              </dgm:if>
              <dgm:else name="Name5">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 type="l" for="ch" forName="BalanceSpacing1" refType="w" fact="0"/>
                  <dgm:constr type="t" for="ch" forName="BalanceSpacing1" refType="h" fact="0.2"/>
                  <dgm:constr type="w" for="ch" forName="BalanceSpacing1" refType="w" fact="0.3"/>
                  <dgm:constr type="h" for="ch" forName="BalanceSpacing1" refType="h" fact="0.6"/>
                </dgm:constrLst>
              </dgm:else>
            </dgm:choose>
          </dgm:if>
          <dgm:else name="Name6">
            <dgm:choose name="Name7">
              <dgm:if name="Name8" axis="self" ptType="node" func="posOdd" op="equ" val="1">
                <dgm:constrLst>
                  <dgm:constr type="l" for="ch" forName="Accent1" refType="w" fact="0.571"/>
                  <dgm:constr type="t" for="ch" forName="Accent1" refType="h" fact="0"/>
                  <dgm:constr type="h" for="ch" forName="Accent1" refType="h"/>
                  <dgm:constr type="w" for="ch" forName="Accent1" refType="h" fact="0.87"/>
                  <dgm:constr type="l" for="ch" forName="Accent1Text" refType="w" fact="0.571"/>
                  <dgm:constr type="t" for="ch" forName="Accent1Text" refType="h" fact="0"/>
                  <dgm:constr type="h" for="ch" forName="Accent1Text" refType="h"/>
                  <dgm:constr type="w" for="ch" forName="Accent1Text" refType="h" fact="0.87"/>
                  <dgm:constr type="l" for="ch" forName="Parent1" refType="w" fact="0.31"/>
                  <dgm:constr type="t" for="ch" forName="Parent1" refType="h" fact="0"/>
                  <dgm:constr type="h" for="ch" forName="Parent1" refType="h"/>
                  <dgm:constr type="w" for="ch" forName="Parent1" refType="h" fact="0.87"/>
                  <dgm:constr type="l" for="ch" forName="Childtext1" refType="w" fact="0"/>
                  <dgm:constr type="t" for="ch" forName="Childtext1" refType="h" fact="0.2"/>
                  <dgm:constr type="w" for="ch" forName="Childtext1" refType="w" fact="0.3"/>
                  <dgm:constr type="h" for="ch" forName="Childtext1" refType="h" fact="0.6"/>
                  <dgm:constr type="l" for="ch" forName="BalanceSpacing" refType="w" fact="0.82"/>
                  <dgm:constr type="t" for="ch" forName="BalanceSpacing" refType="h" fact="0"/>
                  <dgm:constr type="w" for="ch" forName="BalanceSpacing" refType="w" fact="0.18"/>
                  <dgm:constr type="h" for="ch" forName="BalanceSpacing" refType="h"/>
                </dgm:constrLst>
              </dgm:if>
              <dgm:else name="Name9">
                <dgm:constrLst>
                  <dgm:constr type="l" for="ch" forName="Accent1" refType="w" fact="0.18"/>
                  <dgm:constr type="t" for="ch" forName="Accent1" refType="h" fact="0"/>
                  <dgm:constr type="h" for="ch" forName="Accent1" refType="h"/>
                  <dgm:constr type="w" for="ch" forName="Accent1" refType="h" fact="0.87"/>
                  <dgm:constr type="l" for="ch" forName="Accent1Text" refType="w" fact="0.18"/>
                  <dgm:constr type="t" for="ch" forName="Accent1Text" refType="h" fact="0"/>
                  <dgm:constr type="h" for="ch" forName="Accent1Text" refType="h"/>
                  <dgm:constr type="w" for="ch" forName="Accent1Text" refType="h" fact="0.87"/>
                  <dgm:constr type="l" for="ch" forName="Parent1" refType="w" fact="0.441"/>
                  <dgm:constr type="t" for="ch" forName="Parent1" refType="h" fact="0"/>
                  <dgm:constr type="h" for="ch" forName="Parent1" refType="h"/>
                  <dgm:constr type="w" for="ch" forName="Parent1" refType="h" fact="0.87"/>
                  <dgm:constr type="l" for="ch" forName="Childtext1" refType="w" fact="0.69"/>
                  <dgm:constr type="t" for="ch" forName="Childtext1" refType="h" fact="0.2"/>
                  <dgm:constr type="w" for="ch" forName="Childtext1" refType="w" fact="0.31"/>
                  <dgm:constr type="h" for="ch" forName="Childtext1" refType="h" fact="0.6"/>
                  <dgm:constr type="l" for="ch" forName="BalanceSpacing" refType="w" fact="0"/>
                  <dgm:constr type="t" for="ch" forName="BalanceSpacing" refType="h" fact="0"/>
                  <dgm:constr type="w" for="ch" forName="BalanceSpacing" refType="w" fact="0.18"/>
                  <dgm:constr type="h" for="ch" forName="BalanceSpacing" refType="h"/>
                </dgm:constrLst>
              </dgm:else>
            </dgm:choose>
          </dgm:else>
        </dgm:choose>
        <dgm:layoutNode name="Parent1" styleLbl="node1">
          <dgm:varLst>
            <dgm:chMax val="1"/>
            <dgm:chPref val="1"/>
            <dgm:bulletEnabled val="1"/>
          </dgm:varLst>
          <dgm:alg type="tx"/>
          <dgm:shape xmlns:r="http://schemas.openxmlformats.org/officeDocument/2006/relationships" rot="90" type="hexagon" r:blip="">
            <dgm:adjLst>
              <dgm:adj idx="1" val="0.25"/>
              <dgm:adj idx="2" val="1.154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hildtext1" styleLbl="revTx">
          <dgm:varLst>
            <dgm:chMax val="0"/>
            <dgm:chPref val="0"/>
            <dgm:bulletEnabled val="1"/>
          </dgm:varLst>
          <dgm:choose name="Name10">
            <dgm:if name="Name11" func="var" arg="dir" op="equ" val="norm">
              <dgm:choose name="Name12">
                <dgm:if name="Name13" axis="self" ptType="node" func="posOdd" op="equ" val="1">
                  <dgm:alg type="tx">
                    <dgm:param type="parTxLTRAlign" val="l"/>
                  </dgm:alg>
                </dgm:if>
                <dgm:else name="Name14">
                  <dgm:alg type="tx">
                    <dgm:param type="parTxLTRAlign" val="r"/>
                  </dgm:alg>
                </dgm:else>
              </dgm:choose>
            </dgm:if>
            <dgm:else name="Name15">
              <dgm:choose name="Name16">
                <dgm:if name="Name17" axis="self" ptType="node" func="posOdd" op="equ" val="1">
                  <dgm:alg type="tx">
                    <dgm:param type="parTxLTRAlign" val="r"/>
                  </dgm:alg>
                </dgm:if>
                <dgm:else name="Name18">
                  <dgm:alg type="tx">
                    <dgm:param type="parTxLTRAlign" val="l"/>
                  </dgm:alg>
                </dgm:else>
              </dgm:choose>
            </dgm:else>
          </dgm:choose>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BalanceSpacing">
          <dgm:alg type="sp"/>
          <dgm:shape xmlns:r="http://schemas.openxmlformats.org/officeDocument/2006/relationships" r:blip="">
            <dgm:adjLst/>
          </dgm:shape>
        </dgm:layoutNode>
        <dgm:layoutNode name="BalanceSpacing1">
          <dgm:alg type="sp"/>
          <dgm:shape xmlns:r="http://schemas.openxmlformats.org/officeDocument/2006/relationships" r:blip="">
            <dgm:adjLst/>
          </dgm:shape>
        </dgm:layoutNode>
        <dgm:forEach name="Name19" axis="followSib" ptType="sibTrans" hideLastTrans="0" cnt="1">
          <dgm:layoutNode name="Accent1Text" styleLbl="node1">
            <dgm:alg type="tx"/>
            <dgm:shape xmlns:r="http://schemas.openxmlformats.org/officeDocument/2006/relationships" rot="90" type="hexagon" r:blip="">
              <dgm:adjLst>
                <dgm:adj idx="1" val="0.25"/>
                <dgm:adj idx="2" val="1.1547"/>
              </dgm:adjLst>
            </dgm:shape>
            <dgm:presOf axis="self" ptType="sibTrans"/>
            <dgm:constrLst>
              <dgm:constr type="lMarg"/>
              <dgm:constr type="rMarg"/>
              <dgm:constr type="tMarg"/>
              <dgm:constr type="bMarg"/>
            </dgm:constrLst>
            <dgm:ruleLst>
              <dgm:rule type="primFontSz" val="5" fact="NaN" max="NaN"/>
            </dgm:ruleLst>
          </dgm:layoutNode>
        </dgm:forEach>
      </dgm:layoutNode>
      <dgm:forEach name="Name20" axis="followSib" ptType="sibTrans" cnt="1">
        <dgm:layoutNode name="spaceBetweenRectangles">
          <dgm:alg type="sp"/>
          <dgm:shape xmlns:r="http://schemas.openxmlformats.org/officeDocument/2006/relationships" r:blip="">
            <dgm:adjLst/>
          </dgm:shape>
          <dgm:presOf/>
          <dgm:constrLst/>
          <dgm:ruleLst/>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target3">
  <dgm:title val=""/>
  <dgm:desc val=""/>
  <dgm:catLst>
    <dgm:cat type="relationship" pri="11000"/>
    <dgm:cat type="list" pri="22000"/>
    <dgm:cat type="convert" pri="4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ampData>
  <dgm:style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styleData>
  <dgm:clrData>
    <dgm:dataModel>
      <dgm:ptLst>
        <dgm:pt modelId="0" type="doc"/>
        <dgm:pt modelId="1"/>
        <dgm:pt modelId="11"/>
        <dgm:pt modelId="12"/>
        <dgm:pt modelId="2"/>
        <dgm:pt modelId="21"/>
        <dgm:pt modelId="22"/>
        <dgm:pt modelId="3"/>
        <dgm:pt modelId="31"/>
        <dgm:pt modelId="32"/>
      </dgm:ptLst>
      <dgm:cxnLst>
        <dgm:cxn modelId="4" srcId="0" destId="1" srcOrd="0" destOrd="0"/>
        <dgm:cxn modelId="5" srcId="0" destId="2" srcOrd="1" destOrd="0"/>
        <dgm:cxn modelId="6" srcId="0" destId="3" srcOrd="2" destOrd="0"/>
        <dgm:cxn modelId="41" srcId="1" destId="11" srcOrd="0" destOrd="0"/>
        <dgm:cxn modelId="42" srcId="1" destId="12" srcOrd="1" destOrd="0"/>
        <dgm:cxn modelId="51" srcId="2" destId="21" srcOrd="0" destOrd="0"/>
        <dgm:cxn modelId="52" srcId="2" destId="22" srcOrd="1" destOrd="0"/>
        <dgm:cxn modelId="61" srcId="3" destId="31" srcOrd="0" destOrd="0"/>
        <dgm:cxn modelId="62" srcId="3" destId="32" srcOrd="1" destOrd="0"/>
      </dgm:cxnLst>
      <dgm:bg/>
      <dgm:whole/>
    </dgm:dataModel>
  </dgm:clrData>
  <dgm:layoutNode name="Name0">
    <dgm:varLst>
      <dgm:chMax val="7"/>
      <dgm:dir/>
      <dgm:animLvl val="lvl"/>
      <dgm:resizeHandles val="exact"/>
    </dgm:varLst>
    <dgm:alg type="composite"/>
    <dgm:shape xmlns:r="http://schemas.openxmlformats.org/officeDocument/2006/relationships" r:blip="">
      <dgm:adjLst/>
    </dgm:shape>
    <dgm:presOf/>
    <dgm:choose name="Name1">
      <dgm:if name="Name2" func="var" arg="dir" op="equ" val="norm">
        <dgm:choose name="Name3">
          <dgm:if name="Name4" axis="ch" ptType="node" func="cnt" op="equ" val="1">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rect1ParTx" refType="r" refFor="ch" refForName="space"/>
              <dgm:constr type="w" for="ch" forName="rect1ParTx" refType="w" refFor="ch" refForName="rect1" fact="0.5"/>
              <dgm:constr type="t" for="ch" forName="rect1ParTx" refType="t" refFor="ch" refForName="rect1"/>
              <dgm:constr type="b" for="ch" forName="rect1ParTx" refType="b" refFor="ch" refForName="rect1"/>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5" axis="ch" ptType="node" func="cnt" op="equ" val="2">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rect2ParTx" refType="r" refFor="ch" refForName="space"/>
              <dgm:constr type="w" for="ch" forName="rect2ParTx" refType="w" refFor="ch" refForName="rect2" fact="0.5"/>
              <dgm:constr type="t" for="ch" forName="rect2ParTx" refType="t" refFor="ch" refForName="rect2"/>
              <dgm:constr type="b" for="ch" forName="rect2ParTx" refType="b" refFor="ch" refForName="rect2"/>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b" refFor="ch" refForName="rect2"/>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6" axis="ch" ptType="node" func="cnt" op="equ" val="3">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rect3ParTx" refType="r" refFor="ch" refForName="space"/>
              <dgm:constr type="w" for="ch" forName="rect3ParTx" refType="w" refFor="ch" refForName="rect3" fact="0.5"/>
              <dgm:constr type="t" for="ch" forName="rect3ParTx" refType="t" refFor="ch" refForName="rect3"/>
              <dgm:constr type="b" for="ch" forName="rect3ParTx" refType="b" refFor="ch" refForName="rect3"/>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b" refFor="ch" refForName="rect3"/>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7" axis="ch" ptType="node" func="cnt" op="equ" val="4">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rect4ParTx" refType="r" refFor="ch" refForName="space"/>
              <dgm:constr type="w" for="ch" forName="rect4ParTx" refType="w" refFor="ch" refForName="rect4" fact="0.5"/>
              <dgm:constr type="t" for="ch" forName="rect4ParTx" refType="t" refFor="ch" refForName="rect4"/>
              <dgm:constr type="b" for="ch" forName="rect4ParTx" refType="b" refFor="ch" refForName="rect4"/>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b" refFor="ch" refForName="rect4"/>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8" axis="ch" ptType="node" func="cnt" op="equ" val="5">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rect5ParTx" refType="r" refFor="ch" refForName="space"/>
              <dgm:constr type="w" for="ch" forName="rect5ParTx" refType="w" refFor="ch" refForName="rect5" fact="0.5"/>
              <dgm:constr type="t" for="ch" forName="rect5ParTx" refType="t" refFor="ch" refForName="rect5"/>
              <dgm:constr type="b" for="ch" forName="rect5ParTx" refType="b" refFor="ch" refForName="rect5"/>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b" refFor="ch" refForName="rect5"/>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9" axis="ch" ptType="node" func="cnt" op="equ" val="6">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rect6ParTx" refType="r" refFor="ch" refForName="space"/>
              <dgm:constr type="w" for="ch" forName="rect6ParTx" refType="w" refFor="ch" refForName="rect6" fact="0.5"/>
              <dgm:constr type="t" for="ch" forName="rect6ParTx" refType="t" refFor="ch" refForName="rect6"/>
              <dgm:constr type="b" for="ch" forName="rect6ParTx" refType="b" refFor="ch" refForName="rect6"/>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b" refFor="ch" refForName="rect6"/>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10" axis="ch" ptType="node" func="cnt" op="gte" val="7">
            <dgm:constrLst>
              <dgm:constr type="userA" refType="w" fact="0.3"/>
              <dgm:constr type="w" for="ch" forName="circle1" refType="userA" fact="2"/>
              <dgm:constr type="h" for="ch" forName="circle1" refType="w" refFor="ch" refForName="circle1" op="equ"/>
              <dgm:constr type="l" for="ch" forName="circle1"/>
              <dgm:constr type="ctrY" for="ch" forName="circle1" refType="h" fact="0.5"/>
              <dgm:constr type="l" for="ch" forName="space" refType="ctrX" refFor="ch" refForName="circle1"/>
              <dgm:constr type="w" for="ch" forName="space"/>
              <dgm:constr type="h" for="ch" forName="space" refType="h" refFor="ch" refForName="circle1"/>
              <dgm:constr type="b" for="ch" forName="space" refType="b" refFor="ch" refForName="circle1"/>
              <dgm:constr type="l" for="ch" forName="rect1" refType="r" refFor="ch" refForName="space"/>
              <dgm:constr type="r" for="ch" forName="rect1" refType="w"/>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l"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l" for="ch" forName="rect2" refType="r" refFor="ch" refForName="space"/>
              <dgm:constr type="r" for="ch" forName="rect2" refType="w"/>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l"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l" for="ch" forName="rect3" refType="r" refFor="ch" refForName="space"/>
              <dgm:constr type="r" for="ch" forName="rect3" refType="w"/>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l"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l" for="ch" forName="rect4" refType="r" refFor="ch" refForName="space"/>
              <dgm:constr type="r" for="ch" forName="rect4" refType="w"/>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l"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l" for="ch" forName="rect5" refType="r" refFor="ch" refForName="space"/>
              <dgm:constr type="r" for="ch" forName="rect5" refType="w"/>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l"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l" for="ch" forName="rect6" refType="r" refFor="ch" refForName="space"/>
              <dgm:constr type="r" for="ch" forName="rect6" refType="w"/>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l"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l" for="ch" forName="rect7" refType="r" refFor="ch" refForName="space"/>
              <dgm:constr type="r" for="ch" forName="rect7" refType="w"/>
              <dgm:constr type="h" for="ch" forName="rect7" refType="h" refFor="ch" refForName="circle7"/>
              <dgm:constr type="hOff" for="ch" forName="rect7" refType="hOff" refFor="ch" refForName="circle7"/>
              <dgm:constr type="b" for="ch" forName="rect7" refType="b" refFor="ch" refForName="circle7"/>
              <dgm:constr type="l" for="ch" forName="rect7ParTx" refType="r" refFor="ch" refForName="space"/>
              <dgm:constr type="w" for="ch" forName="rect7ParTx" refType="w" refFor="ch" refForName="rect7" fact="0.5"/>
              <dgm:constr type="t" for="ch" forName="rect7ParTx" refType="t" refFor="ch" refForName="rect7"/>
              <dgm:constr type="b" for="ch" forName="rect7ParTx" refType="b" refFor="ch" refForName="rect7"/>
              <dgm:constr type="l" for="ch" forName="rect7ChTx" refType="r" refFor="ch" refForName="rect7ParTx"/>
              <dgm:constr type="w" for="ch" forName="rect7ChTx" refType="w" refFor="ch" refForName="rect7ParTx"/>
              <dgm:constr type="t" for="ch" forName="rect7ChTx" refType="t" refFor="ch" refForName="rect7ParTx"/>
              <dgm:constr type="b" for="ch" forName="rect7ChTx" refType="b" refFor="ch" refForName="rect7ParTx"/>
              <dgm:constr type="l" for="ch" forName="rect7ParTxNoCh" refType="r" refFor="ch" refForName="space"/>
              <dgm:constr type="w" for="ch" forName="rect7ParTxNoCh" refType="w" refFor="ch" refForName="rect7"/>
              <dgm:constr type="t" for="ch" forName="rect7ParTxNoCh" refType="t" refFor="ch" refForName="rect7"/>
              <dgm:constr type="b" for="ch" forName="rect7ParTxNoCh" refType="b" refFor="ch" refForName="rect7"/>
              <dgm:constr type="l" for="ch" forName="rect1ParTx" refType="r" refFor="ch" refForName="space"/>
              <dgm:constr type="w" for="ch" forName="rect1ParTx" refType="w" refFor="ch" refForName="rect1" fact="0.5"/>
              <dgm:constr type="t" for="ch" forName="rect1ParTx" refType="t" refFor="ch" refForName="rect1"/>
              <dgm:constr type="b" for="ch" forName="rect1ParTx" refType="t" refFor="ch" refForName="rect2"/>
              <dgm:constr type="l" for="ch" forName="rect1ChTx" refType="r" refFor="ch" refForName="rect1ParTx"/>
              <dgm:constr type="w" for="ch" forName="rect1ChTx" refType="w" refFor="ch" refForName="rect1ParTx"/>
              <dgm:constr type="t" for="ch" forName="rect1ChTx" refType="t" refFor="ch" refForName="rect1ParTx"/>
              <dgm:constr type="b" for="ch" forName="rect1ChTx" refType="b" refFor="ch" refForName="rect1ParTx"/>
              <dgm:constr type="l" for="ch" forName="rect1ParTxNoCh" refType="r" refFor="ch" refForName="space"/>
              <dgm:constr type="w" for="ch" forName="rect1ParTxNoCh" refType="w" refFor="ch" refForName="rect1"/>
              <dgm:constr type="t" for="ch" forName="rect1ParTxNoCh" refType="t" refFor="ch" refForName="rect1"/>
              <dgm:constr type="b" for="ch" forName="rect1ParTxNoCh" refType="t" refFor="ch" refForName="rect2"/>
              <dgm:constr type="l" for="ch" forName="rect2ParTx" refType="r" refFor="ch" refForName="space"/>
              <dgm:constr type="w" for="ch" forName="rect2ParTx" refType="w" refFor="ch" refForName="rect2" fact="0.5"/>
              <dgm:constr type="t" for="ch" forName="rect2ParTx" refType="t" refFor="ch" refForName="rect2"/>
              <dgm:constr type="b" for="ch" forName="rect2ParTx" refType="t" refFor="ch" refForName="rect3"/>
              <dgm:constr type="l" for="ch" forName="rect2ChTx" refType="r" refFor="ch" refForName="rect2ParTx"/>
              <dgm:constr type="w" for="ch" forName="rect2ChTx" refType="w" refFor="ch" refForName="rect2ParTx"/>
              <dgm:constr type="t" for="ch" forName="rect2ChTx" refType="t" refFor="ch" refForName="rect2ParTx"/>
              <dgm:constr type="b" for="ch" forName="rect2ChTx" refType="b" refFor="ch" refForName="rect2ParTx"/>
              <dgm:constr type="l" for="ch" forName="rect2ParTxNoCh" refType="r" refFor="ch" refForName="space"/>
              <dgm:constr type="w" for="ch" forName="rect2ParTxNoCh" refType="w" refFor="ch" refForName="rect2"/>
              <dgm:constr type="t" for="ch" forName="rect2ParTxNoCh" refType="t" refFor="ch" refForName="rect2"/>
              <dgm:constr type="b" for="ch" forName="rect2ParTxNoCh" refType="t" refFor="ch" refForName="rect3"/>
              <dgm:constr type="l" for="ch" forName="rect3ParTx" refType="r" refFor="ch" refForName="space"/>
              <dgm:constr type="w" for="ch" forName="rect3ParTx" refType="w" refFor="ch" refForName="rect3" fact="0.5"/>
              <dgm:constr type="t" for="ch" forName="rect3ParTx" refType="t" refFor="ch" refForName="rect3"/>
              <dgm:constr type="b" for="ch" forName="rect3ParTx" refType="t" refFor="ch" refForName="rect4"/>
              <dgm:constr type="l" for="ch" forName="rect3ChTx" refType="r" refFor="ch" refForName="rect3ParTx"/>
              <dgm:constr type="w" for="ch" forName="rect3ChTx" refType="w" refFor="ch" refForName="rect3ParTx"/>
              <dgm:constr type="t" for="ch" forName="rect3ChTx" refType="t" refFor="ch" refForName="rect3ParTx"/>
              <dgm:constr type="b" for="ch" forName="rect3ChTx" refType="b" refFor="ch" refForName="rect3ParTx"/>
              <dgm:constr type="l" for="ch" forName="rect3ParTxNoCh" refType="r" refFor="ch" refForName="space"/>
              <dgm:constr type="w" for="ch" forName="rect3ParTxNoCh" refType="w" refFor="ch" refForName="rect3"/>
              <dgm:constr type="t" for="ch" forName="rect3ParTxNoCh" refType="t" refFor="ch" refForName="rect3"/>
              <dgm:constr type="b" for="ch" forName="rect3ParTxNoCh" refType="t" refFor="ch" refForName="rect4"/>
              <dgm:constr type="l" for="ch" forName="rect4ParTx" refType="r" refFor="ch" refForName="space"/>
              <dgm:constr type="w" for="ch" forName="rect4ParTx" refType="w" refFor="ch" refForName="rect4" fact="0.5"/>
              <dgm:constr type="t" for="ch" forName="rect4ParTx" refType="t" refFor="ch" refForName="rect4"/>
              <dgm:constr type="b" for="ch" forName="rect4ParTx" refType="t" refFor="ch" refForName="rect5"/>
              <dgm:constr type="l" for="ch" forName="rect4ChTx" refType="r" refFor="ch" refForName="rect4ParTx"/>
              <dgm:constr type="w" for="ch" forName="rect4ChTx" refType="w" refFor="ch" refForName="rect4ParTx"/>
              <dgm:constr type="t" for="ch" forName="rect4ChTx" refType="t" refFor="ch" refForName="rect4ParTx"/>
              <dgm:constr type="b" for="ch" forName="rect4ChTx" refType="b" refFor="ch" refForName="rect4ParTx"/>
              <dgm:constr type="l" for="ch" forName="rect4ParTxNoCh" refType="r" refFor="ch" refForName="space"/>
              <dgm:constr type="w" for="ch" forName="rect4ParTxNoCh" refType="w" refFor="ch" refForName="rect4"/>
              <dgm:constr type="t" for="ch" forName="rect4ParTxNoCh" refType="t" refFor="ch" refForName="rect4"/>
              <dgm:constr type="b" for="ch" forName="rect4ParTxNoCh" refType="t" refFor="ch" refForName="rect5"/>
              <dgm:constr type="l" for="ch" forName="rect5ParTx" refType="r" refFor="ch" refForName="space"/>
              <dgm:constr type="w" for="ch" forName="rect5ParTx" refType="w" refFor="ch" refForName="rect5" fact="0.5"/>
              <dgm:constr type="t" for="ch" forName="rect5ParTx" refType="t" refFor="ch" refForName="rect5"/>
              <dgm:constr type="b" for="ch" forName="rect5ParTx" refType="t" refFor="ch" refForName="rect6"/>
              <dgm:constr type="l" for="ch" forName="rect5ChTx" refType="r" refFor="ch" refForName="rect5ParTx"/>
              <dgm:constr type="w" for="ch" forName="rect5ChTx" refType="w" refFor="ch" refForName="rect5ParTx"/>
              <dgm:constr type="t" for="ch" forName="rect5ChTx" refType="t" refFor="ch" refForName="rect5ParTx"/>
              <dgm:constr type="b" for="ch" forName="rect5ChTx" refType="b" refFor="ch" refForName="rect5ParTx"/>
              <dgm:constr type="l" for="ch" forName="rect5ParTxNoCh" refType="r" refFor="ch" refForName="space"/>
              <dgm:constr type="w" for="ch" forName="rect5ParTxNoCh" refType="w" refFor="ch" refForName="rect5"/>
              <dgm:constr type="t" for="ch" forName="rect5ParTxNoCh" refType="t" refFor="ch" refForName="rect5"/>
              <dgm:constr type="b" for="ch" forName="rect5ParTxNoCh" refType="t" refFor="ch" refForName="rect6"/>
              <dgm:constr type="l" for="ch" forName="rect6ParTx" refType="r" refFor="ch" refForName="space"/>
              <dgm:constr type="w" for="ch" forName="rect6ParTx" refType="w" refFor="ch" refForName="rect6" fact="0.5"/>
              <dgm:constr type="t" for="ch" forName="rect6ParTx" refType="t" refFor="ch" refForName="rect6"/>
              <dgm:constr type="b" for="ch" forName="rect6ParTx" refType="t" refFor="ch" refForName="rect7"/>
              <dgm:constr type="l" for="ch" forName="rect6ChTx" refType="r" refFor="ch" refForName="rect6ParTx"/>
              <dgm:constr type="w" for="ch" forName="rect6ChTx" refType="w" refFor="ch" refForName="rect6ParTx"/>
              <dgm:constr type="t" for="ch" forName="rect6ChTx" refType="t" refFor="ch" refForName="rect6ParTx"/>
              <dgm:constr type="b" for="ch" forName="rect6ChTx" refType="b" refFor="ch" refForName="rect6ParTx"/>
              <dgm:constr type="l" for="ch" forName="rect6ParTxNoCh" refType="r"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11">
            <dgm:constrLst/>
          </dgm:else>
        </dgm:choose>
      </dgm:if>
      <dgm:else name="Name12">
        <dgm:choose name="Name13">
          <dgm:if name="Name14" axis="ch" ptType="node" func="cnt" op="equ" val="1">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r" for="ch" forName="rect1ParTx" refType="l" refFor="ch" refForName="space"/>
              <dgm:constr type="w" for="ch" forName="rect1ParTx" refType="w" refFor="ch" refForName="rect1" fact="0.5"/>
              <dgm:constr type="t" for="ch" forName="rect1ParTx" refType="t" refFor="ch" refForName="rect1"/>
              <dgm:constr type="b" for="ch" forName="rect1ParTx" refType="b" refFor="ch" refForName="rect1"/>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b" refFor="ch" refForName="rect1"/>
              <dgm:constr type="primFontSz" for="ch" op="equ" val="65"/>
              <dgm:constr type="secFontSz" for="ch" op="equ" val="65"/>
            </dgm:constrLst>
          </dgm:if>
          <dgm:if name="Name15" axis="ch" ptType="node" func="cnt" op="equ" val="2">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5"/>
              <dgm:constr type="hOff" for="ch" forName="circle2" refType="h" refFor="ch" refForName="vertSpace2" fact="-0.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r" for="ch" forName="rect2ParTx" refType="l" refFor="ch" refForName="space"/>
              <dgm:constr type="w" for="ch" forName="rect2ParTx" refType="w" refFor="ch" refForName="rect2" fact="0.5"/>
              <dgm:constr type="t" for="ch" forName="rect2ParTx" refType="t" refFor="ch" refForName="rect2"/>
              <dgm:constr type="b" for="ch" forName="rect2ParTx" refType="b" refFor="ch" refForName="rect2"/>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b" refFor="ch" refForName="rect2"/>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primFontSz" for="ch" op="equ" val="65"/>
              <dgm:constr type="secFontSz" for="ch" op="equ" val="65"/>
            </dgm:constrLst>
          </dgm:if>
          <dgm:if name="Name16" axis="ch" ptType="node" func="cnt" op="equ" val="3">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66667"/>
              <dgm:constr type="hOff" for="ch" forName="circle2" refType="h" refFor="ch" refForName="vertSpace2" fact="-0.33333"/>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33333"/>
              <dgm:constr type="hOff" for="ch" forName="circle3" refType="h" refFor="ch" refForName="vertSpace2" fact="-0.66667"/>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r" for="ch" forName="rect3ParTx" refType="l" refFor="ch" refForName="space"/>
              <dgm:constr type="w" for="ch" forName="rect3ParTx" refType="w" refFor="ch" refForName="rect3" fact="0.5"/>
              <dgm:constr type="t" for="ch" forName="rect3ParTx" refType="t" refFor="ch" refForName="rect3"/>
              <dgm:constr type="b" for="ch" forName="rect3ParTx" refType="b" refFor="ch" refForName="rect3"/>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b" refFor="ch" refForName="rect3"/>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primFontSz" for="ch" op="equ" val="65"/>
              <dgm:constr type="secFontSz" for="ch" op="equ" val="65"/>
            </dgm:constrLst>
          </dgm:if>
          <dgm:if name="Name17" axis="ch" ptType="node" func="cnt" op="equ" val="4">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75"/>
              <dgm:constr type="hOff" for="ch" forName="circle2" refType="h" refFor="ch" refForName="vertSpace2" fact="-0.25"/>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5"/>
              <dgm:constr type="hOff" for="ch" forName="circle3" refType="h" refFor="ch" refForName="vertSpace2" fact="-0.5"/>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25"/>
              <dgm:constr type="hOff" for="ch" forName="circle4" refType="h" refFor="ch" refForName="vertSpace2" fact="-0.7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r" for="ch" forName="rect4ParTx" refType="l" refFor="ch" refForName="space"/>
              <dgm:constr type="w" for="ch" forName="rect4ParTx" refType="w" refFor="ch" refForName="rect4" fact="0.5"/>
              <dgm:constr type="t" for="ch" forName="rect4ParTx" refType="t" refFor="ch" refForName="rect4"/>
              <dgm:constr type="b" for="ch" forName="rect4ParTx" refType="b" refFor="ch" refForName="rect4"/>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b" refFor="ch" refForName="rect4"/>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primFontSz" for="ch" op="equ" val="65"/>
              <dgm:constr type="secFontSz" for="ch" op="equ" val="65"/>
            </dgm:constrLst>
          </dgm:if>
          <dgm:if name="Name18" axis="ch" ptType="node" func="cnt" op="equ" val="5">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
              <dgm:constr type="hOff" for="ch" forName="circle2" refType="h" refFor="ch" refForName="vertSpace2" fact="-0.2"/>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
              <dgm:constr type="hOff" for="ch" forName="circle3" refType="h" refFor="ch" refForName="vertSpace2" fact="-0.4"/>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4"/>
              <dgm:constr type="hOff" for="ch" forName="circle4" refType="h" refFor="ch" refForName="vertSpace2" fact="-0.6"/>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2"/>
              <dgm:constr type="hOff" for="ch" forName="circle5" refType="h" refFor="ch" refForName="vertSpace2" fact="-0.8"/>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r" for="ch" forName="rect5ParTx" refType="l" refFor="ch" refForName="space"/>
              <dgm:constr type="w" for="ch" forName="rect5ParTx" refType="w" refFor="ch" refForName="rect5" fact="0.5"/>
              <dgm:constr type="t" for="ch" forName="rect5ParTx" refType="t" refFor="ch" refForName="rect5"/>
              <dgm:constr type="b" for="ch" forName="rect5ParTx" refType="b" refFor="ch" refForName="rect5"/>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b" refFor="ch" refForName="rect5"/>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primFontSz" for="ch" op="equ" val="65"/>
              <dgm:constr type="secFontSz" for="ch" op="equ" val="65"/>
            </dgm:constrLst>
          </dgm:if>
          <dgm:if name="Name19" axis="ch" ptType="node" func="cnt" op="equ" val="6">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3333"/>
              <dgm:constr type="hOff" for="ch" forName="circle2" refType="h" refFor="ch" refForName="vertSpace2" fact="-0.16667"/>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66667"/>
              <dgm:constr type="hOff" for="ch" forName="circle3" refType="h" refFor="ch" refForName="vertSpace2" fact="-0.33333"/>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
              <dgm:constr type="hOff" for="ch" forName="circle4" refType="h" refFor="ch" refForName="vertSpace2" fact="-0.5"/>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33333"/>
              <dgm:constr type="hOff" for="ch" forName="circle5" refType="h" refFor="ch" refForName="vertSpace2" fact="-0.66667"/>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16667"/>
              <dgm:constr type="hOff" for="ch" forName="circle6" refType="h" refFor="ch" refForName="vertSpace2" fact="-0.83333"/>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r" for="ch" forName="rect6ParTx" refType="l" refFor="ch" refForName="space"/>
              <dgm:constr type="w" for="ch" forName="rect6ParTx" refType="w" refFor="ch" refForName="rect6" fact="0.5"/>
              <dgm:constr type="t" for="ch" forName="rect6ParTx" refType="t" refFor="ch" refForName="rect6"/>
              <dgm:constr type="b" for="ch" forName="rect6ParTx" refType="b" refFor="ch" refForName="rect6"/>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b" refFor="ch" refForName="rect6"/>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primFontSz" for="ch" op="equ" val="65"/>
              <dgm:constr type="secFontSz" for="ch" op="equ" val="65"/>
            </dgm:constrLst>
          </dgm:if>
          <dgm:if name="Name20" axis="ch" ptType="node" func="cnt" op="gte" val="7">
            <dgm:constrLst>
              <dgm:constr type="userA" refType="w" fact="0.3"/>
              <dgm:constr type="w" for="ch" forName="circle1" refType="userA" fact="2"/>
              <dgm:constr type="h" for="ch" forName="circle1" refType="w" refFor="ch" refForName="circle1" op="equ"/>
              <dgm:constr type="r" for="ch" forName="circle1" refType="w"/>
              <dgm:constr type="ctrY" for="ch" forName="circle1" refType="h" fact="0.5"/>
              <dgm:constr type="r" for="ch" forName="space" refType="ctrX" refFor="ch" refForName="circle1"/>
              <dgm:constr type="w" for="ch" forName="space"/>
              <dgm:constr type="h" for="ch" forName="space" refType="h" refFor="ch" refForName="circle1"/>
              <dgm:constr type="b" for="ch" forName="space" refType="b" refFor="ch" refForName="circle1"/>
              <dgm:constr type="r" for="ch" forName="rect1" refType="l" refFor="ch" refForName="space"/>
              <dgm:constr type="l" for="ch" forName="rect1"/>
              <dgm:constr type="h" for="ch" forName="rect1" refType="h" refFor="ch" refForName="circle1"/>
              <dgm:constr type="b" for="ch" forName="rect1" refType="b" refFor="ch" refForName="circle1"/>
              <dgm:constr type="l" for="ch" forName="vertSpace2"/>
              <dgm:constr type="w" for="ch" forName="vertSpace2" refType="w"/>
              <dgm:constr type="h" for="ch" forName="vertSpace2" refType="h" refFor="ch" refForName="circle1" fact="0.05"/>
              <dgm:constr type="b" for="ch" forName="vertSpace2" refType="b" refFor="ch" refForName="circle1"/>
              <dgm:constr type="ctrX" for="ch" forName="circle2" refType="r" refFor="ch" refForName="space"/>
              <dgm:constr type="h" for="ch" forName="circle2" refType="h" refFor="ch" refForName="circle1" fact="0.85714"/>
              <dgm:constr type="hOff" for="ch" forName="circle2" refType="h" refFor="ch" refForName="vertSpace2" fact="-0.14286"/>
              <dgm:constr type="w" for="ch" forName="circle2" refType="h" refFor="ch" refForName="circle2" op="equ"/>
              <dgm:constr type="wOff" for="ch" forName="circle2" refType="hOff" refFor="ch" refForName="circle2" op="equ"/>
              <dgm:constr type="b" for="ch" forName="circle2" refType="t" refFor="ch" refForName="vertSpace2"/>
              <dgm:constr type="r" for="ch" forName="rect2" refType="l" refFor="ch" refForName="space"/>
              <dgm:constr type="l" for="ch" forName="rect2"/>
              <dgm:constr type="h" for="ch" forName="rect2" refType="h" refFor="ch" refForName="circle2"/>
              <dgm:constr type="hOff" for="ch" forName="rect2" refType="hOff" refFor="ch" refForName="circle2"/>
              <dgm:constr type="b" for="ch" forName="rect2" refType="b" refFor="ch" refForName="circle2"/>
              <dgm:constr type="l" for="ch" forName="vertSpace3"/>
              <dgm:constr type="w" for="ch" forName="vertSpace3" refType="w"/>
              <dgm:constr type="h" for="ch" forName="vertSpace3" refType="h" refFor="ch" refForName="vertSpace2"/>
              <dgm:constr type="b" for="ch" forName="vertSpace3" refType="t" refFor="ch" refForName="vertSpace2"/>
              <dgm:constr type="ctrX" for="ch" forName="circle3" refType="r" refFor="ch" refForName="space"/>
              <dgm:constr type="h" for="ch" forName="circle3" refType="h" refFor="ch" refForName="circle1" fact="0.71429"/>
              <dgm:constr type="hOff" for="ch" forName="circle3" refType="h" refFor="ch" refForName="vertSpace2" fact="-0.28571"/>
              <dgm:constr type="w" for="ch" forName="circle3" refType="h" refFor="ch" refForName="circle3" op="equ"/>
              <dgm:constr type="wOff" for="ch" forName="circle3" refType="hOff" refFor="ch" refForName="circle3" op="equ"/>
              <dgm:constr type="b" for="ch" forName="circle3" refType="t" refFor="ch" refForName="vertSpace3"/>
              <dgm:constr type="r" for="ch" forName="rect3" refType="l" refFor="ch" refForName="space"/>
              <dgm:constr type="l" for="ch" forName="rect3"/>
              <dgm:constr type="h" for="ch" forName="rect3" refType="h" refFor="ch" refForName="circle3"/>
              <dgm:constr type="hOff" for="ch" forName="rect3" refType="hOff" refFor="ch" refForName="circle3"/>
              <dgm:constr type="b" for="ch" forName="rect3" refType="b" refFor="ch" refForName="circle3"/>
              <dgm:constr type="l" for="ch" forName="vertSpace4"/>
              <dgm:constr type="w" for="ch" forName="vertSpace4" refType="w"/>
              <dgm:constr type="h" for="ch" forName="vertSpace4" refType="h" refFor="ch" refForName="vertSpace3"/>
              <dgm:constr type="b" for="ch" forName="vertSpace4" refType="t" refFor="ch" refForName="vertSpace3"/>
              <dgm:constr type="ctrX" for="ch" forName="circle4" refType="r" refFor="ch" refForName="space"/>
              <dgm:constr type="h" for="ch" forName="circle4" refType="h" refFor="ch" refForName="circle1" fact="0.57143"/>
              <dgm:constr type="hOff" for="ch" forName="circle4" refType="h" refFor="ch" refForName="vertSpace2" fact="-0.42857"/>
              <dgm:constr type="w" for="ch" forName="circle4" refType="h" refFor="ch" refForName="circle4" op="equ"/>
              <dgm:constr type="wOff" for="ch" forName="circle4" refType="hOff" refFor="ch" refForName="circle4" op="equ"/>
              <dgm:constr type="b" for="ch" forName="circle4" refType="t" refFor="ch" refForName="vertSpace4"/>
              <dgm:constr type="r" for="ch" forName="rect4" refType="l" refFor="ch" refForName="space"/>
              <dgm:constr type="l" for="ch" forName="rect4"/>
              <dgm:constr type="h" for="ch" forName="rect4" refType="h" refFor="ch" refForName="circle4"/>
              <dgm:constr type="hOff" for="ch" forName="rect4" refType="hOff" refFor="ch" refForName="circle4"/>
              <dgm:constr type="b" for="ch" forName="rect4" refType="b" refFor="ch" refForName="circle4"/>
              <dgm:constr type="l" for="ch" forName="vertSpace5"/>
              <dgm:constr type="w" for="ch" forName="vertSpace5" refType="w"/>
              <dgm:constr type="h" for="ch" forName="vertSpace5" refType="h" refFor="ch" refForName="vertSpace4"/>
              <dgm:constr type="b" for="ch" forName="vertSpace5" refType="t" refFor="ch" refForName="vertSpace4"/>
              <dgm:constr type="ctrX" for="ch" forName="circle5" refType="r" refFor="ch" refForName="space"/>
              <dgm:constr type="h" for="ch" forName="circle5" refType="h" refFor="ch" refForName="circle1" fact="0.42857"/>
              <dgm:constr type="hOff" for="ch" forName="circle5" refType="h" refFor="ch" refForName="vertSpace2" fact="-0.57143"/>
              <dgm:constr type="w" for="ch" forName="circle5" refType="h" refFor="ch" refForName="circle5" op="equ"/>
              <dgm:constr type="wOff" for="ch" forName="circle5" refType="hOff" refFor="ch" refForName="circle5" op="equ"/>
              <dgm:constr type="b" for="ch" forName="circle5" refType="t" refFor="ch" refForName="vertSpace5"/>
              <dgm:constr type="r" for="ch" forName="rect5" refType="l" refFor="ch" refForName="space"/>
              <dgm:constr type="l" for="ch" forName="rect5"/>
              <dgm:constr type="h" for="ch" forName="rect5" refType="h" refFor="ch" refForName="circle5"/>
              <dgm:constr type="hOff" for="ch" forName="rect5" refType="hOff" refFor="ch" refForName="circle5"/>
              <dgm:constr type="b" for="ch" forName="rect5" refType="b" refFor="ch" refForName="circle5"/>
              <dgm:constr type="l" for="ch" forName="vertSpace6"/>
              <dgm:constr type="w" for="ch" forName="vertSpace6" refType="w"/>
              <dgm:constr type="h" for="ch" forName="vertSpace6" refType="h" refFor="ch" refForName="vertSpace5"/>
              <dgm:constr type="b" for="ch" forName="vertSpace6" refType="t" refFor="ch" refForName="vertSpace5"/>
              <dgm:constr type="ctrX" for="ch" forName="circle6" refType="r" refFor="ch" refForName="space"/>
              <dgm:constr type="h" for="ch" forName="circle6" refType="h" refFor="ch" refForName="circle1" fact="0.28571"/>
              <dgm:constr type="hOff" for="ch" forName="circle6" refType="h" refFor="ch" refForName="vertSpace2" fact="-0.71429"/>
              <dgm:constr type="w" for="ch" forName="circle6" refType="h" refFor="ch" refForName="circle6" op="equ"/>
              <dgm:constr type="wOff" for="ch" forName="circle6" refType="hOff" refFor="ch" refForName="circle6" op="equ"/>
              <dgm:constr type="b" for="ch" forName="circle6" refType="t" refFor="ch" refForName="vertSpace6"/>
              <dgm:constr type="r" for="ch" forName="rect6" refType="l" refFor="ch" refForName="space"/>
              <dgm:constr type="l" for="ch" forName="rect6"/>
              <dgm:constr type="h" for="ch" forName="rect6" refType="h" refFor="ch" refForName="circle6"/>
              <dgm:constr type="hOff" for="ch" forName="rect6" refType="hOff" refFor="ch" refForName="circle6"/>
              <dgm:constr type="b" for="ch" forName="rect6" refType="b" refFor="ch" refForName="circle6"/>
              <dgm:constr type="l" for="ch" forName="vertSpace7"/>
              <dgm:constr type="w" for="ch" forName="vertSpace7" refType="w"/>
              <dgm:constr type="h" for="ch" forName="vertSpace7" refType="h" refFor="ch" refForName="vertSpace6"/>
              <dgm:constr type="b" for="ch" forName="vertSpace7" refType="t" refFor="ch" refForName="vertSpace6"/>
              <dgm:constr type="ctrX" for="ch" forName="circle7" refType="r" refFor="ch" refForName="space"/>
              <dgm:constr type="h" for="ch" forName="circle7" refType="h" refFor="ch" refForName="circle1" fact="0.14286"/>
              <dgm:constr type="hOff" for="ch" forName="circle7" refType="h" refFor="ch" refForName="vertSpace2" fact="-0.85714"/>
              <dgm:constr type="w" for="ch" forName="circle7" refType="h" refFor="ch" refForName="circle7" op="equ"/>
              <dgm:constr type="wOff" for="ch" forName="circle7" refType="hOff" refFor="ch" refForName="circle7" op="equ"/>
              <dgm:constr type="b" for="ch" forName="circle7" refType="t" refFor="ch" refForName="vertSpace7"/>
              <dgm:constr type="r" for="ch" forName="rect7" refType="l" refFor="ch" refForName="space"/>
              <dgm:constr type="l" for="ch" forName="rect7"/>
              <dgm:constr type="h" for="ch" forName="rect7" refType="h" refFor="ch" refForName="circle7"/>
              <dgm:constr type="hOff" for="ch" forName="rect7" refType="hOff" refFor="ch" refForName="circle7"/>
              <dgm:constr type="b" for="ch" forName="rect7" refType="b" refFor="ch" refForName="circle7"/>
              <dgm:constr type="r" for="ch" forName="rect7ParTx" refType="l" refFor="ch" refForName="space"/>
              <dgm:constr type="w" for="ch" forName="rect7ParTx" refType="w" refFor="ch" refForName="rect7" fact="0.5"/>
              <dgm:constr type="t" for="ch" forName="rect7ParTx" refType="t" refFor="ch" refForName="rect7"/>
              <dgm:constr type="b" for="ch" forName="rect7ParTx" refType="b" refFor="ch" refForName="rect7"/>
              <dgm:constr type="r" for="ch" forName="rect7ChTx" refType="l" refFor="ch" refForName="rect7ParTx"/>
              <dgm:constr type="w" for="ch" forName="rect7ChTx" refType="w" refFor="ch" refForName="rect7ParTx"/>
              <dgm:constr type="t" for="ch" forName="rect7ChTx" refType="t" refFor="ch" refForName="rect7ParTx"/>
              <dgm:constr type="b" for="ch" forName="rect7ChTx" refType="b" refFor="ch" refForName="rect7ParTx"/>
              <dgm:constr type="r" for="ch" forName="rect7ParTxNoCh" refType="l" refFor="ch" refForName="space"/>
              <dgm:constr type="w" for="ch" forName="rect7ParTxNoCh" refType="w" refFor="ch" refForName="rect7"/>
              <dgm:constr type="t" for="ch" forName="rect7ParTxNoCh" refType="t" refFor="ch" refForName="rect7"/>
              <dgm:constr type="b" for="ch" forName="rect7ParTxNoCh" refType="b" refFor="ch" refForName="rect7"/>
              <dgm:constr type="r" for="ch" forName="rect1ParTx" refType="l" refFor="ch" refForName="space"/>
              <dgm:constr type="w" for="ch" forName="rect1ParTx" refType="w" refFor="ch" refForName="rect1" fact="0.5"/>
              <dgm:constr type="t" for="ch" forName="rect1ParTx" refType="t" refFor="ch" refForName="rect1"/>
              <dgm:constr type="b" for="ch" forName="rect1ParTx" refType="t" refFor="ch" refForName="rect2"/>
              <dgm:constr type="r" for="ch" forName="rect1ChTx" refType="l" refFor="ch" refForName="rect1ParTx"/>
              <dgm:constr type="w" for="ch" forName="rect1ChTx" refType="w" refFor="ch" refForName="rect1ParTx"/>
              <dgm:constr type="t" for="ch" forName="rect1ChTx" refType="t" refFor="ch" refForName="rect1ParTx"/>
              <dgm:constr type="b" for="ch" forName="rect1ChTx" refType="b" refFor="ch" refForName="rect1ParTx"/>
              <dgm:constr type="r" for="ch" forName="rect1ParTxNoCh" refType="l" refFor="ch" refForName="space"/>
              <dgm:constr type="w" for="ch" forName="rect1ParTxNoCh" refType="w" refFor="ch" refForName="rect1"/>
              <dgm:constr type="t" for="ch" forName="rect1ParTxNoCh" refType="t" refFor="ch" refForName="rect1"/>
              <dgm:constr type="b" for="ch" forName="rect1ParTxNoCh" refType="t" refFor="ch" refForName="rect2"/>
              <dgm:constr type="r" for="ch" forName="rect2ParTx" refType="l" refFor="ch" refForName="space"/>
              <dgm:constr type="w" for="ch" forName="rect2ParTx" refType="w" refFor="ch" refForName="rect2" fact="0.5"/>
              <dgm:constr type="t" for="ch" forName="rect2ParTx" refType="t" refFor="ch" refForName="rect2"/>
              <dgm:constr type="b" for="ch" forName="rect2ParTx" refType="t" refFor="ch" refForName="rect3"/>
              <dgm:constr type="r" for="ch" forName="rect2ChTx" refType="l" refFor="ch" refForName="rect2ParTx"/>
              <dgm:constr type="w" for="ch" forName="rect2ChTx" refType="w" refFor="ch" refForName="rect2ParTx"/>
              <dgm:constr type="t" for="ch" forName="rect2ChTx" refType="t" refFor="ch" refForName="rect2ParTx"/>
              <dgm:constr type="b" for="ch" forName="rect2ChTx" refType="b" refFor="ch" refForName="rect2ParTx"/>
              <dgm:constr type="r" for="ch" forName="rect2ParTxNoCh" refType="l" refFor="ch" refForName="space"/>
              <dgm:constr type="w" for="ch" forName="rect2ParTxNoCh" refType="w" refFor="ch" refForName="rect2"/>
              <dgm:constr type="t" for="ch" forName="rect2ParTxNoCh" refType="t" refFor="ch" refForName="rect2"/>
              <dgm:constr type="b" for="ch" forName="rect2ParTxNoCh" refType="t" refFor="ch" refForName="rect3"/>
              <dgm:constr type="r" for="ch" forName="rect3ParTx" refType="l" refFor="ch" refForName="space"/>
              <dgm:constr type="w" for="ch" forName="rect3ParTx" refType="w" refFor="ch" refForName="rect3" fact="0.5"/>
              <dgm:constr type="t" for="ch" forName="rect3ParTx" refType="t" refFor="ch" refForName="rect3"/>
              <dgm:constr type="b" for="ch" forName="rect3ParTx" refType="t" refFor="ch" refForName="rect4"/>
              <dgm:constr type="r" for="ch" forName="rect3ChTx" refType="l" refFor="ch" refForName="rect3ParTx"/>
              <dgm:constr type="w" for="ch" forName="rect3ChTx" refType="w" refFor="ch" refForName="rect3ParTx"/>
              <dgm:constr type="t" for="ch" forName="rect3ChTx" refType="t" refFor="ch" refForName="rect3ParTx"/>
              <dgm:constr type="b" for="ch" forName="rect3ChTx" refType="b" refFor="ch" refForName="rect3ParTx"/>
              <dgm:constr type="r" for="ch" forName="rect3ParTxNoCh" refType="l" refFor="ch" refForName="space"/>
              <dgm:constr type="w" for="ch" forName="rect3ParTxNoCh" refType="w" refFor="ch" refForName="rect3"/>
              <dgm:constr type="t" for="ch" forName="rect3ParTxNoCh" refType="t" refFor="ch" refForName="rect3"/>
              <dgm:constr type="b" for="ch" forName="rect3ParTxNoCh" refType="t" refFor="ch" refForName="rect4"/>
              <dgm:constr type="r" for="ch" forName="rect4ParTx" refType="l" refFor="ch" refForName="space"/>
              <dgm:constr type="w" for="ch" forName="rect4ParTx" refType="w" refFor="ch" refForName="rect4" fact="0.5"/>
              <dgm:constr type="t" for="ch" forName="rect4ParTx" refType="t" refFor="ch" refForName="rect4"/>
              <dgm:constr type="b" for="ch" forName="rect4ParTx" refType="t" refFor="ch" refForName="rect5"/>
              <dgm:constr type="r" for="ch" forName="rect4ChTx" refType="l" refFor="ch" refForName="rect4ParTx"/>
              <dgm:constr type="w" for="ch" forName="rect4ChTx" refType="w" refFor="ch" refForName="rect4ParTx"/>
              <dgm:constr type="t" for="ch" forName="rect4ChTx" refType="t" refFor="ch" refForName="rect4ParTx"/>
              <dgm:constr type="b" for="ch" forName="rect4ChTx" refType="b" refFor="ch" refForName="rect4ParTx"/>
              <dgm:constr type="r" for="ch" forName="rect4ParTxNoCh" refType="l" refFor="ch" refForName="space"/>
              <dgm:constr type="w" for="ch" forName="rect4ParTxNoCh" refType="w" refFor="ch" refForName="rect4"/>
              <dgm:constr type="t" for="ch" forName="rect4ParTxNoCh" refType="t" refFor="ch" refForName="rect4"/>
              <dgm:constr type="b" for="ch" forName="rect4ParTxNoCh" refType="t" refFor="ch" refForName="rect5"/>
              <dgm:constr type="r" for="ch" forName="rect5ParTx" refType="l" refFor="ch" refForName="space"/>
              <dgm:constr type="w" for="ch" forName="rect5ParTx" refType="w" refFor="ch" refForName="rect5" fact="0.5"/>
              <dgm:constr type="t" for="ch" forName="rect5ParTx" refType="t" refFor="ch" refForName="rect5"/>
              <dgm:constr type="b" for="ch" forName="rect5ParTx" refType="t" refFor="ch" refForName="rect6"/>
              <dgm:constr type="r" for="ch" forName="rect5ChTx" refType="l" refFor="ch" refForName="rect5ParTx"/>
              <dgm:constr type="w" for="ch" forName="rect5ChTx" refType="w" refFor="ch" refForName="rect5ParTx"/>
              <dgm:constr type="t" for="ch" forName="rect5ChTx" refType="t" refFor="ch" refForName="rect5ParTx"/>
              <dgm:constr type="b" for="ch" forName="rect5ChTx" refType="b" refFor="ch" refForName="rect5ParTx"/>
              <dgm:constr type="r" for="ch" forName="rect5ParTxNoCh" refType="l" refFor="ch" refForName="space"/>
              <dgm:constr type="w" for="ch" forName="rect5ParTxNoCh" refType="w" refFor="ch" refForName="rect5"/>
              <dgm:constr type="t" for="ch" forName="rect5ParTxNoCh" refType="t" refFor="ch" refForName="rect5"/>
              <dgm:constr type="b" for="ch" forName="rect5ParTxNoCh" refType="t" refFor="ch" refForName="rect6"/>
              <dgm:constr type="r" for="ch" forName="rect6ParTx" refType="l" refFor="ch" refForName="space"/>
              <dgm:constr type="w" for="ch" forName="rect6ParTx" refType="w" refFor="ch" refForName="rect6" fact="0.5"/>
              <dgm:constr type="t" for="ch" forName="rect6ParTx" refType="t" refFor="ch" refForName="rect6"/>
              <dgm:constr type="b" for="ch" forName="rect6ParTx" refType="t" refFor="ch" refForName="rect7"/>
              <dgm:constr type="r" for="ch" forName="rect6ChTx" refType="l" refFor="ch" refForName="rect6ParTx"/>
              <dgm:constr type="w" for="ch" forName="rect6ChTx" refType="w" refFor="ch" refForName="rect6ParTx"/>
              <dgm:constr type="t" for="ch" forName="rect6ChTx" refType="t" refFor="ch" refForName="rect6ParTx"/>
              <dgm:constr type="b" for="ch" forName="rect6ChTx" refType="b" refFor="ch" refForName="rect6ParTx"/>
              <dgm:constr type="r" for="ch" forName="rect6ParTxNoCh" refType="l" refFor="ch" refForName="space"/>
              <dgm:constr type="w" for="ch" forName="rect6ParTxNoCh" refType="w" refFor="ch" refForName="rect6"/>
              <dgm:constr type="t" for="ch" forName="rect6ParTxNoCh" refType="t" refFor="ch" refForName="rect6"/>
              <dgm:constr type="b" for="ch" forName="rect6ParTxNoCh" refType="t" refFor="ch" refForName="rect7"/>
              <dgm:constr type="primFontSz" for="ch" op="equ" val="65"/>
              <dgm:constr type="secFontSz" for="ch" op="equ" val="65"/>
            </dgm:constrLst>
          </dgm:if>
          <dgm:else name="Name21">
            <dgm:constrLst/>
          </dgm:else>
        </dgm:choose>
      </dgm:else>
    </dgm:choose>
    <dgm:ruleLst/>
    <dgm:forEach name="Name22" axis="ch" ptType="node" cnt="1">
      <dgm:layoutNode name="circle1" styleLbl="node1">
        <dgm:alg type="sp"/>
        <dgm:choose name="Name23">
          <dgm:if name="Name24" func="var" arg="dir" op="equ" val="norm">
            <dgm:shape xmlns:r="http://schemas.openxmlformats.org/officeDocument/2006/relationships" type="pie" r:blip="">
              <dgm:adjLst>
                <dgm:adj idx="1" val="90"/>
                <dgm:adj idx="2" val="270"/>
              </dgm:adjLst>
            </dgm:shape>
          </dgm:if>
          <dgm:else name="Name25">
            <dgm:shape xmlns:r="http://schemas.openxmlformats.org/officeDocument/2006/relationships" type="pie" r:blip="">
              <dgm:adjLst>
                <dgm:adj idx="1" val="270"/>
                <dgm:adj idx="2" val="90"/>
              </dgm:adjLst>
            </dgm:shape>
          </dgm:else>
        </dgm:choose>
        <dgm:presOf/>
        <dgm:constrLst/>
        <dgm:ruleLst/>
      </dgm:layoutNode>
      <dgm:layoutNode name="space">
        <dgm:alg type="sp"/>
        <dgm:shape xmlns:r="http://schemas.openxmlformats.org/officeDocument/2006/relationships" r:blip="">
          <dgm:adjLst/>
        </dgm:shape>
        <dgm:presOf/>
        <dgm:constrLst/>
        <dgm:ruleLst/>
      </dgm:layoutNode>
      <dgm:layoutNode name="rect1" styleLbl="alignAcc1">
        <dgm:alg type="sp"/>
        <dgm:shape xmlns:r="http://schemas.openxmlformats.org/officeDocument/2006/relationships" type="rect" r:blip="">
          <dgm:adjLst/>
        </dgm:shape>
        <dgm:presOf axis="self"/>
        <dgm:constrLst/>
        <dgm:ruleLst/>
      </dgm:layoutNode>
    </dgm:forEach>
    <dgm:forEach name="Name26" axis="ch" ptType="node" st="2" cnt="1">
      <dgm:layoutNode name="vertSpace2">
        <dgm:alg type="sp"/>
        <dgm:shape xmlns:r="http://schemas.openxmlformats.org/officeDocument/2006/relationships" type="rect" r:blip="" hideGeom="1">
          <dgm:adjLst/>
        </dgm:shape>
        <dgm:presOf/>
        <dgm:constrLst/>
        <dgm:ruleLst/>
      </dgm:layoutNode>
      <dgm:layoutNode name="circle2" styleLbl="node1">
        <dgm:alg type="sp"/>
        <dgm:choose name="Name27">
          <dgm:if name="Name28" func="var" arg="dir" op="equ" val="norm">
            <dgm:shape xmlns:r="http://schemas.openxmlformats.org/officeDocument/2006/relationships" type="pie" r:blip="">
              <dgm:adjLst>
                <dgm:adj idx="1" val="90"/>
                <dgm:adj idx="2" val="270"/>
              </dgm:adjLst>
            </dgm:shape>
          </dgm:if>
          <dgm:else name="Name29">
            <dgm:shape xmlns:r="http://schemas.openxmlformats.org/officeDocument/2006/relationships" type="pie" r:blip="">
              <dgm:adjLst>
                <dgm:adj idx="1" val="270"/>
                <dgm:adj idx="2" val="90"/>
              </dgm:adjLst>
            </dgm:shape>
          </dgm:else>
        </dgm:choose>
        <dgm:presOf/>
        <dgm:constrLst/>
        <dgm:ruleLst/>
      </dgm:layoutNode>
      <dgm:layoutNode name="rect2" styleLbl="alignAcc1">
        <dgm:alg type="sp"/>
        <dgm:shape xmlns:r="http://schemas.openxmlformats.org/officeDocument/2006/relationships" type="rect" r:blip="">
          <dgm:adjLst/>
        </dgm:shape>
        <dgm:presOf axis="self"/>
        <dgm:constrLst/>
        <dgm:ruleLst/>
      </dgm:layoutNode>
    </dgm:forEach>
    <dgm:forEach name="Name30" axis="ch" ptType="node" st="3" cnt="1">
      <dgm:layoutNode name="vertSpace3">
        <dgm:alg type="sp"/>
        <dgm:shape xmlns:r="http://schemas.openxmlformats.org/officeDocument/2006/relationships" type="rect" r:blip="" hideGeom="1">
          <dgm:adjLst/>
        </dgm:shape>
        <dgm:presOf/>
        <dgm:constrLst/>
        <dgm:ruleLst/>
      </dgm:layoutNode>
      <dgm:layoutNode name="circle3" styleLbl="node1">
        <dgm:alg type="sp"/>
        <dgm:choose name="Name31">
          <dgm:if name="Name32" func="var" arg="dir" op="equ" val="norm">
            <dgm:shape xmlns:r="http://schemas.openxmlformats.org/officeDocument/2006/relationships" type="pie" r:blip="">
              <dgm:adjLst>
                <dgm:adj idx="1" val="90"/>
                <dgm:adj idx="2" val="270"/>
              </dgm:adjLst>
            </dgm:shape>
          </dgm:if>
          <dgm:else name="Name33">
            <dgm:shape xmlns:r="http://schemas.openxmlformats.org/officeDocument/2006/relationships" type="pie" r:blip="">
              <dgm:adjLst>
                <dgm:adj idx="1" val="270"/>
                <dgm:adj idx="2" val="90"/>
              </dgm:adjLst>
            </dgm:shape>
          </dgm:else>
        </dgm:choose>
        <dgm:presOf/>
        <dgm:constrLst/>
        <dgm:ruleLst/>
      </dgm:layoutNode>
      <dgm:layoutNode name="rect3" styleLbl="alignAcc1">
        <dgm:alg type="sp"/>
        <dgm:shape xmlns:r="http://schemas.openxmlformats.org/officeDocument/2006/relationships" type="rect" r:blip="">
          <dgm:adjLst/>
        </dgm:shape>
        <dgm:presOf axis="self"/>
        <dgm:constrLst/>
        <dgm:ruleLst/>
      </dgm:layoutNode>
    </dgm:forEach>
    <dgm:forEach name="Name34" axis="ch" ptType="node" st="4" cnt="1">
      <dgm:layoutNode name="vertSpace4">
        <dgm:alg type="sp"/>
        <dgm:shape xmlns:r="http://schemas.openxmlformats.org/officeDocument/2006/relationships" type="rect" r:blip="" hideGeom="1">
          <dgm:adjLst/>
        </dgm:shape>
        <dgm:presOf/>
        <dgm:constrLst/>
        <dgm:ruleLst/>
      </dgm:layoutNode>
      <dgm:layoutNode name="circle4" styleLbl="node1">
        <dgm:alg type="sp"/>
        <dgm:choose name="Name35">
          <dgm:if name="Name36" func="var" arg="dir" op="equ" val="norm">
            <dgm:shape xmlns:r="http://schemas.openxmlformats.org/officeDocument/2006/relationships" type="pie" r:blip="">
              <dgm:adjLst>
                <dgm:adj idx="1" val="90"/>
                <dgm:adj idx="2" val="270"/>
              </dgm:adjLst>
            </dgm:shape>
          </dgm:if>
          <dgm:else name="Name37">
            <dgm:shape xmlns:r="http://schemas.openxmlformats.org/officeDocument/2006/relationships" type="pie" r:blip="">
              <dgm:adjLst>
                <dgm:adj idx="1" val="270"/>
                <dgm:adj idx="2" val="90"/>
              </dgm:adjLst>
            </dgm:shape>
          </dgm:else>
        </dgm:choose>
        <dgm:presOf/>
        <dgm:constrLst/>
        <dgm:ruleLst/>
      </dgm:layoutNode>
      <dgm:layoutNode name="rect4" styleLbl="alignAcc1">
        <dgm:alg type="sp"/>
        <dgm:shape xmlns:r="http://schemas.openxmlformats.org/officeDocument/2006/relationships" type="rect" r:blip="">
          <dgm:adjLst/>
        </dgm:shape>
        <dgm:presOf axis="self"/>
        <dgm:constrLst/>
        <dgm:ruleLst/>
      </dgm:layoutNode>
    </dgm:forEach>
    <dgm:forEach name="Name38" axis="ch" ptType="node" st="5" cnt="1">
      <dgm:layoutNode name="vertSpace5">
        <dgm:alg type="sp"/>
        <dgm:shape xmlns:r="http://schemas.openxmlformats.org/officeDocument/2006/relationships" type="rect" r:blip="" hideGeom="1">
          <dgm:adjLst/>
        </dgm:shape>
        <dgm:presOf/>
        <dgm:constrLst/>
        <dgm:ruleLst/>
      </dgm:layoutNode>
      <dgm:layoutNode name="circle5" styleLbl="node1">
        <dgm:alg type="sp"/>
        <dgm:choose name="Name39">
          <dgm:if name="Name40" func="var" arg="dir" op="equ" val="norm">
            <dgm:shape xmlns:r="http://schemas.openxmlformats.org/officeDocument/2006/relationships" type="pie" r:blip="">
              <dgm:adjLst>
                <dgm:adj idx="1" val="90"/>
                <dgm:adj idx="2" val="270"/>
              </dgm:adjLst>
            </dgm:shape>
          </dgm:if>
          <dgm:else name="Name41">
            <dgm:shape xmlns:r="http://schemas.openxmlformats.org/officeDocument/2006/relationships" type="pie" r:blip="">
              <dgm:adjLst>
                <dgm:adj idx="1" val="270"/>
                <dgm:adj idx="2" val="90"/>
              </dgm:adjLst>
            </dgm:shape>
          </dgm:else>
        </dgm:choose>
        <dgm:presOf/>
        <dgm:constrLst/>
        <dgm:ruleLst/>
      </dgm:layoutNode>
      <dgm:layoutNode name="rect5" styleLbl="alignAcc1">
        <dgm:alg type="sp"/>
        <dgm:shape xmlns:r="http://schemas.openxmlformats.org/officeDocument/2006/relationships" type="rect" r:blip="">
          <dgm:adjLst/>
        </dgm:shape>
        <dgm:presOf axis="self"/>
        <dgm:constrLst/>
        <dgm:ruleLst/>
      </dgm:layoutNode>
    </dgm:forEach>
    <dgm:forEach name="Name42" axis="ch" ptType="node" st="6" cnt="1">
      <dgm:layoutNode name="vertSpace6">
        <dgm:alg type="sp"/>
        <dgm:shape xmlns:r="http://schemas.openxmlformats.org/officeDocument/2006/relationships" type="rect" r:blip="" hideGeom="1">
          <dgm:adjLst/>
        </dgm:shape>
        <dgm:presOf/>
        <dgm:constrLst/>
        <dgm:ruleLst/>
      </dgm:layoutNode>
      <dgm:layoutNode name="circle6" styleLbl="node1">
        <dgm:alg type="sp"/>
        <dgm:choose name="Name43">
          <dgm:if name="Name44" func="var" arg="dir" op="equ" val="norm">
            <dgm:shape xmlns:r="http://schemas.openxmlformats.org/officeDocument/2006/relationships" type="pie" r:blip="">
              <dgm:adjLst>
                <dgm:adj idx="1" val="90"/>
                <dgm:adj idx="2" val="270"/>
              </dgm:adjLst>
            </dgm:shape>
          </dgm:if>
          <dgm:else name="Name45">
            <dgm:shape xmlns:r="http://schemas.openxmlformats.org/officeDocument/2006/relationships" type="pie" r:blip="">
              <dgm:adjLst>
                <dgm:adj idx="1" val="270"/>
                <dgm:adj idx="2" val="90"/>
              </dgm:adjLst>
            </dgm:shape>
          </dgm:else>
        </dgm:choose>
        <dgm:presOf/>
        <dgm:constrLst/>
        <dgm:ruleLst/>
      </dgm:layoutNode>
      <dgm:layoutNode name="rect6" styleLbl="alignAcc1">
        <dgm:alg type="sp"/>
        <dgm:shape xmlns:r="http://schemas.openxmlformats.org/officeDocument/2006/relationships" type="rect" r:blip="">
          <dgm:adjLst/>
        </dgm:shape>
        <dgm:presOf axis="self"/>
        <dgm:constrLst/>
        <dgm:ruleLst/>
      </dgm:layoutNode>
    </dgm:forEach>
    <dgm:forEach name="Name46" axis="ch" ptType="node" st="7" cnt="1">
      <dgm:layoutNode name="vertSpace7">
        <dgm:alg type="sp"/>
        <dgm:shape xmlns:r="http://schemas.openxmlformats.org/officeDocument/2006/relationships" type="rect" r:blip="" hideGeom="1">
          <dgm:adjLst/>
        </dgm:shape>
        <dgm:presOf/>
        <dgm:constrLst/>
        <dgm:ruleLst/>
      </dgm:layoutNode>
      <dgm:layoutNode name="circle7" styleLbl="node1">
        <dgm:alg type="sp"/>
        <dgm:choose name="Name47">
          <dgm:if name="Name48" func="var" arg="dir" op="equ" val="norm">
            <dgm:shape xmlns:r="http://schemas.openxmlformats.org/officeDocument/2006/relationships" type="pie" r:blip="">
              <dgm:adjLst>
                <dgm:adj idx="1" val="90"/>
                <dgm:adj idx="2" val="270"/>
              </dgm:adjLst>
            </dgm:shape>
          </dgm:if>
          <dgm:else name="Name49">
            <dgm:shape xmlns:r="http://schemas.openxmlformats.org/officeDocument/2006/relationships" type="pie" r:blip="">
              <dgm:adjLst>
                <dgm:adj idx="1" val="270"/>
                <dgm:adj idx="2" val="90"/>
              </dgm:adjLst>
            </dgm:shape>
          </dgm:else>
        </dgm:choose>
        <dgm:presOf/>
        <dgm:constrLst/>
        <dgm:ruleLst/>
      </dgm:layoutNode>
      <dgm:layoutNode name="rect7" styleLbl="alignAcc1">
        <dgm:alg type="sp"/>
        <dgm:shape xmlns:r="http://schemas.openxmlformats.org/officeDocument/2006/relationships" type="rect" r:blip="">
          <dgm:adjLst/>
        </dgm:shape>
        <dgm:presOf axis="self"/>
        <dgm:constrLst/>
        <dgm:ruleLst/>
      </dgm:layoutNode>
    </dgm:forEach>
    <dgm:forEach name="Name50" axis="ch" ptType="node" cnt="1">
      <dgm:choose name="Name51">
        <dgm:if name="Name52" axis="root des" ptType="all node" func="maxDepth" op="gte" val="2">
          <dgm:layoutNode name="rect1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1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3">
          <dgm:layoutNode name="rect1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4" axis="ch" ptType="node" st="2" cnt="1">
      <dgm:choose name="Name55">
        <dgm:if name="Name56" axis="root des" ptType="all node" func="maxDepth" op="gte" val="2">
          <dgm:layoutNode name="rect2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2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57">
          <dgm:layoutNode name="rect2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58" axis="ch" ptType="node" st="3" cnt="1">
      <dgm:choose name="Name59">
        <dgm:if name="Name60" axis="root des" ptType="all node" func="maxDepth" op="gte" val="2">
          <dgm:layoutNode name="rect3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3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1">
          <dgm:layoutNode name="rect3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2" axis="ch" ptType="node" st="4" cnt="1">
      <dgm:choose name="Name63">
        <dgm:if name="Name64" axis="root des" ptType="all node" func="maxDepth" op="gte" val="2">
          <dgm:layoutNode name="rect4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4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5">
          <dgm:layoutNode name="rect4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66" axis="ch" ptType="node" st="5" cnt="1">
      <dgm:choose name="Name67">
        <dgm:if name="Name68" axis="root des" ptType="all node" func="maxDepth" op="gte" val="2">
          <dgm:layoutNode name="rect5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5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69">
          <dgm:layoutNode name="rect5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0" axis="ch" ptType="node" st="6" cnt="1">
      <dgm:choose name="Name71">
        <dgm:if name="Name72" axis="root des" ptType="all node" func="maxDepth" op="gte" val="2">
          <dgm:layoutNode name="rect6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6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3">
          <dgm:layoutNode name="rect6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forEach name="Name74" axis="ch" ptType="node" st="7" cnt="1">
      <dgm:choose name="Name75">
        <dgm:if name="Name76" axis="root des" ptType="all node" func="maxDepth" op="gte" val="2">
          <dgm:layoutNode name="rect7ParTx"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rect7ChTx" styleLbl="alignAcc1">
            <dgm:varLst>
              <dgm:bulletEnabled val="1"/>
            </dgm:varLst>
            <dgm:alg type="tx">
              <dgm:param type="stBulletLvl" val="1"/>
              <dgm:param type="txAnchorVertCh" val="mid"/>
            </dgm:alg>
            <dgm:shape xmlns:r="http://schemas.openxmlformats.org/officeDocument/2006/relationships" type="rect" r:blip="" hideGeom="1">
              <dgm:adjLst/>
            </dgm:shape>
            <dgm:presOf axis="des" ptType="node"/>
            <dgm:constrLst>
              <dgm:constr type="lMarg" refType="secFontSz" fact="0.3"/>
              <dgm:constr type="rMarg" refType="secFontSz" fact="0.3"/>
              <dgm:constr type="tMarg" refType="secFontSz" fact="0.3"/>
              <dgm:constr type="bMarg" refType="secFontSz" fact="0.3"/>
            </dgm:constrLst>
            <dgm:ruleLst>
              <dgm:rule type="secFontSz" val="5" fact="NaN" max="NaN"/>
            </dgm:ruleLst>
          </dgm:layoutNode>
        </dgm:if>
        <dgm:else name="Name77">
          <dgm:layoutNode name="rect7ParTxNoCh" styleLbl="alignAcc1">
            <dgm:varLst>
              <dgm:chMax val="1"/>
              <dgm:bulletEnabled val="1"/>
            </dgm:varLst>
            <dgm:alg type="tx"/>
            <dgm:shape xmlns:r="http://schemas.openxmlformats.org/officeDocument/2006/relationships" type="rect" r:blip="" hideGeom="1">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forEach>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layout5.xml><?xml version="1.0" encoding="utf-8"?>
<dgm:layoutDef xmlns:dgm="http://schemas.openxmlformats.org/drawingml/2006/diagram" xmlns:a="http://schemas.openxmlformats.org/drawingml/2006/main" uniqueId="urn:microsoft.com/office/officeart/2005/8/layout/radial1">
  <dgm:title val=""/>
  <dgm:desc val=""/>
  <dgm:catLst>
    <dgm:cat type="relationship" pri="22000"/>
    <dgm:cat type="cycle" pri="10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ycle">
    <dgm:varLst>
      <dgm:chMax val="1"/>
      <dgm:dir/>
      <dgm:animLvl val="ctr"/>
      <dgm:resizeHandles val="exact"/>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node" refType="w" refFor="ch" refForName="centerShape" op="equ"/>
      <dgm:constr type="sp" refType="w" refFor="ch" refForName="node" fact="0.3"/>
      <dgm:constr type="sibSp" refType="w" refFor="ch" refForName="node" fact="0.3"/>
      <dgm:constr type="primFontSz" for="ch" forName="centerShape" val="65"/>
      <dgm:constr type="primFontSz" for="des" forName="node" op="equ" val="65"/>
      <dgm:constr type="primFontSz" for="des" forName="connTx" val="55"/>
      <dgm:constr type="primFontSz" for="des" forName="connTx" refType="primFontSz" refFor="ch" refForName="centerShape" op="lte" fact="0.8"/>
    </dgm:constrLst>
    <dgm:ruleLst/>
    <dgm:forEach name="Name6"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name="Name7" axis="ch">
        <dgm:forEach name="Name8" axis="self" ptType="parTrans">
          <dgm:layoutNode name="Name9">
            <dgm:alg type="conn">
              <dgm:param type="dim" val="1D"/>
              <dgm:param type="begPts" val="auto"/>
              <dgm:param type="endPts" val="auto"/>
              <dgm:param type="begSty" val="noArr"/>
              <dgm:param type="endSty" val="noArr"/>
            </dgm:alg>
            <dgm:shape xmlns:r="http://schemas.openxmlformats.org/officeDocument/2006/relationships" type="conn" r:blip="">
              <dgm:adjLst/>
            </dgm:shape>
            <dgm:presOf axis="self"/>
            <dgm:constrLst>
              <dgm:constr type="connDist"/>
              <dgm:constr type="userA" for="ch" refType="connDist"/>
              <dgm:constr type="w" val="1"/>
              <dgm:constr type="h" val="5"/>
              <dgm:constr type="begPad"/>
              <dgm:constr type="endPad"/>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w" val="NaN" fact="0.8" max="NaN"/>
                <dgm:rule type="h" val="NaN" fact="1" max="NaN"/>
                <dgm:rule type="primFontSz" val="5" fact="NaN" max="NaN"/>
              </dgm:ruleLst>
            </dgm:layoutNode>
          </dgm:layoutNode>
        </dgm:forEach>
        <dgm:forEach name="Name10"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forEach>
      </dgm:forEach>
    </dgm:forEach>
  </dgm:layoutNode>
</dgm:layoutDef>
</file>

<file path=word/diagrams/layout6.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dim" val="1D"/>
                    <dgm:param type="endSty" val="noArr"/>
                    <dgm:param type="connRout" val="bend"/>
                    <dgm:param type="bendPt" val="end"/>
                    <dgm:param type="begPts" val="bCtr"/>
                    <dgm:param type="endPts" val="tCtr"/>
                    <dgm:param type="srcNode" val="background"/>
                    <dgm:param type="dstNode" val="background2"/>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dim" val="1D"/>
                            <dgm:param type="endSty" val="noArr"/>
                            <dgm:param type="connRout" val="bend"/>
                            <dgm:param type="bendPt" val="end"/>
                            <dgm:param type="begPts" val="bCtr"/>
                            <dgm:param type="endPts" val="tCtr"/>
                            <dgm:param type="srcNode" val="background2"/>
                            <dgm:param type="dstNode" val="background3"/>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dim" val="1D"/>
                                        <dgm:param type="endSty" val="noArr"/>
                                        <dgm:param type="connRout" val="bend"/>
                                        <dgm:param type="bendPt" val="end"/>
                                        <dgm:param type="begPts" val="bCtr"/>
                                        <dgm:param type="endPts" val="tCtr"/>
                                        <dgm:param type="srcNode" val="background3"/>
                                        <dgm:param type="dstNode" val="background4"/>
                                      </dgm:alg>
                                    </dgm:if>
                                    <dgm:else name="Name26">
                                      <dgm:alg type="conn">
                                        <dgm:param type="dim" val="1D"/>
                                        <dgm:param type="endSty" val="noArr"/>
                                        <dgm:param type="connRout" val="bend"/>
                                        <dgm:param type="bendPt" val="end"/>
                                        <dgm:param type="begPts" val="bCtr"/>
                                        <dgm:param type="endPts" val="tCtr"/>
                                        <dgm:param type="srcNode" val="background4"/>
                                        <dgm:param type="dstNode" val="background4"/>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layout7.xml><?xml version="1.0" encoding="utf-8"?>
<dgm:layoutDef xmlns:dgm="http://schemas.openxmlformats.org/drawingml/2006/diagram" xmlns:a="http://schemas.openxmlformats.org/drawingml/2006/main" uniqueId="urn:microsoft.com/office/officeart/2005/8/layout/bProcess2">
  <dgm:title val=""/>
  <dgm:desc val=""/>
  <dgm:catLst>
    <dgm:cat type="process" pri="24000"/>
  </dgm:catLst>
  <dgm:sampData>
    <dgm:dataModel>
      <dgm:ptLst>
        <dgm:pt modelId="0" type="doc"/>
        <dgm:pt modelId="1">
          <dgm:prSet phldr="1"/>
        </dgm:pt>
        <dgm:pt modelId="2">
          <dgm:prSet phldr="1"/>
        </dgm:pt>
        <dgm:pt modelId="3">
          <dgm:prSet phldr="1"/>
        </dgm:pt>
        <dgm:pt modelId="4">
          <dgm:prSet phldr="1"/>
        </dgm:pt>
        <dgm:pt modelId="5">
          <dgm:prSet phldr="1"/>
        </dgm:pt>
        <dgm:pt modelId="6">
          <dgm:prSet phldr="1"/>
        </dgm:pt>
        <dgm:pt modelId="7">
          <dgm:prSet phldr="1"/>
        </dgm:pt>
        <dgm:pt modelId="8">
          <dgm:prSet phldr="1"/>
        </dgm:pt>
        <dgm:pt modelId="9">
          <dgm:prSet phldr="1"/>
        </dgm:pt>
      </dgm:ptLst>
      <dgm:cxnLst>
        <dgm:cxn modelId="10" srcId="0" destId="1" srcOrd="0" destOrd="0"/>
        <dgm:cxn modelId="11" srcId="0" destId="2" srcOrd="1" destOrd="0"/>
        <dgm:cxn modelId="12" srcId="0" destId="3" srcOrd="2" destOrd="0"/>
        <dgm:cxn modelId="13" srcId="0" destId="4" srcOrd="3" destOrd="0"/>
        <dgm:cxn modelId="14" srcId="0" destId="5" srcOrd="4" destOrd="0"/>
        <dgm:cxn modelId="15" srcId="0" destId="6" srcOrd="5" destOrd="0"/>
        <dgm:cxn modelId="16" srcId="0" destId="7" srcOrd="6" destOrd="0"/>
        <dgm:cxn modelId="17" srcId="0" destId="8" srcOrd="7" destOrd="0"/>
        <dgm:cxn modelId="18" srcId="0" destId="9" srcOrd="8"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diagram">
    <dgm:varLst>
      <dgm:dir/>
      <dgm:resizeHandles/>
    </dgm:varLst>
    <dgm:choose name="Name0">
      <dgm:if name="Name1" func="var" arg="dir" op="equ" val="norm">
        <dgm:alg type="snake">
          <dgm:param type="grDir" val="tL"/>
          <dgm:param type="flowDir" val="col"/>
          <dgm:param type="contDir" val="revDir"/>
        </dgm:alg>
      </dgm:if>
      <dgm:else name="Name2">
        <dgm:alg type="snake">
          <dgm:param type="grDir" val="tR"/>
          <dgm:param type="flowDir" val="col"/>
          <dgm:param type="contDir" val="revDir"/>
        </dgm:alg>
      </dgm:else>
    </dgm:choose>
    <dgm:shape xmlns:r="http://schemas.openxmlformats.org/officeDocument/2006/relationships" r:blip="">
      <dgm:adjLst/>
    </dgm:shape>
    <dgm:presOf/>
    <dgm:constrLst>
      <dgm:constr type="w" for="ch" forName="firstNode" refType="w"/>
      <dgm:constr type="w" for="ch" forName="lastNode" refType="w" refFor="ch" refForName="firstNode" op="equ"/>
      <dgm:constr type="w" for="ch" forName="middleNode" refType="w" refFor="ch" refForName="firstNode" op="equ"/>
      <dgm:constr type="h" for="ch" ptType="sibTrans" refType="w" refFor="ch" refForName="middleNode" op="equ" fact="0.35"/>
      <dgm:constr type="sp" refType="w" refFor="ch" refForName="middleNode" fact="0.5"/>
      <dgm:constr type="connDist" for="des" ptType="sibTrans" op="equ"/>
      <dgm:constr type="primFontSz" for="ch" forName="firstNode" val="65"/>
      <dgm:constr type="primFontSz" for="ch" forName="lastNode" refType="primFontSz" refFor="ch" refForName="firstNode" op="equ"/>
      <dgm:constr type="primFontSz" for="des" forName="shape" val="65"/>
      <dgm:constr type="primFontSz" for="des" forName="shape" refType="primFontSz" refFor="ch" refForName="firstNode" op="lte"/>
      <dgm:constr type="primFontSz" for="des" forName="shape" refType="primFontSz" refFor="ch" refForName="lastNode" op="lte"/>
    </dgm:constrLst>
    <dgm:ruleLst/>
    <dgm:forEach name="Name3" axis="ch" ptType="node">
      <dgm:choose name="Name4">
        <dgm:if name="Name5" axis="self" ptType="node" func="pos" op="equ" val="1">
          <dgm:layoutNode name="fir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if name="Name6" axis="self" ptType="node" func="revPos" op="equ" val="1">
          <dgm:layoutNode name="last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7">
          <dgm:layoutNode name="middleNode">
            <dgm:alg type="composite"/>
            <dgm:shape xmlns:r="http://schemas.openxmlformats.org/officeDocument/2006/relationships" r:blip="">
              <dgm:adjLst/>
            </dgm:shape>
            <dgm:presOf/>
            <dgm:constrLst>
              <dgm:constr type="h" refType="w"/>
              <dgm:constr type="w" for="ch" forName="padding" refType="w"/>
              <dgm:constr type="h" for="ch" forName="padding" refType="h"/>
              <dgm:constr type="w" for="ch" forName="shape" refType="w" fact="0.667"/>
              <dgm:constr type="h" for="ch" forName="shape" refType="h" fact="0.667"/>
              <dgm:constr type="ctrX" for="ch" forName="shape" refType="w" fact="0.5"/>
              <dgm:constr type="ctrY" for="ch" forName="shape" refType="h" fact="0.5"/>
            </dgm:constrLst>
            <dgm:ruleLst/>
            <dgm:layoutNode name="padding">
              <dgm:alg type="sp"/>
              <dgm:shape xmlns:r="http://schemas.openxmlformats.org/officeDocument/2006/relationships" type="ellipse" r:blip="" hideGeom="1">
                <dgm:adjLst/>
              </dgm:shape>
              <dgm:presOf/>
              <dgm:constrLst/>
              <dgm:ruleLst/>
            </dgm:layoutNode>
            <dgm:layoutNode name="shap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else>
      </dgm:choose>
      <dgm:forEach name="Name8" axis="followSib" ptType="sibTrans" cnt="1">
        <dgm:layoutNode name="sibTrans">
          <dgm:choose name="Name9">
            <dgm:if name="Name10" func="var" arg="dir" op="equ" val="norm">
              <dgm:choose name="Name11">
                <dgm:if name="Name12" axis="self" ptType="sibTrans" func="pos" op="equ" val="1">
                  <dgm:alg type="conn">
                    <dgm:param type="begPts" val="auto"/>
                    <dgm:param type="endPts" val="auto"/>
                    <dgm:param type="srcNode" val="firstNode"/>
                    <dgm:param type="dstNode" val="shape"/>
                  </dgm:alg>
                </dgm:if>
                <dgm:if name="Name13" axis="self" ptType="sibTrans" func="revPos" op="equ" val="1">
                  <dgm:alg type="conn">
                    <dgm:param type="begPts" val="auto"/>
                    <dgm:param type="endPts" val="auto"/>
                    <dgm:param type="srcNode" val="shape"/>
                    <dgm:param type="dstNode" val="lastNode"/>
                  </dgm:alg>
                </dgm:if>
                <dgm:else name="Name14">
                  <dgm:alg type="conn">
                    <dgm:param type="begPts" val="auto"/>
                    <dgm:param type="endPts" val="auto"/>
                    <dgm:param type="srcNode" val="shape"/>
                    <dgm:param type="dstNode" val="shape"/>
                  </dgm:alg>
                </dgm:else>
              </dgm:choose>
            </dgm:if>
            <dgm:else name="Name15">
              <dgm:choose name="Name16">
                <dgm:if name="Name17" axis="self" ptType="sibTrans" func="pos" op="equ" val="1">
                  <dgm:alg type="conn">
                    <dgm:param type="begPts" val="auto"/>
                    <dgm:param type="endPts" val="auto"/>
                    <dgm:param type="srcNode" val="firstNode"/>
                    <dgm:param type="dstNode" val="shape"/>
                  </dgm:alg>
                </dgm:if>
                <dgm:if name="Name18" axis="self" ptType="sibTrans" func="revPos" op="equ" val="1">
                  <dgm:alg type="conn">
                    <dgm:param type="begPts" val="auto"/>
                    <dgm:param type="endPts" val="auto"/>
                    <dgm:param type="srcNode" val="shape"/>
                    <dgm:param type="dstNode" val="lastNode"/>
                  </dgm:alg>
                </dgm:if>
                <dgm:else name="Name19">
                  <dgm:alg type="conn">
                    <dgm:param type="begPts" val="auto"/>
                    <dgm:param type="endPts" val="auto"/>
                    <dgm:param type="srcNode" val="shape"/>
                    <dgm:param type="dstNode" val="shape"/>
                  </dgm:alg>
                </dgm:else>
              </dgm:choose>
            </dgm:else>
          </dgm:choose>
          <dgm:shape xmlns:r="http://schemas.openxmlformats.org/officeDocument/2006/relationships" rot="90" type="triangle" r:blip="">
            <dgm:adjLst/>
          </dgm:shape>
          <dgm:presOf axis="self"/>
          <dgm:constrLst>
            <dgm:constr type="w" refType="h"/>
            <dgm:constr type="connDist"/>
            <dgm:constr type="begPad" refType="connDist" fact="0.25"/>
            <dgm:constr type="endPad" refType="connDist" fact="0.22"/>
          </dgm:constrLst>
          <dgm:ruleLst/>
        </dgm:layoutNode>
      </dgm:forEach>
    </dgm:forEach>
  </dgm:layoutNode>
</dgm:layoutDef>
</file>

<file path=word/diagrams/layout8.xml><?xml version="1.0" encoding="utf-8"?>
<dgm:layoutDef xmlns:dgm="http://schemas.openxmlformats.org/drawingml/2006/diagram" xmlns:a="http://schemas.openxmlformats.org/drawingml/2006/main" uniqueId="urn:microsoft.com/office/officeart/2005/8/layout/hProcess11">
  <dgm:title val=""/>
  <dgm:desc val=""/>
  <dgm:catLst>
    <dgm:cat type="process" pri="8000"/>
    <dgm:cat type="convert" pri="14000"/>
  </dgm:catLst>
  <dgm:sampData useDef="1">
    <dgm:dataModel>
      <dgm:ptLst/>
      <dgm:bg/>
      <dgm:whole/>
    </dgm:dataModel>
  </dgm:sampData>
  <dgm:styleData>
    <dgm:dataModel>
      <dgm:ptLst>
        <dgm:pt modelId="0" type="doc"/>
        <dgm:pt modelId="1"/>
        <dgm:pt modelId="2"/>
      </dgm:ptLst>
      <dgm:cxnLst>
        <dgm:cxn modelId="4" srcId="0" destId="1" srcOrd="0" destOrd="0"/>
        <dgm:cxn modelId="5"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alg type="composite"/>
    <dgm:shape xmlns:r="http://schemas.openxmlformats.org/officeDocument/2006/relationships" r:blip="">
      <dgm:adjLst/>
    </dgm:shape>
    <dgm:presOf/>
    <dgm:choose name="Name1">
      <dgm:if name="Name2" func="var" arg="dir" op="equ" val="norm">
        <dgm:constrLst>
          <dgm:constr type="w" for="ch" forName="arrow" refType="w"/>
          <dgm:constr type="h" for="ch" forName="arrow" refType="h" fact="0.4"/>
          <dgm:constr type="ctrY" for="ch" forName="arrow" refType="h" fact="0.5"/>
          <dgm:constr type="l" for="ch" forName="arrow"/>
          <dgm:constr type="w" for="ch" forName="points" refType="w" fact="0.9"/>
          <dgm:constr type="h" for="ch" forName="points" refType="h"/>
          <dgm:constr type="t" for="ch" forName="points"/>
          <dgm:constr type="l" for="ch" forName="points"/>
        </dgm:constrLst>
      </dgm:if>
      <dgm:else name="Name3">
        <dgm:constrLst>
          <dgm:constr type="w" for="ch" forName="arrow" refType="w"/>
          <dgm:constr type="h" for="ch" forName="arrow" refType="h" fact="0.4"/>
          <dgm:constr type="ctrY" for="ch" forName="arrow" refType="h" fact="0.5"/>
          <dgm:constr type="r" for="ch" forName="arrow" refType="w"/>
          <dgm:constr type="w" for="ch" forName="points" refType="w" fact="0.9"/>
          <dgm:constr type="h" for="ch" forName="points" refType="h"/>
          <dgm:constr type="t" for="ch" forName="points"/>
          <dgm:constr type="r" for="ch" forName="points" refType="w"/>
        </dgm:constrLst>
      </dgm:else>
    </dgm:choose>
    <dgm:ruleLst/>
    <dgm:layoutNode name="arrow" styleLbl="bgShp">
      <dgm:alg type="sp"/>
      <dgm:choose name="Name4">
        <dgm:if name="Name5" func="var" arg="dir" op="equ" val="norm">
          <dgm:shape xmlns:r="http://schemas.openxmlformats.org/officeDocument/2006/relationships" type="notchedRightArrow" r:blip="">
            <dgm:adjLst/>
          </dgm:shape>
        </dgm:if>
        <dgm:else name="Name6">
          <dgm:shape xmlns:r="http://schemas.openxmlformats.org/officeDocument/2006/relationships" rot="180" type="notchedRightArrow" r:blip="">
            <dgm:adjLst/>
          </dgm:shape>
        </dgm:else>
      </dgm:choose>
      <dgm:presOf/>
      <dgm:constrLst/>
      <dgm:ruleLst/>
    </dgm:layoutNode>
    <dgm:layoutNode name="points">
      <dgm:choose name="Name7">
        <dgm:if name="Name8" func="var" arg="dir" op="equ" val="norm">
          <dgm:alg type="lin">
            <dgm:param type="linDir" val="fromL"/>
          </dgm:alg>
        </dgm:if>
        <dgm:else name="Name9">
          <dgm:alg type="lin">
            <dgm:param type="linDir" val="fromR"/>
          </dgm:alg>
        </dgm:else>
      </dgm:choose>
      <dgm:shape xmlns:r="http://schemas.openxmlformats.org/officeDocument/2006/relationships" r:blip="">
        <dgm:adjLst/>
      </dgm:shape>
      <dgm:presOf/>
      <dgm:constrLst>
        <dgm:constr type="w" for="ch" forName="compositeA" refType="w"/>
        <dgm:constr type="h" for="ch" forName="compositeA" refType="h"/>
        <dgm:constr type="w" for="ch" forName="compositeB" refType="w" refFor="ch" refForName="compositeA" op="equ"/>
        <dgm:constr type="h" for="ch" forName="compositeB" refType="h" refFor="ch" refForName="compositeA" op="equ"/>
        <dgm:constr type="primFontSz" for="des" ptType="node" op="equ" val="65"/>
        <dgm:constr type="w" for="ch" forName="space" refType="w" refFor="ch" refForName="compositeA" op="equ" fact="0.05"/>
      </dgm:constrLst>
      <dgm:ruleLst/>
      <dgm:forEach name="Name10" axis="ch" ptType="node">
        <dgm:choose name="Name11">
          <dgm:if name="Name12" axis="self" ptType="node" func="posOdd" op="equ" val="1">
            <dgm:layoutNode name="compositeA">
              <dgm:alg type="composite"/>
              <dgm:shape xmlns:r="http://schemas.openxmlformats.org/officeDocument/2006/relationships" r:blip="">
                <dgm:adjLst/>
              </dgm:shape>
              <dgm:presOf/>
              <dgm:constrLst>
                <dgm:constr type="w" for="ch" forName="textA" refType="w"/>
                <dgm:constr type="h" for="ch" forName="textA" refType="h" fact="0.4"/>
                <dgm:constr type="t" for="ch" forName="textA"/>
                <dgm:constr type="l" for="ch" forName="textA"/>
                <dgm:constr type="h" for="ch" forName="circleA" refType="h" fact="0.1"/>
                <dgm:constr type="h" for="ch" forName="circleA" refType="w" op="lte"/>
                <dgm:constr type="w" for="ch" forName="circleA" refType="h" refFor="ch" refForName="circleA" op="equ"/>
                <dgm:constr type="ctrY" for="ch" forName="circleA" refType="h" fact="0.5"/>
                <dgm:constr type="ctrX" for="ch" forName="circleA" refType="w" refFor="ch" refForName="textA" fact="0.5"/>
                <dgm:constr type="w" for="ch" forName="spaceA" refType="w"/>
                <dgm:constr type="h" for="ch" forName="spaceA" refType="h" fact="0.4"/>
                <dgm:constr type="b" for="ch" forName="spaceA" refType="h"/>
                <dgm:constr type="l" for="ch" forName="spaceA"/>
              </dgm:constrLst>
              <dgm:ruleLst/>
              <dgm:layoutNode name="textA" styleLbl="revTx">
                <dgm:varLst>
                  <dgm:bulletEnabled val="1"/>
                </dgm:varLst>
                <dgm:alg type="tx">
                  <dgm:param type="txAnchorVert" val="b"/>
                  <dgm:param type="txAnchorVertCh" val="b"/>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A">
                <dgm:alg type="sp"/>
                <dgm:shape xmlns:r="http://schemas.openxmlformats.org/officeDocument/2006/relationships" type="ellipse" r:blip="">
                  <dgm:adjLst/>
                </dgm:shape>
                <dgm:presOf/>
                <dgm:constrLst/>
                <dgm:ruleLst/>
              </dgm:layoutNode>
              <dgm:layoutNode name="spaceA">
                <dgm:alg type="sp"/>
                <dgm:shape xmlns:r="http://schemas.openxmlformats.org/officeDocument/2006/relationships" r:blip="">
                  <dgm:adjLst/>
                </dgm:shape>
                <dgm:presOf/>
                <dgm:constrLst/>
                <dgm:ruleLst/>
              </dgm:layoutNode>
            </dgm:layoutNode>
          </dgm:if>
          <dgm:else name="Name13">
            <dgm:layoutNode name="compositeB">
              <dgm:alg type="composite"/>
              <dgm:shape xmlns:r="http://schemas.openxmlformats.org/officeDocument/2006/relationships" r:blip="">
                <dgm:adjLst/>
              </dgm:shape>
              <dgm:presOf/>
              <dgm:constrLst>
                <dgm:constr type="w" for="ch" forName="textB" refType="w"/>
                <dgm:constr type="h" for="ch" forName="textB" refType="h" fact="0.4"/>
                <dgm:constr type="b" for="ch" forName="textB" refType="h"/>
                <dgm:constr type="l" for="ch" forName="textB"/>
                <dgm:constr type="h" for="ch" forName="circleB" refType="h" fact="0.1"/>
                <dgm:constr type="w" for="ch" forName="circleB" refType="h" refFor="ch" refForName="circleB" op="equ"/>
                <dgm:constr type="h" for="ch" forName="circleB" refType="w" op="lte"/>
                <dgm:constr type="ctrY" for="ch" forName="circleB" refType="h" fact="0.5"/>
                <dgm:constr type="ctrX" for="ch" forName="circleB" refType="w" refFor="ch" refForName="textB" fact="0.5"/>
                <dgm:constr type="w" for="ch" forName="spaceB" refType="w"/>
                <dgm:constr type="h" for="ch" forName="spaceB" refType="h" fact="0.4"/>
                <dgm:constr type="t" for="ch" forName="spaceB"/>
                <dgm:constr type="l" for="ch" forName="spaceB"/>
              </dgm:constrLst>
              <dgm:ruleLst/>
              <dgm:layoutNode name="textB" styleLbl="revTx">
                <dgm:varLst>
                  <dgm:bulletEnabled val="1"/>
                </dgm:varLst>
                <dgm:alg type="tx">
                  <dgm:param type="txAnchorVert" val="t"/>
                  <dgm:param type="txAnchorVertCh" val="t"/>
                  <dgm:param type="txAnchorHorzCh" val="ctr"/>
                </dgm:alg>
                <dgm:shape xmlns:r="http://schemas.openxmlformats.org/officeDocument/2006/relationships" type="rect" r:blip="">
                  <dgm:adjLst/>
                </dgm:shape>
                <dgm:presOf axis="desOrSelf" ptType="node"/>
                <dgm:constrLst/>
                <dgm:ruleLst>
                  <dgm:rule type="primFontSz" val="5" fact="NaN" max="NaN"/>
                </dgm:ruleLst>
              </dgm:layoutNode>
              <dgm:layoutNode name="circleB">
                <dgm:alg type="sp"/>
                <dgm:shape xmlns:r="http://schemas.openxmlformats.org/officeDocument/2006/relationships" type="ellipse" r:blip="">
                  <dgm:adjLst/>
                </dgm:shape>
                <dgm:presOf/>
                <dgm:constrLst/>
                <dgm:ruleLst/>
              </dgm:layoutNode>
              <dgm:layoutNode name="spaceB">
                <dgm:alg type="sp"/>
                <dgm:shape xmlns:r="http://schemas.openxmlformats.org/officeDocument/2006/relationships" r:blip="">
                  <dgm:adjLst/>
                </dgm:shape>
                <dgm:presOf/>
                <dgm:constrLst/>
                <dgm:ruleLst/>
              </dgm:layoutNode>
            </dgm:layoutNode>
          </dgm:else>
        </dgm:choos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dgm:layoutNode>
</dgm:layoutDef>
</file>

<file path=word/diagrams/layout9.xml><?xml version="1.0" encoding="utf-8"?>
<dgm:layoutDef xmlns:dgm="http://schemas.openxmlformats.org/drawingml/2006/diagram" xmlns:a="http://schemas.openxmlformats.org/drawingml/2006/main" uniqueId="urn:microsoft.com/office/officeart/2005/8/layout/radial5">
  <dgm:title val=""/>
  <dgm:desc val=""/>
  <dgm:catLst>
    <dgm:cat type="relationship" pri="23000"/>
    <dgm:cat type="cycle" pri="1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alg type="cycle">
          <dgm:param type="stAng" val="0"/>
          <dgm:param type="spanAng" val="360"/>
          <dgm:param type="ctrShpMap" val="fNode"/>
        </dgm:alg>
      </dgm:if>
      <dgm:else name="Name3">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w" for="ch" forName="parTrans" refType="w" refFor="ch" refForName="centerShape" fact="0.4"/>
      <dgm:constr type="w" for="ch" forName="node" refType="w" refFor="ch" refForName="centerShape" op="equ" fact="1.25"/>
      <dgm:constr type="sp" refType="w" refFor="ch" refForName="centerShape" op="equ" fact="0.4"/>
      <dgm:constr type="sibSp" refType="w" refFor="ch" refForName="node" fact="0.3"/>
      <dgm:constr type="primFontSz" for="ch" forName="centerShape" val="65"/>
      <dgm:constr type="primFontSz" for="des" forName="node" op="equ" val="65"/>
      <dgm:constr type="primFontSz" for="des" forName="node" refType="primFontSz" refFor="ch" refForName="centerShape" op="lte"/>
      <dgm:constr type="primFontSz" for="des" forName="connectorText" op="equ" val="55"/>
      <dgm:constr type="primFontSz" for="des" forName="connectorText" refType="primFontSz" refFor="ch" refForName="centerShape" op="lte" fact="0.8"/>
      <dgm:constr type="primFontSz" for="des" forName="connectorText" refType="primFontSz" refFor="des" refForName="node" op="lte"/>
    </dgm:constrLst>
    <dgm:choose name="Name4">
      <dgm:if name="Name5" axis="ch ch" ptType="node node" st="1 1" cnt="1 0" func="cnt" op="lte" val="6">
        <dgm:ruleLst>
          <dgm:rule type="w" for="ch" forName="node" val="NaN" fact="1" max="NaN"/>
        </dgm:ruleLst>
      </dgm:if>
      <dgm:if name="Name6" axis="ch ch" ptType="node node" st="1 1" cnt="1 0" func="cnt" op="lte" val="8">
        <dgm:ruleLst>
          <dgm:rule type="w" for="ch" forName="node" val="NaN" fact="0.9" max="NaN"/>
        </dgm:ruleLst>
      </dgm:if>
      <dgm:if name="Name7" axis="ch ch" ptType="node node" st="1 1" cnt="1 0" func="cnt" op="lte" val="10">
        <dgm:ruleLst>
          <dgm:rule type="w" for="ch" forName="node" val="NaN" fact="0.8" max="NaN"/>
        </dgm:ruleLst>
      </dgm:if>
      <dgm:if name="Name8" axis="ch ch" ptType="node node" st="1 1" cnt="1 0" func="cnt" op="lte" val="12">
        <dgm:ruleLst>
          <dgm:rule type="w" for="ch" forName="node" val="NaN" fact="0.7" max="NaN"/>
        </dgm:ruleLst>
      </dgm:if>
      <dgm:if name="Name9" axis="ch ch" ptType="node node" st="1 1" cnt="1 0" func="cnt" op="lte" val="14">
        <dgm:ruleLst>
          <dgm:rule type="w" for="ch" forName="node" val="NaN" fact="0.6" max="NaN"/>
        </dgm:ruleLst>
      </dgm:if>
      <dgm:else name="Name10">
        <dgm:ruleLst>
          <dgm:rule type="w" for="ch" forName="node" val="NaN" fact="0.5" max="NaN"/>
        </dgm:ruleLst>
      </dgm:else>
    </dgm:choose>
    <dgm:forEach name="Name11"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12" axis="ch">
        <dgm:forEach name="Name13" axis="self" ptType="parTrans">
          <dgm:layoutNode name="parTrans" styleLbl="sibTrans2D1">
            <dgm:alg type="conn">
              <dgm:param type="begPts" val="auto"/>
              <dgm:param type="endPts" val="auto"/>
            </dgm:alg>
            <dgm:shape xmlns:r="http://schemas.openxmlformats.org/officeDocument/2006/relationships" type="conn" r:blip="">
              <dgm:adjLst/>
            </dgm:shape>
            <dgm:presOf axis="self"/>
            <dgm:constrLst>
              <dgm:constr type="h" refType="w" fact="0.85"/>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name="Name14" axis="self" ptType="node">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w" val="INF" fact="NaN" max="NaN"/>
              <dgm:rule type="primFontSz" val="5" fact="NaN" max="NaN"/>
            </dgm:ruleLst>
          </dgm:layoutNod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0.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2.xml><?xml version="1.0" encoding="utf-8"?>
<dgm:styleDef xmlns:dgm="http://schemas.openxmlformats.org/drawingml/2006/diagram" xmlns:a="http://schemas.openxmlformats.org/drawingml/2006/main" uniqueId="urn:microsoft.com/office/officeart/2005/8/quickstyle/3d2#1">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3.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4.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1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5.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6.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8.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9.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F0996-85B4-432C-8041-D562AF1CBB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42264</Words>
  <Characters>240909</Characters>
  <Application>Microsoft Office Word</Application>
  <DocSecurity>0</DocSecurity>
  <Lines>2007</Lines>
  <Paragraphs>565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282608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Багдат</dc:creator>
  <cp:lastModifiedBy>user</cp:lastModifiedBy>
  <cp:revision>3</cp:revision>
  <cp:lastPrinted>2023-05-16T07:13:00Z</cp:lastPrinted>
  <dcterms:created xsi:type="dcterms:W3CDTF">2024-02-02T10:24:00Z</dcterms:created>
  <dcterms:modified xsi:type="dcterms:W3CDTF">2024-02-02T10:25:00Z</dcterms:modified>
</cp:coreProperties>
</file>