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75FDF" w:rsidRPr="00AF3BC6" w:rsidRDefault="00675FDF" w:rsidP="00495256">
      <w:pPr>
        <w:jc w:val="center"/>
      </w:pPr>
      <w:r w:rsidRPr="00FD60CC">
        <w:t>Евразийский национальный университет имени Л.Н.</w:t>
      </w:r>
      <w:r w:rsidR="002919BC" w:rsidRPr="00FD60CC">
        <w:t xml:space="preserve"> </w:t>
      </w:r>
      <w:r w:rsidRPr="00FD60CC">
        <w:t>Гумилёва</w:t>
      </w:r>
    </w:p>
    <w:p w:rsidR="00675FDF" w:rsidRPr="00AF3BC6" w:rsidRDefault="00675FDF" w:rsidP="00495256">
      <w:pPr>
        <w:jc w:val="center"/>
      </w:pPr>
    </w:p>
    <w:p w:rsidR="00675FDF" w:rsidRPr="00AF3BC6" w:rsidRDefault="00675FDF" w:rsidP="00495256">
      <w:pPr>
        <w:jc w:val="center"/>
      </w:pPr>
    </w:p>
    <w:p w:rsidR="002919BC" w:rsidRPr="00AF3BC6" w:rsidRDefault="002919BC" w:rsidP="00495256">
      <w:pPr>
        <w:jc w:val="center"/>
      </w:pPr>
    </w:p>
    <w:p w:rsidR="00675FDF" w:rsidRPr="00AF3BC6" w:rsidRDefault="00675FDF" w:rsidP="00B717C5">
      <w:pPr>
        <w:ind w:firstLine="0"/>
      </w:pPr>
      <w:r w:rsidRPr="00AF3BC6">
        <w:t>УДК 62-529</w:t>
      </w:r>
      <w:r w:rsidRPr="00AF3BC6">
        <w:tab/>
      </w:r>
      <w:r w:rsidRPr="00AF3BC6">
        <w:tab/>
      </w:r>
      <w:r w:rsidRPr="00AF3BC6">
        <w:tab/>
      </w:r>
      <w:r w:rsidRPr="00AF3BC6">
        <w:tab/>
      </w:r>
      <w:r w:rsidRPr="00AF3BC6">
        <w:tab/>
      </w:r>
      <w:r w:rsidRPr="00AF3BC6">
        <w:tab/>
      </w:r>
      <w:r w:rsidRPr="00AF3BC6">
        <w:tab/>
      </w:r>
      <w:r w:rsidR="00B717C5" w:rsidRPr="00AF3BC6">
        <w:t xml:space="preserve">            </w:t>
      </w:r>
      <w:r w:rsidRPr="00AF3BC6">
        <w:t>На правах рукописи</w:t>
      </w:r>
    </w:p>
    <w:p w:rsidR="00675FDF" w:rsidRPr="00AF3BC6" w:rsidRDefault="00675FDF" w:rsidP="00495256"/>
    <w:p w:rsidR="00675FDF" w:rsidRPr="00AF3BC6" w:rsidRDefault="00675FDF" w:rsidP="00495256"/>
    <w:p w:rsidR="00675FDF" w:rsidRPr="00AF3BC6" w:rsidRDefault="00675FDF" w:rsidP="00495256"/>
    <w:p w:rsidR="00675FDF" w:rsidRPr="00AF3BC6" w:rsidRDefault="00675FDF" w:rsidP="00495256"/>
    <w:p w:rsidR="00675FDF" w:rsidRPr="00AF3BC6" w:rsidRDefault="00675FDF" w:rsidP="00B717C5">
      <w:pPr>
        <w:ind w:firstLine="0"/>
        <w:jc w:val="center"/>
        <w:rPr>
          <w:b/>
        </w:rPr>
      </w:pPr>
      <w:r w:rsidRPr="00AF3BC6">
        <w:rPr>
          <w:b/>
        </w:rPr>
        <w:t>БИГАЛИЕВА АЛЬФИЯ ЗАМИРОВНА</w:t>
      </w:r>
    </w:p>
    <w:p w:rsidR="002919BC" w:rsidRPr="00AF3BC6" w:rsidRDefault="002919BC" w:rsidP="00495256">
      <w:pPr>
        <w:jc w:val="center"/>
        <w:rPr>
          <w:b/>
        </w:rPr>
      </w:pPr>
    </w:p>
    <w:p w:rsidR="002919BC" w:rsidRPr="00AF3BC6" w:rsidRDefault="002919BC" w:rsidP="00495256">
      <w:pPr>
        <w:jc w:val="center"/>
        <w:rPr>
          <w:b/>
        </w:rPr>
      </w:pPr>
    </w:p>
    <w:p w:rsidR="002919BC" w:rsidRPr="00AF3BC6" w:rsidRDefault="002919BC" w:rsidP="00495256">
      <w:pPr>
        <w:jc w:val="center"/>
        <w:rPr>
          <w:b/>
        </w:rPr>
      </w:pPr>
    </w:p>
    <w:p w:rsidR="00675FDF" w:rsidRPr="00AF3BC6" w:rsidRDefault="00675FDF" w:rsidP="00B717C5">
      <w:pPr>
        <w:ind w:firstLine="0"/>
        <w:jc w:val="center"/>
        <w:rPr>
          <w:b/>
        </w:rPr>
      </w:pPr>
      <w:r w:rsidRPr="00AF3BC6">
        <w:rPr>
          <w:b/>
        </w:rPr>
        <w:t>Разработка программного комплекса интеллектуального управления технологическим процессом тонкого помола</w:t>
      </w:r>
    </w:p>
    <w:p w:rsidR="00675FDF" w:rsidRPr="00AF3BC6" w:rsidRDefault="00675FDF" w:rsidP="00495256">
      <w:pPr>
        <w:jc w:val="center"/>
      </w:pPr>
    </w:p>
    <w:p w:rsidR="002919BC" w:rsidRPr="00AF3BC6" w:rsidRDefault="002919BC" w:rsidP="00495256">
      <w:pPr>
        <w:jc w:val="center"/>
      </w:pPr>
    </w:p>
    <w:p w:rsidR="002919BC" w:rsidRPr="00AF3BC6" w:rsidRDefault="002919BC" w:rsidP="00495256">
      <w:pPr>
        <w:jc w:val="center"/>
      </w:pPr>
    </w:p>
    <w:p w:rsidR="00675FDF" w:rsidRPr="00AF3BC6" w:rsidRDefault="00675FDF" w:rsidP="00B717C5">
      <w:pPr>
        <w:ind w:firstLine="0"/>
        <w:jc w:val="center"/>
      </w:pPr>
      <w:r w:rsidRPr="00AF3BC6">
        <w:t>6D070400 – Вычислительная техника и программное обеспечение</w:t>
      </w:r>
    </w:p>
    <w:p w:rsidR="00675FDF" w:rsidRPr="00AF3BC6" w:rsidRDefault="00675FDF" w:rsidP="00495256">
      <w:pPr>
        <w:jc w:val="center"/>
      </w:pPr>
    </w:p>
    <w:p w:rsidR="002919BC" w:rsidRPr="00AF3BC6" w:rsidRDefault="002919BC" w:rsidP="00495256">
      <w:pPr>
        <w:jc w:val="center"/>
      </w:pPr>
    </w:p>
    <w:p w:rsidR="00675FDF" w:rsidRPr="00AF3BC6" w:rsidRDefault="00675FDF" w:rsidP="00B717C5">
      <w:pPr>
        <w:ind w:firstLine="0"/>
        <w:jc w:val="center"/>
      </w:pPr>
      <w:r w:rsidRPr="00AF3BC6">
        <w:t>Диссертация на соискание степени</w:t>
      </w:r>
    </w:p>
    <w:p w:rsidR="00675FDF" w:rsidRPr="00AF3BC6" w:rsidRDefault="00675FDF" w:rsidP="00B717C5">
      <w:pPr>
        <w:ind w:firstLine="0"/>
        <w:jc w:val="center"/>
      </w:pPr>
      <w:r w:rsidRPr="00AF3BC6">
        <w:t>доктора философии (PhD)</w:t>
      </w:r>
    </w:p>
    <w:p w:rsidR="00675FDF" w:rsidRPr="00AF3BC6" w:rsidRDefault="00675FDF" w:rsidP="00495256">
      <w:pPr>
        <w:jc w:val="center"/>
      </w:pPr>
    </w:p>
    <w:p w:rsidR="00675FDF" w:rsidRPr="00AF3BC6" w:rsidRDefault="00675FDF" w:rsidP="00495256">
      <w:pPr>
        <w:jc w:val="center"/>
      </w:pPr>
    </w:p>
    <w:p w:rsidR="00675FDF" w:rsidRPr="00AF3BC6" w:rsidRDefault="00675FDF" w:rsidP="00495256">
      <w:pPr>
        <w:jc w:val="center"/>
      </w:pPr>
    </w:p>
    <w:p w:rsidR="00675FDF" w:rsidRPr="00AF3BC6" w:rsidRDefault="00675FDF" w:rsidP="00495256">
      <w:pPr>
        <w:jc w:val="center"/>
      </w:pPr>
    </w:p>
    <w:p w:rsidR="00675FDF" w:rsidRPr="00AF3BC6" w:rsidRDefault="00675FDF" w:rsidP="00495256">
      <w:pPr>
        <w:jc w:val="center"/>
      </w:pPr>
    </w:p>
    <w:p w:rsidR="00675FDF" w:rsidRPr="00AF3BC6" w:rsidRDefault="00675FDF" w:rsidP="002919BC">
      <w:pPr>
        <w:ind w:left="4956"/>
        <w:jc w:val="right"/>
      </w:pPr>
      <w:r w:rsidRPr="00AF3BC6">
        <w:t>Научный консультант</w:t>
      </w:r>
    </w:p>
    <w:p w:rsidR="002919BC" w:rsidRPr="00AF3BC6" w:rsidRDefault="00675FDF" w:rsidP="002919BC">
      <w:pPr>
        <w:ind w:left="5523" w:firstLine="0"/>
        <w:jc w:val="right"/>
      </w:pPr>
      <w:r w:rsidRPr="00AF3BC6">
        <w:t>д</w:t>
      </w:r>
      <w:r w:rsidR="002919BC" w:rsidRPr="00AF3BC6">
        <w:t xml:space="preserve">октор </w:t>
      </w:r>
      <w:r w:rsidRPr="00AF3BC6">
        <w:t>т</w:t>
      </w:r>
      <w:r w:rsidR="002919BC" w:rsidRPr="00AF3BC6">
        <w:t>ехнических наук</w:t>
      </w:r>
      <w:r w:rsidRPr="00AF3BC6">
        <w:t xml:space="preserve">, </w:t>
      </w:r>
    </w:p>
    <w:p w:rsidR="002919BC" w:rsidRPr="00AF3BC6" w:rsidRDefault="00675FDF" w:rsidP="002919BC">
      <w:pPr>
        <w:ind w:left="5523" w:firstLine="0"/>
        <w:jc w:val="right"/>
      </w:pPr>
      <w:r w:rsidRPr="00AF3BC6">
        <w:t>профессор</w:t>
      </w:r>
      <w:r w:rsidR="002919BC" w:rsidRPr="00AF3BC6">
        <w:t xml:space="preserve"> </w:t>
      </w:r>
    </w:p>
    <w:p w:rsidR="002919BC" w:rsidRPr="00AF3BC6" w:rsidRDefault="002919BC" w:rsidP="002919BC">
      <w:pPr>
        <w:ind w:left="5523" w:firstLine="0"/>
        <w:jc w:val="right"/>
      </w:pPr>
      <w:r w:rsidRPr="00AF3BC6">
        <w:t xml:space="preserve">С.К. Атанов </w:t>
      </w:r>
    </w:p>
    <w:p w:rsidR="00675FDF" w:rsidRPr="00AF3BC6" w:rsidRDefault="00675FDF" w:rsidP="002919BC">
      <w:pPr>
        <w:ind w:left="4956"/>
        <w:jc w:val="right"/>
        <w:rPr>
          <w:sz w:val="16"/>
          <w:szCs w:val="16"/>
        </w:rPr>
      </w:pPr>
    </w:p>
    <w:p w:rsidR="00675FDF" w:rsidRPr="00AF3BC6" w:rsidRDefault="00675FDF" w:rsidP="002919BC">
      <w:pPr>
        <w:ind w:left="4956"/>
        <w:jc w:val="right"/>
      </w:pPr>
      <w:r w:rsidRPr="00AF3BC6">
        <w:t>Зарубежный консультант</w:t>
      </w:r>
    </w:p>
    <w:p w:rsidR="002919BC" w:rsidRPr="00AF3BC6" w:rsidRDefault="002919BC" w:rsidP="002919BC">
      <w:pPr>
        <w:ind w:left="5523" w:firstLine="0"/>
        <w:jc w:val="right"/>
      </w:pPr>
      <w:r w:rsidRPr="00AF3BC6">
        <w:t xml:space="preserve">доктор технических наук, </w:t>
      </w:r>
    </w:p>
    <w:p w:rsidR="002919BC" w:rsidRPr="00AF3BC6" w:rsidRDefault="002919BC" w:rsidP="002919BC">
      <w:pPr>
        <w:ind w:left="4956"/>
        <w:jc w:val="right"/>
      </w:pPr>
      <w:r w:rsidRPr="00AF3BC6">
        <w:t>профессор</w:t>
      </w:r>
    </w:p>
    <w:p w:rsidR="00675FDF" w:rsidRPr="00AF3BC6" w:rsidRDefault="002919BC" w:rsidP="002919BC">
      <w:pPr>
        <w:ind w:left="4956"/>
        <w:jc w:val="right"/>
      </w:pPr>
      <w:r w:rsidRPr="00AF3BC6">
        <w:t xml:space="preserve">Л.С. </w:t>
      </w:r>
      <w:r w:rsidR="00675FDF" w:rsidRPr="00AF3BC6">
        <w:t xml:space="preserve">Лисицына </w:t>
      </w:r>
    </w:p>
    <w:p w:rsidR="00675FDF" w:rsidRPr="00AF3BC6" w:rsidRDefault="00675FDF" w:rsidP="002919BC">
      <w:pPr>
        <w:ind w:left="5523" w:firstLine="0"/>
        <w:jc w:val="right"/>
      </w:pPr>
      <w:r w:rsidRPr="00AF3BC6">
        <w:t>(НИУ ИТМО, Санкт-Петербург)</w:t>
      </w:r>
    </w:p>
    <w:p w:rsidR="00675FDF" w:rsidRPr="00AF3BC6" w:rsidRDefault="00675FDF" w:rsidP="002919BC">
      <w:pPr>
        <w:ind w:left="4956"/>
        <w:jc w:val="right"/>
      </w:pPr>
    </w:p>
    <w:p w:rsidR="00675FDF" w:rsidRPr="00AF3BC6" w:rsidRDefault="00675FDF" w:rsidP="00495256">
      <w:pPr>
        <w:ind w:left="4956"/>
      </w:pPr>
    </w:p>
    <w:p w:rsidR="00675FDF" w:rsidRPr="00AF3BC6" w:rsidRDefault="00675FDF" w:rsidP="00495256">
      <w:pPr>
        <w:ind w:left="4956"/>
      </w:pPr>
    </w:p>
    <w:p w:rsidR="00675FDF" w:rsidRPr="00AF3BC6" w:rsidRDefault="00675FDF" w:rsidP="00495256">
      <w:pPr>
        <w:ind w:left="4956"/>
      </w:pPr>
    </w:p>
    <w:p w:rsidR="00675FDF" w:rsidRPr="00AF3BC6" w:rsidRDefault="00675FDF" w:rsidP="00495256">
      <w:pPr>
        <w:ind w:left="4956"/>
      </w:pPr>
    </w:p>
    <w:p w:rsidR="00675FDF" w:rsidRPr="00AF3BC6" w:rsidRDefault="00675FDF" w:rsidP="00B717C5">
      <w:pPr>
        <w:ind w:firstLine="0"/>
        <w:jc w:val="center"/>
      </w:pPr>
      <w:r w:rsidRPr="00AF3BC6">
        <w:t>Республика Казахстан</w:t>
      </w:r>
    </w:p>
    <w:p w:rsidR="00675FDF" w:rsidRPr="00AF3BC6" w:rsidRDefault="002919BC" w:rsidP="00B717C5">
      <w:pPr>
        <w:ind w:firstLine="0"/>
        <w:jc w:val="center"/>
        <w:rPr>
          <w:szCs w:val="32"/>
        </w:rPr>
      </w:pPr>
      <w:r w:rsidRPr="00AF3BC6">
        <w:rPr>
          <w:noProof/>
        </w:rPr>
        <mc:AlternateContent>
          <mc:Choice Requires="wps">
            <w:drawing>
              <wp:anchor distT="0" distB="0" distL="114300" distR="114300" simplePos="0" relativeHeight="251659264" behindDoc="0" locked="0" layoutInCell="1" allowOverlap="1" wp14:anchorId="69E277EA" wp14:editId="301F2BB1">
                <wp:simplePos x="0" y="0"/>
                <wp:positionH relativeFrom="column">
                  <wp:posOffset>2855760</wp:posOffset>
                </wp:positionH>
                <wp:positionV relativeFrom="paragraph">
                  <wp:posOffset>215209</wp:posOffset>
                </wp:positionV>
                <wp:extent cx="779227" cy="333955"/>
                <wp:effectExtent l="0" t="0" r="1905" b="9525"/>
                <wp:wrapNone/>
                <wp:docPr id="4" name="Прямоугольник 4"/>
                <wp:cNvGraphicFramePr/>
                <a:graphic xmlns:a="http://schemas.openxmlformats.org/drawingml/2006/main">
                  <a:graphicData uri="http://schemas.microsoft.com/office/word/2010/wordprocessingShape">
                    <wps:wsp>
                      <wps:cNvSpPr/>
                      <wps:spPr>
                        <a:xfrm>
                          <a:off x="0" y="0"/>
                          <a:ext cx="779227" cy="3339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1B0E0C" id="Прямоугольник 4" o:spid="_x0000_s1026" style="position:absolute;margin-left:224.85pt;margin-top:16.95pt;width:61.35pt;height:26.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" fillcolor="white [3212]" stroked="f" strokeweight="1pt"/>
            </w:pict>
          </mc:Fallback>
        </mc:AlternateContent>
      </w:r>
      <w:r w:rsidR="00675FDF" w:rsidRPr="00AF3BC6">
        <w:t>Нур-Султан, 2021</w:t>
      </w:r>
      <w:r w:rsidR="00675FDF" w:rsidRPr="00AF3BC6">
        <w:br w:type="page"/>
      </w:r>
    </w:p>
    <w:p w:rsidR="00C5657D" w:rsidRPr="00AF3BC6" w:rsidRDefault="00C5657D" w:rsidP="00C5657D">
      <w:pPr>
        <w:pStyle w:val="af"/>
        <w:spacing w:before="0" w:line="240" w:lineRule="auto"/>
        <w:jc w:val="center"/>
        <w:rPr>
          <w:rFonts w:ascii="Times New Roman" w:hAnsi="Times New Roman"/>
          <w:b/>
          <w:color w:val="auto"/>
          <w:sz w:val="28"/>
        </w:rPr>
      </w:pPr>
      <w:r w:rsidRPr="00AF3BC6">
        <w:rPr>
          <w:rFonts w:ascii="Times New Roman" w:hAnsi="Times New Roman"/>
          <w:b/>
          <w:color w:val="auto"/>
          <w:sz w:val="28"/>
        </w:rPr>
        <w:lastRenderedPageBreak/>
        <w:t>СОДЕРЖАНИЕ</w:t>
      </w:r>
    </w:p>
    <w:p w:rsidR="00C5657D" w:rsidRPr="00AF3BC6" w:rsidRDefault="00C5657D" w:rsidP="00C5657D">
      <w:pPr>
        <w:ind w:firstLine="0"/>
        <w:jc w:val="right"/>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43"/>
        <w:gridCol w:w="496"/>
      </w:tblGrid>
      <w:tr w:rsidR="00C5657D" w:rsidRPr="00AF3BC6" w:rsidTr="00E3162E">
        <w:tc>
          <w:tcPr>
            <w:tcW w:w="9143" w:type="dxa"/>
          </w:tcPr>
          <w:p w:rsidR="00C5657D" w:rsidRPr="00AF3BC6" w:rsidRDefault="00C5657D" w:rsidP="007E2454">
            <w:pPr>
              <w:ind w:firstLine="0"/>
            </w:pPr>
            <w:r w:rsidRPr="00AF3BC6">
              <w:rPr>
                <w:b/>
              </w:rPr>
              <w:t>ОБОЗНАЧЕНИЯ И СОКРАЩЕНИЯ</w:t>
            </w:r>
            <w:r w:rsidR="007E2454" w:rsidRPr="00AF3BC6">
              <w:t>……………………………………</w:t>
            </w:r>
            <w:r w:rsidR="001B5288">
              <w:t>…</w:t>
            </w:r>
          </w:p>
        </w:tc>
        <w:tc>
          <w:tcPr>
            <w:tcW w:w="496" w:type="dxa"/>
          </w:tcPr>
          <w:p w:rsidR="00C5657D" w:rsidRPr="00AF3BC6" w:rsidRDefault="007E2454" w:rsidP="007E2454">
            <w:pPr>
              <w:ind w:firstLine="0"/>
              <w:jc w:val="left"/>
            </w:pPr>
            <w:r w:rsidRPr="00AF3BC6">
              <w:t>3</w:t>
            </w:r>
          </w:p>
        </w:tc>
      </w:tr>
      <w:tr w:rsidR="00C5657D" w:rsidRPr="00AF3BC6" w:rsidTr="00E3162E">
        <w:tc>
          <w:tcPr>
            <w:tcW w:w="9143" w:type="dxa"/>
          </w:tcPr>
          <w:p w:rsidR="00C5657D" w:rsidRPr="00AF3BC6" w:rsidRDefault="00C5657D" w:rsidP="00C5657D">
            <w:pPr>
              <w:ind w:firstLine="0"/>
            </w:pPr>
            <w:r w:rsidRPr="00AF3BC6">
              <w:rPr>
                <w:b/>
              </w:rPr>
              <w:t>ВВЕДЕНИЕ</w:t>
            </w:r>
            <w:r w:rsidR="007E2454" w:rsidRPr="00AF3BC6">
              <w:t>……………………………………………………………………</w:t>
            </w:r>
            <w:r w:rsidR="001B5288">
              <w:t>.</w:t>
            </w:r>
          </w:p>
        </w:tc>
        <w:tc>
          <w:tcPr>
            <w:tcW w:w="496" w:type="dxa"/>
          </w:tcPr>
          <w:p w:rsidR="00C5657D" w:rsidRPr="00AF3BC6" w:rsidRDefault="007E2454" w:rsidP="007E2454">
            <w:pPr>
              <w:ind w:firstLine="0"/>
              <w:jc w:val="left"/>
            </w:pPr>
            <w:r w:rsidRPr="00AF3BC6">
              <w:t>4</w:t>
            </w:r>
          </w:p>
        </w:tc>
      </w:tr>
      <w:tr w:rsidR="00C5657D" w:rsidRPr="00AF3BC6" w:rsidTr="00E3162E">
        <w:tc>
          <w:tcPr>
            <w:tcW w:w="9143" w:type="dxa"/>
          </w:tcPr>
          <w:p w:rsidR="00C5657D" w:rsidRPr="00AF3BC6" w:rsidRDefault="00C5657D" w:rsidP="007E2454">
            <w:pPr>
              <w:ind w:firstLine="0"/>
            </w:pPr>
            <w:r w:rsidRPr="00AF3BC6">
              <w:rPr>
                <w:b/>
              </w:rPr>
              <w:t>1 ПРОБЛЕМЫ УПРАВЛЕНИЯ ТЕХНОЛОГИЧЕСКИМ ПРОЦЕССОМ ПОМОЛА</w:t>
            </w:r>
            <w:r w:rsidR="007E2454" w:rsidRPr="00AF3BC6">
              <w:t>…………………………………………………</w:t>
            </w:r>
            <w:r w:rsidR="001B5288">
              <w:t>…</w:t>
            </w:r>
          </w:p>
        </w:tc>
        <w:tc>
          <w:tcPr>
            <w:tcW w:w="496" w:type="dxa"/>
          </w:tcPr>
          <w:p w:rsidR="00C5657D" w:rsidRPr="00AF3BC6" w:rsidRDefault="00C5657D" w:rsidP="007E2454">
            <w:pPr>
              <w:ind w:firstLine="0"/>
              <w:jc w:val="left"/>
            </w:pPr>
          </w:p>
          <w:p w:rsidR="007E2454" w:rsidRPr="00AF3BC6" w:rsidRDefault="00A92DD5" w:rsidP="007E2454">
            <w:pPr>
              <w:ind w:firstLine="0"/>
              <w:jc w:val="left"/>
            </w:pPr>
            <w:r w:rsidRPr="00AF3BC6">
              <w:t>10</w:t>
            </w:r>
          </w:p>
        </w:tc>
      </w:tr>
      <w:tr w:rsidR="00C5657D" w:rsidRPr="00AF3BC6" w:rsidTr="00E3162E">
        <w:tc>
          <w:tcPr>
            <w:tcW w:w="9143" w:type="dxa"/>
          </w:tcPr>
          <w:p w:rsidR="00C5657D" w:rsidRPr="00AF3BC6" w:rsidRDefault="00C5657D" w:rsidP="00EF24DA">
            <w:pPr>
              <w:ind w:firstLine="0"/>
            </w:pPr>
            <w:r w:rsidRPr="00AF3BC6">
              <w:t>1.1 Проблемы переработки техн</w:t>
            </w:r>
            <w:r w:rsidR="00EF24DA" w:rsidRPr="00AF3BC6">
              <w:t>огенных минеральных образований.……..</w:t>
            </w:r>
          </w:p>
        </w:tc>
        <w:tc>
          <w:tcPr>
            <w:tcW w:w="496" w:type="dxa"/>
          </w:tcPr>
          <w:p w:rsidR="007E2454" w:rsidRPr="00AF3BC6" w:rsidRDefault="00A92DD5" w:rsidP="007E2454">
            <w:pPr>
              <w:ind w:firstLine="0"/>
              <w:jc w:val="left"/>
            </w:pPr>
            <w:r w:rsidRPr="00AF3BC6">
              <w:t>10</w:t>
            </w:r>
          </w:p>
        </w:tc>
      </w:tr>
      <w:tr w:rsidR="00C5657D" w:rsidRPr="00AF3BC6" w:rsidTr="00E3162E">
        <w:tc>
          <w:tcPr>
            <w:tcW w:w="9143" w:type="dxa"/>
          </w:tcPr>
          <w:p w:rsidR="00C5657D" w:rsidRPr="00AF3BC6" w:rsidRDefault="00C5657D" w:rsidP="00EF24DA">
            <w:pPr>
              <w:ind w:firstLine="0"/>
            </w:pPr>
            <w:r w:rsidRPr="00AF3BC6">
              <w:t>1.2 Устройст</w:t>
            </w:r>
            <w:r w:rsidR="00690934" w:rsidRPr="00AF3BC6">
              <w:t>во и принцип работы турбулентного измельчителя</w:t>
            </w:r>
            <w:r w:rsidR="00EF24DA" w:rsidRPr="00AF3BC6">
              <w:t>…………..</w:t>
            </w:r>
          </w:p>
        </w:tc>
        <w:tc>
          <w:tcPr>
            <w:tcW w:w="496" w:type="dxa"/>
          </w:tcPr>
          <w:p w:rsidR="007E2454" w:rsidRPr="00AF3BC6" w:rsidRDefault="00A92DD5" w:rsidP="00E3162E">
            <w:pPr>
              <w:ind w:firstLine="0"/>
              <w:jc w:val="left"/>
            </w:pPr>
            <w:r w:rsidRPr="00AF3BC6">
              <w:t>1</w:t>
            </w:r>
            <w:r w:rsidR="00E3162E" w:rsidRPr="00AF3BC6">
              <w:t>4</w:t>
            </w:r>
          </w:p>
        </w:tc>
      </w:tr>
      <w:tr w:rsidR="001F7782" w:rsidRPr="00AF3BC6" w:rsidTr="00E3162E">
        <w:tc>
          <w:tcPr>
            <w:tcW w:w="9143" w:type="dxa"/>
          </w:tcPr>
          <w:p w:rsidR="001F7782" w:rsidRPr="00AF3BC6" w:rsidRDefault="00A52EC6" w:rsidP="00E21505">
            <w:pPr>
              <w:ind w:firstLine="0"/>
            </w:pPr>
            <w:r w:rsidRPr="00AF3BC6">
              <w:t>1.3</w:t>
            </w:r>
            <w:r w:rsidR="00EA3A09" w:rsidRPr="00AF3BC6">
              <w:t xml:space="preserve"> </w:t>
            </w:r>
            <w:r w:rsidR="00E21505" w:rsidRPr="00AF3BC6">
              <w:t>Особенности реализации автоматического управления технологическими процессами</w:t>
            </w:r>
            <w:r w:rsidR="00E95F39" w:rsidRPr="00AF3BC6">
              <w:t>.</w:t>
            </w:r>
            <w:r w:rsidR="001F7782" w:rsidRPr="00AF3BC6">
              <w:t>……………………</w:t>
            </w:r>
            <w:r w:rsidR="00E21505" w:rsidRPr="00AF3BC6">
              <w:t>………………………….</w:t>
            </w:r>
          </w:p>
        </w:tc>
        <w:tc>
          <w:tcPr>
            <w:tcW w:w="496" w:type="dxa"/>
          </w:tcPr>
          <w:p w:rsidR="00E21505" w:rsidRPr="00AF3BC6" w:rsidRDefault="00E21505" w:rsidP="00C45779">
            <w:pPr>
              <w:ind w:firstLine="0"/>
              <w:jc w:val="left"/>
            </w:pPr>
          </w:p>
          <w:p w:rsidR="001F7782" w:rsidRPr="00AF3BC6" w:rsidRDefault="00E21505" w:rsidP="00E21505">
            <w:pPr>
              <w:ind w:firstLine="0"/>
              <w:jc w:val="left"/>
            </w:pPr>
            <w:r w:rsidRPr="00AF3BC6">
              <w:t>18</w:t>
            </w:r>
          </w:p>
        </w:tc>
      </w:tr>
      <w:tr w:rsidR="00DF27F3" w:rsidRPr="00AF3BC6" w:rsidTr="00E3162E">
        <w:tc>
          <w:tcPr>
            <w:tcW w:w="9143" w:type="dxa"/>
          </w:tcPr>
          <w:p w:rsidR="00DF27F3" w:rsidRPr="00AF3BC6" w:rsidRDefault="00DF27F3" w:rsidP="00E21505">
            <w:pPr>
              <w:ind w:firstLine="0"/>
            </w:pPr>
            <w:r w:rsidRPr="00AF3BC6">
              <w:t xml:space="preserve">1.4 </w:t>
            </w:r>
            <w:r w:rsidR="00E21505" w:rsidRPr="00AF3BC6">
              <w:t>Моделирование д</w:t>
            </w:r>
            <w:r w:rsidRPr="00AF3BC6">
              <w:t>инамически</w:t>
            </w:r>
            <w:r w:rsidR="00E21505" w:rsidRPr="00AF3BC6">
              <w:t>х процессов</w:t>
            </w:r>
            <w:r w:rsidRPr="00AF3BC6">
              <w:t xml:space="preserve"> для </w:t>
            </w:r>
            <w:r w:rsidRPr="00AF3BC6">
              <w:rPr>
                <w:bCs/>
              </w:rPr>
              <w:t>турбулентного измельчителя</w:t>
            </w:r>
            <w:r w:rsidR="00C800F5" w:rsidRPr="00AF3BC6">
              <w:rPr>
                <w:bCs/>
              </w:rPr>
              <w:t>……………………………………………………………………</w:t>
            </w:r>
          </w:p>
        </w:tc>
        <w:tc>
          <w:tcPr>
            <w:tcW w:w="496" w:type="dxa"/>
          </w:tcPr>
          <w:p w:rsidR="00C800F5" w:rsidRPr="00AF3BC6" w:rsidRDefault="00C800F5" w:rsidP="00C45779">
            <w:pPr>
              <w:ind w:firstLine="0"/>
              <w:jc w:val="left"/>
            </w:pPr>
          </w:p>
          <w:p w:rsidR="00DF27F3" w:rsidRPr="00AF3BC6" w:rsidRDefault="00E21505" w:rsidP="001B5288">
            <w:pPr>
              <w:ind w:firstLine="0"/>
              <w:jc w:val="left"/>
            </w:pPr>
            <w:r w:rsidRPr="00AF3BC6">
              <w:t>2</w:t>
            </w:r>
            <w:r w:rsidR="001B5288">
              <w:t>0</w:t>
            </w:r>
          </w:p>
        </w:tc>
      </w:tr>
      <w:tr w:rsidR="00C5657D" w:rsidRPr="00AF3BC6" w:rsidTr="00E3162E">
        <w:tc>
          <w:tcPr>
            <w:tcW w:w="9143" w:type="dxa"/>
          </w:tcPr>
          <w:p w:rsidR="00C5657D" w:rsidRPr="00AF3BC6" w:rsidRDefault="00C5657D" w:rsidP="001F7782">
            <w:pPr>
              <w:ind w:firstLine="0"/>
            </w:pPr>
            <w:r w:rsidRPr="00AF3BC6">
              <w:t>Выводы по первому разделу</w:t>
            </w:r>
            <w:r w:rsidR="007E2454" w:rsidRPr="00AF3BC6">
              <w:t>……………</w:t>
            </w:r>
            <w:r w:rsidR="001C6CF5" w:rsidRPr="00AF3BC6">
              <w:t>….</w:t>
            </w:r>
            <w:r w:rsidR="007E2454" w:rsidRPr="00AF3BC6">
              <w:t>………………………………...</w:t>
            </w:r>
            <w:r w:rsidR="001B5288">
              <w:t>..</w:t>
            </w:r>
            <w:r w:rsidRPr="00AF3BC6">
              <w:t xml:space="preserve"> </w:t>
            </w:r>
          </w:p>
        </w:tc>
        <w:tc>
          <w:tcPr>
            <w:tcW w:w="496" w:type="dxa"/>
          </w:tcPr>
          <w:p w:rsidR="00C5657D" w:rsidRPr="001B5288" w:rsidRDefault="00953D9D" w:rsidP="00E3162E">
            <w:pPr>
              <w:ind w:firstLine="0"/>
              <w:jc w:val="left"/>
            </w:pPr>
            <w:r w:rsidRPr="001B5288">
              <w:t>25</w:t>
            </w:r>
          </w:p>
        </w:tc>
      </w:tr>
      <w:tr w:rsidR="00C5657D" w:rsidRPr="00AF3BC6" w:rsidTr="00E3162E">
        <w:tc>
          <w:tcPr>
            <w:tcW w:w="9143" w:type="dxa"/>
          </w:tcPr>
          <w:p w:rsidR="00C5657D" w:rsidRPr="00AF3BC6" w:rsidRDefault="00DF27F3" w:rsidP="001166C3">
            <w:pPr>
              <w:ind w:firstLine="0"/>
            </w:pPr>
            <w:r w:rsidRPr="00AF3BC6">
              <w:rPr>
                <w:b/>
              </w:rPr>
              <w:t>2</w:t>
            </w:r>
            <w:r w:rsidR="00AD463F" w:rsidRPr="00AF3BC6">
              <w:rPr>
                <w:b/>
              </w:rPr>
              <w:t xml:space="preserve"> </w:t>
            </w:r>
            <w:r w:rsidR="001166C3" w:rsidRPr="00AF3BC6">
              <w:rPr>
                <w:b/>
              </w:rPr>
              <w:t>ИНТЕЛЛЕКТУАЛЬНЫЕ СИСТЕМЫ УПРАВЛЕНИЯ</w:t>
            </w:r>
            <w:r w:rsidR="00CC3E40" w:rsidRPr="00AF3BC6">
              <w:rPr>
                <w:b/>
              </w:rPr>
              <w:t xml:space="preserve"> </w:t>
            </w:r>
            <w:r w:rsidR="001166C3" w:rsidRPr="00AF3BC6">
              <w:rPr>
                <w:b/>
              </w:rPr>
              <w:t>ТУРБУЛЕНТНЫМ ИЗМЕЛЬЧИТЕЛЕМ</w:t>
            </w:r>
            <w:r w:rsidR="001166C3" w:rsidRPr="00AF3BC6">
              <w:t>…..</w:t>
            </w:r>
            <w:r w:rsidR="007E2454" w:rsidRPr="00AF3BC6">
              <w:t>…………………….………</w:t>
            </w:r>
          </w:p>
        </w:tc>
        <w:tc>
          <w:tcPr>
            <w:tcW w:w="496" w:type="dxa"/>
          </w:tcPr>
          <w:p w:rsidR="00C5657D" w:rsidRPr="00AF3BC6" w:rsidRDefault="00C5657D" w:rsidP="007E2454">
            <w:pPr>
              <w:ind w:firstLine="0"/>
              <w:jc w:val="left"/>
            </w:pPr>
          </w:p>
          <w:p w:rsidR="00B72CE0" w:rsidRPr="00AF3BC6" w:rsidRDefault="00953D9D" w:rsidP="00E3162E">
            <w:pPr>
              <w:ind w:firstLine="0"/>
              <w:jc w:val="left"/>
            </w:pPr>
            <w:r>
              <w:t>27</w:t>
            </w:r>
          </w:p>
        </w:tc>
      </w:tr>
      <w:tr w:rsidR="00C5657D" w:rsidRPr="00AF3BC6" w:rsidTr="00E3162E">
        <w:tc>
          <w:tcPr>
            <w:tcW w:w="9143" w:type="dxa"/>
          </w:tcPr>
          <w:p w:rsidR="00C5657D" w:rsidRPr="00AF3BC6" w:rsidRDefault="00DF27F3" w:rsidP="00BE5870">
            <w:pPr>
              <w:ind w:firstLine="0"/>
            </w:pPr>
            <w:r w:rsidRPr="00AF3BC6">
              <w:t>2</w:t>
            </w:r>
            <w:r w:rsidR="007E2454" w:rsidRPr="00AF3BC6">
              <w:t xml:space="preserve">.1 </w:t>
            </w:r>
            <w:r w:rsidR="00BE5870" w:rsidRPr="00AF3BC6">
              <w:t>П</w:t>
            </w:r>
            <w:r w:rsidR="00CC3E40" w:rsidRPr="00AF3BC6">
              <w:t xml:space="preserve">ринципы построения интеллектуальных систем </w:t>
            </w:r>
            <w:r w:rsidR="001166C3" w:rsidRPr="00AF3BC6">
              <w:t>…</w:t>
            </w:r>
            <w:r w:rsidR="00CC3E40" w:rsidRPr="00AF3BC6">
              <w:t>………</w:t>
            </w:r>
            <w:r w:rsidR="00530ACA" w:rsidRPr="00AF3BC6">
              <w:t>…………..</w:t>
            </w:r>
          </w:p>
        </w:tc>
        <w:tc>
          <w:tcPr>
            <w:tcW w:w="496" w:type="dxa"/>
          </w:tcPr>
          <w:p w:rsidR="00C5657D" w:rsidRPr="00AF3BC6" w:rsidRDefault="00953D9D" w:rsidP="00E3162E">
            <w:pPr>
              <w:ind w:firstLine="0"/>
              <w:jc w:val="left"/>
            </w:pPr>
            <w:r>
              <w:t>27</w:t>
            </w:r>
          </w:p>
        </w:tc>
      </w:tr>
      <w:tr w:rsidR="00213F5E" w:rsidRPr="00AF3BC6" w:rsidTr="00E3162E">
        <w:tc>
          <w:tcPr>
            <w:tcW w:w="9143" w:type="dxa"/>
          </w:tcPr>
          <w:p w:rsidR="00213F5E" w:rsidRPr="00AF3BC6" w:rsidRDefault="00213F5E" w:rsidP="001166C3">
            <w:pPr>
              <w:ind w:firstLine="0"/>
            </w:pPr>
            <w:r w:rsidRPr="00AF3BC6">
              <w:t xml:space="preserve">2.2 </w:t>
            </w:r>
            <w:r w:rsidR="00DE11F3" w:rsidRPr="00AF3BC6">
              <w:t>Создание стенда и исследование режимов работы турбулентного измельчителя породы</w:t>
            </w:r>
            <w:r w:rsidR="0001382E" w:rsidRPr="00AF3BC6">
              <w:t>………………………………………………………….</w:t>
            </w:r>
          </w:p>
        </w:tc>
        <w:tc>
          <w:tcPr>
            <w:tcW w:w="496" w:type="dxa"/>
          </w:tcPr>
          <w:p w:rsidR="0001382E" w:rsidRPr="00AF3BC6" w:rsidRDefault="0001382E" w:rsidP="00E3162E">
            <w:pPr>
              <w:ind w:firstLine="0"/>
              <w:jc w:val="left"/>
            </w:pPr>
          </w:p>
          <w:p w:rsidR="00213F5E" w:rsidRPr="00AF3BC6" w:rsidRDefault="00723157" w:rsidP="00E3162E">
            <w:pPr>
              <w:ind w:firstLine="0"/>
              <w:jc w:val="left"/>
            </w:pPr>
            <w:r>
              <w:t>33</w:t>
            </w:r>
          </w:p>
        </w:tc>
      </w:tr>
      <w:tr w:rsidR="00C5657D" w:rsidRPr="00AF3BC6" w:rsidTr="00E3162E">
        <w:tc>
          <w:tcPr>
            <w:tcW w:w="9143" w:type="dxa"/>
          </w:tcPr>
          <w:p w:rsidR="00C5657D" w:rsidRPr="00AF3BC6" w:rsidRDefault="00DF27F3" w:rsidP="00E02E18">
            <w:pPr>
              <w:ind w:firstLine="0"/>
            </w:pPr>
            <w:r w:rsidRPr="00AF3BC6">
              <w:t>2</w:t>
            </w:r>
            <w:r w:rsidR="00213F5E" w:rsidRPr="00AF3BC6">
              <w:t>.3</w:t>
            </w:r>
            <w:r w:rsidR="007E2454" w:rsidRPr="00AF3BC6">
              <w:t xml:space="preserve"> </w:t>
            </w:r>
            <w:r w:rsidR="00E02E18" w:rsidRPr="00AF3BC6">
              <w:t>Моделирование в MATLAB системы управления на базе нечёткой логики………………………………………………………………</w:t>
            </w:r>
            <w:r w:rsidR="007E2454" w:rsidRPr="00AF3BC6">
              <w:t>…...…</w:t>
            </w:r>
            <w:r w:rsidR="00CC3E40" w:rsidRPr="00AF3BC6">
              <w:t>…</w:t>
            </w:r>
            <w:r w:rsidR="001B5288">
              <w:t>…</w:t>
            </w:r>
          </w:p>
        </w:tc>
        <w:tc>
          <w:tcPr>
            <w:tcW w:w="496" w:type="dxa"/>
          </w:tcPr>
          <w:p w:rsidR="0001382E" w:rsidRPr="00AF3BC6" w:rsidRDefault="0001382E" w:rsidP="0001382E">
            <w:pPr>
              <w:ind w:firstLine="0"/>
              <w:jc w:val="left"/>
            </w:pPr>
          </w:p>
          <w:p w:rsidR="00DF27F3" w:rsidRPr="00AF3BC6" w:rsidRDefault="00723157" w:rsidP="0001382E">
            <w:pPr>
              <w:ind w:firstLine="0"/>
              <w:jc w:val="left"/>
            </w:pPr>
            <w:r>
              <w:t>38</w:t>
            </w:r>
          </w:p>
        </w:tc>
      </w:tr>
      <w:tr w:rsidR="00DF27F3" w:rsidRPr="00AF3BC6" w:rsidTr="00E3162E">
        <w:tc>
          <w:tcPr>
            <w:tcW w:w="9143" w:type="dxa"/>
          </w:tcPr>
          <w:p w:rsidR="00DF27F3" w:rsidRPr="00AF3BC6" w:rsidRDefault="00811007" w:rsidP="00DF27F3">
            <w:pPr>
              <w:ind w:firstLine="0"/>
            </w:pPr>
            <w:r w:rsidRPr="00AF3BC6">
              <w:t>Вывод</w:t>
            </w:r>
            <w:r w:rsidR="00457EC9" w:rsidRPr="00AF3BC6">
              <w:t>ы</w:t>
            </w:r>
            <w:r w:rsidR="00DF27F3" w:rsidRPr="00AF3BC6">
              <w:t xml:space="preserve"> по второму разделу………..………………………………………</w:t>
            </w:r>
            <w:r w:rsidR="001B5288">
              <w:t>…</w:t>
            </w:r>
          </w:p>
        </w:tc>
        <w:tc>
          <w:tcPr>
            <w:tcW w:w="496" w:type="dxa"/>
          </w:tcPr>
          <w:p w:rsidR="00DF27F3" w:rsidRPr="001B5288" w:rsidRDefault="00723157" w:rsidP="001B5288">
            <w:pPr>
              <w:ind w:firstLine="0"/>
              <w:jc w:val="left"/>
            </w:pPr>
            <w:r>
              <w:rPr>
                <w:lang w:val="en-US"/>
              </w:rPr>
              <w:t>4</w:t>
            </w:r>
            <w:r w:rsidR="001B5288">
              <w:t>6</w:t>
            </w:r>
          </w:p>
        </w:tc>
      </w:tr>
      <w:tr w:rsidR="00C5657D" w:rsidRPr="00AF3BC6" w:rsidTr="00E3162E">
        <w:tc>
          <w:tcPr>
            <w:tcW w:w="9143" w:type="dxa"/>
          </w:tcPr>
          <w:p w:rsidR="00C5657D" w:rsidRPr="00AF3BC6" w:rsidRDefault="00DF27F3" w:rsidP="00CA13E4">
            <w:pPr>
              <w:ind w:firstLine="0"/>
            </w:pPr>
            <w:r w:rsidRPr="00AF3BC6">
              <w:rPr>
                <w:b/>
              </w:rPr>
              <w:t>3 ПРОГРАММНО-АППАРАТ</w:t>
            </w:r>
            <w:r w:rsidR="00CA13E4" w:rsidRPr="00AF3BC6">
              <w:rPr>
                <w:b/>
              </w:rPr>
              <w:t xml:space="preserve">НАЯ РЕАЛИЗАЦИЯ </w:t>
            </w:r>
            <w:r w:rsidR="004A18D5" w:rsidRPr="00AF3BC6">
              <w:rPr>
                <w:b/>
              </w:rPr>
              <w:t xml:space="preserve">УПРАВЛЕНИЯ НА ОСНОВЕ </w:t>
            </w:r>
            <w:r w:rsidR="00CA13E4" w:rsidRPr="00AF3BC6">
              <w:rPr>
                <w:b/>
              </w:rPr>
              <w:t>НЕЧЁТКОЙ ЛОГИКИ</w:t>
            </w:r>
            <w:r w:rsidR="00292AF0" w:rsidRPr="00AF3BC6">
              <w:t>………………………………...</w:t>
            </w:r>
            <w:r w:rsidR="004A18D5" w:rsidRPr="00AF3BC6">
              <w:t>.........</w:t>
            </w:r>
          </w:p>
        </w:tc>
        <w:tc>
          <w:tcPr>
            <w:tcW w:w="496" w:type="dxa"/>
          </w:tcPr>
          <w:p w:rsidR="00CC3E40" w:rsidRPr="00AF3BC6" w:rsidRDefault="00CC3E40" w:rsidP="00A92DD5">
            <w:pPr>
              <w:ind w:firstLine="0"/>
              <w:jc w:val="left"/>
            </w:pPr>
          </w:p>
          <w:p w:rsidR="00C5657D" w:rsidRPr="00AF3BC6" w:rsidRDefault="00723157" w:rsidP="001B5288">
            <w:pPr>
              <w:ind w:firstLine="0"/>
              <w:jc w:val="left"/>
            </w:pPr>
            <w:r>
              <w:t>4</w:t>
            </w:r>
            <w:r w:rsidR="001B5288">
              <w:t>8</w:t>
            </w:r>
          </w:p>
        </w:tc>
      </w:tr>
      <w:tr w:rsidR="00B75A36" w:rsidRPr="00AF3BC6" w:rsidTr="00E3162E">
        <w:tc>
          <w:tcPr>
            <w:tcW w:w="9143" w:type="dxa"/>
          </w:tcPr>
          <w:p w:rsidR="00B75A36" w:rsidRPr="00AF3BC6" w:rsidRDefault="00DB4C71" w:rsidP="0010679D">
            <w:pPr>
              <w:ind w:firstLine="0"/>
            </w:pPr>
            <w:r w:rsidRPr="00AF3BC6">
              <w:t>3.1</w:t>
            </w:r>
            <w:r w:rsidR="00B75A36" w:rsidRPr="00AF3BC6">
              <w:rPr>
                <w:b/>
              </w:rPr>
              <w:t xml:space="preserve"> </w:t>
            </w:r>
            <w:r w:rsidR="00EF24DA" w:rsidRPr="00AF3BC6">
              <w:t xml:space="preserve">Структурная схема микропроцессорного управления технологическим процессом тонкого помола </w:t>
            </w:r>
            <w:r w:rsidR="00B75A36" w:rsidRPr="00AF3BC6">
              <w:t>……………………………………………………</w:t>
            </w:r>
          </w:p>
        </w:tc>
        <w:tc>
          <w:tcPr>
            <w:tcW w:w="496" w:type="dxa"/>
          </w:tcPr>
          <w:p w:rsidR="001B5288" w:rsidRDefault="001B5288" w:rsidP="001B5288">
            <w:pPr>
              <w:ind w:firstLine="0"/>
              <w:jc w:val="left"/>
            </w:pPr>
          </w:p>
          <w:p w:rsidR="00B75A36" w:rsidRPr="00AF3BC6" w:rsidRDefault="00723157" w:rsidP="001B5288">
            <w:pPr>
              <w:ind w:firstLine="0"/>
              <w:jc w:val="left"/>
            </w:pPr>
            <w:r>
              <w:t>4</w:t>
            </w:r>
            <w:r w:rsidR="001B5288">
              <w:t>8</w:t>
            </w:r>
          </w:p>
        </w:tc>
      </w:tr>
      <w:tr w:rsidR="00CA3214" w:rsidRPr="00AF3BC6" w:rsidTr="00E3162E">
        <w:tc>
          <w:tcPr>
            <w:tcW w:w="9143" w:type="dxa"/>
          </w:tcPr>
          <w:p w:rsidR="00CA3214" w:rsidRPr="00AF3BC6" w:rsidRDefault="00CA3214" w:rsidP="00697247">
            <w:pPr>
              <w:ind w:firstLine="0"/>
            </w:pPr>
            <w:r w:rsidRPr="00AF3BC6">
              <w:t xml:space="preserve">3.2 </w:t>
            </w:r>
            <w:r w:rsidR="00697247" w:rsidRPr="00AF3BC6">
              <w:t>Программный</w:t>
            </w:r>
            <w:r w:rsidR="00EF24DA" w:rsidRPr="00AF3BC6">
              <w:t xml:space="preserve"> комплекс управления технологическим процессом тонкого помола</w:t>
            </w:r>
            <w:r w:rsidR="00697247" w:rsidRPr="00AF3BC6">
              <w:t>…………………………………………………………………</w:t>
            </w:r>
          </w:p>
        </w:tc>
        <w:tc>
          <w:tcPr>
            <w:tcW w:w="496" w:type="dxa"/>
          </w:tcPr>
          <w:p w:rsidR="00697247" w:rsidRPr="00AF3BC6" w:rsidRDefault="00697247" w:rsidP="00A92DD5">
            <w:pPr>
              <w:ind w:firstLine="0"/>
              <w:jc w:val="left"/>
            </w:pPr>
          </w:p>
          <w:p w:rsidR="00CA3214" w:rsidRPr="001B5288" w:rsidRDefault="001B5288" w:rsidP="00723157">
            <w:pPr>
              <w:ind w:firstLine="0"/>
              <w:jc w:val="left"/>
            </w:pPr>
            <w:r>
              <w:t>49</w:t>
            </w:r>
          </w:p>
        </w:tc>
      </w:tr>
      <w:tr w:rsidR="00EF24DA" w:rsidRPr="00AF3BC6" w:rsidTr="00E3162E">
        <w:tc>
          <w:tcPr>
            <w:tcW w:w="9143" w:type="dxa"/>
          </w:tcPr>
          <w:p w:rsidR="00EF24DA" w:rsidRPr="00AF3BC6" w:rsidRDefault="00EF24DA" w:rsidP="00697247">
            <w:pPr>
              <w:ind w:firstLine="0"/>
            </w:pPr>
            <w:r w:rsidRPr="00AF3BC6">
              <w:t xml:space="preserve">3.3 </w:t>
            </w:r>
            <w:r w:rsidR="00697247" w:rsidRPr="00AF3BC6">
              <w:t>А</w:t>
            </w:r>
            <w:r w:rsidRPr="00AF3BC6">
              <w:t>ппаратный комплекс управления технологическим процессом тонкого помола</w:t>
            </w:r>
            <w:r w:rsidR="00697247" w:rsidRPr="00AF3BC6">
              <w:t>…………………………………………………………………</w:t>
            </w:r>
          </w:p>
        </w:tc>
        <w:tc>
          <w:tcPr>
            <w:tcW w:w="496" w:type="dxa"/>
          </w:tcPr>
          <w:p w:rsidR="00EF24DA" w:rsidRPr="00AF3BC6" w:rsidRDefault="00EF24DA" w:rsidP="00A92DD5">
            <w:pPr>
              <w:ind w:firstLine="0"/>
              <w:jc w:val="left"/>
            </w:pPr>
          </w:p>
          <w:p w:rsidR="00697247" w:rsidRPr="00AF3BC6" w:rsidRDefault="00723157" w:rsidP="001B5288">
            <w:pPr>
              <w:ind w:firstLine="0"/>
              <w:jc w:val="left"/>
            </w:pPr>
            <w:r>
              <w:t>5</w:t>
            </w:r>
            <w:r w:rsidR="001B5288">
              <w:t>3</w:t>
            </w:r>
          </w:p>
        </w:tc>
      </w:tr>
      <w:tr w:rsidR="00C5657D" w:rsidRPr="00AF3BC6" w:rsidTr="00E3162E">
        <w:tc>
          <w:tcPr>
            <w:tcW w:w="9143" w:type="dxa"/>
          </w:tcPr>
          <w:p w:rsidR="00C5657D" w:rsidRPr="00AF3BC6" w:rsidRDefault="00811007" w:rsidP="00D318DF">
            <w:pPr>
              <w:ind w:firstLine="0"/>
            </w:pPr>
            <w:r w:rsidRPr="00AF3BC6">
              <w:t>Выводы</w:t>
            </w:r>
            <w:r w:rsidR="007E2454" w:rsidRPr="00AF3BC6">
              <w:t xml:space="preserve"> по </w:t>
            </w:r>
            <w:r w:rsidR="00C850F0" w:rsidRPr="00AF3BC6">
              <w:t>третьему</w:t>
            </w:r>
            <w:r w:rsidR="007E2454" w:rsidRPr="00AF3BC6">
              <w:t xml:space="preserve"> разделу……</w:t>
            </w:r>
            <w:r w:rsidR="001C6CF5" w:rsidRPr="00AF3BC6">
              <w:t>…</w:t>
            </w:r>
            <w:r w:rsidR="007E2454" w:rsidRPr="00AF3BC6">
              <w:t>……………………………………</w:t>
            </w:r>
            <w:r w:rsidR="00071571" w:rsidRPr="00AF3BC6">
              <w:t>…</w:t>
            </w:r>
            <w:r w:rsidR="001B5288">
              <w:t>…</w:t>
            </w:r>
            <w:r w:rsidR="00697247" w:rsidRPr="00AF3BC6">
              <w:t>.</w:t>
            </w:r>
          </w:p>
        </w:tc>
        <w:tc>
          <w:tcPr>
            <w:tcW w:w="496" w:type="dxa"/>
          </w:tcPr>
          <w:p w:rsidR="00C5657D" w:rsidRPr="00AF3BC6" w:rsidRDefault="00163CC7" w:rsidP="001B5288">
            <w:pPr>
              <w:ind w:firstLine="0"/>
              <w:jc w:val="left"/>
            </w:pPr>
            <w:r>
              <w:t>6</w:t>
            </w:r>
            <w:r w:rsidR="001B5288">
              <w:t>2</w:t>
            </w:r>
          </w:p>
        </w:tc>
      </w:tr>
      <w:tr w:rsidR="00C5657D" w:rsidRPr="00AF3BC6" w:rsidTr="00E3162E">
        <w:tc>
          <w:tcPr>
            <w:tcW w:w="9143" w:type="dxa"/>
          </w:tcPr>
          <w:p w:rsidR="00C5657D" w:rsidRPr="00AF3BC6" w:rsidRDefault="007E2454" w:rsidP="00C5657D">
            <w:pPr>
              <w:ind w:firstLine="0"/>
            </w:pPr>
            <w:r w:rsidRPr="00AF3BC6">
              <w:rPr>
                <w:b/>
              </w:rPr>
              <w:t>ЗАКЛЮЧЕНИЕ</w:t>
            </w:r>
            <w:r w:rsidRPr="00AF3BC6">
              <w:t>………………………………………………………………</w:t>
            </w:r>
            <w:r w:rsidR="00697247" w:rsidRPr="00AF3BC6">
              <w:t>.</w:t>
            </w:r>
          </w:p>
        </w:tc>
        <w:tc>
          <w:tcPr>
            <w:tcW w:w="496" w:type="dxa"/>
          </w:tcPr>
          <w:p w:rsidR="00C5657D" w:rsidRPr="00AF3BC6" w:rsidRDefault="00163CC7" w:rsidP="001B5288">
            <w:pPr>
              <w:ind w:firstLine="0"/>
              <w:jc w:val="left"/>
            </w:pPr>
            <w:r>
              <w:t>6</w:t>
            </w:r>
            <w:r w:rsidR="001B5288">
              <w:t>3</w:t>
            </w:r>
          </w:p>
        </w:tc>
      </w:tr>
      <w:tr w:rsidR="00C5657D" w:rsidRPr="00AF3BC6" w:rsidTr="00E3162E">
        <w:tc>
          <w:tcPr>
            <w:tcW w:w="9143" w:type="dxa"/>
          </w:tcPr>
          <w:p w:rsidR="00C5657D" w:rsidRPr="00AF3BC6" w:rsidRDefault="007E2454" w:rsidP="007E2454">
            <w:pPr>
              <w:ind w:firstLine="0"/>
            </w:pPr>
            <w:r w:rsidRPr="00AF3BC6">
              <w:rPr>
                <w:b/>
              </w:rPr>
              <w:t>СПИСОК ИСПОЛЬЗОВАННЫХ ИСТОЧНИКОВ</w:t>
            </w:r>
            <w:r w:rsidRPr="00AF3BC6">
              <w:t>……..………….……</w:t>
            </w:r>
            <w:r w:rsidR="001B5288">
              <w:t>.</w:t>
            </w:r>
          </w:p>
        </w:tc>
        <w:tc>
          <w:tcPr>
            <w:tcW w:w="496" w:type="dxa"/>
          </w:tcPr>
          <w:p w:rsidR="00C5657D" w:rsidRPr="00AF3BC6" w:rsidRDefault="00163CC7" w:rsidP="001B5288">
            <w:pPr>
              <w:ind w:firstLine="0"/>
              <w:jc w:val="left"/>
            </w:pPr>
            <w:r>
              <w:t>6</w:t>
            </w:r>
            <w:r w:rsidR="001B5288">
              <w:t>4</w:t>
            </w:r>
          </w:p>
        </w:tc>
      </w:tr>
      <w:tr w:rsidR="00C5657D" w:rsidRPr="00AF3BC6" w:rsidTr="00E3162E">
        <w:tc>
          <w:tcPr>
            <w:tcW w:w="9143" w:type="dxa"/>
          </w:tcPr>
          <w:p w:rsidR="00C5657D" w:rsidRPr="00AF3BC6" w:rsidRDefault="008B2AAE" w:rsidP="00C45779">
            <w:pPr>
              <w:ind w:firstLine="0"/>
            </w:pPr>
            <w:r w:rsidRPr="00AF3BC6">
              <w:rPr>
                <w:b/>
              </w:rPr>
              <w:t>ПРИЛОЖЕНИЕ А</w:t>
            </w:r>
            <w:r w:rsidR="007E2454" w:rsidRPr="00AF3BC6">
              <w:t xml:space="preserve"> – </w:t>
            </w:r>
            <w:r w:rsidRPr="00AF3BC6">
              <w:t xml:space="preserve">Свидетельства о государственной регистрации прав на объект авторского права </w:t>
            </w:r>
            <w:r w:rsidR="007E2454" w:rsidRPr="00AF3BC6">
              <w:t>…………………</w:t>
            </w:r>
            <w:r w:rsidR="00C45779" w:rsidRPr="00AF3BC6">
              <w:t>……..</w:t>
            </w:r>
            <w:r w:rsidR="007E2454" w:rsidRPr="00AF3BC6">
              <w:t>…………….……</w:t>
            </w:r>
            <w:r w:rsidR="00071571" w:rsidRPr="00AF3BC6">
              <w:t>……</w:t>
            </w:r>
            <w:r w:rsidR="00697247" w:rsidRPr="00AF3BC6">
              <w:t>…</w:t>
            </w:r>
          </w:p>
        </w:tc>
        <w:tc>
          <w:tcPr>
            <w:tcW w:w="496" w:type="dxa"/>
          </w:tcPr>
          <w:p w:rsidR="001B5288" w:rsidRDefault="001B5288" w:rsidP="001C6CF5">
            <w:pPr>
              <w:ind w:firstLine="0"/>
              <w:jc w:val="left"/>
            </w:pPr>
          </w:p>
          <w:p w:rsidR="00C5657D" w:rsidRPr="00AF3BC6" w:rsidRDefault="001B5288" w:rsidP="001C6CF5">
            <w:pPr>
              <w:ind w:firstLine="0"/>
              <w:jc w:val="left"/>
            </w:pPr>
            <w:r>
              <w:t>69</w:t>
            </w:r>
          </w:p>
        </w:tc>
      </w:tr>
      <w:tr w:rsidR="008B2AAE" w:rsidRPr="00AF3BC6" w:rsidTr="00E3162E">
        <w:tc>
          <w:tcPr>
            <w:tcW w:w="9143" w:type="dxa"/>
          </w:tcPr>
          <w:p w:rsidR="008B2AAE" w:rsidRPr="00AF3BC6" w:rsidRDefault="008B2AAE" w:rsidP="00C45779">
            <w:pPr>
              <w:ind w:firstLine="0"/>
            </w:pPr>
            <w:r w:rsidRPr="00AF3BC6">
              <w:rPr>
                <w:b/>
              </w:rPr>
              <w:t xml:space="preserve">ПРИЛОЖЕНИЕ </w:t>
            </w:r>
            <w:r w:rsidR="00C45779" w:rsidRPr="00AF3BC6">
              <w:rPr>
                <w:b/>
              </w:rPr>
              <w:t>Б</w:t>
            </w:r>
            <w:r w:rsidRPr="00AF3BC6">
              <w:t xml:space="preserve"> – Акт внедрения………………</w:t>
            </w:r>
            <w:r w:rsidR="00C45779" w:rsidRPr="00AF3BC6">
              <w:t>…</w:t>
            </w:r>
            <w:r w:rsidRPr="00AF3BC6">
              <w:t>……………….…….</w:t>
            </w:r>
            <w:r w:rsidR="00697247" w:rsidRPr="00AF3BC6">
              <w:t>.</w:t>
            </w:r>
          </w:p>
        </w:tc>
        <w:tc>
          <w:tcPr>
            <w:tcW w:w="496" w:type="dxa"/>
          </w:tcPr>
          <w:p w:rsidR="008B2AAE" w:rsidRPr="00AF3BC6" w:rsidRDefault="00723157" w:rsidP="001B5288">
            <w:pPr>
              <w:ind w:firstLine="0"/>
              <w:jc w:val="left"/>
            </w:pPr>
            <w:r>
              <w:t>7</w:t>
            </w:r>
            <w:r w:rsidR="001B5288">
              <w:t>1</w:t>
            </w:r>
          </w:p>
        </w:tc>
      </w:tr>
      <w:tr w:rsidR="008B2AAE" w:rsidRPr="00AF3BC6" w:rsidTr="00E3162E">
        <w:tc>
          <w:tcPr>
            <w:tcW w:w="9143" w:type="dxa"/>
          </w:tcPr>
          <w:p w:rsidR="008B2AAE" w:rsidRPr="00AF3BC6" w:rsidRDefault="008B2AAE" w:rsidP="00D318DF">
            <w:pPr>
              <w:ind w:firstLine="0"/>
            </w:pPr>
            <w:r w:rsidRPr="00AF3BC6">
              <w:rPr>
                <w:b/>
              </w:rPr>
              <w:t xml:space="preserve">ПРИЛОЖЕНИЕ </w:t>
            </w:r>
            <w:r w:rsidR="00C45779" w:rsidRPr="00AF3BC6">
              <w:rPr>
                <w:b/>
              </w:rPr>
              <w:t xml:space="preserve">В </w:t>
            </w:r>
            <w:r w:rsidRPr="00AF3BC6">
              <w:t>– Код</w:t>
            </w:r>
            <w:r w:rsidR="001C6CF5" w:rsidRPr="00AF3BC6">
              <w:t>ы</w:t>
            </w:r>
            <w:r w:rsidRPr="00AF3BC6">
              <w:t xml:space="preserve"> программы………….…</w:t>
            </w:r>
            <w:r w:rsidR="00C45779" w:rsidRPr="00AF3BC6">
              <w:t>…..</w:t>
            </w:r>
            <w:r w:rsidRPr="00AF3BC6">
              <w:t>……….………</w:t>
            </w:r>
            <w:r w:rsidR="00697247" w:rsidRPr="00AF3BC6">
              <w:t>…</w:t>
            </w:r>
            <w:r w:rsidR="001B5288">
              <w:t>...</w:t>
            </w:r>
          </w:p>
        </w:tc>
        <w:tc>
          <w:tcPr>
            <w:tcW w:w="496" w:type="dxa"/>
          </w:tcPr>
          <w:p w:rsidR="008B2AAE" w:rsidRPr="00AF3BC6" w:rsidRDefault="00723157" w:rsidP="001B5288">
            <w:pPr>
              <w:ind w:firstLine="0"/>
              <w:jc w:val="left"/>
            </w:pPr>
            <w:r>
              <w:t>7</w:t>
            </w:r>
            <w:r w:rsidR="001B5288">
              <w:t>2</w:t>
            </w:r>
          </w:p>
        </w:tc>
      </w:tr>
    </w:tbl>
    <w:p w:rsidR="00C5657D" w:rsidRPr="00AF3BC6" w:rsidRDefault="00C5657D" w:rsidP="00C5657D">
      <w:pPr>
        <w:ind w:firstLine="0"/>
      </w:pPr>
    </w:p>
    <w:p w:rsidR="007E2454" w:rsidRPr="00AF3BC6" w:rsidRDefault="007E2454" w:rsidP="00C5657D">
      <w:pPr>
        <w:ind w:firstLine="0"/>
      </w:pPr>
    </w:p>
    <w:p w:rsidR="007E2454" w:rsidRPr="00AF3BC6" w:rsidRDefault="007E2454" w:rsidP="00C5657D">
      <w:pPr>
        <w:ind w:firstLine="0"/>
      </w:pPr>
    </w:p>
    <w:p w:rsidR="00741034" w:rsidRPr="00AF3BC6" w:rsidRDefault="00741034" w:rsidP="00C5657D">
      <w:pPr>
        <w:ind w:firstLine="0"/>
      </w:pPr>
    </w:p>
    <w:p w:rsidR="007E2454" w:rsidRPr="00AF3BC6" w:rsidRDefault="007E2454" w:rsidP="00C5657D">
      <w:pPr>
        <w:ind w:firstLine="0"/>
      </w:pPr>
    </w:p>
    <w:p w:rsidR="007E2454" w:rsidRPr="00AF3BC6" w:rsidRDefault="007E2454" w:rsidP="00C5657D">
      <w:pPr>
        <w:ind w:firstLine="0"/>
      </w:pPr>
    </w:p>
    <w:p w:rsidR="007E2454" w:rsidRPr="00AF3BC6" w:rsidRDefault="007E2454" w:rsidP="00C5657D">
      <w:pPr>
        <w:ind w:firstLine="0"/>
      </w:pPr>
    </w:p>
    <w:p w:rsidR="007E2454" w:rsidRPr="00AF3BC6" w:rsidRDefault="007E2454" w:rsidP="00C5657D">
      <w:pPr>
        <w:ind w:firstLine="0"/>
      </w:pPr>
    </w:p>
    <w:p w:rsidR="00787EEB" w:rsidRPr="00AF3BC6" w:rsidRDefault="00787EEB" w:rsidP="002919BC">
      <w:pPr>
        <w:ind w:firstLine="0"/>
        <w:jc w:val="center"/>
        <w:rPr>
          <w:b/>
        </w:rPr>
      </w:pPr>
      <w:bookmarkStart w:id="0" w:name="_ОБОЗНАЧЕНИЯ_И_СОКРАЩЕНИЯ"/>
      <w:bookmarkStart w:id="1" w:name="_Toc55765741"/>
      <w:bookmarkStart w:id="2" w:name="_Toc58096222"/>
      <w:bookmarkEnd w:id="0"/>
      <w:r w:rsidRPr="00AF3BC6">
        <w:rPr>
          <w:b/>
        </w:rPr>
        <w:lastRenderedPageBreak/>
        <w:t>ОБОЗНАЧЕНИЯ И СОКРАЩЕНИЯ</w:t>
      </w:r>
      <w:bookmarkEnd w:id="1"/>
      <w:bookmarkEnd w:id="2"/>
    </w:p>
    <w:p w:rsidR="002919BC" w:rsidRPr="00AF3BC6" w:rsidRDefault="002919BC" w:rsidP="002919BC">
      <w:pPr>
        <w:ind w:firstLine="0"/>
        <w:jc w:val="right"/>
        <w:rPr>
          <w:b/>
        </w:rPr>
      </w:pPr>
    </w:p>
    <w:tbl>
      <w:tblPr>
        <w:tblStyle w:val="a8"/>
        <w:tblW w:w="0" w:type="auto"/>
        <w:tblInd w:w="1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9"/>
        <w:gridCol w:w="8224"/>
      </w:tblGrid>
      <w:tr w:rsidR="0033699E" w:rsidRPr="00AF3BC6" w:rsidTr="004B5133">
        <w:tc>
          <w:tcPr>
            <w:tcW w:w="1279" w:type="dxa"/>
          </w:tcPr>
          <w:p w:rsidR="0033699E" w:rsidRPr="00AF3BC6" w:rsidRDefault="0033699E" w:rsidP="002919BC">
            <w:pPr>
              <w:ind w:firstLine="0"/>
              <w:jc w:val="left"/>
            </w:pPr>
            <w:r w:rsidRPr="00AF3BC6">
              <w:rPr>
                <w:color w:val="000000"/>
              </w:rPr>
              <w:t>FLC</w:t>
            </w:r>
          </w:p>
        </w:tc>
        <w:tc>
          <w:tcPr>
            <w:tcW w:w="8224" w:type="dxa"/>
          </w:tcPr>
          <w:p w:rsidR="0033699E" w:rsidRPr="00AF3BC6" w:rsidRDefault="0033699E" w:rsidP="002919BC">
            <w:pPr>
              <w:ind w:firstLine="0"/>
              <w:jc w:val="left"/>
            </w:pPr>
            <w:r w:rsidRPr="00AF3BC6">
              <w:t xml:space="preserve">– </w:t>
            </w:r>
            <w:r w:rsidRPr="00AF3BC6">
              <w:rPr>
                <w:color w:val="000000"/>
              </w:rPr>
              <w:t>регулятор нечеткой логики</w:t>
            </w:r>
          </w:p>
        </w:tc>
      </w:tr>
      <w:tr w:rsidR="002919BC" w:rsidRPr="00AF3BC6" w:rsidTr="004B5133">
        <w:tc>
          <w:tcPr>
            <w:tcW w:w="1279" w:type="dxa"/>
          </w:tcPr>
          <w:p w:rsidR="002919BC" w:rsidRPr="00AF3BC6" w:rsidRDefault="002919BC" w:rsidP="002919BC">
            <w:pPr>
              <w:ind w:firstLine="0"/>
              <w:jc w:val="left"/>
            </w:pPr>
            <w:r w:rsidRPr="00AF3BC6">
              <w:t>tf-форма</w:t>
            </w:r>
          </w:p>
        </w:tc>
        <w:tc>
          <w:tcPr>
            <w:tcW w:w="8224" w:type="dxa"/>
          </w:tcPr>
          <w:p w:rsidR="002919BC" w:rsidRPr="00AF3BC6" w:rsidRDefault="002919BC" w:rsidP="002919BC">
            <w:pPr>
              <w:ind w:firstLine="0"/>
              <w:jc w:val="left"/>
            </w:pPr>
            <w:r w:rsidRPr="00AF3BC6">
              <w:t>– форма передаточной функции</w:t>
            </w:r>
          </w:p>
        </w:tc>
      </w:tr>
      <w:tr w:rsidR="001204B7" w:rsidRPr="00AF3BC6" w:rsidTr="004B5133">
        <w:tc>
          <w:tcPr>
            <w:tcW w:w="1279" w:type="dxa"/>
          </w:tcPr>
          <w:p w:rsidR="001204B7" w:rsidRPr="00AF3BC6" w:rsidRDefault="001204B7" w:rsidP="002919BC">
            <w:pPr>
              <w:ind w:firstLine="0"/>
              <w:jc w:val="left"/>
            </w:pPr>
            <w:r w:rsidRPr="00AF3BC6">
              <w:t>USB</w:t>
            </w:r>
          </w:p>
        </w:tc>
        <w:tc>
          <w:tcPr>
            <w:tcW w:w="8224" w:type="dxa"/>
          </w:tcPr>
          <w:p w:rsidR="001204B7" w:rsidRPr="00AF3BC6" w:rsidRDefault="001204B7" w:rsidP="002919BC">
            <w:pPr>
              <w:ind w:firstLine="0"/>
              <w:jc w:val="left"/>
            </w:pPr>
            <w:r w:rsidRPr="00AF3BC6">
              <w:t>– универсальная последовательная шина</w:t>
            </w:r>
          </w:p>
        </w:tc>
      </w:tr>
      <w:tr w:rsidR="009D1841" w:rsidRPr="00AF3BC6" w:rsidTr="004B5133">
        <w:tc>
          <w:tcPr>
            <w:tcW w:w="1279" w:type="dxa"/>
          </w:tcPr>
          <w:p w:rsidR="009D1841" w:rsidRPr="00AF3BC6" w:rsidRDefault="009D1841" w:rsidP="002919BC">
            <w:pPr>
              <w:ind w:firstLine="0"/>
              <w:jc w:val="left"/>
              <w:rPr>
                <w:rFonts w:eastAsia="Calibri"/>
                <w:lang w:eastAsia="en-US"/>
              </w:rPr>
            </w:pPr>
            <w:r w:rsidRPr="00AF3BC6">
              <w:rPr>
                <w:color w:val="000000"/>
              </w:rPr>
              <w:t>ЛП</w:t>
            </w:r>
          </w:p>
        </w:tc>
        <w:tc>
          <w:tcPr>
            <w:tcW w:w="8224" w:type="dxa"/>
          </w:tcPr>
          <w:p w:rsidR="009D1841" w:rsidRPr="00AF3BC6" w:rsidRDefault="009D1841" w:rsidP="002919BC">
            <w:pPr>
              <w:ind w:firstLine="0"/>
              <w:jc w:val="left"/>
              <w:rPr>
                <w:rFonts w:eastAsia="Calibri"/>
                <w:lang w:eastAsia="en-US"/>
              </w:rPr>
            </w:pPr>
            <w:r w:rsidRPr="00AF3BC6">
              <w:rPr>
                <w:rFonts w:eastAsia="Calibri"/>
                <w:lang w:eastAsia="en-US"/>
              </w:rPr>
              <w:t>– лингвистическая переменная</w:t>
            </w:r>
          </w:p>
        </w:tc>
      </w:tr>
      <w:tr w:rsidR="009D1841" w:rsidRPr="00AF3BC6" w:rsidTr="004B5133">
        <w:tc>
          <w:tcPr>
            <w:tcW w:w="1279" w:type="dxa"/>
          </w:tcPr>
          <w:p w:rsidR="009D1841" w:rsidRPr="00AF3BC6" w:rsidRDefault="009D1841" w:rsidP="002919BC">
            <w:pPr>
              <w:ind w:firstLine="0"/>
              <w:jc w:val="left"/>
            </w:pPr>
            <w:r w:rsidRPr="00AF3BC6">
              <w:t>НЧ</w:t>
            </w:r>
          </w:p>
        </w:tc>
        <w:tc>
          <w:tcPr>
            <w:tcW w:w="8224" w:type="dxa"/>
          </w:tcPr>
          <w:p w:rsidR="009D1841" w:rsidRPr="00AF3BC6" w:rsidRDefault="009D1841" w:rsidP="002919BC">
            <w:pPr>
              <w:ind w:firstLine="0"/>
              <w:jc w:val="left"/>
            </w:pPr>
            <w:r w:rsidRPr="00AF3BC6">
              <w:t>– нечёткое число</w:t>
            </w:r>
          </w:p>
        </w:tc>
      </w:tr>
      <w:tr w:rsidR="002919BC" w:rsidRPr="00AF3BC6" w:rsidTr="004B5133">
        <w:tc>
          <w:tcPr>
            <w:tcW w:w="1279" w:type="dxa"/>
          </w:tcPr>
          <w:p w:rsidR="002919BC" w:rsidRPr="00AF3BC6" w:rsidRDefault="002919BC" w:rsidP="002919BC">
            <w:pPr>
              <w:ind w:firstLine="0"/>
              <w:jc w:val="left"/>
            </w:pPr>
            <w:r w:rsidRPr="00AF3BC6">
              <w:t>ТМО</w:t>
            </w:r>
          </w:p>
        </w:tc>
        <w:tc>
          <w:tcPr>
            <w:tcW w:w="8224" w:type="dxa"/>
          </w:tcPr>
          <w:p w:rsidR="002919BC" w:rsidRPr="00AF3BC6" w:rsidRDefault="002919BC" w:rsidP="002919BC">
            <w:pPr>
              <w:ind w:firstLine="0"/>
              <w:jc w:val="left"/>
            </w:pPr>
            <w:r w:rsidRPr="00AF3BC6">
              <w:t>– техногенные минеральные образования</w:t>
            </w:r>
          </w:p>
        </w:tc>
      </w:tr>
      <w:tr w:rsidR="009D1841" w:rsidRPr="00AF3BC6" w:rsidTr="004B5133">
        <w:tc>
          <w:tcPr>
            <w:tcW w:w="1279" w:type="dxa"/>
          </w:tcPr>
          <w:p w:rsidR="009D1841" w:rsidRPr="00AF3BC6" w:rsidRDefault="009D1841" w:rsidP="002919BC">
            <w:pPr>
              <w:ind w:firstLine="0"/>
              <w:jc w:val="left"/>
              <w:rPr>
                <w:rFonts w:eastAsia="Calibri"/>
                <w:lang w:eastAsia="en-US"/>
              </w:rPr>
            </w:pPr>
            <w:r w:rsidRPr="00AF3BC6">
              <w:rPr>
                <w:rFonts w:eastAsia="Calibri"/>
                <w:lang w:eastAsia="en-US"/>
              </w:rPr>
              <w:t>ШИМ</w:t>
            </w:r>
          </w:p>
        </w:tc>
        <w:tc>
          <w:tcPr>
            <w:tcW w:w="8224" w:type="dxa"/>
          </w:tcPr>
          <w:p w:rsidR="009D1841" w:rsidRPr="00AF3BC6" w:rsidRDefault="009D1841" w:rsidP="002919BC">
            <w:pPr>
              <w:ind w:firstLine="0"/>
              <w:jc w:val="left"/>
              <w:rPr>
                <w:rFonts w:eastAsia="Calibri"/>
                <w:lang w:eastAsia="en-US"/>
              </w:rPr>
            </w:pPr>
            <w:r w:rsidRPr="00AF3BC6">
              <w:rPr>
                <w:rFonts w:eastAsia="Calibri"/>
                <w:lang w:eastAsia="en-US"/>
              </w:rPr>
              <w:t>– широтно-импульсная модуляция</w:t>
            </w:r>
          </w:p>
        </w:tc>
      </w:tr>
    </w:tbl>
    <w:p w:rsidR="002919BC" w:rsidRPr="00AF3BC6" w:rsidRDefault="002919BC" w:rsidP="002919BC">
      <w:pPr>
        <w:ind w:firstLine="0"/>
        <w:jc w:val="center"/>
        <w:rPr>
          <w:b/>
        </w:rPr>
      </w:pPr>
    </w:p>
    <w:p w:rsidR="00787EEB" w:rsidRPr="00AF3BC6" w:rsidRDefault="00787EEB" w:rsidP="002919BC">
      <w:pPr>
        <w:pStyle w:val="1"/>
        <w:ind w:firstLine="0"/>
        <w:jc w:val="center"/>
        <w:rPr>
          <w:sz w:val="28"/>
        </w:rPr>
      </w:pPr>
      <w:r w:rsidRPr="00AF3BC6">
        <w:br w:type="page"/>
      </w:r>
      <w:bookmarkStart w:id="3" w:name="_Toc55765742"/>
      <w:bookmarkStart w:id="4" w:name="_Toc58096223"/>
      <w:r w:rsidRPr="00AF3BC6">
        <w:rPr>
          <w:sz w:val="28"/>
        </w:rPr>
        <w:lastRenderedPageBreak/>
        <w:t>ВВЕДЕНИЕ</w:t>
      </w:r>
      <w:bookmarkEnd w:id="3"/>
      <w:bookmarkEnd w:id="4"/>
    </w:p>
    <w:p w:rsidR="00696C51" w:rsidRPr="00AF3BC6" w:rsidRDefault="00696C51" w:rsidP="00696C51"/>
    <w:p w:rsidR="00696C51" w:rsidRPr="00AF3BC6" w:rsidRDefault="00696C51" w:rsidP="00696C51">
      <w:pPr>
        <w:widowControl/>
        <w:ind w:firstLine="709"/>
        <w:rPr>
          <w:rFonts w:eastAsiaTheme="minorHAnsi"/>
          <w:lang w:eastAsia="en-US"/>
        </w:rPr>
      </w:pPr>
      <w:r w:rsidRPr="00AF3BC6">
        <w:rPr>
          <w:rFonts w:eastAsiaTheme="minorHAnsi"/>
          <w:lang w:eastAsia="en-US"/>
        </w:rPr>
        <w:t>Диссертаци</w:t>
      </w:r>
      <w:r w:rsidR="004553C9" w:rsidRPr="00AF3BC6">
        <w:rPr>
          <w:rFonts w:eastAsiaTheme="minorHAnsi"/>
          <w:lang w:eastAsia="en-US"/>
        </w:rPr>
        <w:t>онная работа посвящена повышению</w:t>
      </w:r>
      <w:r w:rsidRPr="00AF3BC6">
        <w:rPr>
          <w:rFonts w:eastAsiaTheme="minorHAnsi"/>
          <w:lang w:eastAsia="en-US"/>
        </w:rPr>
        <w:t xml:space="preserve"> эффективности технологического процесса извлечения ценных компонентов с использованием интеллектуальной системы управления в турбулентных измельчителях.</w:t>
      </w:r>
    </w:p>
    <w:p w:rsidR="00696C51" w:rsidRPr="00D318DF" w:rsidRDefault="00696C51" w:rsidP="00696C51">
      <w:pPr>
        <w:widowControl/>
        <w:ind w:firstLine="709"/>
        <w:rPr>
          <w:rFonts w:eastAsiaTheme="minorHAnsi"/>
          <w:b/>
          <w:lang w:val="kk-KZ" w:eastAsia="en-US"/>
        </w:rPr>
      </w:pPr>
      <w:r w:rsidRPr="00AF3BC6">
        <w:rPr>
          <w:rFonts w:eastAsiaTheme="minorHAnsi"/>
          <w:b/>
          <w:lang w:eastAsia="en-US"/>
        </w:rPr>
        <w:t>Актуальность</w:t>
      </w:r>
      <w:r w:rsidR="00D318DF">
        <w:rPr>
          <w:rFonts w:eastAsiaTheme="minorHAnsi"/>
          <w:b/>
          <w:lang w:val="kk-KZ" w:eastAsia="en-US"/>
        </w:rPr>
        <w:t>.</w:t>
      </w:r>
    </w:p>
    <w:p w:rsidR="00696C51" w:rsidRPr="00AF3BC6" w:rsidRDefault="00696C51" w:rsidP="00696C51">
      <w:pPr>
        <w:widowControl/>
        <w:ind w:firstLine="709"/>
        <w:rPr>
          <w:rFonts w:eastAsiaTheme="minorHAnsi"/>
          <w:lang w:eastAsia="en-US"/>
        </w:rPr>
      </w:pPr>
      <w:r w:rsidRPr="00AF3BC6">
        <w:rPr>
          <w:rFonts w:eastAsiaTheme="minorHAnsi"/>
          <w:lang w:eastAsia="en-US"/>
        </w:rPr>
        <w:t xml:space="preserve">Накопление техногенных отходов в Казахстане началось осуществляться с середины XIX века и идет </w:t>
      </w:r>
      <w:r w:rsidR="00C61200" w:rsidRPr="00AF3BC6">
        <w:rPr>
          <w:rFonts w:eastAsiaTheme="minorHAnsi"/>
          <w:lang w:eastAsia="en-US"/>
        </w:rPr>
        <w:t xml:space="preserve">в настоящее время </w:t>
      </w:r>
      <w:r w:rsidRPr="00AF3BC6">
        <w:rPr>
          <w:rFonts w:eastAsiaTheme="minorHAnsi"/>
          <w:lang w:eastAsia="en-US"/>
        </w:rPr>
        <w:t xml:space="preserve">их накопление. </w:t>
      </w:r>
    </w:p>
    <w:p w:rsidR="00696C51" w:rsidRPr="00AF3BC6" w:rsidRDefault="00696C51" w:rsidP="00696C51">
      <w:pPr>
        <w:widowControl/>
        <w:ind w:firstLine="709"/>
        <w:rPr>
          <w:rFonts w:eastAsiaTheme="minorHAnsi"/>
          <w:lang w:eastAsia="en-US"/>
        </w:rPr>
      </w:pPr>
      <w:r w:rsidRPr="00AF3BC6">
        <w:rPr>
          <w:rFonts w:eastAsiaTheme="minorHAnsi"/>
          <w:lang w:eastAsia="en-US"/>
        </w:rPr>
        <w:t>Существующие и широко применяемые в цветной металлургии способы переработки шлаков, хвостов обогащения введу значительного расхода энергоресурсов и низкой извлекаемости металла, а также по требованиям к охране окружающей среды не отвечают современным требованиям комплексной энергосберегающей технологией переработки минерального сырья.</w:t>
      </w:r>
    </w:p>
    <w:p w:rsidR="00696C51" w:rsidRPr="00AF3BC6" w:rsidRDefault="0068750A" w:rsidP="00696C51">
      <w:pPr>
        <w:widowControl/>
        <w:ind w:firstLine="709"/>
        <w:rPr>
          <w:rFonts w:eastAsiaTheme="minorHAnsi"/>
          <w:lang w:eastAsia="en-US"/>
        </w:rPr>
      </w:pPr>
      <w:r w:rsidRPr="00AF3BC6">
        <w:rPr>
          <w:rFonts w:eastAsiaTheme="minorHAnsi"/>
          <w:lang w:eastAsia="en-US"/>
        </w:rPr>
        <w:t xml:space="preserve">Перспективным методом извлечения тонких частиц меди из шлаков медеплавильного производства </w:t>
      </w:r>
      <w:r w:rsidR="00696C51" w:rsidRPr="00AF3BC6">
        <w:rPr>
          <w:rFonts w:eastAsiaTheme="minorHAnsi"/>
          <w:lang w:eastAsia="en-US"/>
        </w:rPr>
        <w:t>является разработка экологически чистой технологии с испол</w:t>
      </w:r>
      <w:r w:rsidRPr="00AF3BC6">
        <w:rPr>
          <w:rFonts w:eastAsiaTheme="minorHAnsi"/>
          <w:lang w:eastAsia="en-US"/>
        </w:rPr>
        <w:t>ьзованием положении механохимии, которая имеет</w:t>
      </w:r>
      <w:r w:rsidR="00B9440F" w:rsidRPr="00AF3BC6">
        <w:rPr>
          <w:rFonts w:eastAsiaTheme="minorHAnsi"/>
          <w:lang w:eastAsia="en-US"/>
        </w:rPr>
        <w:t xml:space="preserve"> интеллектуальное</w:t>
      </w:r>
      <w:r w:rsidRPr="00AF3BC6">
        <w:rPr>
          <w:rFonts w:eastAsiaTheme="minorHAnsi"/>
          <w:lang w:eastAsia="en-US"/>
        </w:rPr>
        <w:t xml:space="preserve"> управле</w:t>
      </w:r>
      <w:r w:rsidR="00B9440F" w:rsidRPr="00AF3BC6">
        <w:rPr>
          <w:rFonts w:eastAsiaTheme="minorHAnsi"/>
          <w:lang w:eastAsia="en-US"/>
        </w:rPr>
        <w:t>ние.</w:t>
      </w:r>
    </w:p>
    <w:p w:rsidR="00696C51" w:rsidRPr="00D318DF" w:rsidRDefault="00696C51" w:rsidP="00833CD0">
      <w:pPr>
        <w:widowControl/>
        <w:ind w:firstLine="709"/>
        <w:rPr>
          <w:rFonts w:eastAsiaTheme="minorHAnsi"/>
          <w:lang w:eastAsia="en-US"/>
        </w:rPr>
      </w:pPr>
      <w:r w:rsidRPr="00AF3BC6">
        <w:rPr>
          <w:rFonts w:eastAsiaTheme="minorHAnsi"/>
          <w:lang w:eastAsia="en-US"/>
        </w:rPr>
        <w:t xml:space="preserve">Сырьевой базой для осуществления предлагаемой технологии служат </w:t>
      </w:r>
      <w:r w:rsidRPr="00D318DF">
        <w:rPr>
          <w:rFonts w:eastAsiaTheme="minorHAnsi"/>
          <w:lang w:eastAsia="en-US"/>
        </w:rPr>
        <w:t>исторические и современные продукты в виде шламов, шлаков, вскрышных пород, забалансовые руды в отвалах и складах. Для условий медной корпорации «Казахмыс» в зависимости от типа медной руды в суммарной стоимости доля сопутствующих компонентов составляет от 24 до 50%</w:t>
      </w:r>
      <w:r w:rsidR="006C52A9" w:rsidRPr="00D318DF">
        <w:rPr>
          <w:rFonts w:eastAsiaTheme="minorHAnsi"/>
          <w:lang w:eastAsia="en-US"/>
        </w:rPr>
        <w:t>,</w:t>
      </w:r>
      <w:r w:rsidR="00B0687E" w:rsidRPr="00D318DF">
        <w:rPr>
          <w:rFonts w:eastAsiaTheme="minorHAnsi"/>
          <w:lang w:eastAsia="en-US"/>
        </w:rPr>
        <w:t xml:space="preserve"> </w:t>
      </w:r>
      <w:r w:rsidRPr="00D318DF">
        <w:rPr>
          <w:rFonts w:eastAsiaTheme="minorHAnsi"/>
          <w:lang w:eastAsia="en-US"/>
        </w:rPr>
        <w:t xml:space="preserve">или в денежном выражении </w:t>
      </w:r>
      <w:r w:rsidR="00833CD0" w:rsidRPr="00D318DF">
        <w:rPr>
          <w:rFonts w:eastAsia="Calibri"/>
          <w:lang w:eastAsia="en-US"/>
        </w:rPr>
        <w:t>–</w:t>
      </w:r>
      <w:r w:rsidR="00B0687E" w:rsidRPr="00D318DF">
        <w:rPr>
          <w:rFonts w:eastAsia="Calibri"/>
          <w:lang w:eastAsia="en-US"/>
        </w:rPr>
        <w:t xml:space="preserve"> </w:t>
      </w:r>
      <w:r w:rsidRPr="00D318DF">
        <w:rPr>
          <w:rFonts w:eastAsiaTheme="minorHAnsi"/>
          <w:lang w:eastAsia="en-US"/>
        </w:rPr>
        <w:t>80$…120$ за тонну без учета стоимости меди. В случае организации собственного производства по переработке техногенных отходов в стоимость сырья будет нулевой. Стоимость извлеченного металла ориентировочно с учетом производственных затрат будет в пределах 200$-250$ с тонны.</w:t>
      </w:r>
    </w:p>
    <w:p w:rsidR="00696C51" w:rsidRPr="00AF3BC6" w:rsidRDefault="00696C51" w:rsidP="00696C51">
      <w:pPr>
        <w:widowControl/>
        <w:ind w:firstLine="709"/>
        <w:rPr>
          <w:rFonts w:eastAsiaTheme="minorHAnsi"/>
          <w:lang w:eastAsia="en-US"/>
        </w:rPr>
      </w:pPr>
      <w:r w:rsidRPr="00D318DF">
        <w:rPr>
          <w:rFonts w:eastAsiaTheme="minorHAnsi"/>
          <w:lang w:eastAsia="en-US"/>
        </w:rPr>
        <w:t xml:space="preserve">Способ прямого извлечения металла из рудного и техногенного сырья заключается в сверхтонком помоле (порядок 80…125 микрометров минеральной составляющей). С последующей воздушной и магнитной классификацией помольной среды с разделением металлической и минеральной </w:t>
      </w:r>
      <w:r w:rsidRPr="00AF3BC6">
        <w:rPr>
          <w:rFonts w:eastAsiaTheme="minorHAnsi"/>
          <w:lang w:eastAsia="en-US"/>
        </w:rPr>
        <w:t>составляющих.</w:t>
      </w:r>
    </w:p>
    <w:p w:rsidR="00696C51" w:rsidRPr="00AF3BC6" w:rsidRDefault="00696C51" w:rsidP="00696C51">
      <w:pPr>
        <w:widowControl/>
        <w:ind w:firstLine="709"/>
        <w:rPr>
          <w:rFonts w:eastAsiaTheme="minorHAnsi"/>
          <w:lang w:eastAsia="en-US"/>
        </w:rPr>
      </w:pPr>
      <w:r w:rsidRPr="00AF3BC6">
        <w:rPr>
          <w:rFonts w:eastAsiaTheme="minorHAnsi"/>
          <w:lang w:eastAsia="en-US"/>
        </w:rPr>
        <w:t>Во всех технологиях основной операцией, определяющей весь последующий ход технологии, является тонкий или даже сверхтонкий помол исходного сырья.</w:t>
      </w:r>
    </w:p>
    <w:p w:rsidR="00A5726F" w:rsidRPr="00AF3BC6" w:rsidRDefault="00A5726F" w:rsidP="00A5726F">
      <w:pPr>
        <w:widowControl/>
        <w:tabs>
          <w:tab w:val="left" w:pos="5970"/>
        </w:tabs>
        <w:ind w:firstLine="709"/>
        <w:rPr>
          <w:rFonts w:eastAsia="Calibri"/>
          <w:lang w:eastAsia="en-US"/>
        </w:rPr>
      </w:pPr>
      <w:r w:rsidRPr="00AF3BC6">
        <w:rPr>
          <w:rFonts w:eastAsia="Calibri"/>
          <w:lang w:eastAsia="en-US"/>
        </w:rPr>
        <w:t>Таким образом, актуальной представляется задача разработки алгоритмов управления процессом тонкого помола, обеспечив</w:t>
      </w:r>
      <w:r w:rsidR="008666E3" w:rsidRPr="00AF3BC6">
        <w:rPr>
          <w:rFonts w:eastAsia="Calibri"/>
          <w:lang w:eastAsia="en-US"/>
        </w:rPr>
        <w:t>ающих повышение качества помола</w:t>
      </w:r>
      <w:r w:rsidRPr="00AF3BC6">
        <w:rPr>
          <w:rFonts w:eastAsia="Calibri"/>
          <w:lang w:eastAsia="en-US"/>
        </w:rPr>
        <w:t>.</w:t>
      </w:r>
    </w:p>
    <w:p w:rsidR="00696C51" w:rsidRPr="00AF3BC6" w:rsidRDefault="00696C51" w:rsidP="00696C51">
      <w:pPr>
        <w:widowControl/>
        <w:ind w:firstLine="709"/>
        <w:rPr>
          <w:rFonts w:eastAsiaTheme="minorHAnsi"/>
          <w:lang w:eastAsia="en-US"/>
        </w:rPr>
      </w:pPr>
      <w:r w:rsidRPr="00AF3BC6">
        <w:rPr>
          <w:rFonts w:eastAsiaTheme="minorHAnsi"/>
          <w:lang w:eastAsia="en-US"/>
        </w:rPr>
        <w:t xml:space="preserve">Развитие компьютерных технологий определяет возможность практического использования регуляторов для управления специализированными механическими устройствами. </w:t>
      </w:r>
    </w:p>
    <w:p w:rsidR="00696C51" w:rsidRPr="00AF3BC6" w:rsidRDefault="00696C51" w:rsidP="00696C51">
      <w:pPr>
        <w:widowControl/>
        <w:ind w:firstLine="709"/>
        <w:rPr>
          <w:rFonts w:eastAsiaTheme="minorHAnsi"/>
          <w:lang w:eastAsia="en-US"/>
        </w:rPr>
      </w:pPr>
      <w:r w:rsidRPr="00AF3BC6">
        <w:rPr>
          <w:rFonts w:eastAsiaTheme="minorHAnsi"/>
          <w:lang w:eastAsia="en-US"/>
        </w:rPr>
        <w:lastRenderedPageBreak/>
        <w:t>Проблема использования классических регуляторов заключается в том, что не всегда есть возможность представления входных и выходных данных</w:t>
      </w:r>
      <w:r w:rsidR="001D69ED" w:rsidRPr="00AF3BC6">
        <w:rPr>
          <w:rFonts w:eastAsiaTheme="minorHAnsi"/>
          <w:lang w:eastAsia="en-US"/>
        </w:rPr>
        <w:t>,</w:t>
      </w:r>
      <w:r w:rsidRPr="00AF3BC6">
        <w:rPr>
          <w:rFonts w:eastAsiaTheme="minorHAnsi"/>
          <w:lang w:eastAsia="en-US"/>
        </w:rPr>
        <w:t xml:space="preserve"> опираясь в логике управления на знания и опыт эксперта.</w:t>
      </w:r>
    </w:p>
    <w:p w:rsidR="00696C51" w:rsidRPr="00AF3BC6" w:rsidRDefault="00696C51" w:rsidP="00696C51">
      <w:pPr>
        <w:widowControl/>
        <w:ind w:firstLine="709"/>
        <w:rPr>
          <w:rFonts w:eastAsiaTheme="minorHAnsi"/>
          <w:lang w:eastAsia="en-US"/>
        </w:rPr>
      </w:pPr>
      <w:r w:rsidRPr="00AF3BC6">
        <w:rPr>
          <w:rFonts w:eastAsiaTheme="minorHAnsi"/>
          <w:lang w:eastAsia="en-US"/>
        </w:rPr>
        <w:t xml:space="preserve">Эффективным решением является применение нечётких регуляторов в качестве управления исполнительными механизмами. Нечёткие регуляторы обладают возможностью работать с быстро изменяющимися, сложными динамическими процессами, учитывать неполную и неоднозначную информации о процессе. </w:t>
      </w:r>
    </w:p>
    <w:p w:rsidR="00696C51" w:rsidRPr="00AF3BC6" w:rsidRDefault="00696C51" w:rsidP="00696C51">
      <w:pPr>
        <w:widowControl/>
        <w:ind w:firstLine="709"/>
        <w:rPr>
          <w:rFonts w:eastAsiaTheme="minorHAnsi"/>
          <w:lang w:eastAsia="en-US"/>
        </w:rPr>
      </w:pPr>
      <w:r w:rsidRPr="00AF3BC6">
        <w:rPr>
          <w:rFonts w:eastAsiaTheme="minorHAnsi"/>
          <w:lang w:eastAsia="en-US"/>
        </w:rPr>
        <w:t xml:space="preserve">Управление должно быть </w:t>
      </w:r>
      <w:r w:rsidR="00DE5D73" w:rsidRPr="00AF3BC6">
        <w:rPr>
          <w:rFonts w:eastAsiaTheme="minorHAnsi"/>
          <w:lang w:eastAsia="en-US"/>
        </w:rPr>
        <w:t>«интеллектуальным»</w:t>
      </w:r>
      <w:r w:rsidRPr="00AF3BC6">
        <w:rPr>
          <w:rFonts w:eastAsiaTheme="minorHAnsi"/>
          <w:lang w:eastAsia="en-US"/>
        </w:rPr>
        <w:t xml:space="preserve"> и обеспечивать высокую точность при простой и недорогой аппаратной реализации.</w:t>
      </w:r>
    </w:p>
    <w:p w:rsidR="00696C51" w:rsidRPr="00AF3BC6" w:rsidRDefault="00696C51" w:rsidP="00696C51">
      <w:pPr>
        <w:widowControl/>
        <w:ind w:firstLine="709"/>
        <w:rPr>
          <w:rFonts w:eastAsiaTheme="minorHAnsi"/>
          <w:lang w:eastAsia="en-US"/>
        </w:rPr>
      </w:pPr>
      <w:r w:rsidRPr="00AF3BC6">
        <w:rPr>
          <w:rFonts w:eastAsiaTheme="minorHAnsi"/>
          <w:lang w:eastAsia="en-US"/>
        </w:rPr>
        <w:t>Диссертационная работа представляет собой результат в формировании теории и практических методов синтеза систем интеллектуального управления помолом в турбулентных измельчителях. Реализация управления технологическим процессом была выполнена с использованием микроконтроллера Arduino Mega 2560 на базе Fuzzy Logic.</w:t>
      </w:r>
    </w:p>
    <w:p w:rsidR="00696C51" w:rsidRPr="00AF3BC6" w:rsidRDefault="00696C51" w:rsidP="00F90DC1">
      <w:pPr>
        <w:widowControl/>
        <w:ind w:firstLine="709"/>
        <w:rPr>
          <w:rFonts w:eastAsiaTheme="minorHAnsi"/>
          <w:b/>
          <w:lang w:eastAsia="en-US"/>
        </w:rPr>
      </w:pPr>
      <w:r w:rsidRPr="00AF3BC6">
        <w:rPr>
          <w:rFonts w:eastAsiaTheme="minorHAnsi"/>
          <w:b/>
          <w:lang w:eastAsia="en-US"/>
        </w:rPr>
        <w:t>Цель диссертационного исследования</w:t>
      </w:r>
      <w:r w:rsidRPr="00AF3BC6">
        <w:rPr>
          <w:rFonts w:eastAsiaTheme="minorHAnsi"/>
          <w:lang w:eastAsia="en-US"/>
        </w:rPr>
        <w:t xml:space="preserve"> – повышение эффективности технологического процесса извлечения ценных компонентов с использованием интеллектуальной системы управления. </w:t>
      </w:r>
    </w:p>
    <w:p w:rsidR="000D1B8D" w:rsidRPr="00AF3BC6" w:rsidRDefault="000D1B8D" w:rsidP="000D1B8D">
      <w:pPr>
        <w:ind w:firstLine="709"/>
        <w:rPr>
          <w:b/>
          <w:lang w:bidi="mr-IN"/>
        </w:rPr>
      </w:pPr>
      <w:r w:rsidRPr="00AF3BC6">
        <w:rPr>
          <w:b/>
          <w:lang w:bidi="mr-IN"/>
        </w:rPr>
        <w:t>Задачи исследования:</w:t>
      </w:r>
    </w:p>
    <w:p w:rsidR="000D1B8D" w:rsidRPr="00AF3BC6" w:rsidRDefault="000D1B8D" w:rsidP="000D1B8D">
      <w:pPr>
        <w:widowControl/>
        <w:numPr>
          <w:ilvl w:val="0"/>
          <w:numId w:val="1"/>
        </w:numPr>
        <w:tabs>
          <w:tab w:val="left" w:pos="993"/>
        </w:tabs>
        <w:ind w:firstLine="709"/>
        <w:rPr>
          <w:lang w:bidi="mr-IN"/>
        </w:rPr>
      </w:pPr>
      <w:r w:rsidRPr="00AF3BC6">
        <w:rPr>
          <w:lang w:bidi="mr-IN"/>
        </w:rPr>
        <w:t>исследовать влияние архитектурных особенностей измельчителей на технологический процесс извлечения ценных компонентов;</w:t>
      </w:r>
    </w:p>
    <w:p w:rsidR="000D1B8D" w:rsidRPr="00AF3BC6" w:rsidRDefault="00A73F9E" w:rsidP="000D1B8D">
      <w:pPr>
        <w:widowControl/>
        <w:numPr>
          <w:ilvl w:val="0"/>
          <w:numId w:val="1"/>
        </w:numPr>
        <w:tabs>
          <w:tab w:val="left" w:pos="993"/>
        </w:tabs>
        <w:ind w:firstLine="709"/>
        <w:rPr>
          <w:lang w:bidi="mr-IN"/>
        </w:rPr>
      </w:pPr>
      <w:r w:rsidRPr="00AF3BC6">
        <w:rPr>
          <w:lang w:bidi="mr-IN"/>
        </w:rPr>
        <w:t>разработать систему управления</w:t>
      </w:r>
      <w:r w:rsidR="000D1B8D" w:rsidRPr="00AF3BC6">
        <w:rPr>
          <w:lang w:bidi="mr-IN"/>
        </w:rPr>
        <w:t>, учитывающего особенности архитектуры</w:t>
      </w:r>
      <w:r w:rsidRPr="00AF3BC6">
        <w:rPr>
          <w:lang w:bidi="mr-IN"/>
        </w:rPr>
        <w:t xml:space="preserve"> турбулентного измельчителя и сложные нелинейные термомеханические процессы в исследуемой среду</w:t>
      </w:r>
      <w:r w:rsidR="000D1B8D" w:rsidRPr="00AF3BC6">
        <w:rPr>
          <w:lang w:bidi="mr-IN"/>
        </w:rPr>
        <w:t xml:space="preserve">; </w:t>
      </w:r>
    </w:p>
    <w:p w:rsidR="00A73F9E" w:rsidRPr="00AF3BC6" w:rsidRDefault="000D1B8D" w:rsidP="000D1B8D">
      <w:pPr>
        <w:widowControl/>
        <w:numPr>
          <w:ilvl w:val="0"/>
          <w:numId w:val="1"/>
        </w:numPr>
        <w:tabs>
          <w:tab w:val="left" w:pos="993"/>
        </w:tabs>
        <w:ind w:firstLine="709"/>
        <w:rPr>
          <w:lang w:bidi="mr-IN"/>
        </w:rPr>
      </w:pPr>
      <w:r w:rsidRPr="00AF3BC6">
        <w:rPr>
          <w:lang w:bidi="mr-IN"/>
        </w:rPr>
        <w:t xml:space="preserve">разработать </w:t>
      </w:r>
      <w:r w:rsidR="00A73F9E" w:rsidRPr="00AF3BC6">
        <w:rPr>
          <w:lang w:bidi="mr-IN"/>
        </w:rPr>
        <w:t>программную модель интеллектуальной системы управления и провести численное моделирование;</w:t>
      </w:r>
    </w:p>
    <w:p w:rsidR="000D1B8D" w:rsidRPr="00AF3BC6" w:rsidRDefault="000D1B8D" w:rsidP="000D1B8D">
      <w:pPr>
        <w:widowControl/>
        <w:numPr>
          <w:ilvl w:val="0"/>
          <w:numId w:val="1"/>
        </w:numPr>
        <w:tabs>
          <w:tab w:val="left" w:pos="993"/>
        </w:tabs>
        <w:ind w:firstLine="709"/>
        <w:rPr>
          <w:lang w:bidi="mr-IN"/>
        </w:rPr>
      </w:pPr>
      <w:r w:rsidRPr="00AF3BC6">
        <w:rPr>
          <w:lang w:bidi="mr-IN"/>
        </w:rPr>
        <w:t>разработать и реализовать микроконтроллерный программно-аппаратный комплекс с использованием нечёткой логики для опытно-экспериментальных исследований.</w:t>
      </w:r>
    </w:p>
    <w:p w:rsidR="009414FF" w:rsidRPr="00AF3BC6" w:rsidRDefault="000D1B8D" w:rsidP="00184573">
      <w:pPr>
        <w:widowControl/>
        <w:ind w:firstLine="709"/>
        <w:rPr>
          <w:rFonts w:eastAsiaTheme="minorHAnsi"/>
          <w:b/>
          <w:lang w:eastAsia="en-US"/>
        </w:rPr>
      </w:pPr>
      <w:r w:rsidRPr="00AF3BC6">
        <w:rPr>
          <w:rFonts w:eastAsiaTheme="minorHAnsi"/>
          <w:b/>
          <w:lang w:eastAsia="en-US"/>
        </w:rPr>
        <w:t>Методы исследования</w:t>
      </w:r>
      <w:r w:rsidR="00FD60CC">
        <w:rPr>
          <w:rFonts w:eastAsiaTheme="minorHAnsi"/>
          <w:b/>
          <w:lang w:eastAsia="en-US"/>
        </w:rPr>
        <w:t>.</w:t>
      </w:r>
    </w:p>
    <w:p w:rsidR="00B51D60" w:rsidRPr="00AF3BC6" w:rsidRDefault="000D1B8D" w:rsidP="00B51D60">
      <w:pPr>
        <w:widowControl/>
        <w:ind w:firstLine="709"/>
        <w:rPr>
          <w:rFonts w:eastAsiaTheme="minorHAnsi"/>
          <w:lang w:eastAsia="en-US"/>
        </w:rPr>
      </w:pPr>
      <w:r w:rsidRPr="00AF3BC6">
        <w:rPr>
          <w:rFonts w:eastAsiaTheme="minorHAnsi"/>
          <w:lang w:eastAsia="en-US"/>
        </w:rPr>
        <w:t xml:space="preserve">Поставленные в диссертационной работе задачи решены на основе </w:t>
      </w:r>
      <w:r w:rsidR="00B51D60" w:rsidRPr="00AF3BC6">
        <w:rPr>
          <w:rFonts w:eastAsiaTheme="minorHAnsi"/>
          <w:lang w:eastAsia="en-US"/>
        </w:rPr>
        <w:t>технологий</w:t>
      </w:r>
      <w:r w:rsidRPr="00AF3BC6">
        <w:rPr>
          <w:rFonts w:eastAsiaTheme="minorHAnsi"/>
          <w:lang w:eastAsia="en-US"/>
        </w:rPr>
        <w:t xml:space="preserve"> искусственного интеллекта.</w:t>
      </w:r>
      <w:r w:rsidR="00B51D60" w:rsidRPr="00AF3BC6">
        <w:rPr>
          <w:rFonts w:eastAsiaTheme="minorHAnsi"/>
          <w:lang w:eastAsia="en-US"/>
        </w:rPr>
        <w:t xml:space="preserve"> </w:t>
      </w:r>
      <w:r w:rsidR="003F593E" w:rsidRPr="00AF3BC6">
        <w:rPr>
          <w:rFonts w:eastAsiaTheme="minorHAnsi"/>
          <w:lang w:eastAsia="en-US"/>
        </w:rPr>
        <w:t xml:space="preserve">Использовались методы классической теории множеств и формальной логики. </w:t>
      </w:r>
      <w:r w:rsidR="00B51D60" w:rsidRPr="00AF3BC6">
        <w:t>Моделирование, исследование и верификация разрабатываемых алгоритмов, постановка исследования и экспериментов проводились с использованием математических пакетов MatLAB, Fuzzy Logic Toolbox, языков программирования Си/Си++.</w:t>
      </w:r>
    </w:p>
    <w:p w:rsidR="000D1B8D" w:rsidRPr="00AF3BC6" w:rsidRDefault="000D1B8D" w:rsidP="000D1B8D">
      <w:pPr>
        <w:widowControl/>
        <w:ind w:firstLine="709"/>
        <w:rPr>
          <w:rFonts w:eastAsiaTheme="minorHAnsi"/>
          <w:lang w:eastAsia="en-US"/>
        </w:rPr>
      </w:pPr>
      <w:r w:rsidRPr="00AF3BC6">
        <w:rPr>
          <w:rFonts w:eastAsiaTheme="minorHAnsi"/>
          <w:lang w:eastAsia="en-US"/>
        </w:rPr>
        <w:t xml:space="preserve">Проверка теоретических положений и адекватности моделей, разработанных в диссертационной работе, осуществлялась с помощью компьютерного моделирования на ПЭВМ и экспериментальных исследований на </w:t>
      </w:r>
      <w:r w:rsidR="003E5321" w:rsidRPr="00AF3BC6">
        <w:rPr>
          <w:rFonts w:eastAsiaTheme="minorHAnsi"/>
          <w:lang w:eastAsia="en-US"/>
        </w:rPr>
        <w:t>экспериментальных</w:t>
      </w:r>
      <w:r w:rsidRPr="00AF3BC6">
        <w:rPr>
          <w:rFonts w:eastAsiaTheme="minorHAnsi"/>
          <w:lang w:eastAsia="en-US"/>
        </w:rPr>
        <w:t xml:space="preserve"> стендах.</w:t>
      </w:r>
    </w:p>
    <w:p w:rsidR="000D1B8D" w:rsidRPr="00AF3BC6" w:rsidRDefault="000D1B8D" w:rsidP="000D1B8D">
      <w:pPr>
        <w:widowControl/>
        <w:ind w:firstLine="709"/>
        <w:rPr>
          <w:rFonts w:eastAsiaTheme="minorHAnsi"/>
          <w:b/>
          <w:lang w:eastAsia="en-US"/>
        </w:rPr>
      </w:pPr>
      <w:r w:rsidRPr="00AF3BC6">
        <w:rPr>
          <w:rFonts w:eastAsiaTheme="minorHAnsi"/>
          <w:b/>
          <w:lang w:eastAsia="en-US"/>
        </w:rPr>
        <w:t>Основные положения, выносимые на защиту:</w:t>
      </w:r>
    </w:p>
    <w:p w:rsidR="000D1B8D" w:rsidRPr="00AF3BC6" w:rsidRDefault="000D1B8D" w:rsidP="000D1B8D">
      <w:pPr>
        <w:widowControl/>
        <w:numPr>
          <w:ilvl w:val="0"/>
          <w:numId w:val="1"/>
        </w:numPr>
        <w:tabs>
          <w:tab w:val="left" w:pos="993"/>
        </w:tabs>
        <w:ind w:firstLine="709"/>
        <w:rPr>
          <w:rFonts w:eastAsia="Calibri"/>
          <w:lang w:eastAsia="en-US"/>
        </w:rPr>
      </w:pPr>
      <w:r w:rsidRPr="00AF3BC6">
        <w:rPr>
          <w:lang w:bidi="mr-IN"/>
        </w:rPr>
        <w:t xml:space="preserve">результаты исследования влияния архитектурных особенностей измельчителей на технологический процесс извлечения ценных компонентов; </w:t>
      </w:r>
    </w:p>
    <w:p w:rsidR="000D1B8D" w:rsidRPr="00AF3BC6" w:rsidRDefault="000D1B8D" w:rsidP="000D1B8D">
      <w:pPr>
        <w:widowControl/>
        <w:numPr>
          <w:ilvl w:val="0"/>
          <w:numId w:val="1"/>
        </w:numPr>
        <w:tabs>
          <w:tab w:val="left" w:pos="993"/>
        </w:tabs>
        <w:ind w:firstLine="709"/>
        <w:rPr>
          <w:rFonts w:eastAsia="Calibri"/>
          <w:lang w:eastAsia="en-US"/>
        </w:rPr>
      </w:pPr>
      <w:r w:rsidRPr="00AF3BC6">
        <w:rPr>
          <w:rFonts w:eastAsia="Calibri"/>
          <w:lang w:eastAsia="en-US"/>
        </w:rPr>
        <w:lastRenderedPageBreak/>
        <w:t>программно-аппаратный комплекс разработанной интеллектуальной системы управления.</w:t>
      </w:r>
    </w:p>
    <w:p w:rsidR="00184573" w:rsidRPr="00AF3BC6" w:rsidRDefault="00184573" w:rsidP="00184573">
      <w:pPr>
        <w:widowControl/>
        <w:ind w:firstLine="709"/>
        <w:rPr>
          <w:rFonts w:eastAsiaTheme="minorHAnsi"/>
          <w:b/>
          <w:lang w:eastAsia="en-US"/>
        </w:rPr>
      </w:pPr>
      <w:r w:rsidRPr="00AF3BC6">
        <w:rPr>
          <w:rFonts w:eastAsiaTheme="minorHAnsi"/>
          <w:b/>
          <w:lang w:eastAsia="en-US"/>
        </w:rPr>
        <w:t xml:space="preserve">Научные результаты: </w:t>
      </w:r>
    </w:p>
    <w:p w:rsidR="00DA64BA" w:rsidRDefault="00184573" w:rsidP="00DA64BA">
      <w:pPr>
        <w:widowControl/>
        <w:numPr>
          <w:ilvl w:val="0"/>
          <w:numId w:val="1"/>
        </w:numPr>
        <w:tabs>
          <w:tab w:val="left" w:pos="993"/>
        </w:tabs>
        <w:ind w:firstLine="709"/>
        <w:rPr>
          <w:rFonts w:eastAsiaTheme="minorHAnsi"/>
          <w:lang w:eastAsia="en-US"/>
        </w:rPr>
      </w:pPr>
      <w:r w:rsidRPr="00AF3BC6">
        <w:rPr>
          <w:rFonts w:eastAsiaTheme="minorHAnsi"/>
          <w:lang w:eastAsia="en-US"/>
        </w:rPr>
        <w:t xml:space="preserve">исследовано </w:t>
      </w:r>
      <w:r w:rsidRPr="00AF3BC6">
        <w:rPr>
          <w:rFonts w:cstheme="minorBidi"/>
          <w:lang w:bidi="mr-IN"/>
        </w:rPr>
        <w:t>влияние архитектурных особенностей измельчителей на технологический процесс извлечения ценных компонентов</w:t>
      </w:r>
      <w:r w:rsidRPr="00AF3BC6">
        <w:rPr>
          <w:rFonts w:eastAsiaTheme="minorHAnsi"/>
          <w:lang w:eastAsia="en-US"/>
        </w:rPr>
        <w:t>;</w:t>
      </w:r>
    </w:p>
    <w:p w:rsidR="00184573" w:rsidRPr="00DA64BA" w:rsidRDefault="00184573" w:rsidP="00DA64BA">
      <w:pPr>
        <w:widowControl/>
        <w:numPr>
          <w:ilvl w:val="0"/>
          <w:numId w:val="1"/>
        </w:numPr>
        <w:tabs>
          <w:tab w:val="left" w:pos="993"/>
        </w:tabs>
        <w:ind w:firstLine="709"/>
        <w:rPr>
          <w:rFonts w:eastAsiaTheme="minorHAnsi"/>
          <w:lang w:eastAsia="en-US"/>
        </w:rPr>
      </w:pPr>
      <w:bookmarkStart w:id="5" w:name="_GoBack"/>
      <w:bookmarkEnd w:id="5"/>
      <w:r w:rsidRPr="00DA64BA">
        <w:rPr>
          <w:rFonts w:cstheme="minorBidi"/>
          <w:lang w:bidi="mr-IN"/>
        </w:rPr>
        <w:t xml:space="preserve">разработана интеллектуальная система управления измельчителя, учитывающего особенности архитектуры, на базе нечёткой логики </w:t>
      </w:r>
      <w:r w:rsidRPr="00DA64BA">
        <w:rPr>
          <w:rFonts w:eastAsiaTheme="minorHAnsi"/>
          <w:lang w:eastAsia="en-US"/>
        </w:rPr>
        <w:t xml:space="preserve">в среде MATLAB, </w:t>
      </w:r>
      <w:r w:rsidRPr="00DA64BA">
        <w:rPr>
          <w:rFonts w:cstheme="minorBidi"/>
          <w:lang w:bidi="mr-IN"/>
        </w:rPr>
        <w:t>и исследованы его технико-эксплуатационные характеристики</w:t>
      </w:r>
      <w:r w:rsidRPr="00DA64BA">
        <w:rPr>
          <w:rFonts w:eastAsiaTheme="minorHAnsi"/>
          <w:lang w:eastAsia="en-US"/>
        </w:rPr>
        <w:t>;</w:t>
      </w:r>
    </w:p>
    <w:p w:rsidR="00184573" w:rsidRPr="00AF3BC6" w:rsidRDefault="00184573" w:rsidP="00184573">
      <w:pPr>
        <w:widowControl/>
        <w:numPr>
          <w:ilvl w:val="0"/>
          <w:numId w:val="1"/>
        </w:numPr>
        <w:tabs>
          <w:tab w:val="left" w:pos="993"/>
        </w:tabs>
        <w:ind w:firstLine="709"/>
        <w:rPr>
          <w:rFonts w:eastAsiaTheme="minorHAnsi"/>
          <w:lang w:eastAsia="en-US"/>
        </w:rPr>
      </w:pPr>
      <w:r w:rsidRPr="00AF3BC6">
        <w:rPr>
          <w:rFonts w:eastAsiaTheme="minorHAnsi"/>
          <w:lang w:eastAsia="en-US"/>
        </w:rPr>
        <w:t>разработан и реализован микроконтроллерный программно-аппаратный комплекс с использованием нечёткой логики для опытно-экспериментальных исследований.</w:t>
      </w:r>
    </w:p>
    <w:p w:rsidR="00696C51" w:rsidRPr="00AF3BC6" w:rsidRDefault="00696C51" w:rsidP="00F90DC1">
      <w:pPr>
        <w:widowControl/>
        <w:ind w:firstLine="709"/>
        <w:rPr>
          <w:rFonts w:eastAsiaTheme="minorHAnsi"/>
          <w:b/>
          <w:lang w:eastAsia="en-US"/>
        </w:rPr>
      </w:pPr>
      <w:r w:rsidRPr="00AF3BC6">
        <w:rPr>
          <w:rFonts w:eastAsiaTheme="minorHAnsi"/>
          <w:b/>
          <w:lang w:eastAsia="en-US"/>
        </w:rPr>
        <w:t xml:space="preserve">Научная новизна: </w:t>
      </w:r>
    </w:p>
    <w:p w:rsidR="00696C51" w:rsidRPr="00AF3BC6" w:rsidRDefault="00696C51" w:rsidP="00F90DC1">
      <w:pPr>
        <w:widowControl/>
        <w:numPr>
          <w:ilvl w:val="0"/>
          <w:numId w:val="1"/>
        </w:numPr>
        <w:tabs>
          <w:tab w:val="left" w:pos="993"/>
        </w:tabs>
        <w:ind w:firstLine="709"/>
        <w:rPr>
          <w:rFonts w:eastAsiaTheme="minorHAnsi"/>
          <w:lang w:eastAsia="en-US"/>
        </w:rPr>
      </w:pPr>
      <w:r w:rsidRPr="00AF3BC6">
        <w:rPr>
          <w:rFonts w:eastAsiaTheme="minorHAnsi"/>
          <w:lang w:eastAsia="en-US"/>
        </w:rPr>
        <w:t>разработана интеллектуальная система управления турбулентным измельчителем породы;</w:t>
      </w:r>
    </w:p>
    <w:p w:rsidR="00696C51" w:rsidRPr="00AF3BC6" w:rsidRDefault="00696C51" w:rsidP="00F90DC1">
      <w:pPr>
        <w:widowControl/>
        <w:numPr>
          <w:ilvl w:val="0"/>
          <w:numId w:val="1"/>
        </w:numPr>
        <w:tabs>
          <w:tab w:val="left" w:pos="993"/>
        </w:tabs>
        <w:ind w:firstLine="709"/>
        <w:rPr>
          <w:rFonts w:eastAsiaTheme="minorHAnsi"/>
          <w:lang w:eastAsia="en-US"/>
        </w:rPr>
      </w:pPr>
      <w:r w:rsidRPr="00AF3BC6">
        <w:rPr>
          <w:rFonts w:eastAsiaTheme="minorHAnsi"/>
          <w:lang w:eastAsia="en-US"/>
        </w:rPr>
        <w:t>разработан интеллектуальный программный комплекс в среде MATLAB;</w:t>
      </w:r>
    </w:p>
    <w:p w:rsidR="00696C51" w:rsidRPr="00AF3BC6" w:rsidRDefault="00696C51" w:rsidP="00F90DC1">
      <w:pPr>
        <w:widowControl/>
        <w:numPr>
          <w:ilvl w:val="0"/>
          <w:numId w:val="1"/>
        </w:numPr>
        <w:tabs>
          <w:tab w:val="left" w:pos="993"/>
        </w:tabs>
        <w:ind w:firstLine="709"/>
        <w:rPr>
          <w:rFonts w:eastAsiaTheme="minorHAnsi"/>
          <w:lang w:eastAsia="en-US"/>
        </w:rPr>
      </w:pPr>
      <w:r w:rsidRPr="00AF3BC6">
        <w:rPr>
          <w:rFonts w:eastAsiaTheme="minorHAnsi"/>
          <w:lang w:eastAsia="en-US"/>
        </w:rPr>
        <w:t>реализован микроконтроллерный программно-аппаратный комплекс с использованием нечёткой логики.</w:t>
      </w:r>
    </w:p>
    <w:p w:rsidR="00696C51" w:rsidRPr="00AF3BC6" w:rsidRDefault="00696C51" w:rsidP="00696C51">
      <w:pPr>
        <w:widowControl/>
        <w:ind w:firstLine="709"/>
        <w:rPr>
          <w:rFonts w:eastAsiaTheme="minorHAnsi"/>
          <w:lang w:eastAsia="en-US"/>
        </w:rPr>
      </w:pPr>
      <w:r w:rsidRPr="00AF3BC6">
        <w:rPr>
          <w:rFonts w:eastAsiaTheme="minorHAnsi"/>
          <w:b/>
          <w:lang w:eastAsia="en-US"/>
        </w:rPr>
        <w:t>Практическое значение полученных результатов</w:t>
      </w:r>
      <w:r w:rsidRPr="00AF3BC6">
        <w:rPr>
          <w:rFonts w:eastAsiaTheme="minorHAnsi"/>
          <w:lang w:eastAsia="en-US"/>
        </w:rPr>
        <w:t xml:space="preserve"> данной работы заключается в том, что благодаря разработке, апробации и внедрению программного комплекса интеллектуального управления технологическим процессом тонкого помола стало возможным </w:t>
      </w:r>
      <w:r w:rsidR="006E4E1F" w:rsidRPr="00AF3BC6">
        <w:rPr>
          <w:rFonts w:eastAsia="Calibri"/>
          <w:lang w:eastAsia="en-US"/>
        </w:rPr>
        <w:t>обеспечить повышение качества помола</w:t>
      </w:r>
      <w:r w:rsidRPr="00AF3BC6">
        <w:rPr>
          <w:rFonts w:eastAsiaTheme="minorHAnsi"/>
          <w:lang w:eastAsia="en-US"/>
        </w:rPr>
        <w:t>.</w:t>
      </w:r>
    </w:p>
    <w:p w:rsidR="00696C51" w:rsidRPr="00AF3BC6" w:rsidRDefault="00696C51" w:rsidP="00696C51">
      <w:pPr>
        <w:widowControl/>
        <w:ind w:firstLine="709"/>
        <w:rPr>
          <w:rFonts w:eastAsiaTheme="minorHAnsi"/>
          <w:lang w:eastAsia="en-US"/>
        </w:rPr>
      </w:pPr>
      <w:r w:rsidRPr="00AF3BC6">
        <w:rPr>
          <w:rFonts w:eastAsiaTheme="minorHAnsi"/>
          <w:b/>
          <w:lang w:eastAsia="en-US"/>
        </w:rPr>
        <w:t>Личный вклад соискателя</w:t>
      </w:r>
      <w:r w:rsidRPr="00AF3BC6">
        <w:rPr>
          <w:rFonts w:eastAsiaTheme="minorHAnsi"/>
          <w:lang w:eastAsia="en-US"/>
        </w:rPr>
        <w:t xml:space="preserve"> заключается в непосредственном участии в постановке задач исследования, получении исходных данных, в проведении основного объема теоретических и экспериментальных исследований, изложенных в диссертационной работе, анализе и оформление результатов работы в виде научных публикаций и докладов на научных конференциях.</w:t>
      </w:r>
    </w:p>
    <w:p w:rsidR="00696C51" w:rsidRPr="00AF3BC6" w:rsidRDefault="00696C51" w:rsidP="00696C51">
      <w:pPr>
        <w:widowControl/>
        <w:ind w:firstLine="709"/>
        <w:rPr>
          <w:rFonts w:eastAsiaTheme="minorHAnsi"/>
          <w:lang w:eastAsia="en-US"/>
        </w:rPr>
      </w:pPr>
      <w:r w:rsidRPr="00AF3BC6">
        <w:rPr>
          <w:rFonts w:eastAsiaTheme="minorHAnsi"/>
          <w:b/>
          <w:lang w:eastAsia="en-US"/>
        </w:rPr>
        <w:t>Апробация результатов диссертации</w:t>
      </w:r>
      <w:r w:rsidRPr="00AF3BC6">
        <w:rPr>
          <w:rFonts w:eastAsiaTheme="minorHAnsi"/>
          <w:lang w:eastAsia="en-US"/>
        </w:rPr>
        <w:t>:</w:t>
      </w:r>
    </w:p>
    <w:p w:rsidR="00696C51" w:rsidRPr="00D318DF" w:rsidRDefault="00696C51" w:rsidP="0010679D">
      <w:pPr>
        <w:widowControl/>
        <w:tabs>
          <w:tab w:val="left" w:pos="1134"/>
        </w:tabs>
        <w:ind w:firstLine="709"/>
        <w:rPr>
          <w:rFonts w:eastAsiaTheme="minorHAnsi"/>
          <w:lang w:eastAsia="en-US"/>
        </w:rPr>
      </w:pPr>
      <w:r w:rsidRPr="00D318DF">
        <w:rPr>
          <w:rFonts w:eastAsiaTheme="minorHAnsi"/>
          <w:lang w:eastAsia="en-US"/>
        </w:rPr>
        <w:t>1.</w:t>
      </w:r>
      <w:r w:rsidRPr="00D318DF">
        <w:rPr>
          <w:rFonts w:eastAsiaTheme="minorHAnsi"/>
          <w:lang w:eastAsia="en-US"/>
        </w:rPr>
        <w:tab/>
        <w:t>Семинар</w:t>
      </w:r>
      <w:r w:rsidR="001862FE" w:rsidRPr="00D318DF">
        <w:rPr>
          <w:rFonts w:eastAsiaTheme="minorHAnsi"/>
          <w:lang w:eastAsia="en-US"/>
        </w:rPr>
        <w:t>ы</w:t>
      </w:r>
      <w:r w:rsidRPr="00D318DF">
        <w:rPr>
          <w:rFonts w:eastAsiaTheme="minorHAnsi"/>
          <w:lang w:eastAsia="en-US"/>
        </w:rPr>
        <w:t xml:space="preserve"> докторантов кафедры </w:t>
      </w:r>
      <w:r w:rsidR="001862FE" w:rsidRPr="00D318DF">
        <w:rPr>
          <w:rFonts w:eastAsiaTheme="minorHAnsi"/>
          <w:lang w:eastAsia="en-US"/>
        </w:rPr>
        <w:t>«</w:t>
      </w:r>
      <w:r w:rsidR="000A16B9" w:rsidRPr="00D318DF">
        <w:rPr>
          <w:rFonts w:eastAsiaTheme="minorHAnsi"/>
          <w:lang w:eastAsia="en-US"/>
        </w:rPr>
        <w:t>Компьютерная и программная инженерия</w:t>
      </w:r>
      <w:r w:rsidR="001862FE" w:rsidRPr="00D318DF">
        <w:rPr>
          <w:rFonts w:eastAsiaTheme="minorHAnsi"/>
          <w:lang w:eastAsia="en-US"/>
        </w:rPr>
        <w:t>».</w:t>
      </w:r>
    </w:p>
    <w:p w:rsidR="00696C51" w:rsidRPr="00D318DF" w:rsidRDefault="00696C51" w:rsidP="0010679D">
      <w:pPr>
        <w:widowControl/>
        <w:tabs>
          <w:tab w:val="left" w:pos="1134"/>
        </w:tabs>
        <w:ind w:firstLine="709"/>
        <w:rPr>
          <w:rFonts w:eastAsiaTheme="minorHAnsi"/>
          <w:lang w:eastAsia="en-US"/>
        </w:rPr>
      </w:pPr>
      <w:r w:rsidRPr="00D318DF">
        <w:rPr>
          <w:rFonts w:eastAsiaTheme="minorHAnsi"/>
          <w:lang w:eastAsia="en-US"/>
        </w:rPr>
        <w:t>2.</w:t>
      </w:r>
      <w:r w:rsidRPr="00D318DF">
        <w:rPr>
          <w:rFonts w:eastAsiaTheme="minorHAnsi"/>
          <w:lang w:eastAsia="en-US"/>
        </w:rPr>
        <w:tab/>
        <w:t>Семинар Мегафакультета компьютерных технологий и управления Университета ИТМО</w:t>
      </w:r>
      <w:r w:rsidR="0010679D" w:rsidRPr="00D318DF">
        <w:rPr>
          <w:rFonts w:eastAsiaTheme="minorHAnsi"/>
          <w:lang w:eastAsia="en-US"/>
        </w:rPr>
        <w:t xml:space="preserve"> (</w:t>
      </w:r>
      <w:r w:rsidRPr="00D318DF">
        <w:rPr>
          <w:rFonts w:eastAsiaTheme="minorHAnsi"/>
          <w:lang w:eastAsia="en-US"/>
        </w:rPr>
        <w:t>Санкт-Петербург, 2019</w:t>
      </w:r>
      <w:r w:rsidR="0010679D" w:rsidRPr="00D318DF">
        <w:rPr>
          <w:rFonts w:eastAsiaTheme="minorHAnsi"/>
          <w:lang w:eastAsia="en-US"/>
        </w:rPr>
        <w:t>)</w:t>
      </w:r>
      <w:r w:rsidRPr="00D318DF">
        <w:rPr>
          <w:rFonts w:eastAsiaTheme="minorHAnsi"/>
          <w:lang w:eastAsia="en-US"/>
        </w:rPr>
        <w:t>.</w:t>
      </w:r>
    </w:p>
    <w:p w:rsidR="00696C51" w:rsidRPr="00D318DF" w:rsidRDefault="00696C51" w:rsidP="0010679D">
      <w:pPr>
        <w:widowControl/>
        <w:tabs>
          <w:tab w:val="left" w:pos="1134"/>
        </w:tabs>
        <w:ind w:firstLine="709"/>
        <w:rPr>
          <w:rFonts w:eastAsiaTheme="minorHAnsi"/>
          <w:lang w:eastAsia="en-US"/>
        </w:rPr>
      </w:pPr>
      <w:r w:rsidRPr="00D318DF">
        <w:rPr>
          <w:rFonts w:eastAsiaTheme="minorHAnsi"/>
          <w:lang w:eastAsia="en-US"/>
        </w:rPr>
        <w:t>3.</w:t>
      </w:r>
      <w:r w:rsidRPr="00D318DF">
        <w:rPr>
          <w:rFonts w:eastAsiaTheme="minorHAnsi"/>
          <w:lang w:eastAsia="en-US"/>
        </w:rPr>
        <w:tab/>
        <w:t>VIII Конгресс молодых учёных</w:t>
      </w:r>
      <w:r w:rsidR="00D318DF">
        <w:rPr>
          <w:rFonts w:eastAsiaTheme="minorHAnsi"/>
          <w:lang w:val="kk-KZ" w:eastAsia="en-US"/>
        </w:rPr>
        <w:t>.</w:t>
      </w:r>
      <w:r w:rsidRPr="00D318DF">
        <w:rPr>
          <w:rFonts w:eastAsiaTheme="minorHAnsi"/>
          <w:lang w:eastAsia="en-US"/>
        </w:rPr>
        <w:t xml:space="preserve"> Диплом в номинации «Лучший доклад»</w:t>
      </w:r>
      <w:r w:rsidR="00D318DF" w:rsidRPr="00D318DF">
        <w:rPr>
          <w:rFonts w:eastAsiaTheme="minorHAnsi"/>
          <w:lang w:eastAsia="en-US"/>
        </w:rPr>
        <w:t xml:space="preserve"> (Санкт-Петербург, 2019).</w:t>
      </w:r>
    </w:p>
    <w:p w:rsidR="00696C51" w:rsidRPr="00D318DF" w:rsidRDefault="00696C51" w:rsidP="0010679D">
      <w:pPr>
        <w:widowControl/>
        <w:tabs>
          <w:tab w:val="left" w:pos="1134"/>
        </w:tabs>
        <w:ind w:firstLine="709"/>
        <w:rPr>
          <w:rFonts w:eastAsiaTheme="minorHAnsi"/>
          <w:lang w:eastAsia="en-US"/>
        </w:rPr>
      </w:pPr>
      <w:r w:rsidRPr="00D318DF">
        <w:rPr>
          <w:rFonts w:eastAsiaTheme="minorHAnsi"/>
          <w:lang w:eastAsia="en-US"/>
        </w:rPr>
        <w:t>4.</w:t>
      </w:r>
      <w:r w:rsidRPr="00D318DF">
        <w:rPr>
          <w:rFonts w:eastAsiaTheme="minorHAnsi"/>
          <w:lang w:eastAsia="en-US"/>
        </w:rPr>
        <w:tab/>
        <w:t>Международная научно-техническая конференция молодых ученых БГТУ им. В.Ш. Шухова (Белгород, 2019).</w:t>
      </w:r>
    </w:p>
    <w:p w:rsidR="00696C51" w:rsidRPr="00D318DF" w:rsidRDefault="00696C51" w:rsidP="0010679D">
      <w:pPr>
        <w:widowControl/>
        <w:tabs>
          <w:tab w:val="left" w:pos="1134"/>
        </w:tabs>
        <w:ind w:firstLine="709"/>
        <w:rPr>
          <w:rFonts w:eastAsiaTheme="minorHAnsi"/>
          <w:lang w:eastAsia="en-US"/>
        </w:rPr>
      </w:pPr>
      <w:r w:rsidRPr="00D318DF">
        <w:rPr>
          <w:rFonts w:eastAsiaTheme="minorHAnsi"/>
          <w:lang w:eastAsia="en-US"/>
        </w:rPr>
        <w:t>5.</w:t>
      </w:r>
      <w:r w:rsidRPr="00D318DF">
        <w:rPr>
          <w:rFonts w:eastAsiaTheme="minorHAnsi"/>
          <w:lang w:eastAsia="en-US"/>
        </w:rPr>
        <w:tab/>
        <w:t>XXV Международная научно-техническая конференция студентов, аспирантов и молодых ученых «Научная сессия ТУСУР-2020» (Томск, 2020).</w:t>
      </w:r>
    </w:p>
    <w:p w:rsidR="00696C51" w:rsidRPr="00D318DF" w:rsidRDefault="00696C51" w:rsidP="00696C51">
      <w:pPr>
        <w:ind w:firstLine="709"/>
        <w:rPr>
          <w:b/>
        </w:rPr>
      </w:pPr>
      <w:r w:rsidRPr="00D318DF">
        <w:rPr>
          <w:b/>
        </w:rPr>
        <w:t>Публикации результатов исследования:</w:t>
      </w:r>
    </w:p>
    <w:p w:rsidR="00696C51" w:rsidRPr="00D318DF" w:rsidRDefault="00696C51" w:rsidP="0010679D">
      <w:pPr>
        <w:widowControl/>
        <w:numPr>
          <w:ilvl w:val="0"/>
          <w:numId w:val="4"/>
        </w:numPr>
        <w:tabs>
          <w:tab w:val="left" w:pos="993"/>
        </w:tabs>
        <w:ind w:firstLine="709"/>
        <w:rPr>
          <w:b/>
        </w:rPr>
      </w:pPr>
      <w:r w:rsidRPr="00D318DF">
        <w:rPr>
          <w:b/>
        </w:rPr>
        <w:t>п</w:t>
      </w:r>
      <w:r w:rsidRPr="00D318DF">
        <w:rPr>
          <w:b/>
          <w:szCs w:val="24"/>
        </w:rPr>
        <w:t>убликации в изданиях, входящих в наукометрические базы данных Scopus</w:t>
      </w:r>
    </w:p>
    <w:p w:rsidR="00696C51" w:rsidRPr="00D318DF" w:rsidRDefault="00696C51" w:rsidP="00696C51">
      <w:pPr>
        <w:ind w:firstLine="709"/>
        <w:rPr>
          <w:b/>
        </w:rPr>
      </w:pPr>
      <w:r w:rsidRPr="00D318DF">
        <w:t xml:space="preserve">1. Вопросы управления процессом тонкого помола в планетарной мельнице // Вестник Санкт-Петербургского университета. Прикладная </w:t>
      </w:r>
      <w:r w:rsidRPr="00D318DF">
        <w:lastRenderedPageBreak/>
        <w:t>математика. Информатика. Процессы управления. – 2020. Т. 16, Вып. 3. –               С. 277-292 (База данных Scopus</w:t>
      </w:r>
      <w:r w:rsidR="001862FE" w:rsidRPr="00D318DF">
        <w:t xml:space="preserve">, </w:t>
      </w:r>
      <w:r w:rsidR="000A16B9" w:rsidRPr="00D318DF">
        <w:t>процентиль по общей информатике 29</w:t>
      </w:r>
      <w:r w:rsidR="001862FE" w:rsidRPr="00D318DF">
        <w:t>%</w:t>
      </w:r>
      <w:r w:rsidRPr="00D318DF">
        <w:t>).</w:t>
      </w:r>
    </w:p>
    <w:p w:rsidR="00696C51" w:rsidRPr="00AF3BC6" w:rsidRDefault="00696C51" w:rsidP="00395FC1">
      <w:pPr>
        <w:widowControl/>
        <w:numPr>
          <w:ilvl w:val="0"/>
          <w:numId w:val="4"/>
        </w:numPr>
        <w:tabs>
          <w:tab w:val="left" w:pos="993"/>
        </w:tabs>
        <w:ind w:firstLine="709"/>
        <w:rPr>
          <w:b/>
        </w:rPr>
      </w:pPr>
      <w:r w:rsidRPr="00AF3BC6">
        <w:rPr>
          <w:b/>
        </w:rPr>
        <w:t>статьи, опубликованные в научных журналах, рекомендуемых ККСОН МОН РК:</w:t>
      </w:r>
    </w:p>
    <w:p w:rsidR="00696C51" w:rsidRPr="00AF3BC6" w:rsidRDefault="00696C51" w:rsidP="00395FC1">
      <w:pPr>
        <w:widowControl/>
        <w:numPr>
          <w:ilvl w:val="0"/>
          <w:numId w:val="3"/>
        </w:numPr>
        <w:tabs>
          <w:tab w:val="left" w:pos="993"/>
          <w:tab w:val="left" w:pos="1276"/>
        </w:tabs>
        <w:ind w:firstLine="851"/>
      </w:pPr>
      <w:r w:rsidRPr="00AF3BC6">
        <w:t>Расчёт степени помола сырья с применением компьютерных технологий ANETR5 на примере планетарной мельницы // Университетінің еңбектері – Труды университета. – 2018. – №4. – С. 139-144.</w:t>
      </w:r>
    </w:p>
    <w:p w:rsidR="00696C51" w:rsidRPr="00AF3BC6" w:rsidRDefault="00696C51" w:rsidP="00395FC1">
      <w:pPr>
        <w:widowControl/>
        <w:numPr>
          <w:ilvl w:val="0"/>
          <w:numId w:val="3"/>
        </w:numPr>
        <w:tabs>
          <w:tab w:val="left" w:pos="993"/>
          <w:tab w:val="left" w:pos="1276"/>
        </w:tabs>
        <w:ind w:firstLine="851"/>
      </w:pPr>
      <w:r w:rsidRPr="00AF3BC6">
        <w:t>Разработка и моделирование оптимального контроллера LQG для управления процессом помола // Вестник КазНИТУ. – 2019. – №6. – С. 526-533.</w:t>
      </w:r>
    </w:p>
    <w:p w:rsidR="00696C51" w:rsidRPr="00AF3BC6" w:rsidRDefault="00696C51" w:rsidP="00395FC1">
      <w:pPr>
        <w:widowControl/>
        <w:numPr>
          <w:ilvl w:val="0"/>
          <w:numId w:val="3"/>
        </w:numPr>
        <w:tabs>
          <w:tab w:val="left" w:pos="993"/>
          <w:tab w:val="left" w:pos="1276"/>
        </w:tabs>
        <w:ind w:firstLine="851"/>
      </w:pPr>
      <w:r w:rsidRPr="00AF3BC6">
        <w:t>Математическая модель процесса помола в планетарной мельнице // Университетінің еңбектері – Труды университета. – 2020. – №1. – С. 148-153.</w:t>
      </w:r>
    </w:p>
    <w:p w:rsidR="00696C51" w:rsidRPr="00AF3BC6" w:rsidRDefault="00696C51" w:rsidP="00395FC1">
      <w:pPr>
        <w:widowControl/>
        <w:numPr>
          <w:ilvl w:val="0"/>
          <w:numId w:val="3"/>
        </w:numPr>
        <w:tabs>
          <w:tab w:val="left" w:pos="993"/>
          <w:tab w:val="left" w:pos="1276"/>
        </w:tabs>
        <w:ind w:firstLine="851"/>
      </w:pPr>
      <w:r w:rsidRPr="00AF3BC6">
        <w:t>Построение фильтра Калмана для восстановления недостающей информации о состоянии процесса помола в планетарной мельнице // Университетінің еңбектері – Труды университета. – 2020. – №2. – С. 133-138.</w:t>
      </w:r>
    </w:p>
    <w:p w:rsidR="00696C51" w:rsidRPr="00AF3BC6" w:rsidRDefault="00696C51" w:rsidP="00395FC1">
      <w:pPr>
        <w:widowControl/>
        <w:numPr>
          <w:ilvl w:val="0"/>
          <w:numId w:val="3"/>
        </w:numPr>
        <w:tabs>
          <w:tab w:val="left" w:pos="993"/>
          <w:tab w:val="left" w:pos="1276"/>
        </w:tabs>
        <w:ind w:firstLine="851"/>
      </w:pPr>
      <w:r w:rsidRPr="00AF3BC6">
        <w:t>Синтез LQG регулятора для интеллектуального управления технологическим процессом тонкого помола // Вестник Национальной инженерной академии Республики Казахстан. – 2020. – №4. – С. 21-27.</w:t>
      </w:r>
    </w:p>
    <w:p w:rsidR="00696C51" w:rsidRPr="00AF3BC6" w:rsidRDefault="00696C51" w:rsidP="00395FC1">
      <w:pPr>
        <w:widowControl/>
        <w:numPr>
          <w:ilvl w:val="0"/>
          <w:numId w:val="4"/>
        </w:numPr>
        <w:tabs>
          <w:tab w:val="left" w:pos="993"/>
          <w:tab w:val="left" w:pos="1276"/>
        </w:tabs>
        <w:ind w:firstLine="709"/>
        <w:rPr>
          <w:b/>
        </w:rPr>
      </w:pPr>
      <w:r w:rsidRPr="00AF3BC6">
        <w:rPr>
          <w:b/>
        </w:rPr>
        <w:t>публикации, опубликованные в трудах международных конференций:</w:t>
      </w:r>
    </w:p>
    <w:p w:rsidR="00696C51" w:rsidRPr="00AF3BC6" w:rsidRDefault="00696C51" w:rsidP="00395FC1">
      <w:pPr>
        <w:widowControl/>
        <w:numPr>
          <w:ilvl w:val="0"/>
          <w:numId w:val="5"/>
        </w:numPr>
        <w:tabs>
          <w:tab w:val="left" w:pos="1276"/>
        </w:tabs>
        <w:ind w:firstLine="851"/>
      </w:pPr>
      <w:r w:rsidRPr="00AF3BC6">
        <w:t>Расчёт степени помола сырья с применением прикладного программного обеспечения ANETR5 на примере планетарной мельницы. // Технический журнал «Автоматизация. Современные технологии». – 2019. – №2. – С.</w:t>
      </w:r>
      <w:r w:rsidR="0010679D" w:rsidRPr="00AF3BC6">
        <w:t xml:space="preserve"> </w:t>
      </w:r>
      <w:r w:rsidRPr="00AF3BC6">
        <w:t>155-160.</w:t>
      </w:r>
    </w:p>
    <w:p w:rsidR="00696C51" w:rsidRPr="00AF3BC6" w:rsidRDefault="00696C51" w:rsidP="00395FC1">
      <w:pPr>
        <w:widowControl/>
        <w:numPr>
          <w:ilvl w:val="0"/>
          <w:numId w:val="5"/>
        </w:numPr>
        <w:tabs>
          <w:tab w:val="left" w:pos="1276"/>
        </w:tabs>
        <w:ind w:firstLine="851"/>
      </w:pPr>
      <w:r w:rsidRPr="00AF3BC6">
        <w:t xml:space="preserve">Интеллектуальные системы управления для неопределённых ситуаций управления // Сборник тезисов докладов конгресса молодых ученых. Электронное издание </w:t>
      </w:r>
      <w:r w:rsidR="00D318DF">
        <w:rPr>
          <w:lang w:val="kk-KZ"/>
        </w:rPr>
        <w:t xml:space="preserve">// </w:t>
      </w:r>
      <w:hyperlink r:id="rId8" w:history="1">
        <w:r w:rsidRPr="00AF3BC6">
          <w:t>https://kmu.itmo.ru/</w:t>
        </w:r>
      </w:hyperlink>
      <w:r w:rsidRPr="00AF3BC6">
        <w:t xml:space="preserve"> digests/article/674, своб.</w:t>
      </w:r>
    </w:p>
    <w:p w:rsidR="00696C51" w:rsidRPr="00AF3BC6" w:rsidRDefault="00696C51" w:rsidP="00395FC1">
      <w:pPr>
        <w:widowControl/>
        <w:numPr>
          <w:ilvl w:val="0"/>
          <w:numId w:val="5"/>
        </w:numPr>
        <w:tabs>
          <w:tab w:val="left" w:pos="1276"/>
        </w:tabs>
        <w:ind w:firstLine="851"/>
      </w:pPr>
      <w:r w:rsidRPr="00AF3BC6">
        <w:t>Разработка экспертной системы по управлению технологическим процессом на основе нечёткой логики // Сборник докладов «Международная научно-техническая конференция молодых ученых БГТУ им.</w:t>
      </w:r>
      <w:r w:rsidR="00C45779" w:rsidRPr="00AF3BC6">
        <w:t xml:space="preserve"> </w:t>
      </w:r>
      <w:r w:rsidRPr="00AF3BC6">
        <w:t>В.Ш.</w:t>
      </w:r>
      <w:r w:rsidR="00C45779" w:rsidRPr="00AF3BC6">
        <w:t xml:space="preserve"> </w:t>
      </w:r>
      <w:r w:rsidRPr="00AF3BC6">
        <w:t xml:space="preserve">Шухова», </w:t>
      </w:r>
      <w:r w:rsidR="00C45779" w:rsidRPr="00AF3BC6">
        <w:t xml:space="preserve">                    </w:t>
      </w:r>
      <w:r w:rsidRPr="00AF3BC6">
        <w:t>г.</w:t>
      </w:r>
      <w:r w:rsidR="00C45779" w:rsidRPr="00AF3BC6">
        <w:t xml:space="preserve"> </w:t>
      </w:r>
      <w:r w:rsidRPr="00AF3BC6">
        <w:t>Белгород. – 2019. – С.</w:t>
      </w:r>
      <w:r w:rsidR="00FD60CC">
        <w:t xml:space="preserve"> </w:t>
      </w:r>
      <w:r w:rsidRPr="00AF3BC6">
        <w:t>2868-2873.</w:t>
      </w:r>
    </w:p>
    <w:p w:rsidR="00696C51" w:rsidRPr="00AF3BC6" w:rsidRDefault="00696C51" w:rsidP="00395FC1">
      <w:pPr>
        <w:widowControl/>
        <w:numPr>
          <w:ilvl w:val="0"/>
          <w:numId w:val="5"/>
        </w:numPr>
        <w:tabs>
          <w:tab w:val="left" w:pos="1276"/>
        </w:tabs>
        <w:ind w:firstLine="851"/>
      </w:pPr>
      <w:r w:rsidRPr="00AF3BC6">
        <w:t xml:space="preserve">Интеллектуальное управления технологическим процессом тонкого помола // Сборник избранных статей научной сессии ТУСУРа по материалам XXIV Международной научно-технической конференции студентов, аспирантов и молодых ученых «Научная сессия ТУСУР-2019». – 2019. – </w:t>
      </w:r>
      <w:r w:rsidR="00C45779" w:rsidRPr="00AF3BC6">
        <w:t xml:space="preserve">                                               </w:t>
      </w:r>
      <w:r w:rsidRPr="00AF3BC6">
        <w:t>С.</w:t>
      </w:r>
      <w:r w:rsidR="00C45779" w:rsidRPr="00AF3BC6">
        <w:t xml:space="preserve"> </w:t>
      </w:r>
      <w:r w:rsidRPr="00AF3BC6">
        <w:t>104-106.</w:t>
      </w:r>
    </w:p>
    <w:p w:rsidR="00696C51" w:rsidRPr="00AF3BC6" w:rsidRDefault="00696C51" w:rsidP="00395FC1">
      <w:pPr>
        <w:widowControl/>
        <w:numPr>
          <w:ilvl w:val="0"/>
          <w:numId w:val="5"/>
        </w:numPr>
        <w:tabs>
          <w:tab w:val="left" w:pos="1276"/>
        </w:tabs>
        <w:ind w:firstLine="851"/>
      </w:pPr>
      <w:r w:rsidRPr="00AF3BC6">
        <w:t>Интеллектуальное управление технологическим процессом тонкого помола LQR регулятором // Материалы докладов Международной научно-практической конференции «Электронные средства и системы управления». – 2019. – С.</w:t>
      </w:r>
      <w:r w:rsidR="00C45779" w:rsidRPr="00AF3BC6">
        <w:t xml:space="preserve"> </w:t>
      </w:r>
      <w:r w:rsidRPr="00AF3BC6">
        <w:t>61-63.</w:t>
      </w:r>
    </w:p>
    <w:p w:rsidR="00696C51" w:rsidRPr="00AF3BC6" w:rsidRDefault="00696C51" w:rsidP="00395FC1">
      <w:pPr>
        <w:widowControl/>
        <w:numPr>
          <w:ilvl w:val="0"/>
          <w:numId w:val="5"/>
        </w:numPr>
        <w:tabs>
          <w:tab w:val="left" w:pos="1276"/>
        </w:tabs>
        <w:ind w:firstLine="851"/>
      </w:pPr>
      <w:r w:rsidRPr="00AF3BC6">
        <w:t>Вопросы управления процессом помола с применением фильтра Калмана // Сборник избранных статей научной сессии ТУСУРа по материалам XXV Международная научно-техническая конференция студентов, аспирантов и молодых ученых «Научная сессия ТУСУР-2020». – 2020. – С.</w:t>
      </w:r>
      <w:r w:rsidR="0010679D" w:rsidRPr="00AF3BC6">
        <w:t xml:space="preserve"> </w:t>
      </w:r>
      <w:r w:rsidRPr="00AF3BC6">
        <w:t>18-21.</w:t>
      </w:r>
    </w:p>
    <w:p w:rsidR="00696C51" w:rsidRPr="00AF3BC6" w:rsidRDefault="00696C51" w:rsidP="00395FC1">
      <w:pPr>
        <w:widowControl/>
        <w:numPr>
          <w:ilvl w:val="0"/>
          <w:numId w:val="5"/>
        </w:numPr>
        <w:tabs>
          <w:tab w:val="left" w:pos="1276"/>
        </w:tabs>
        <w:ind w:firstLine="851"/>
      </w:pPr>
      <w:r w:rsidRPr="00AF3BC6">
        <w:lastRenderedPageBreak/>
        <w:t>Определение значения внутримельничного заполнения шарами и акустический анализ // Материалы Международной научной конференции «Теоретические и прикладные вопросы математики, механики и информатики». – 2019. – С.</w:t>
      </w:r>
      <w:r w:rsidR="0010679D" w:rsidRPr="00AF3BC6">
        <w:t xml:space="preserve"> </w:t>
      </w:r>
      <w:r w:rsidRPr="00AF3BC6">
        <w:t>126-127.</w:t>
      </w:r>
    </w:p>
    <w:p w:rsidR="00696C51" w:rsidRPr="00AF3BC6" w:rsidRDefault="00696C51" w:rsidP="00395FC1">
      <w:pPr>
        <w:widowControl/>
        <w:numPr>
          <w:ilvl w:val="0"/>
          <w:numId w:val="4"/>
        </w:numPr>
        <w:tabs>
          <w:tab w:val="left" w:pos="993"/>
          <w:tab w:val="left" w:pos="1276"/>
        </w:tabs>
        <w:ind w:firstLine="709"/>
        <w:rPr>
          <w:b/>
        </w:rPr>
      </w:pPr>
      <w:r w:rsidRPr="00AF3BC6">
        <w:rPr>
          <w:b/>
        </w:rPr>
        <w:t xml:space="preserve">свидетельство о государственной регистрации на объект авторского права </w:t>
      </w:r>
    </w:p>
    <w:p w:rsidR="00696C51" w:rsidRPr="00AF3BC6" w:rsidRDefault="00696C51" w:rsidP="00395FC1">
      <w:pPr>
        <w:widowControl/>
        <w:numPr>
          <w:ilvl w:val="0"/>
          <w:numId w:val="6"/>
        </w:numPr>
        <w:tabs>
          <w:tab w:val="left" w:pos="993"/>
          <w:tab w:val="left" w:pos="1276"/>
        </w:tabs>
        <w:ind w:firstLine="851"/>
      </w:pPr>
      <w:r w:rsidRPr="00AF3BC6">
        <w:t>Программа для ЭВМ: Интеллектуальное управление технологическим процессом тонкого помола. Свидетельства, о внесении сведений в государственный реестр прав на объекты, охраняемые авторским правом №5042 от 27.08.2019</w:t>
      </w:r>
      <w:r w:rsidR="00C45779" w:rsidRPr="00AF3BC6">
        <w:t xml:space="preserve"> (Приложение А)</w:t>
      </w:r>
      <w:r w:rsidRPr="00AF3BC6">
        <w:t>.</w:t>
      </w:r>
    </w:p>
    <w:p w:rsidR="00696C51" w:rsidRPr="00AF3BC6" w:rsidRDefault="00696C51" w:rsidP="00395FC1">
      <w:pPr>
        <w:widowControl/>
        <w:numPr>
          <w:ilvl w:val="0"/>
          <w:numId w:val="6"/>
        </w:numPr>
        <w:tabs>
          <w:tab w:val="left" w:pos="993"/>
          <w:tab w:val="left" w:pos="1276"/>
        </w:tabs>
        <w:ind w:firstLine="851"/>
      </w:pPr>
      <w:r w:rsidRPr="00AF3BC6">
        <w:t>Программа для ЭВМ: Интеллектуальное управление технологическим процессом тонкого помола. Свидетельства, о внесении сведений в государственный реестр прав на объекты, охраняемые авторским правом №15286 от 18.02.2021</w:t>
      </w:r>
      <w:r w:rsidR="00C45779" w:rsidRPr="00AF3BC6">
        <w:t xml:space="preserve"> (Приложение А)</w:t>
      </w:r>
      <w:r w:rsidRPr="00AF3BC6">
        <w:t>.</w:t>
      </w:r>
    </w:p>
    <w:p w:rsidR="00696C51" w:rsidRPr="00AF3BC6" w:rsidRDefault="00696C51" w:rsidP="00395FC1">
      <w:pPr>
        <w:widowControl/>
        <w:numPr>
          <w:ilvl w:val="0"/>
          <w:numId w:val="4"/>
        </w:numPr>
        <w:tabs>
          <w:tab w:val="left" w:pos="993"/>
          <w:tab w:val="left" w:pos="1276"/>
        </w:tabs>
        <w:ind w:firstLine="709"/>
        <w:rPr>
          <w:b/>
        </w:rPr>
      </w:pPr>
      <w:r w:rsidRPr="00AF3BC6">
        <w:rPr>
          <w:b/>
        </w:rPr>
        <w:t xml:space="preserve">акт внедрения </w:t>
      </w:r>
    </w:p>
    <w:p w:rsidR="00395FC1" w:rsidRPr="000E5E8A" w:rsidRDefault="00FE76E8" w:rsidP="00395FC1">
      <w:pPr>
        <w:tabs>
          <w:tab w:val="left" w:pos="993"/>
          <w:tab w:val="left" w:pos="1276"/>
        </w:tabs>
        <w:ind w:firstLine="709"/>
      </w:pPr>
      <w:r w:rsidRPr="000E5E8A">
        <w:t>2 а</w:t>
      </w:r>
      <w:r w:rsidR="00696C51" w:rsidRPr="000E5E8A">
        <w:t>кт</w:t>
      </w:r>
      <w:r w:rsidRPr="000E5E8A">
        <w:t>а</w:t>
      </w:r>
      <w:r w:rsidR="00696C51" w:rsidRPr="000E5E8A">
        <w:t xml:space="preserve"> внедрения программного обеспечения «Интеллектуальное управление технологическим процессом тонкого помола»</w:t>
      </w:r>
      <w:r w:rsidR="00C45779" w:rsidRPr="000E5E8A">
        <w:t xml:space="preserve"> (Приложение Б)</w:t>
      </w:r>
      <w:r w:rsidR="00696C51" w:rsidRPr="000E5E8A">
        <w:t>.</w:t>
      </w:r>
      <w:r w:rsidR="00395FC1" w:rsidRPr="000E5E8A">
        <w:t xml:space="preserve"> </w:t>
      </w:r>
    </w:p>
    <w:p w:rsidR="00696C51" w:rsidRPr="000E5E8A" w:rsidRDefault="00696C51" w:rsidP="00395FC1">
      <w:pPr>
        <w:tabs>
          <w:tab w:val="left" w:pos="993"/>
          <w:tab w:val="left" w:pos="1276"/>
        </w:tabs>
        <w:ind w:firstLine="709"/>
      </w:pPr>
      <w:r w:rsidRPr="000E5E8A">
        <w:rPr>
          <w:bCs/>
        </w:rPr>
        <w:t>По</w:t>
      </w:r>
      <w:r w:rsidRPr="000E5E8A">
        <w:t xml:space="preserve"> теме диссертации опубликовано 13 работ, отражающих основные результаты </w:t>
      </w:r>
      <w:r w:rsidR="004E0A12" w:rsidRPr="000E5E8A">
        <w:t>исследования</w:t>
      </w:r>
      <w:r w:rsidRPr="000E5E8A">
        <w:t>, в том числе 1 п</w:t>
      </w:r>
      <w:r w:rsidRPr="000E5E8A">
        <w:rPr>
          <w:szCs w:val="24"/>
        </w:rPr>
        <w:t>убликации в изданиях, входящих в наукометрические базы данных Scopus</w:t>
      </w:r>
      <w:r w:rsidRPr="000E5E8A">
        <w:t>, 5 п</w:t>
      </w:r>
      <w:r w:rsidRPr="000E5E8A">
        <w:rPr>
          <w:szCs w:val="24"/>
        </w:rPr>
        <w:t>убликаций</w:t>
      </w:r>
      <w:r w:rsidRPr="000E5E8A">
        <w:t xml:space="preserve"> в журналах из перечня ККСоН, 7 п</w:t>
      </w:r>
      <w:r w:rsidRPr="000E5E8A">
        <w:rPr>
          <w:szCs w:val="24"/>
        </w:rPr>
        <w:t>убликаций</w:t>
      </w:r>
      <w:r w:rsidRPr="000E5E8A">
        <w:t xml:space="preserve"> в рецензируемых российских научных журналах и трудах международных конференций. </w:t>
      </w:r>
      <w:r w:rsidR="00AF27D9" w:rsidRPr="000E5E8A">
        <w:t>Имеется</w:t>
      </w:r>
      <w:r w:rsidRPr="000E5E8A">
        <w:rPr>
          <w:color w:val="FF0000"/>
        </w:rPr>
        <w:t xml:space="preserve"> </w:t>
      </w:r>
      <w:r w:rsidRPr="000E5E8A">
        <w:t>акт о внедрении результатов диссертации и два свидетельства о государственной регистрации прав на объект авторского права.</w:t>
      </w:r>
    </w:p>
    <w:p w:rsidR="00696C51" w:rsidRPr="00AF3BC6" w:rsidRDefault="00696C51" w:rsidP="0010679D">
      <w:pPr>
        <w:tabs>
          <w:tab w:val="left" w:pos="993"/>
        </w:tabs>
        <w:ind w:firstLine="709"/>
      </w:pPr>
      <w:r w:rsidRPr="000E5E8A">
        <w:rPr>
          <w:rFonts w:eastAsiaTheme="minorHAnsi" w:cstheme="minorBidi"/>
          <w:b/>
          <w:lang w:eastAsia="en-US"/>
        </w:rPr>
        <w:t>Объем и структура диссертации</w:t>
      </w:r>
      <w:r w:rsidR="0010679D" w:rsidRPr="000E5E8A">
        <w:rPr>
          <w:rFonts w:eastAsiaTheme="minorHAnsi" w:cstheme="minorBidi"/>
          <w:b/>
          <w:lang w:eastAsia="en-US"/>
        </w:rPr>
        <w:t xml:space="preserve">. </w:t>
      </w:r>
      <w:r w:rsidR="0010679D" w:rsidRPr="000E5E8A">
        <w:t xml:space="preserve">Диссертация </w:t>
      </w:r>
      <w:r w:rsidRPr="000E5E8A">
        <w:t>состоит из введения, трех разделов, заключения и списка литера</w:t>
      </w:r>
      <w:r w:rsidR="00CC37F4" w:rsidRPr="000E5E8A">
        <w:t>т</w:t>
      </w:r>
      <w:r w:rsidR="00273A6C" w:rsidRPr="000E5E8A">
        <w:t xml:space="preserve">уры. Объем работы составляет </w:t>
      </w:r>
      <w:r w:rsidR="001B5288">
        <w:t>6</w:t>
      </w:r>
      <w:r w:rsidR="000E5E8A" w:rsidRPr="000E5E8A">
        <w:t>8</w:t>
      </w:r>
      <w:r w:rsidRPr="000E5E8A">
        <w:t xml:space="preserve"> </w:t>
      </w:r>
      <w:r w:rsidR="009E0BCD" w:rsidRPr="000E5E8A">
        <w:t>с</w:t>
      </w:r>
      <w:r w:rsidR="00CC37F4" w:rsidRPr="000E5E8A">
        <w:t>траниц,</w:t>
      </w:r>
      <w:r w:rsidR="00452F17" w:rsidRPr="000E5E8A">
        <w:t xml:space="preserve"> включа</w:t>
      </w:r>
      <w:r w:rsidR="000E5E8A" w:rsidRPr="000E5E8A">
        <w:t>ет</w:t>
      </w:r>
      <w:r w:rsidR="00452F17" w:rsidRPr="000E5E8A">
        <w:t xml:space="preserve"> 4</w:t>
      </w:r>
      <w:r w:rsidR="000E5E8A" w:rsidRPr="000E5E8A">
        <w:t>1 рисунок</w:t>
      </w:r>
      <w:r w:rsidRPr="000E5E8A">
        <w:t xml:space="preserve">, </w:t>
      </w:r>
      <w:r w:rsidR="00452F17" w:rsidRPr="000E5E8A">
        <w:t>8</w:t>
      </w:r>
      <w:r w:rsidR="00273A6C" w:rsidRPr="000E5E8A">
        <w:t xml:space="preserve"> таблиц, </w:t>
      </w:r>
      <w:r w:rsidR="00C45779" w:rsidRPr="000E5E8A">
        <w:t>3</w:t>
      </w:r>
      <w:r w:rsidR="00273A6C" w:rsidRPr="000E5E8A">
        <w:t xml:space="preserve"> приложени</w:t>
      </w:r>
      <w:r w:rsidR="00C45779" w:rsidRPr="000E5E8A">
        <w:t>я</w:t>
      </w:r>
      <w:r w:rsidRPr="000E5E8A">
        <w:t>. Список испо</w:t>
      </w:r>
      <w:r w:rsidR="00452F17" w:rsidRPr="000E5E8A">
        <w:t>л</w:t>
      </w:r>
      <w:r w:rsidR="000E5E8A" w:rsidRPr="000E5E8A">
        <w:t>ьзованных источников содержит 81 наименований</w:t>
      </w:r>
      <w:r w:rsidRPr="000E5E8A">
        <w:t>.</w:t>
      </w:r>
      <w:r w:rsidRPr="00AF3BC6">
        <w:t xml:space="preserve">   </w:t>
      </w:r>
    </w:p>
    <w:p w:rsidR="0010679D" w:rsidRPr="00AF3BC6" w:rsidRDefault="0010679D" w:rsidP="00696C51">
      <w:pPr>
        <w:tabs>
          <w:tab w:val="left" w:pos="993"/>
          <w:tab w:val="left" w:pos="1276"/>
        </w:tabs>
        <w:ind w:firstLine="709"/>
        <w:rPr>
          <w:b/>
        </w:rPr>
      </w:pPr>
    </w:p>
    <w:p w:rsidR="00696C51" w:rsidRPr="00AF3BC6" w:rsidRDefault="00696C51" w:rsidP="00696C51">
      <w:pPr>
        <w:tabs>
          <w:tab w:val="left" w:pos="993"/>
          <w:tab w:val="left" w:pos="1276"/>
        </w:tabs>
        <w:ind w:firstLine="709"/>
      </w:pPr>
      <w:r w:rsidRPr="00AF3BC6">
        <w:rPr>
          <w:b/>
        </w:rPr>
        <w:t>Во введении</w:t>
      </w:r>
      <w:r w:rsidRPr="00AF3BC6">
        <w:t xml:space="preserve"> представлен научный аппарат исследования, обоснование актуальности исследования, степень ее изученности в теории и практике, определены цель, задачи, объект и предмет исследования, раскрывается научная новизна, теоретическая и практическая значимость работы, определены методы исследования, представлены положения, выносимые на защиту, личный вклад автора, список публикаций и апробаций результатов работы.</w:t>
      </w:r>
    </w:p>
    <w:p w:rsidR="00696C51" w:rsidRPr="00AF3BC6" w:rsidRDefault="00696C51" w:rsidP="00696C51">
      <w:pPr>
        <w:tabs>
          <w:tab w:val="left" w:pos="993"/>
          <w:tab w:val="left" w:pos="1276"/>
        </w:tabs>
        <w:ind w:firstLine="709"/>
      </w:pPr>
      <w:r w:rsidRPr="00AF3BC6">
        <w:rPr>
          <w:b/>
        </w:rPr>
        <w:t>Раздел 1</w:t>
      </w:r>
      <w:r w:rsidRPr="00AF3BC6">
        <w:t xml:space="preserve"> включает в себя анализ проблемы переработки техногенных минеральных образований. Приводится анализ существующих способов управления технологическим процессом помола. Рассматривается устройство и принцип работы </w:t>
      </w:r>
      <w:r w:rsidRPr="00AF3BC6">
        <w:rPr>
          <w:bCs/>
        </w:rPr>
        <w:t>турбулентного измельчителя</w:t>
      </w:r>
      <w:r w:rsidRPr="00AF3BC6">
        <w:t xml:space="preserve">. </w:t>
      </w:r>
    </w:p>
    <w:p w:rsidR="00696C51" w:rsidRPr="00AF3BC6" w:rsidRDefault="00696C51" w:rsidP="00696C51">
      <w:pPr>
        <w:tabs>
          <w:tab w:val="left" w:pos="993"/>
          <w:tab w:val="left" w:pos="1276"/>
        </w:tabs>
        <w:ind w:firstLine="709"/>
      </w:pPr>
      <w:r w:rsidRPr="00AF3BC6">
        <w:rPr>
          <w:b/>
        </w:rPr>
        <w:t>Раздел 2</w:t>
      </w:r>
      <w:r w:rsidRPr="00AF3BC6">
        <w:t xml:space="preserve"> </w:t>
      </w:r>
      <w:r w:rsidR="00D10B2E" w:rsidRPr="00AF3BC6">
        <w:t xml:space="preserve">включает в себя основные принципы построения интеллектуальных систем в нечёткой среде. Теорию нечетких множеств. Разработку структуры регулятора на базе нечёткой логики. Рассматривается построение нечеткой логики в системе MATLAB. </w:t>
      </w:r>
    </w:p>
    <w:p w:rsidR="00696C51" w:rsidRPr="00AF3BC6" w:rsidRDefault="00696C51" w:rsidP="00696C51">
      <w:pPr>
        <w:tabs>
          <w:tab w:val="left" w:pos="993"/>
          <w:tab w:val="left" w:pos="1276"/>
        </w:tabs>
        <w:ind w:firstLine="709"/>
      </w:pPr>
      <w:r w:rsidRPr="00AF3BC6">
        <w:rPr>
          <w:b/>
        </w:rPr>
        <w:lastRenderedPageBreak/>
        <w:t>Раздел 3</w:t>
      </w:r>
      <w:r w:rsidRPr="00AF3BC6">
        <w:t xml:space="preserve"> Рассматривается аппаратно-программный комплекс управления технологическим процессом тонкого помола на базе Arduino.</w:t>
      </w:r>
    </w:p>
    <w:p w:rsidR="00696C51" w:rsidRPr="00AF3BC6" w:rsidRDefault="00696C51" w:rsidP="00696C51">
      <w:pPr>
        <w:tabs>
          <w:tab w:val="left" w:pos="993"/>
          <w:tab w:val="left" w:pos="1276"/>
        </w:tabs>
        <w:ind w:firstLine="709"/>
      </w:pPr>
      <w:r w:rsidRPr="00AF3BC6">
        <w:t xml:space="preserve">В </w:t>
      </w:r>
      <w:r w:rsidRPr="00AF3BC6">
        <w:rPr>
          <w:b/>
        </w:rPr>
        <w:t>заключении</w:t>
      </w:r>
      <w:r w:rsidRPr="00AF3BC6">
        <w:t xml:space="preserve"> обобщены результаты исследования, сформулированы основные выводы, подтверждающие и доказывающие истинность положений, выносимых на защиту.</w:t>
      </w:r>
    </w:p>
    <w:p w:rsidR="00696C51" w:rsidRPr="00AF3BC6" w:rsidRDefault="00696C51" w:rsidP="00696C51">
      <w:pPr>
        <w:tabs>
          <w:tab w:val="left" w:pos="993"/>
          <w:tab w:val="left" w:pos="1276"/>
        </w:tabs>
        <w:ind w:firstLine="709"/>
      </w:pPr>
      <w:r w:rsidRPr="00AF3BC6">
        <w:t xml:space="preserve">В </w:t>
      </w:r>
      <w:r w:rsidRPr="00AF3BC6">
        <w:rPr>
          <w:b/>
        </w:rPr>
        <w:t>приложении</w:t>
      </w:r>
      <w:r w:rsidRPr="00AF3BC6">
        <w:t xml:space="preserve"> представлены практические материалы исследования.</w:t>
      </w:r>
    </w:p>
    <w:p w:rsidR="0010679D" w:rsidRPr="00D318DF" w:rsidRDefault="0010679D" w:rsidP="00696C51">
      <w:pPr>
        <w:tabs>
          <w:tab w:val="left" w:pos="993"/>
          <w:tab w:val="left" w:pos="1276"/>
        </w:tabs>
        <w:ind w:firstLine="709"/>
      </w:pPr>
    </w:p>
    <w:p w:rsidR="00696C51" w:rsidRPr="00D318DF" w:rsidRDefault="00696C51" w:rsidP="00696C51">
      <w:pPr>
        <w:tabs>
          <w:tab w:val="left" w:pos="993"/>
          <w:tab w:val="left" w:pos="1276"/>
        </w:tabs>
        <w:ind w:firstLine="709"/>
      </w:pPr>
      <w:r w:rsidRPr="00D318DF">
        <w:t xml:space="preserve">Автор выражает глубокую благодарность </w:t>
      </w:r>
      <w:r w:rsidR="00127827" w:rsidRPr="00D318DF">
        <w:t>своему</w:t>
      </w:r>
      <w:r w:rsidRPr="00D318DF">
        <w:t xml:space="preserve"> научному руководителю</w:t>
      </w:r>
      <w:r w:rsidR="004E5E29" w:rsidRPr="00D318DF">
        <w:t xml:space="preserve">, </w:t>
      </w:r>
      <w:r w:rsidRPr="00D318DF">
        <w:t>д.т.н., профессору кафедры «Компьютерная и программная инженерия»</w:t>
      </w:r>
      <w:r w:rsidR="004E5E29" w:rsidRPr="00D318DF">
        <w:t>,</w:t>
      </w:r>
      <w:r w:rsidR="00B0687E" w:rsidRPr="00D318DF">
        <w:t xml:space="preserve"> </w:t>
      </w:r>
      <w:r w:rsidR="004E5E29" w:rsidRPr="00D318DF">
        <w:t>Атанову</w:t>
      </w:r>
      <w:r w:rsidRPr="00D318DF">
        <w:t xml:space="preserve"> Сабыржану Кубейсиновичу и зарубежному консультанту</w:t>
      </w:r>
      <w:r w:rsidR="004E5E29" w:rsidRPr="00D318DF">
        <w:t>,</w:t>
      </w:r>
      <w:r w:rsidRPr="00D318DF">
        <w:t xml:space="preserve"> д.т.н., профессору Университета ИТМО</w:t>
      </w:r>
      <w:r w:rsidR="001F0FB4" w:rsidRPr="00D318DF">
        <w:t>,</w:t>
      </w:r>
      <w:r w:rsidRPr="00D318DF">
        <w:t xml:space="preserve"> </w:t>
      </w:r>
      <w:r w:rsidR="004C6BF0" w:rsidRPr="00D318DF">
        <w:t xml:space="preserve">Лисициной Любовь </w:t>
      </w:r>
      <w:r w:rsidR="00F72FE0" w:rsidRPr="00D318DF">
        <w:t>С</w:t>
      </w:r>
      <w:r w:rsidR="004C6BF0" w:rsidRPr="00D318DF">
        <w:t>ергеевне</w:t>
      </w:r>
      <w:r w:rsidR="001F0FB4" w:rsidRPr="00D318DF">
        <w:t xml:space="preserve"> </w:t>
      </w:r>
      <w:r w:rsidRPr="00D318DF">
        <w:t>за неоценимую работу и консультации в ходе исследований.</w:t>
      </w:r>
    </w:p>
    <w:p w:rsidR="00696C51" w:rsidRPr="00D318DF" w:rsidRDefault="00696C51" w:rsidP="00696C51">
      <w:pPr>
        <w:tabs>
          <w:tab w:val="left" w:pos="993"/>
          <w:tab w:val="left" w:pos="1276"/>
        </w:tabs>
        <w:ind w:firstLine="709"/>
      </w:pPr>
    </w:p>
    <w:p w:rsidR="00B77397" w:rsidRPr="00AF3BC6" w:rsidRDefault="00787EEB" w:rsidP="000E0438">
      <w:pPr>
        <w:tabs>
          <w:tab w:val="left" w:pos="993"/>
          <w:tab w:val="left" w:pos="1276"/>
        </w:tabs>
        <w:ind w:firstLine="709"/>
        <w:rPr>
          <w:b/>
        </w:rPr>
      </w:pPr>
      <w:r w:rsidRPr="00D318DF">
        <w:br w:type="page"/>
      </w:r>
      <w:bookmarkStart w:id="6" w:name="_Toc55765743"/>
      <w:bookmarkStart w:id="7" w:name="_Toc58096224"/>
      <w:r w:rsidR="00B717C5" w:rsidRPr="00AF3BC6">
        <w:rPr>
          <w:b/>
        </w:rPr>
        <w:lastRenderedPageBreak/>
        <w:t>1</w:t>
      </w:r>
      <w:r w:rsidR="00B717C5" w:rsidRPr="00AF3BC6">
        <w:t xml:space="preserve"> </w:t>
      </w:r>
      <w:r w:rsidRPr="00AF3BC6">
        <w:rPr>
          <w:b/>
        </w:rPr>
        <w:t>ПРОБЛЕМЫ УПРАВЛЕНИЯ ТЕХНОЛОГИЧЕСКИМ ПРОЦЕССОМ ПОМОЛА</w:t>
      </w:r>
      <w:bookmarkEnd w:id="6"/>
      <w:bookmarkEnd w:id="7"/>
    </w:p>
    <w:p w:rsidR="00F76C0E" w:rsidRPr="00AF3BC6" w:rsidRDefault="00F76C0E" w:rsidP="00F76C0E"/>
    <w:p w:rsidR="00787EEB" w:rsidRPr="00AF3BC6" w:rsidRDefault="00787EEB" w:rsidP="009E1F0A">
      <w:pPr>
        <w:pStyle w:val="1"/>
        <w:numPr>
          <w:ilvl w:val="1"/>
          <w:numId w:val="11"/>
        </w:numPr>
        <w:tabs>
          <w:tab w:val="left" w:pos="1134"/>
        </w:tabs>
        <w:ind w:left="0" w:firstLine="709"/>
      </w:pPr>
      <w:bookmarkStart w:id="8" w:name="_Toc58096225"/>
      <w:r w:rsidRPr="00AF3BC6">
        <w:rPr>
          <w:sz w:val="28"/>
        </w:rPr>
        <w:t>Проблемы переработки техногенных минеральных образований</w:t>
      </w:r>
      <w:bookmarkEnd w:id="8"/>
    </w:p>
    <w:p w:rsidR="00787EEB" w:rsidRPr="00AF3BC6" w:rsidRDefault="00787EEB" w:rsidP="00495256">
      <w:pPr>
        <w:ind w:firstLine="709"/>
      </w:pPr>
      <w:r w:rsidRPr="00AF3BC6">
        <w:t>Переработка ТМО могла бы стать перспективным направлением развития бизнеса в Казахстане и внести важный вклад в улучшение экологической обстановки.</w:t>
      </w:r>
    </w:p>
    <w:p w:rsidR="00957703" w:rsidRPr="00AF3BC6" w:rsidRDefault="00957703" w:rsidP="00957703">
      <w:pPr>
        <w:ind w:firstLine="709"/>
      </w:pPr>
      <w:r w:rsidRPr="00AF3BC6">
        <w:t>«</w:t>
      </w:r>
      <w:r w:rsidR="008B070D" w:rsidRPr="00AF3BC6">
        <w:t>Техногенные минеральные образования (</w:t>
      </w:r>
      <w:r w:rsidRPr="00AF3BC6">
        <w:t>ТМО</w:t>
      </w:r>
      <w:r w:rsidR="008B070D" w:rsidRPr="00AF3BC6">
        <w:t>)</w:t>
      </w:r>
      <w:r w:rsidRPr="00AF3BC6">
        <w:t xml:space="preserve"> – это вторичное сырье, которое имеет хорошую перспективу для дальнейшего использования», – такое определение дает заместитель исполнительного директора Республиканской ассоциации горнодобывающих и горно-металлургических предприятий (АГМП) Максим Кононов [1].</w:t>
      </w:r>
    </w:p>
    <w:p w:rsidR="00C91618" w:rsidRPr="00AF3BC6" w:rsidRDefault="00C91618" w:rsidP="00C91618">
      <w:pPr>
        <w:ind w:firstLine="709"/>
      </w:pPr>
      <w:r w:rsidRPr="00AF3BC6">
        <w:t>Если говорить подробнее, то в соответствии со ст.</w:t>
      </w:r>
      <w:r w:rsidR="00FD60CC">
        <w:t xml:space="preserve"> </w:t>
      </w:r>
      <w:r w:rsidRPr="00AF3BC6">
        <w:t>13 Кодекса РК «О недрах и недропользовании»</w:t>
      </w:r>
      <w:r w:rsidR="00A03AC9" w:rsidRPr="00AF3BC6">
        <w:rPr>
          <w:color w:val="FF0000"/>
        </w:rPr>
        <w:t>,</w:t>
      </w:r>
      <w:r w:rsidRPr="00AF3BC6">
        <w:t xml:space="preserve"> техногенными минеральными образованиями признаются скопления отходов горнодобывающих, горно-перерабатывающих и энергетических производств, содержащие полезные компоненты или полезные ископаемые.</w:t>
      </w:r>
    </w:p>
    <w:p w:rsidR="00957703" w:rsidRPr="00AF3BC6" w:rsidRDefault="00787EEB" w:rsidP="00495256">
      <w:pPr>
        <w:ind w:firstLine="709"/>
      </w:pPr>
      <w:r w:rsidRPr="00AF3BC6">
        <w:t xml:space="preserve">На современном этапе устойчивого развития нашего государства в условиях роста масштаба производства и потребления минерального сырья проблема эффективного и рационального использования промышленных и техногенных образований имеет исключительно важное народнохозяйственное значение. Актуальность этой проблемы обусловлена ограниченностью и невосполняемостью месторождений полезных ископаемых, усложнением горно-геологических условий залегание рудных тел и удорожанием их добычи, ухудшением количественного и качественного состава добываемых из недр руд, колебанием цен сырья на мировом рынке, негативным влиянием накапливаемых техногенных ресурсов на окружающую природную среду и т.п. Все это определяет глобальное и общегосударственное значение вопросов, связанных с утилизацией и ликвидацией огромных промышленных техногенных объектов. </w:t>
      </w:r>
    </w:p>
    <w:p w:rsidR="00957703" w:rsidRPr="00AF3BC6" w:rsidRDefault="00C91618" w:rsidP="00495256">
      <w:pPr>
        <w:ind w:firstLine="709"/>
      </w:pPr>
      <w:r w:rsidRPr="00AF3BC6">
        <w:t>Накопление техногенных отходов в РК началось осуществляться с середины 19 века и идет их накопление в настоящее время. Особенно интересны для переработки металлургические шлаки периода 1930-1955 годов Балхашского и Жезказганского медеплавильных заводов.</w:t>
      </w:r>
    </w:p>
    <w:p w:rsidR="00116E0E" w:rsidRPr="00AF3BC6" w:rsidRDefault="00116E0E" w:rsidP="00116E0E">
      <w:pPr>
        <w:ind w:firstLine="709"/>
      </w:pPr>
      <w:r w:rsidRPr="00AF3BC6">
        <w:t>Всего на сегодняшний день по актуальным данным комитета геологии и недропользования министерства по инвестициям и развитию Казахстана, в стране имеется 1 406 объектов ТМО общей массой 47,4 млрд. тонн. Среди них 258 объектов находятся в государственной собственности, 744 – в собственности недропользователей и оставшиеся 404 объекта – в форме разделительного баланса (то есть скапливание на них ТМО началось до 30 мая 1992 года и продолжалось после этой даты) [1].</w:t>
      </w:r>
    </w:p>
    <w:p w:rsidR="00787EEB" w:rsidRPr="00AF3BC6" w:rsidRDefault="00787EEB" w:rsidP="00495256">
      <w:pPr>
        <w:ind w:firstLine="709"/>
      </w:pPr>
      <w:r w:rsidRPr="00AF3BC6">
        <w:t>В таблице 1.1 приведены данные о сопутствующих компонентов в суммарной ценности минерального сырья.</w:t>
      </w:r>
    </w:p>
    <w:p w:rsidR="0010679D" w:rsidRPr="00AF3BC6" w:rsidRDefault="0010679D" w:rsidP="00F76C0E">
      <w:pPr>
        <w:ind w:firstLine="0"/>
      </w:pPr>
    </w:p>
    <w:p w:rsidR="00787EEB" w:rsidRPr="00AF3BC6" w:rsidRDefault="00787EEB" w:rsidP="00F76C0E">
      <w:pPr>
        <w:ind w:firstLine="0"/>
      </w:pPr>
      <w:r w:rsidRPr="00AF3BC6">
        <w:lastRenderedPageBreak/>
        <w:t>Таблица 1.1 – Характерист</w:t>
      </w:r>
      <w:r w:rsidR="002F6F6A" w:rsidRPr="00AF3BC6">
        <w:t xml:space="preserve">ика сопутствующих компонентов в </w:t>
      </w:r>
      <w:r w:rsidRPr="00AF3BC6">
        <w:t>суммарной ценности минерального сырья</w:t>
      </w:r>
    </w:p>
    <w:p w:rsidR="00F76C0E" w:rsidRPr="00AF3BC6" w:rsidRDefault="00F76C0E" w:rsidP="002919BC">
      <w:pPr>
        <w:ind w:firstLine="0"/>
        <w:jc w:val="right"/>
        <w:rPr>
          <w:sz w:val="16"/>
          <w:szCs w:val="16"/>
        </w:rPr>
      </w:pPr>
    </w:p>
    <w:tbl>
      <w:tblPr>
        <w:tblW w:w="9572" w:type="dxa"/>
        <w:tblInd w:w="33" w:type="dxa"/>
        <w:tblLayout w:type="fixed"/>
        <w:tblCellMar>
          <w:left w:w="0" w:type="dxa"/>
          <w:right w:w="0" w:type="dxa"/>
        </w:tblCellMar>
        <w:tblLook w:val="0000" w:firstRow="0" w:lastRow="0" w:firstColumn="0" w:lastColumn="0" w:noHBand="0" w:noVBand="0"/>
      </w:tblPr>
      <w:tblGrid>
        <w:gridCol w:w="2807"/>
        <w:gridCol w:w="1985"/>
        <w:gridCol w:w="2268"/>
        <w:gridCol w:w="2512"/>
      </w:tblGrid>
      <w:tr w:rsidR="00787EEB" w:rsidRPr="00AF3BC6" w:rsidTr="002919BC">
        <w:trPr>
          <w:trHeight w:val="317"/>
        </w:trPr>
        <w:tc>
          <w:tcPr>
            <w:tcW w:w="2807" w:type="dxa"/>
            <w:vMerge w:val="restart"/>
            <w:tcBorders>
              <w:top w:val="single" w:sz="4" w:space="0" w:color="auto"/>
              <w:left w:val="single" w:sz="4" w:space="0" w:color="auto"/>
              <w:bottom w:val="nil"/>
              <w:right w:val="single" w:sz="4" w:space="0" w:color="auto"/>
            </w:tcBorders>
            <w:shd w:val="clear" w:color="auto" w:fill="FFFFFF"/>
            <w:vAlign w:val="center"/>
          </w:tcPr>
          <w:p w:rsidR="00787EEB" w:rsidRPr="00AF3BC6" w:rsidRDefault="00787EEB" w:rsidP="00495256">
            <w:pPr>
              <w:ind w:firstLine="0"/>
              <w:jc w:val="center"/>
              <w:rPr>
                <w:sz w:val="24"/>
                <w:szCs w:val="24"/>
              </w:rPr>
            </w:pPr>
            <w:r w:rsidRPr="00AF3BC6">
              <w:rPr>
                <w:sz w:val="24"/>
                <w:szCs w:val="24"/>
              </w:rPr>
              <w:t>Тип сырья</w:t>
            </w:r>
          </w:p>
        </w:tc>
        <w:tc>
          <w:tcPr>
            <w:tcW w:w="4253"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787EEB" w:rsidRPr="00AF3BC6" w:rsidRDefault="00787EEB" w:rsidP="00495256">
            <w:pPr>
              <w:ind w:firstLine="0"/>
              <w:jc w:val="center"/>
              <w:rPr>
                <w:sz w:val="24"/>
                <w:szCs w:val="24"/>
              </w:rPr>
            </w:pPr>
            <w:r w:rsidRPr="00AF3BC6">
              <w:rPr>
                <w:sz w:val="24"/>
                <w:szCs w:val="24"/>
              </w:rPr>
              <w:t>Ценные компоненты</w:t>
            </w:r>
          </w:p>
        </w:tc>
        <w:tc>
          <w:tcPr>
            <w:tcW w:w="2512" w:type="dxa"/>
            <w:vMerge w:val="restart"/>
            <w:tcBorders>
              <w:top w:val="single" w:sz="4" w:space="0" w:color="auto"/>
              <w:left w:val="single" w:sz="4" w:space="0" w:color="auto"/>
              <w:right w:val="single" w:sz="4" w:space="0" w:color="auto"/>
            </w:tcBorders>
            <w:shd w:val="clear" w:color="auto" w:fill="FFFFFF"/>
            <w:vAlign w:val="center"/>
          </w:tcPr>
          <w:p w:rsidR="00787EEB" w:rsidRPr="00AF3BC6" w:rsidRDefault="00787EEB" w:rsidP="00495256">
            <w:pPr>
              <w:ind w:firstLine="0"/>
              <w:jc w:val="center"/>
              <w:rPr>
                <w:sz w:val="24"/>
                <w:szCs w:val="24"/>
              </w:rPr>
            </w:pPr>
            <w:r w:rsidRPr="00AF3BC6">
              <w:rPr>
                <w:sz w:val="24"/>
                <w:szCs w:val="24"/>
              </w:rPr>
              <w:t>Для сопутствующих в суммарной ценности, %</w:t>
            </w:r>
          </w:p>
        </w:tc>
      </w:tr>
      <w:tr w:rsidR="00787EEB" w:rsidRPr="00AF3BC6" w:rsidTr="002919BC">
        <w:trPr>
          <w:trHeight w:val="283"/>
        </w:trPr>
        <w:tc>
          <w:tcPr>
            <w:tcW w:w="2807" w:type="dxa"/>
            <w:vMerge/>
            <w:tcBorders>
              <w:top w:val="nil"/>
              <w:left w:val="single" w:sz="4" w:space="0" w:color="auto"/>
              <w:bottom w:val="single" w:sz="4" w:space="0" w:color="auto"/>
              <w:right w:val="single" w:sz="4" w:space="0" w:color="auto"/>
            </w:tcBorders>
            <w:shd w:val="clear" w:color="auto" w:fill="FFFFFF"/>
            <w:vAlign w:val="center"/>
          </w:tcPr>
          <w:p w:rsidR="00787EEB" w:rsidRPr="00AF3BC6" w:rsidRDefault="00787EEB" w:rsidP="00495256">
            <w:pPr>
              <w:ind w:firstLine="709"/>
              <w:jc w:val="center"/>
              <w:rPr>
                <w:b/>
                <w:sz w:val="24"/>
                <w:szCs w:val="24"/>
              </w:rPr>
            </w:pP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rsidR="00787EEB" w:rsidRPr="00AF3BC6" w:rsidRDefault="00722729" w:rsidP="00495256">
            <w:pPr>
              <w:ind w:firstLine="0"/>
              <w:jc w:val="center"/>
              <w:rPr>
                <w:i/>
                <w:sz w:val="24"/>
                <w:szCs w:val="24"/>
              </w:rPr>
            </w:pPr>
            <w:r w:rsidRPr="00AF3BC6">
              <w:rPr>
                <w:i/>
                <w:sz w:val="24"/>
                <w:szCs w:val="24"/>
              </w:rPr>
              <w:t>о</w:t>
            </w:r>
            <w:r w:rsidR="00787EEB" w:rsidRPr="00AF3BC6">
              <w:rPr>
                <w:i/>
                <w:sz w:val="24"/>
                <w:szCs w:val="24"/>
              </w:rPr>
              <w:t>сновные</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rsidR="00787EEB" w:rsidRPr="00AF3BC6" w:rsidRDefault="00722729" w:rsidP="00495256">
            <w:pPr>
              <w:ind w:firstLine="0"/>
              <w:jc w:val="center"/>
              <w:rPr>
                <w:i/>
                <w:sz w:val="24"/>
                <w:szCs w:val="24"/>
              </w:rPr>
            </w:pPr>
            <w:r w:rsidRPr="00AF3BC6">
              <w:rPr>
                <w:i/>
                <w:sz w:val="24"/>
                <w:szCs w:val="24"/>
              </w:rPr>
              <w:t>с</w:t>
            </w:r>
            <w:r w:rsidR="00787EEB" w:rsidRPr="00AF3BC6">
              <w:rPr>
                <w:i/>
                <w:sz w:val="24"/>
                <w:szCs w:val="24"/>
              </w:rPr>
              <w:t>опутствующие</w:t>
            </w:r>
          </w:p>
        </w:tc>
        <w:tc>
          <w:tcPr>
            <w:tcW w:w="2512" w:type="dxa"/>
            <w:vMerge/>
            <w:tcBorders>
              <w:left w:val="single" w:sz="4" w:space="0" w:color="auto"/>
              <w:bottom w:val="single" w:sz="4" w:space="0" w:color="auto"/>
              <w:right w:val="single" w:sz="4" w:space="0" w:color="auto"/>
            </w:tcBorders>
            <w:shd w:val="clear" w:color="auto" w:fill="FFFFFF"/>
            <w:vAlign w:val="center"/>
          </w:tcPr>
          <w:p w:rsidR="00787EEB" w:rsidRPr="00AF3BC6" w:rsidRDefault="00787EEB" w:rsidP="00495256">
            <w:pPr>
              <w:ind w:firstLine="709"/>
              <w:jc w:val="center"/>
              <w:rPr>
                <w:b/>
                <w:sz w:val="24"/>
                <w:szCs w:val="24"/>
              </w:rPr>
            </w:pPr>
          </w:p>
        </w:tc>
      </w:tr>
      <w:tr w:rsidR="00787EEB" w:rsidRPr="00AF3BC6" w:rsidTr="002919BC">
        <w:trPr>
          <w:trHeight w:val="283"/>
        </w:trPr>
        <w:tc>
          <w:tcPr>
            <w:tcW w:w="2807" w:type="dxa"/>
            <w:tcBorders>
              <w:top w:val="single" w:sz="4" w:space="0" w:color="auto"/>
              <w:left w:val="single" w:sz="4" w:space="0" w:color="auto"/>
              <w:bottom w:val="single" w:sz="4" w:space="0" w:color="auto"/>
              <w:right w:val="single" w:sz="4" w:space="0" w:color="auto"/>
            </w:tcBorders>
            <w:shd w:val="clear" w:color="auto" w:fill="FFFFFF"/>
            <w:vAlign w:val="center"/>
          </w:tcPr>
          <w:p w:rsidR="00787EEB" w:rsidRPr="00AF3BC6" w:rsidRDefault="00787EEB" w:rsidP="00495256">
            <w:pPr>
              <w:ind w:firstLine="0"/>
              <w:jc w:val="center"/>
              <w:rPr>
                <w:sz w:val="24"/>
                <w:szCs w:val="24"/>
              </w:rPr>
            </w:pPr>
            <w:r w:rsidRPr="00AF3BC6">
              <w:rPr>
                <w:sz w:val="24"/>
                <w:szCs w:val="24"/>
              </w:rPr>
              <w:t>Бокситы</w:t>
            </w: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rsidR="00787EEB" w:rsidRPr="00AF3BC6" w:rsidRDefault="00787EEB" w:rsidP="00495256">
            <w:pPr>
              <w:ind w:firstLine="0"/>
              <w:jc w:val="center"/>
              <w:rPr>
                <w:sz w:val="24"/>
                <w:szCs w:val="24"/>
              </w:rPr>
            </w:pPr>
            <w:r w:rsidRPr="00AF3BC6">
              <w:rPr>
                <w:sz w:val="24"/>
                <w:szCs w:val="24"/>
              </w:rPr>
              <w:t>Глинозем</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rsidR="00787EEB" w:rsidRPr="00AF3BC6" w:rsidRDefault="00787EEB" w:rsidP="00495256">
            <w:pPr>
              <w:ind w:firstLine="0"/>
              <w:jc w:val="center"/>
              <w:rPr>
                <w:sz w:val="24"/>
                <w:szCs w:val="24"/>
              </w:rPr>
            </w:pPr>
            <w:r w:rsidRPr="00AF3BC6">
              <w:rPr>
                <w:sz w:val="24"/>
                <w:szCs w:val="24"/>
              </w:rPr>
              <w:t>Ga, V</w:t>
            </w:r>
          </w:p>
        </w:tc>
        <w:tc>
          <w:tcPr>
            <w:tcW w:w="2512" w:type="dxa"/>
            <w:tcBorders>
              <w:top w:val="single" w:sz="4" w:space="0" w:color="auto"/>
              <w:left w:val="single" w:sz="4" w:space="0" w:color="auto"/>
              <w:bottom w:val="single" w:sz="4" w:space="0" w:color="auto"/>
              <w:right w:val="single" w:sz="4" w:space="0" w:color="auto"/>
            </w:tcBorders>
            <w:shd w:val="clear" w:color="auto" w:fill="FFFFFF"/>
            <w:vAlign w:val="center"/>
          </w:tcPr>
          <w:p w:rsidR="00787EEB" w:rsidRPr="00AF3BC6" w:rsidRDefault="00787EEB" w:rsidP="00495256">
            <w:pPr>
              <w:ind w:firstLine="0"/>
              <w:jc w:val="center"/>
              <w:rPr>
                <w:sz w:val="24"/>
                <w:szCs w:val="24"/>
              </w:rPr>
            </w:pPr>
            <w:r w:rsidRPr="00AF3BC6">
              <w:rPr>
                <w:sz w:val="24"/>
                <w:szCs w:val="24"/>
              </w:rPr>
              <w:t>15</w:t>
            </w:r>
          </w:p>
        </w:tc>
      </w:tr>
      <w:tr w:rsidR="00787EEB" w:rsidRPr="00AF3BC6" w:rsidTr="002919BC">
        <w:trPr>
          <w:trHeight w:val="335"/>
        </w:trPr>
        <w:tc>
          <w:tcPr>
            <w:tcW w:w="2807" w:type="dxa"/>
            <w:tcBorders>
              <w:top w:val="single" w:sz="4" w:space="0" w:color="auto"/>
              <w:left w:val="single" w:sz="4" w:space="0" w:color="auto"/>
              <w:bottom w:val="single" w:sz="4" w:space="0" w:color="auto"/>
              <w:right w:val="single" w:sz="4" w:space="0" w:color="auto"/>
            </w:tcBorders>
            <w:shd w:val="clear" w:color="auto" w:fill="FFFFFF"/>
            <w:vAlign w:val="center"/>
          </w:tcPr>
          <w:p w:rsidR="00787EEB" w:rsidRPr="00AF3BC6" w:rsidRDefault="00787EEB" w:rsidP="00495256">
            <w:pPr>
              <w:ind w:firstLine="0"/>
              <w:jc w:val="center"/>
              <w:rPr>
                <w:sz w:val="24"/>
                <w:szCs w:val="24"/>
              </w:rPr>
            </w:pPr>
            <w:r w:rsidRPr="00AF3BC6">
              <w:rPr>
                <w:sz w:val="24"/>
                <w:szCs w:val="24"/>
              </w:rPr>
              <w:t>Алуниты</w:t>
            </w: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rsidR="00787EEB" w:rsidRPr="00AF3BC6" w:rsidRDefault="00787EEB" w:rsidP="00495256">
            <w:pPr>
              <w:ind w:firstLine="0"/>
              <w:jc w:val="center"/>
              <w:rPr>
                <w:sz w:val="24"/>
                <w:szCs w:val="24"/>
              </w:rPr>
            </w:pPr>
            <w:r w:rsidRPr="00AF3BC6">
              <w:rPr>
                <w:sz w:val="24"/>
                <w:szCs w:val="24"/>
              </w:rPr>
              <w:t>Глинозем</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rsidR="00787EEB" w:rsidRPr="00AF3BC6" w:rsidRDefault="00787EEB" w:rsidP="00495256">
            <w:pPr>
              <w:ind w:firstLine="0"/>
              <w:jc w:val="center"/>
              <w:rPr>
                <w:sz w:val="24"/>
                <w:szCs w:val="24"/>
              </w:rPr>
            </w:pPr>
            <w:r w:rsidRPr="00AF3BC6">
              <w:rPr>
                <w:sz w:val="24"/>
                <w:szCs w:val="24"/>
              </w:rPr>
              <w:t>Na, К, S, Ga, V</w:t>
            </w:r>
          </w:p>
        </w:tc>
        <w:tc>
          <w:tcPr>
            <w:tcW w:w="2512" w:type="dxa"/>
            <w:tcBorders>
              <w:top w:val="single" w:sz="4" w:space="0" w:color="auto"/>
              <w:left w:val="single" w:sz="4" w:space="0" w:color="auto"/>
              <w:bottom w:val="single" w:sz="4" w:space="0" w:color="auto"/>
              <w:right w:val="single" w:sz="4" w:space="0" w:color="auto"/>
            </w:tcBorders>
            <w:shd w:val="clear" w:color="auto" w:fill="FFFFFF"/>
            <w:vAlign w:val="center"/>
          </w:tcPr>
          <w:p w:rsidR="00787EEB" w:rsidRPr="00AF3BC6" w:rsidRDefault="00787EEB" w:rsidP="00495256">
            <w:pPr>
              <w:ind w:firstLine="0"/>
              <w:jc w:val="center"/>
              <w:rPr>
                <w:sz w:val="24"/>
                <w:szCs w:val="24"/>
              </w:rPr>
            </w:pPr>
            <w:r w:rsidRPr="00AF3BC6">
              <w:rPr>
                <w:sz w:val="24"/>
                <w:szCs w:val="24"/>
              </w:rPr>
              <w:t>44</w:t>
            </w:r>
          </w:p>
        </w:tc>
      </w:tr>
      <w:tr w:rsidR="00787EEB" w:rsidRPr="00AF3BC6" w:rsidTr="002919BC">
        <w:trPr>
          <w:trHeight w:val="581"/>
        </w:trPr>
        <w:tc>
          <w:tcPr>
            <w:tcW w:w="2807" w:type="dxa"/>
            <w:tcBorders>
              <w:top w:val="single" w:sz="4" w:space="0" w:color="auto"/>
              <w:left w:val="single" w:sz="4" w:space="0" w:color="auto"/>
              <w:right w:val="single" w:sz="4" w:space="0" w:color="auto"/>
            </w:tcBorders>
            <w:shd w:val="clear" w:color="auto" w:fill="FFFFFF"/>
            <w:vAlign w:val="center"/>
          </w:tcPr>
          <w:p w:rsidR="00787EEB" w:rsidRPr="00AF3BC6" w:rsidRDefault="00787EEB" w:rsidP="00495256">
            <w:pPr>
              <w:ind w:firstLine="0"/>
              <w:jc w:val="center"/>
              <w:rPr>
                <w:sz w:val="24"/>
                <w:szCs w:val="24"/>
              </w:rPr>
            </w:pPr>
            <w:r w:rsidRPr="00AF3BC6">
              <w:rPr>
                <w:sz w:val="24"/>
                <w:szCs w:val="24"/>
              </w:rPr>
              <w:t>Полиметаллические руды</w:t>
            </w:r>
          </w:p>
        </w:tc>
        <w:tc>
          <w:tcPr>
            <w:tcW w:w="1985" w:type="dxa"/>
            <w:tcBorders>
              <w:top w:val="single" w:sz="4" w:space="0" w:color="auto"/>
              <w:left w:val="single" w:sz="4" w:space="0" w:color="auto"/>
              <w:right w:val="single" w:sz="4" w:space="0" w:color="auto"/>
            </w:tcBorders>
            <w:shd w:val="clear" w:color="auto" w:fill="FFFFFF"/>
            <w:vAlign w:val="center"/>
          </w:tcPr>
          <w:p w:rsidR="00787EEB" w:rsidRPr="00AF3BC6" w:rsidRDefault="00787EEB" w:rsidP="00495256">
            <w:pPr>
              <w:ind w:firstLine="0"/>
              <w:jc w:val="center"/>
              <w:rPr>
                <w:sz w:val="24"/>
                <w:szCs w:val="24"/>
              </w:rPr>
            </w:pPr>
            <w:r w:rsidRPr="00AF3BC6">
              <w:rPr>
                <w:sz w:val="24"/>
                <w:szCs w:val="24"/>
              </w:rPr>
              <w:t>Свиней, цинк, медь</w:t>
            </w:r>
          </w:p>
        </w:tc>
        <w:tc>
          <w:tcPr>
            <w:tcW w:w="2268" w:type="dxa"/>
            <w:tcBorders>
              <w:top w:val="single" w:sz="4" w:space="0" w:color="auto"/>
              <w:left w:val="single" w:sz="4" w:space="0" w:color="auto"/>
              <w:right w:val="single" w:sz="4" w:space="0" w:color="auto"/>
            </w:tcBorders>
            <w:shd w:val="clear" w:color="auto" w:fill="FFFFFF"/>
            <w:vAlign w:val="center"/>
          </w:tcPr>
          <w:p w:rsidR="00787EEB" w:rsidRPr="00426C0C" w:rsidRDefault="00787EEB" w:rsidP="00495256">
            <w:pPr>
              <w:ind w:firstLine="0"/>
              <w:jc w:val="center"/>
              <w:rPr>
                <w:sz w:val="24"/>
                <w:szCs w:val="24"/>
                <w:lang w:val="en-US"/>
              </w:rPr>
            </w:pPr>
            <w:r w:rsidRPr="00426C0C">
              <w:rPr>
                <w:sz w:val="24"/>
                <w:szCs w:val="24"/>
                <w:lang w:val="en-US"/>
              </w:rPr>
              <w:t xml:space="preserve">S, </w:t>
            </w:r>
            <w:r w:rsidRPr="00AF3BC6">
              <w:rPr>
                <w:sz w:val="24"/>
                <w:szCs w:val="24"/>
              </w:rPr>
              <w:t>Са</w:t>
            </w:r>
            <w:r w:rsidRPr="00426C0C">
              <w:rPr>
                <w:sz w:val="24"/>
                <w:szCs w:val="24"/>
                <w:lang w:val="en-US"/>
              </w:rPr>
              <w:t xml:space="preserve">, Au, Ag, In, </w:t>
            </w:r>
            <w:r w:rsidRPr="00AF3BC6">
              <w:rPr>
                <w:sz w:val="24"/>
                <w:szCs w:val="24"/>
              </w:rPr>
              <w:t>Те</w:t>
            </w:r>
            <w:r w:rsidRPr="00426C0C">
              <w:rPr>
                <w:sz w:val="24"/>
                <w:szCs w:val="24"/>
                <w:lang w:val="en-US"/>
              </w:rPr>
              <w:t>, Ga, Ge, Co</w:t>
            </w:r>
          </w:p>
        </w:tc>
        <w:tc>
          <w:tcPr>
            <w:tcW w:w="2512" w:type="dxa"/>
            <w:tcBorders>
              <w:top w:val="single" w:sz="4" w:space="0" w:color="auto"/>
              <w:left w:val="single" w:sz="4" w:space="0" w:color="auto"/>
              <w:right w:val="single" w:sz="4" w:space="0" w:color="auto"/>
            </w:tcBorders>
            <w:shd w:val="clear" w:color="auto" w:fill="FFFFFF"/>
            <w:vAlign w:val="center"/>
          </w:tcPr>
          <w:p w:rsidR="00787EEB" w:rsidRPr="00AF3BC6" w:rsidRDefault="00787EEB" w:rsidP="00495256">
            <w:pPr>
              <w:ind w:firstLine="0"/>
              <w:jc w:val="center"/>
              <w:rPr>
                <w:sz w:val="24"/>
                <w:szCs w:val="24"/>
              </w:rPr>
            </w:pPr>
            <w:r w:rsidRPr="00AF3BC6">
              <w:rPr>
                <w:sz w:val="24"/>
                <w:szCs w:val="24"/>
              </w:rPr>
              <w:t>38</w:t>
            </w:r>
          </w:p>
        </w:tc>
      </w:tr>
      <w:tr w:rsidR="00787EEB" w:rsidRPr="00AF3BC6" w:rsidTr="002919BC">
        <w:trPr>
          <w:trHeight w:val="853"/>
        </w:trPr>
        <w:tc>
          <w:tcPr>
            <w:tcW w:w="2807" w:type="dxa"/>
            <w:tcBorders>
              <w:top w:val="single" w:sz="4" w:space="0" w:color="auto"/>
              <w:left w:val="single" w:sz="4" w:space="0" w:color="auto"/>
              <w:right w:val="single" w:sz="4" w:space="0" w:color="auto"/>
            </w:tcBorders>
            <w:shd w:val="clear" w:color="auto" w:fill="FFFFFF"/>
            <w:vAlign w:val="center"/>
          </w:tcPr>
          <w:p w:rsidR="00787EEB" w:rsidRPr="00AF3BC6" w:rsidRDefault="00787EEB" w:rsidP="00495256">
            <w:pPr>
              <w:ind w:firstLine="0"/>
              <w:jc w:val="center"/>
              <w:rPr>
                <w:sz w:val="24"/>
                <w:szCs w:val="24"/>
              </w:rPr>
            </w:pPr>
            <w:r w:rsidRPr="00AF3BC6">
              <w:rPr>
                <w:sz w:val="24"/>
                <w:szCs w:val="24"/>
              </w:rPr>
              <w:t>Медно-молибденовые руды</w:t>
            </w:r>
          </w:p>
        </w:tc>
        <w:tc>
          <w:tcPr>
            <w:tcW w:w="1985" w:type="dxa"/>
            <w:tcBorders>
              <w:top w:val="single" w:sz="4" w:space="0" w:color="auto"/>
              <w:left w:val="single" w:sz="4" w:space="0" w:color="auto"/>
              <w:right w:val="single" w:sz="4" w:space="0" w:color="auto"/>
            </w:tcBorders>
            <w:shd w:val="clear" w:color="auto" w:fill="FFFFFF"/>
            <w:vAlign w:val="center"/>
          </w:tcPr>
          <w:p w:rsidR="00787EEB" w:rsidRPr="00AF3BC6" w:rsidRDefault="00787EEB" w:rsidP="00495256">
            <w:pPr>
              <w:ind w:firstLine="0"/>
              <w:jc w:val="center"/>
              <w:rPr>
                <w:sz w:val="24"/>
                <w:szCs w:val="24"/>
              </w:rPr>
            </w:pPr>
            <w:r w:rsidRPr="00AF3BC6">
              <w:rPr>
                <w:sz w:val="24"/>
                <w:szCs w:val="24"/>
              </w:rPr>
              <w:t>Медь</w:t>
            </w:r>
          </w:p>
        </w:tc>
        <w:tc>
          <w:tcPr>
            <w:tcW w:w="2268" w:type="dxa"/>
            <w:tcBorders>
              <w:top w:val="single" w:sz="4" w:space="0" w:color="auto"/>
              <w:left w:val="single" w:sz="4" w:space="0" w:color="auto"/>
              <w:right w:val="single" w:sz="4" w:space="0" w:color="auto"/>
            </w:tcBorders>
            <w:shd w:val="clear" w:color="auto" w:fill="FFFFFF"/>
            <w:vAlign w:val="center"/>
          </w:tcPr>
          <w:p w:rsidR="00787EEB" w:rsidRPr="00426C0C" w:rsidRDefault="00787EEB" w:rsidP="00495256">
            <w:pPr>
              <w:ind w:firstLine="0"/>
              <w:jc w:val="center"/>
              <w:rPr>
                <w:sz w:val="24"/>
                <w:szCs w:val="24"/>
                <w:lang w:val="en-US"/>
              </w:rPr>
            </w:pPr>
            <w:r w:rsidRPr="00426C0C">
              <w:rPr>
                <w:sz w:val="24"/>
                <w:szCs w:val="24"/>
                <w:lang w:val="en-US"/>
              </w:rPr>
              <w:t xml:space="preserve">Mo, S, Au, Ag, Re, Se, </w:t>
            </w:r>
            <w:r w:rsidRPr="00AF3BC6">
              <w:rPr>
                <w:sz w:val="24"/>
                <w:szCs w:val="24"/>
              </w:rPr>
              <w:t>Те</w:t>
            </w:r>
            <w:r w:rsidRPr="00426C0C">
              <w:rPr>
                <w:sz w:val="24"/>
                <w:szCs w:val="24"/>
                <w:lang w:val="en-US"/>
              </w:rPr>
              <w:t>, Ca</w:t>
            </w:r>
          </w:p>
        </w:tc>
        <w:tc>
          <w:tcPr>
            <w:tcW w:w="2512" w:type="dxa"/>
            <w:tcBorders>
              <w:top w:val="single" w:sz="4" w:space="0" w:color="auto"/>
              <w:left w:val="single" w:sz="4" w:space="0" w:color="auto"/>
              <w:right w:val="single" w:sz="4" w:space="0" w:color="auto"/>
            </w:tcBorders>
            <w:shd w:val="clear" w:color="auto" w:fill="FFFFFF"/>
            <w:vAlign w:val="center"/>
          </w:tcPr>
          <w:p w:rsidR="00787EEB" w:rsidRPr="00AF3BC6" w:rsidRDefault="00787EEB" w:rsidP="00495256">
            <w:pPr>
              <w:ind w:firstLine="0"/>
              <w:jc w:val="center"/>
              <w:rPr>
                <w:sz w:val="24"/>
                <w:szCs w:val="24"/>
              </w:rPr>
            </w:pPr>
            <w:r w:rsidRPr="00AF3BC6">
              <w:rPr>
                <w:sz w:val="24"/>
                <w:szCs w:val="24"/>
              </w:rPr>
              <w:t>45</w:t>
            </w:r>
          </w:p>
        </w:tc>
      </w:tr>
      <w:tr w:rsidR="00787EEB" w:rsidRPr="00AF3BC6" w:rsidTr="002919BC">
        <w:trPr>
          <w:trHeight w:val="566"/>
        </w:trPr>
        <w:tc>
          <w:tcPr>
            <w:tcW w:w="2807" w:type="dxa"/>
            <w:tcBorders>
              <w:top w:val="single" w:sz="4" w:space="0" w:color="auto"/>
              <w:left w:val="single" w:sz="4" w:space="0" w:color="auto"/>
              <w:bottom w:val="single" w:sz="4" w:space="0" w:color="auto"/>
              <w:right w:val="single" w:sz="4" w:space="0" w:color="auto"/>
            </w:tcBorders>
            <w:shd w:val="clear" w:color="auto" w:fill="FFFFFF"/>
            <w:vAlign w:val="center"/>
          </w:tcPr>
          <w:p w:rsidR="00787EEB" w:rsidRPr="00AF3BC6" w:rsidRDefault="00787EEB" w:rsidP="00495256">
            <w:pPr>
              <w:ind w:firstLine="0"/>
              <w:jc w:val="center"/>
              <w:rPr>
                <w:sz w:val="24"/>
                <w:szCs w:val="24"/>
              </w:rPr>
            </w:pPr>
            <w:r w:rsidRPr="00AF3BC6">
              <w:rPr>
                <w:sz w:val="24"/>
                <w:szCs w:val="24"/>
              </w:rPr>
              <w:t>Медно-цинковые руды</w:t>
            </w: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rsidR="00787EEB" w:rsidRPr="00AF3BC6" w:rsidRDefault="00787EEB" w:rsidP="00495256">
            <w:pPr>
              <w:ind w:firstLine="0"/>
              <w:jc w:val="center"/>
              <w:rPr>
                <w:sz w:val="24"/>
                <w:szCs w:val="24"/>
              </w:rPr>
            </w:pPr>
            <w:r w:rsidRPr="00AF3BC6">
              <w:rPr>
                <w:sz w:val="24"/>
                <w:szCs w:val="24"/>
              </w:rPr>
              <w:t>Медь, цинк</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rsidR="00787EEB" w:rsidRPr="00426C0C" w:rsidRDefault="00787EEB" w:rsidP="00495256">
            <w:pPr>
              <w:ind w:firstLine="0"/>
              <w:jc w:val="center"/>
              <w:rPr>
                <w:sz w:val="24"/>
                <w:szCs w:val="24"/>
                <w:lang w:val="en-US"/>
              </w:rPr>
            </w:pPr>
            <w:r w:rsidRPr="00426C0C">
              <w:rPr>
                <w:sz w:val="24"/>
                <w:szCs w:val="24"/>
                <w:lang w:val="en-US"/>
              </w:rPr>
              <w:t xml:space="preserve">S, Au, Ag, Ca, Se, </w:t>
            </w:r>
            <w:r w:rsidRPr="00AF3BC6">
              <w:rPr>
                <w:sz w:val="24"/>
                <w:szCs w:val="24"/>
              </w:rPr>
              <w:t>Те</w:t>
            </w:r>
            <w:r w:rsidRPr="00426C0C">
              <w:rPr>
                <w:sz w:val="24"/>
                <w:szCs w:val="24"/>
                <w:lang w:val="en-US"/>
              </w:rPr>
              <w:t xml:space="preserve">, In, Ge, </w:t>
            </w:r>
            <w:r w:rsidRPr="00AF3BC6">
              <w:rPr>
                <w:sz w:val="24"/>
                <w:szCs w:val="24"/>
              </w:rPr>
              <w:t>Та</w:t>
            </w:r>
          </w:p>
        </w:tc>
        <w:tc>
          <w:tcPr>
            <w:tcW w:w="2512" w:type="dxa"/>
            <w:tcBorders>
              <w:top w:val="single" w:sz="4" w:space="0" w:color="auto"/>
              <w:left w:val="single" w:sz="4" w:space="0" w:color="auto"/>
              <w:bottom w:val="single" w:sz="4" w:space="0" w:color="auto"/>
              <w:right w:val="single" w:sz="4" w:space="0" w:color="auto"/>
            </w:tcBorders>
            <w:shd w:val="clear" w:color="auto" w:fill="FFFFFF"/>
            <w:vAlign w:val="center"/>
          </w:tcPr>
          <w:p w:rsidR="00787EEB" w:rsidRPr="00AF3BC6" w:rsidRDefault="00787EEB" w:rsidP="00495256">
            <w:pPr>
              <w:ind w:firstLine="0"/>
              <w:jc w:val="center"/>
              <w:rPr>
                <w:sz w:val="24"/>
                <w:szCs w:val="24"/>
              </w:rPr>
            </w:pPr>
            <w:r w:rsidRPr="00AF3BC6">
              <w:rPr>
                <w:sz w:val="24"/>
                <w:szCs w:val="24"/>
              </w:rPr>
              <w:t>50</w:t>
            </w:r>
          </w:p>
        </w:tc>
      </w:tr>
      <w:tr w:rsidR="00787EEB" w:rsidRPr="00AF3BC6" w:rsidTr="002919BC">
        <w:trPr>
          <w:trHeight w:val="586"/>
        </w:trPr>
        <w:tc>
          <w:tcPr>
            <w:tcW w:w="2807" w:type="dxa"/>
            <w:tcBorders>
              <w:top w:val="single" w:sz="4" w:space="0" w:color="auto"/>
              <w:left w:val="single" w:sz="4" w:space="0" w:color="auto"/>
              <w:bottom w:val="single" w:sz="4" w:space="0" w:color="auto"/>
              <w:right w:val="single" w:sz="4" w:space="0" w:color="auto"/>
            </w:tcBorders>
            <w:shd w:val="clear" w:color="auto" w:fill="FFFFFF"/>
            <w:vAlign w:val="center"/>
          </w:tcPr>
          <w:p w:rsidR="00787EEB" w:rsidRPr="00AF3BC6" w:rsidRDefault="00787EEB" w:rsidP="00495256">
            <w:pPr>
              <w:ind w:firstLine="0"/>
              <w:jc w:val="center"/>
              <w:rPr>
                <w:sz w:val="24"/>
                <w:szCs w:val="24"/>
              </w:rPr>
            </w:pPr>
            <w:r w:rsidRPr="00AF3BC6">
              <w:rPr>
                <w:sz w:val="24"/>
                <w:szCs w:val="24"/>
              </w:rPr>
              <w:t>Медно-сульфидные руды</w:t>
            </w: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rsidR="00787EEB" w:rsidRPr="00AF3BC6" w:rsidRDefault="00787EEB" w:rsidP="00495256">
            <w:pPr>
              <w:ind w:firstLine="0"/>
              <w:jc w:val="center"/>
              <w:rPr>
                <w:sz w:val="24"/>
                <w:szCs w:val="24"/>
              </w:rPr>
            </w:pPr>
            <w:r w:rsidRPr="00AF3BC6">
              <w:rPr>
                <w:sz w:val="24"/>
                <w:szCs w:val="24"/>
              </w:rPr>
              <w:t>Медь, никель</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rsidR="00787EEB" w:rsidRPr="00426C0C" w:rsidRDefault="00787EEB" w:rsidP="00495256">
            <w:pPr>
              <w:ind w:firstLine="0"/>
              <w:jc w:val="center"/>
              <w:rPr>
                <w:sz w:val="24"/>
                <w:szCs w:val="24"/>
                <w:lang w:val="en-US"/>
              </w:rPr>
            </w:pPr>
            <w:r w:rsidRPr="00426C0C">
              <w:rPr>
                <w:sz w:val="24"/>
                <w:szCs w:val="24"/>
                <w:lang w:val="en-US"/>
              </w:rPr>
              <w:t>Ca, S, Pt, V, Ru, Os, Ir, Au, Ag</w:t>
            </w:r>
          </w:p>
        </w:tc>
        <w:tc>
          <w:tcPr>
            <w:tcW w:w="2512" w:type="dxa"/>
            <w:tcBorders>
              <w:top w:val="single" w:sz="4" w:space="0" w:color="auto"/>
              <w:left w:val="single" w:sz="4" w:space="0" w:color="auto"/>
              <w:bottom w:val="single" w:sz="4" w:space="0" w:color="auto"/>
              <w:right w:val="single" w:sz="4" w:space="0" w:color="auto"/>
            </w:tcBorders>
            <w:shd w:val="clear" w:color="auto" w:fill="FFFFFF"/>
            <w:vAlign w:val="center"/>
          </w:tcPr>
          <w:p w:rsidR="00787EEB" w:rsidRPr="00AF3BC6" w:rsidRDefault="00787EEB" w:rsidP="00495256">
            <w:pPr>
              <w:ind w:firstLine="0"/>
              <w:jc w:val="center"/>
              <w:rPr>
                <w:sz w:val="24"/>
                <w:szCs w:val="24"/>
              </w:rPr>
            </w:pPr>
            <w:r w:rsidRPr="00AF3BC6">
              <w:rPr>
                <w:sz w:val="24"/>
                <w:szCs w:val="24"/>
              </w:rPr>
              <w:t>24</w:t>
            </w:r>
          </w:p>
        </w:tc>
      </w:tr>
    </w:tbl>
    <w:p w:rsidR="00F76C0E" w:rsidRPr="00AF3BC6" w:rsidRDefault="00F76C0E" w:rsidP="00495256">
      <w:pPr>
        <w:ind w:firstLine="709"/>
      </w:pPr>
    </w:p>
    <w:p w:rsidR="00787EEB" w:rsidRPr="00AF3BC6" w:rsidRDefault="00787EEB" w:rsidP="00495256">
      <w:pPr>
        <w:ind w:firstLine="709"/>
      </w:pPr>
      <w:r w:rsidRPr="00AF3BC6">
        <w:t>Во всем мире нарастают темпы расширения использования техногенных минеральных образований. В переработку вовлекаются отвалы пород и отвалы вскрышных работ, хвосты обогатительных фабрик, шлаки металлургического производства, удержанные фильтрами твердые составляющие дыма.</w:t>
      </w:r>
    </w:p>
    <w:p w:rsidR="00787EEB" w:rsidRPr="00AF3BC6" w:rsidRDefault="00787EEB" w:rsidP="00495256">
      <w:pPr>
        <w:ind w:firstLine="709"/>
      </w:pPr>
      <w:r w:rsidRPr="00AF3BC6">
        <w:t>Зарубежный опыт управления отходами широко изучен и изложен на примере организации системы управления отходами в Германии, Польше, США, Японии и Бразилии [2].</w:t>
      </w:r>
    </w:p>
    <w:p w:rsidR="00787EEB" w:rsidRPr="00AF3BC6" w:rsidRDefault="00787EEB" w:rsidP="00495256">
      <w:pPr>
        <w:ind w:firstLine="709"/>
      </w:pPr>
      <w:r w:rsidRPr="00AF3BC6">
        <w:t>В решении задачи переработки техногенных отходов с целью доизвлечения редких и благородных групп металлов требуется измельчать его до определённой крупности</w:t>
      </w:r>
      <w:r w:rsidR="00C43896" w:rsidRPr="00AF3BC6">
        <w:t xml:space="preserve"> </w:t>
      </w:r>
      <w:r w:rsidR="005E4D8B" w:rsidRPr="00AF3BC6">
        <w:t>[3-</w:t>
      </w:r>
      <w:r w:rsidR="00C43896" w:rsidRPr="00AF3BC6">
        <w:t>5]</w:t>
      </w:r>
      <w:r w:rsidRPr="00AF3BC6">
        <w:t>.</w:t>
      </w:r>
    </w:p>
    <w:p w:rsidR="00787EEB" w:rsidRPr="00AF3BC6" w:rsidRDefault="00787EEB" w:rsidP="00495256">
      <w:pPr>
        <w:ind w:firstLine="709"/>
      </w:pPr>
      <w:r w:rsidRPr="00AF3BC6">
        <w:t xml:space="preserve">Механоактивация – это сложный процесс [6-9], ход которого можно регулировать, варьируя параметрами, оказывающими влияние на различные характеристики. К управляющим параметрам относятся тип и геометрия используемой мельницы; скорость вращения водила для планетарных активаторов или частота колебаний; амплитуда для вибромельниц; материал и размеры мелющих тел; материал барабана; суммарная масса мелющих тел; отношение объемов обрабатываемого порошка и мелющих тел; атмосфера, в которой проводится обработка и давление в барабане; поверхностно-активное вещество. Тип используемой мельницы </w:t>
      </w:r>
      <w:r w:rsidR="005E4D8B" w:rsidRPr="00AF3BC6">
        <w:t>определяет,</w:t>
      </w:r>
      <w:r w:rsidRPr="00AF3BC6">
        <w:t xml:space="preserve"> как характер движения шаров, так и количество получаемого на выходе продукта [10-12]. </w:t>
      </w:r>
    </w:p>
    <w:p w:rsidR="00787EEB" w:rsidRPr="00AF3BC6" w:rsidRDefault="00611F94" w:rsidP="00495256">
      <w:pPr>
        <w:widowControl/>
        <w:ind w:right="180" w:firstLine="709"/>
      </w:pPr>
      <w:r w:rsidRPr="00AF3BC6">
        <w:t>В</w:t>
      </w:r>
      <w:r w:rsidR="00787EEB" w:rsidRPr="00AF3BC6">
        <w:t xml:space="preserve"> части экологических характеристик, простоте конструкции, удобства обслуживания и возможности работы без строительства капитальных зда</w:t>
      </w:r>
      <w:r w:rsidR="00C5045D" w:rsidRPr="00AF3BC6">
        <w:t>ний и сооружений является шаровый</w:t>
      </w:r>
      <w:r w:rsidR="00787EEB" w:rsidRPr="00AF3BC6">
        <w:t xml:space="preserve"> </w:t>
      </w:r>
      <w:r w:rsidR="00C5045D" w:rsidRPr="00AF3BC6">
        <w:t>турбулентный измельчитель</w:t>
      </w:r>
      <w:r w:rsidR="00787EEB" w:rsidRPr="00AF3BC6">
        <w:t xml:space="preserve"> с фрикционной передачей вращения отводила к мелющим барабанам.</w:t>
      </w:r>
    </w:p>
    <w:p w:rsidR="00BC5A96" w:rsidRPr="00AF3BC6" w:rsidRDefault="00787EEB" w:rsidP="00495256">
      <w:pPr>
        <w:ind w:firstLine="709"/>
      </w:pPr>
      <w:r w:rsidRPr="00AF3BC6">
        <w:t xml:space="preserve">В </w:t>
      </w:r>
      <w:r w:rsidR="00F5558F" w:rsidRPr="00AF3BC6">
        <w:rPr>
          <w:bCs/>
        </w:rPr>
        <w:t>турбулентных измельчителях</w:t>
      </w:r>
      <w:r w:rsidRPr="00AF3BC6">
        <w:t xml:space="preserve"> обычно имеются 3 или 4 барабана, вращающихся вокруг центральной оси и одновременно вокруг собственных осей в противоположном направлении (подобно движению планет вокруг Солнца). В барабаны загружают измельчаемый материал и мелющие тела (обычно шарики). </w:t>
      </w:r>
    </w:p>
    <w:p w:rsidR="00787EEB" w:rsidRPr="00AF3BC6" w:rsidRDefault="00787EEB" w:rsidP="00495256">
      <w:pPr>
        <w:ind w:firstLine="709"/>
      </w:pPr>
      <w:r w:rsidRPr="00AF3BC6">
        <w:lastRenderedPageBreak/>
        <w:t xml:space="preserve">Частицы измельчаемого материала претерпевают множество соударений с мелющими телами и стенками барабана. Эффективность </w:t>
      </w:r>
      <w:r w:rsidR="00F5558F" w:rsidRPr="00AF3BC6">
        <w:rPr>
          <w:bCs/>
        </w:rPr>
        <w:t>турбулентных измельчителей</w:t>
      </w:r>
      <w:r w:rsidR="00F5558F" w:rsidRPr="00AF3BC6">
        <w:t xml:space="preserve"> </w:t>
      </w:r>
      <w:r w:rsidRPr="00AF3BC6">
        <w:t>обусловлена высокой кинетической энергией мелющих тел</w:t>
      </w:r>
      <w:r w:rsidR="008D0151" w:rsidRPr="00AF3BC6">
        <w:rPr>
          <w:color w:val="FF0000"/>
        </w:rPr>
        <w:t xml:space="preserve"> </w:t>
      </w:r>
      <w:r w:rsidRPr="00AF3BC6">
        <w:t>благодаря большой скорости их движения создающих высокие напряжения в активируемом веществе.</w:t>
      </w:r>
    </w:p>
    <w:p w:rsidR="00206AAC" w:rsidRPr="00AF3BC6" w:rsidRDefault="00787EEB" w:rsidP="00206AAC">
      <w:pPr>
        <w:ind w:firstLine="709"/>
      </w:pPr>
      <w:r w:rsidRPr="00AF3BC6">
        <w:rPr>
          <w:bCs/>
        </w:rPr>
        <w:t xml:space="preserve">При </w:t>
      </w:r>
      <w:r w:rsidR="003141A4" w:rsidRPr="00AF3BC6">
        <w:rPr>
          <w:bCs/>
        </w:rPr>
        <w:t>сравнении</w:t>
      </w:r>
      <w:r w:rsidRPr="00AF3BC6">
        <w:rPr>
          <w:bCs/>
          <w:color w:val="FF0000"/>
        </w:rPr>
        <w:t xml:space="preserve"> </w:t>
      </w:r>
      <w:r w:rsidR="00F5558F" w:rsidRPr="00AF3BC6">
        <w:rPr>
          <w:bCs/>
        </w:rPr>
        <w:t>турбулентных измельчителей</w:t>
      </w:r>
      <w:r w:rsidRPr="00AF3BC6">
        <w:rPr>
          <w:bCs/>
        </w:rPr>
        <w:t xml:space="preserve"> с традиционным измельчительным оборудованием обычно приводят следующие факты. </w:t>
      </w:r>
      <w:r w:rsidRPr="00AF3BC6">
        <w:t xml:space="preserve">При вращении обычной вращающейся шаровой мельницы мелющие тела измельчают материал, падая под действием силы тяжести. Гравитационное ускорение в данном случае составляет 1g. В </w:t>
      </w:r>
      <w:r w:rsidR="00F5558F" w:rsidRPr="00AF3BC6">
        <w:rPr>
          <w:bCs/>
        </w:rPr>
        <w:t>турбулентных измельчителях</w:t>
      </w:r>
      <w:r w:rsidR="00F5558F" w:rsidRPr="00AF3BC6">
        <w:t xml:space="preserve"> </w:t>
      </w:r>
      <w:r w:rsidRPr="00AF3BC6">
        <w:t xml:space="preserve">используется центробежное движение барабанов с высокими ускорениями. Ускорение в лабораторных </w:t>
      </w:r>
      <w:r w:rsidR="00F5558F" w:rsidRPr="00AF3BC6">
        <w:rPr>
          <w:bCs/>
        </w:rPr>
        <w:t>турбулентных измельчителях</w:t>
      </w:r>
      <w:r w:rsidR="00F5558F" w:rsidRPr="00AF3BC6">
        <w:t xml:space="preserve"> </w:t>
      </w:r>
      <w:r w:rsidRPr="00AF3BC6">
        <w:t xml:space="preserve">составляет 28…60g и выше. Ускорение в </w:t>
      </w:r>
      <w:r w:rsidR="00F5558F" w:rsidRPr="00AF3BC6">
        <w:rPr>
          <w:bCs/>
        </w:rPr>
        <w:t>турбулентных измельчителях</w:t>
      </w:r>
      <w:r w:rsidR="00F5558F" w:rsidRPr="00AF3BC6">
        <w:t xml:space="preserve"> </w:t>
      </w:r>
      <w:r w:rsidRPr="00AF3BC6">
        <w:t xml:space="preserve">промышленного типа составляет примерно 20g. Ясно, что силы, действующие на измельчаемый материал в </w:t>
      </w:r>
      <w:r w:rsidR="00F5558F" w:rsidRPr="00AF3BC6">
        <w:rPr>
          <w:bCs/>
        </w:rPr>
        <w:t>турбулентных измельчителях</w:t>
      </w:r>
      <w:r w:rsidRPr="00AF3BC6">
        <w:t xml:space="preserve">, не менее чем в десятки раз превышают силу воздействия на материал в традиционном измельчительном оборудовании. Процесс измельчения в </w:t>
      </w:r>
      <w:r w:rsidR="00F5558F" w:rsidRPr="00AF3BC6">
        <w:rPr>
          <w:bCs/>
        </w:rPr>
        <w:t>турбулентных измельчителях</w:t>
      </w:r>
      <w:r w:rsidR="00F5558F" w:rsidRPr="00AF3BC6">
        <w:t xml:space="preserve"> </w:t>
      </w:r>
      <w:r w:rsidRPr="00AF3BC6">
        <w:t xml:space="preserve">происходит значительно быстрее и эффективнее. Например, в производстве тонкого порошка карбида вольфрама (WC) рядовым событием является измельчение порошка в шаровой мельнице в течение 130 часов. В </w:t>
      </w:r>
      <w:r w:rsidR="00F5558F" w:rsidRPr="00AF3BC6">
        <w:rPr>
          <w:bCs/>
        </w:rPr>
        <w:t>турбулентном измельчителе</w:t>
      </w:r>
      <w:r w:rsidR="00F5558F" w:rsidRPr="00AF3BC6">
        <w:t xml:space="preserve"> </w:t>
      </w:r>
      <w:r w:rsidRPr="00AF3BC6">
        <w:t xml:space="preserve">характерное время измельчения WC до субмикронного размера составляет 15-30 мин. Энергонапряженность (в англоязычной литературе – energy density, плотность энергии) мельницы можно оценить, разделив </w:t>
      </w:r>
      <w:r w:rsidR="00616B97" w:rsidRPr="00AF3BC6">
        <w:t>их</w:t>
      </w:r>
      <w:r w:rsidRPr="00AF3BC6">
        <w:t xml:space="preserve"> мощность на объем рабочей камеры. Энергонапряженность </w:t>
      </w:r>
      <w:r w:rsidR="00F5558F" w:rsidRPr="00AF3BC6">
        <w:rPr>
          <w:bCs/>
        </w:rPr>
        <w:t>турбулентного измельчителя</w:t>
      </w:r>
      <w:r w:rsidR="00F5558F" w:rsidRPr="00AF3BC6">
        <w:t xml:space="preserve"> </w:t>
      </w:r>
      <w:r w:rsidRPr="00AF3BC6">
        <w:t xml:space="preserve">может в 1000 раз превышать соответствующие параметры шаровых мельниц. </w:t>
      </w:r>
      <w:r w:rsidR="00F5558F" w:rsidRPr="00AF3BC6">
        <w:rPr>
          <w:bCs/>
        </w:rPr>
        <w:t>Турбулентные измельчители</w:t>
      </w:r>
      <w:r w:rsidRPr="00AF3BC6">
        <w:t xml:space="preserve">, использующие высокие ускорения, характеризуются наиболее высокой энергонапряженностью по сравнению с аттриторами, вибро-мельницами, струйными мельницами и дезинтеграторами. На рынке лабораторного оборудования известны </w:t>
      </w:r>
      <w:r w:rsidR="00F5558F" w:rsidRPr="00AF3BC6">
        <w:rPr>
          <w:bCs/>
        </w:rPr>
        <w:t>турбулентные измельчители</w:t>
      </w:r>
      <w:r w:rsidRPr="00AF3BC6">
        <w:t xml:space="preserve"> зарубежных производителей</w:t>
      </w:r>
      <w:r w:rsidR="004875C0" w:rsidRPr="00AF3BC6">
        <w:t xml:space="preserve"> [</w:t>
      </w:r>
      <w:r w:rsidR="00AD1064" w:rsidRPr="00AF3BC6">
        <w:t>13</w:t>
      </w:r>
      <w:r w:rsidR="00D318DF">
        <w:rPr>
          <w:lang w:val="kk-KZ"/>
        </w:rPr>
        <w:t>-</w:t>
      </w:r>
      <w:r w:rsidR="00116E0E" w:rsidRPr="00AF3BC6">
        <w:t>16</w:t>
      </w:r>
      <w:r w:rsidR="004875C0" w:rsidRPr="00AF3BC6">
        <w:t>]</w:t>
      </w:r>
      <w:r w:rsidR="00206AAC" w:rsidRPr="00AF3BC6">
        <w:t>.</w:t>
      </w:r>
    </w:p>
    <w:p w:rsidR="003A01D1" w:rsidRPr="00AF3BC6" w:rsidRDefault="003A01D1" w:rsidP="00206AAC">
      <w:pPr>
        <w:ind w:firstLine="709"/>
      </w:pPr>
      <w:r w:rsidRPr="00AF3BC6">
        <w:t xml:space="preserve">Измельчение различных материалов имеет свои особенности. </w:t>
      </w:r>
      <w:r w:rsidRPr="00AF3BC6">
        <w:rPr>
          <w:color w:val="000000"/>
          <w:shd w:val="clear" w:color="auto" w:fill="FFFFFF"/>
        </w:rPr>
        <w:t>Исследованиями установлено [</w:t>
      </w:r>
      <w:r w:rsidR="00117CE1" w:rsidRPr="00AF3BC6">
        <w:rPr>
          <w:color w:val="000000"/>
          <w:shd w:val="clear" w:color="auto" w:fill="FFFFFF"/>
        </w:rPr>
        <w:t>17-19</w:t>
      </w:r>
      <w:r w:rsidRPr="00AF3BC6">
        <w:rPr>
          <w:color w:val="000000"/>
          <w:shd w:val="clear" w:color="auto" w:fill="FFFFFF"/>
        </w:rPr>
        <w:t xml:space="preserve">], что измельчение продукта и широкой мельнице неизбежно сопровождается противоположным по своему характеру процессом агрегирования мелких частиц. Мелкие комочки, слипшиеся одна с другой, называют флокулами. Чем мельче становится продукт в работающей мельнице, тем больше получается флокул. Происходит также образованно наслоений – подушек из слипшихся частиц па мелющих шарах, а также на стенках мельницы. При этом возникают непроизводительные, холостые удары шаров. Вместе с тем усиливается работа трения; часть механической энергии, затрачиваемой на помол, переходит в тепловую, что вызывает повышение температуры размалываемого </w:t>
      </w:r>
      <w:r w:rsidR="00BC5A96" w:rsidRPr="00AF3BC6">
        <w:rPr>
          <w:color w:val="000000"/>
          <w:shd w:val="clear" w:color="auto" w:fill="FFFFFF"/>
        </w:rPr>
        <w:t>материала</w:t>
      </w:r>
      <w:r w:rsidRPr="00AF3BC6">
        <w:rPr>
          <w:color w:val="000000"/>
          <w:shd w:val="clear" w:color="auto" w:fill="FFFFFF"/>
        </w:rPr>
        <w:t xml:space="preserve">. В целом производительность мельницы уменьшается. Существует образное выражение, что агрегирование – это «злейший враг» процесса помола. Предложены различные гипотезы для </w:t>
      </w:r>
      <w:r w:rsidRPr="00AF3BC6">
        <w:rPr>
          <w:color w:val="000000"/>
          <w:shd w:val="clear" w:color="auto" w:fill="FFFFFF"/>
        </w:rPr>
        <w:lastRenderedPageBreak/>
        <w:t xml:space="preserve">объяснения причин агрегирования диспергируемых твердых частиц и их налипания на другие тела. Природу этого явления, происходящего при измельчении твердых тел и возникновении новых поверхностей, подробно изучали В. В. Дерягин и Н. А. Кротова, П. В. Крагельский, Боуден и др. </w:t>
      </w:r>
    </w:p>
    <w:p w:rsidR="00787EEB" w:rsidRPr="00AF3BC6" w:rsidRDefault="00787EEB" w:rsidP="00495256">
      <w:pPr>
        <w:ind w:firstLine="709"/>
      </w:pPr>
      <w:r w:rsidRPr="00AF3BC6">
        <w:t>В настоящее время информационные технологии – необходимый атрибут управления и повышения эффективности деятельности любой отрасли. Проникая во все сферы производственной деятельности информационные технологии обеспечивают возможность построения эффективной системы управления с дальнейшим увеличением количества выполняемых работ, сокращением сроков и повышением качества работ. Каждая сфера деятельности человека вращается вокруг автоматизированных процессов, которые практически не требуют вмешательства человека, что в свою очередь, устраняет вероятности сбоев вследствие человеческой ошибки</w:t>
      </w:r>
      <w:r w:rsidR="00117CE1" w:rsidRPr="00AF3BC6">
        <w:t xml:space="preserve"> [20</w:t>
      </w:r>
      <w:r w:rsidR="00FA284C" w:rsidRPr="00AF3BC6">
        <w:t>]</w:t>
      </w:r>
      <w:r w:rsidRPr="00AF3BC6">
        <w:t>.</w:t>
      </w:r>
    </w:p>
    <w:p w:rsidR="00787EEB" w:rsidRPr="00AF3BC6" w:rsidRDefault="00787EEB" w:rsidP="00495256">
      <w:pPr>
        <w:widowControl/>
        <w:ind w:firstLine="709"/>
      </w:pPr>
      <w:r w:rsidRPr="00AF3BC6">
        <w:t xml:space="preserve">Есть две основные причины автоматизации процесса помола: </w:t>
      </w:r>
    </w:p>
    <w:p w:rsidR="00787EEB" w:rsidRPr="00AF3BC6" w:rsidRDefault="00787EEB" w:rsidP="00495256">
      <w:pPr>
        <w:widowControl/>
        <w:ind w:firstLine="709"/>
      </w:pPr>
      <w:r w:rsidRPr="00AF3BC6">
        <w:t>1</w:t>
      </w:r>
      <w:r w:rsidR="00F76C0E" w:rsidRPr="00AF3BC6">
        <w:t>)</w:t>
      </w:r>
      <w:r w:rsidRPr="00AF3BC6">
        <w:t xml:space="preserve"> поддержание требуемых режимов измельчения и классификация в условиях изменяющегося качества измельчаемого сырья и других условий измельчения;</w:t>
      </w:r>
    </w:p>
    <w:p w:rsidR="00787EEB" w:rsidRPr="00AF3BC6" w:rsidRDefault="00787EEB" w:rsidP="00495256">
      <w:pPr>
        <w:widowControl/>
        <w:ind w:firstLine="709"/>
      </w:pPr>
      <w:r w:rsidRPr="00AF3BC6">
        <w:t>2</w:t>
      </w:r>
      <w:r w:rsidR="00F76C0E" w:rsidRPr="00AF3BC6">
        <w:t>)</w:t>
      </w:r>
      <w:r w:rsidRPr="00AF3BC6">
        <w:t xml:space="preserve"> снижение издержек производства и максимизация прибыли.</w:t>
      </w:r>
    </w:p>
    <w:p w:rsidR="00787EEB" w:rsidRPr="00AF3BC6" w:rsidRDefault="00787EEB" w:rsidP="00495256">
      <w:pPr>
        <w:ind w:firstLine="709"/>
      </w:pPr>
      <w:r w:rsidRPr="00AF3BC6">
        <w:t>Для интеллектуального управления любым процессом необходимо детально изучить все аспекты области, к которой принадлежит объект управления. Изучению подлежат все факторы, возникающие в процессе, затем необходимо определить те, которые имеют решающие влияние, и те, которыми можно пренебречь</w:t>
      </w:r>
      <w:r w:rsidR="005B1843" w:rsidRPr="00AF3BC6">
        <w:t xml:space="preserve"> [</w:t>
      </w:r>
      <w:r w:rsidR="00117CE1" w:rsidRPr="00AF3BC6">
        <w:t>21,</w:t>
      </w:r>
      <w:r w:rsidR="00D318DF">
        <w:rPr>
          <w:lang w:val="kk-KZ"/>
        </w:rPr>
        <w:t xml:space="preserve"> </w:t>
      </w:r>
      <w:r w:rsidR="00117CE1" w:rsidRPr="00AF3BC6">
        <w:t>22</w:t>
      </w:r>
      <w:r w:rsidR="005B1843" w:rsidRPr="00AF3BC6">
        <w:t>].</w:t>
      </w:r>
      <w:r w:rsidRPr="00AF3BC6">
        <w:t xml:space="preserve"> </w:t>
      </w:r>
    </w:p>
    <w:p w:rsidR="00787EEB" w:rsidRPr="00AF3BC6" w:rsidRDefault="00787EEB" w:rsidP="00495256">
      <w:pPr>
        <w:ind w:firstLine="709"/>
      </w:pPr>
      <w:r w:rsidRPr="00AF3BC6">
        <w:t xml:space="preserve">Изучая научные исследования в области измельчения, был сделан вывод о том, что для достижения поставленной цели научной работы необходимо контролировать размер частиц на выходе, так как контроль других параметров, по мнению автора, дают меньшую гарантию получения качественного продукта на выходе. </w:t>
      </w:r>
    </w:p>
    <w:p w:rsidR="00787EEB" w:rsidRPr="00AF3BC6" w:rsidRDefault="00787EEB" w:rsidP="00495256">
      <w:pPr>
        <w:ind w:firstLine="709"/>
      </w:pPr>
      <w:r w:rsidRPr="00AF3BC6">
        <w:t>Интеллектуальное управление получило широкое распространение в мире, но в сфере измельчительного оборудования вопросов остаётся очень много. Использование промышленных мельниц непрерывного действия с производительностью от 5</w:t>
      </w:r>
      <w:r w:rsidR="00D318DF">
        <w:rPr>
          <w:lang w:val="kk-KZ"/>
        </w:rPr>
        <w:t xml:space="preserve"> </w:t>
      </w:r>
      <w:r w:rsidRPr="00AF3BC6">
        <w:t>т/ч с интеллектуальным управлением встречается в работах [</w:t>
      </w:r>
      <w:r w:rsidR="005B1843" w:rsidRPr="00AF3BC6">
        <w:t>2</w:t>
      </w:r>
      <w:r w:rsidR="00117CE1" w:rsidRPr="00AF3BC6">
        <w:t>3,</w:t>
      </w:r>
      <w:r w:rsidR="00D318DF">
        <w:rPr>
          <w:lang w:val="kk-KZ"/>
        </w:rPr>
        <w:t xml:space="preserve"> </w:t>
      </w:r>
      <w:r w:rsidR="00117CE1" w:rsidRPr="00AF3BC6">
        <w:t>24</w:t>
      </w:r>
      <w:r w:rsidRPr="00AF3BC6">
        <w:t>]. Производственные предприятия, которые постоянно следят за производительностью и качеством, часто сталкиваются с проблемами, связанными с высокой производственной сложностью и неопределенностью. Это те области, в которых традиционные производственные парадигмы неэффективны из-за ограничения способности операторов-людей справляться с этими сложностями, неопределенности, понимания/запоминания больших данных, а также их неспособности принимать решения, требующие времени. Интеллектуальные производственные системы, с другой стороны, могут давать превосходные результаты по сравнению с традиционными производственными системами, поскольку они способны анализировать, самообучаться, воспринимать сложности, а также способны хранить и анализировать большие объемы данных для получения повышенного качества продукта.</w:t>
      </w:r>
    </w:p>
    <w:p w:rsidR="00787EEB" w:rsidRPr="00AF3BC6" w:rsidRDefault="00787EEB" w:rsidP="009E1F0A">
      <w:pPr>
        <w:pStyle w:val="1"/>
        <w:numPr>
          <w:ilvl w:val="1"/>
          <w:numId w:val="11"/>
        </w:numPr>
        <w:tabs>
          <w:tab w:val="left" w:pos="1276"/>
        </w:tabs>
        <w:ind w:left="0" w:firstLine="709"/>
        <w:rPr>
          <w:sz w:val="28"/>
        </w:rPr>
      </w:pPr>
      <w:bookmarkStart w:id="9" w:name="_Toc58096226"/>
      <w:r w:rsidRPr="00AF3BC6">
        <w:rPr>
          <w:sz w:val="28"/>
        </w:rPr>
        <w:lastRenderedPageBreak/>
        <w:t>Устройст</w:t>
      </w:r>
      <w:r w:rsidR="00F5558F" w:rsidRPr="00AF3BC6">
        <w:rPr>
          <w:sz w:val="28"/>
        </w:rPr>
        <w:t>во и принцип работы турбулентного измельчителя</w:t>
      </w:r>
      <w:r w:rsidRPr="00AF3BC6">
        <w:rPr>
          <w:sz w:val="28"/>
        </w:rPr>
        <w:t xml:space="preserve"> </w:t>
      </w:r>
      <w:bookmarkEnd w:id="9"/>
    </w:p>
    <w:p w:rsidR="00787EEB" w:rsidRPr="00AF3BC6" w:rsidRDefault="00787EEB" w:rsidP="00495256">
      <w:pPr>
        <w:widowControl/>
        <w:tabs>
          <w:tab w:val="left" w:pos="5970"/>
        </w:tabs>
        <w:ind w:firstLine="709"/>
        <w:rPr>
          <w:rFonts w:eastAsia="Calibri"/>
          <w:lang w:eastAsia="en-US"/>
        </w:rPr>
      </w:pPr>
      <w:r w:rsidRPr="00AF3BC6">
        <w:rPr>
          <w:rFonts w:eastAsia="Calibri"/>
          <w:lang w:eastAsia="en-US"/>
        </w:rPr>
        <w:t>В качестве базового объекта управления, рассматриваемого в дан</w:t>
      </w:r>
      <w:r w:rsidR="00A326DF" w:rsidRPr="00AF3BC6">
        <w:rPr>
          <w:rFonts w:eastAsia="Calibri"/>
          <w:lang w:eastAsia="en-US"/>
        </w:rPr>
        <w:t xml:space="preserve">ной работе, принят </w:t>
      </w:r>
      <w:r w:rsidR="00A326DF" w:rsidRPr="00AF3BC6">
        <w:rPr>
          <w:bCs/>
        </w:rPr>
        <w:t>турбулентный измельчитель</w:t>
      </w:r>
      <w:r w:rsidR="002515DB" w:rsidRPr="00AF3BC6">
        <w:rPr>
          <w:rFonts w:eastAsia="Calibri"/>
          <w:lang w:eastAsia="en-US"/>
        </w:rPr>
        <w:t>, который расположен</w:t>
      </w:r>
      <w:r w:rsidRPr="00AF3BC6">
        <w:rPr>
          <w:rFonts w:eastAsia="Calibri"/>
          <w:lang w:eastAsia="en-US"/>
        </w:rPr>
        <w:t xml:space="preserve"> в г.</w:t>
      </w:r>
      <w:r w:rsidR="00D318DF">
        <w:rPr>
          <w:rFonts w:eastAsia="Calibri"/>
          <w:lang w:val="kk-KZ" w:eastAsia="en-US"/>
        </w:rPr>
        <w:t> </w:t>
      </w:r>
      <w:r w:rsidRPr="00AF3BC6">
        <w:rPr>
          <w:rFonts w:eastAsia="Calibri"/>
          <w:lang w:eastAsia="en-US"/>
        </w:rPr>
        <w:t>Караганде, Казахстан, и используетс</w:t>
      </w:r>
      <w:r w:rsidR="002515DB" w:rsidRPr="00AF3BC6">
        <w:rPr>
          <w:rFonts w:eastAsia="Calibri"/>
          <w:lang w:eastAsia="en-US"/>
        </w:rPr>
        <w:t>я ТОО «КМЗ им. Пархоменко». С его</w:t>
      </w:r>
      <w:r w:rsidRPr="00AF3BC6">
        <w:rPr>
          <w:rFonts w:eastAsia="Calibri"/>
          <w:lang w:eastAsia="en-US"/>
        </w:rPr>
        <w:t xml:space="preserve"> помощью решаются различные практические задачи в области переработки техногенных отходов медеплавильного производства для выделения металлической меди.</w:t>
      </w:r>
    </w:p>
    <w:p w:rsidR="00787EEB" w:rsidRPr="00AF3BC6" w:rsidRDefault="00787EEB" w:rsidP="00495256">
      <w:pPr>
        <w:widowControl/>
        <w:tabs>
          <w:tab w:val="left" w:pos="5970"/>
        </w:tabs>
        <w:ind w:firstLine="709"/>
        <w:rPr>
          <w:rFonts w:eastAsia="Calibri"/>
          <w:lang w:eastAsia="en-US"/>
        </w:rPr>
      </w:pPr>
      <w:r w:rsidRPr="00AF3BC6">
        <w:rPr>
          <w:rFonts w:eastAsia="Calibri"/>
          <w:lang w:eastAsia="en-US"/>
        </w:rPr>
        <w:t>В Испытательной лаборатории инженерного профиля «Комплексное освоение ресурсов минерального сырья» (Республиканское Государственное Предприятие на Праве Хозяйственного Ведения) Карагандинского государственного технического университета установлено [3</w:t>
      </w:r>
      <w:r w:rsidR="00127411" w:rsidRPr="00AF3BC6">
        <w:rPr>
          <w:rFonts w:eastAsia="Calibri"/>
          <w:lang w:eastAsia="en-US"/>
        </w:rPr>
        <w:t>, с.</w:t>
      </w:r>
      <w:r w:rsidR="00FD15B9" w:rsidRPr="00AF3BC6">
        <w:rPr>
          <w:rFonts w:eastAsia="Calibri"/>
          <w:lang w:eastAsia="en-US"/>
        </w:rPr>
        <w:t xml:space="preserve"> 49</w:t>
      </w:r>
      <w:r w:rsidRPr="00AF3BC6">
        <w:rPr>
          <w:rFonts w:eastAsia="Calibri"/>
          <w:lang w:eastAsia="en-US"/>
        </w:rPr>
        <w:t>], что наибольшая извлекаемость металлов из шлака медеплавильного производства достигается при помоле с тониной 80…125</w:t>
      </w:r>
      <w:r w:rsidR="00127411" w:rsidRPr="00AF3BC6">
        <w:rPr>
          <w:rFonts w:eastAsia="Calibri"/>
          <w:lang w:eastAsia="en-US"/>
        </w:rPr>
        <w:t xml:space="preserve"> </w:t>
      </w:r>
      <w:r w:rsidR="00206AAC" w:rsidRPr="00AF3BC6">
        <w:rPr>
          <w:rFonts w:eastAsia="Calibri"/>
          <w:lang w:eastAsia="en-US"/>
        </w:rPr>
        <w:t>мкм</w:t>
      </w:r>
      <w:r w:rsidRPr="00AF3BC6">
        <w:rPr>
          <w:rFonts w:eastAsia="Calibri"/>
          <w:lang w:eastAsia="en-US"/>
        </w:rPr>
        <w:t>.</w:t>
      </w:r>
    </w:p>
    <w:p w:rsidR="00787EEB" w:rsidRPr="00AF3BC6" w:rsidRDefault="002515DB" w:rsidP="00495256">
      <w:pPr>
        <w:widowControl/>
        <w:tabs>
          <w:tab w:val="left" w:pos="5970"/>
        </w:tabs>
        <w:ind w:firstLine="709"/>
        <w:rPr>
          <w:rFonts w:eastAsia="Calibri"/>
          <w:lang w:eastAsia="en-US"/>
        </w:rPr>
      </w:pPr>
      <w:r w:rsidRPr="00AF3BC6">
        <w:rPr>
          <w:bCs/>
        </w:rPr>
        <w:t>Турбулентный измельчитель</w:t>
      </w:r>
      <w:r w:rsidRPr="00AF3BC6">
        <w:t xml:space="preserve"> </w:t>
      </w:r>
      <w:r w:rsidR="00787EEB" w:rsidRPr="00AF3BC6">
        <w:rPr>
          <w:rFonts w:eastAsia="Calibri"/>
          <w:lang w:eastAsia="en-US"/>
        </w:rPr>
        <w:t>МПП-04 представляет собой сложную конструкцию, состоящую из корпуса, внутри которого находится блок помольных барабанов в количестве 4 штук (</w:t>
      </w:r>
      <w:r w:rsidR="0069414B" w:rsidRPr="00AF3BC6">
        <w:rPr>
          <w:rFonts w:eastAsia="Calibri"/>
          <w:lang w:eastAsia="en-US"/>
        </w:rPr>
        <w:t>рисунок 1.</w:t>
      </w:r>
      <w:r w:rsidR="007E79A9" w:rsidRPr="00AF3BC6">
        <w:rPr>
          <w:rFonts w:eastAsia="Calibri"/>
          <w:lang w:eastAsia="en-US"/>
        </w:rPr>
        <w:t>1</w:t>
      </w:r>
      <w:r w:rsidR="00787EEB" w:rsidRPr="00AF3BC6">
        <w:rPr>
          <w:rFonts w:eastAsia="Calibri"/>
          <w:lang w:eastAsia="en-US"/>
        </w:rPr>
        <w:t xml:space="preserve">). Помольные барабаны крепятся на крестовине, которая насажена на центральный вал. Сверху корпус закрыт крышкой, что обеспечивает безопасную работу установки. В качестве привода в МПП-04 используется асинхронный электродвигатель мощностью </w:t>
      </w:r>
      <w:r w:rsidR="00127411" w:rsidRPr="00AF3BC6">
        <w:rPr>
          <w:rFonts w:eastAsia="Calibri"/>
          <w:lang w:eastAsia="en-US"/>
        </w:rPr>
        <w:t xml:space="preserve">       </w:t>
      </w:r>
      <w:r w:rsidR="00787EEB" w:rsidRPr="00AF3BC6">
        <w:rPr>
          <w:rFonts w:eastAsia="Calibri"/>
          <w:lang w:eastAsia="en-US"/>
        </w:rPr>
        <w:t>22 кВт, работающий в режиме постоянной или переменной скорости [3</w:t>
      </w:r>
      <w:r w:rsidR="00127411" w:rsidRPr="00AF3BC6">
        <w:rPr>
          <w:rFonts w:eastAsia="Calibri"/>
          <w:lang w:eastAsia="en-US"/>
        </w:rPr>
        <w:t>, с.</w:t>
      </w:r>
      <w:r w:rsidR="00730BAD" w:rsidRPr="00AF3BC6">
        <w:rPr>
          <w:rFonts w:eastAsia="Calibri"/>
          <w:lang w:eastAsia="en-US"/>
        </w:rPr>
        <w:t xml:space="preserve"> 55</w:t>
      </w:r>
      <w:r w:rsidR="00787EEB" w:rsidRPr="00AF3BC6">
        <w:rPr>
          <w:rFonts w:eastAsia="Calibri"/>
          <w:lang w:eastAsia="en-US"/>
        </w:rPr>
        <w:t xml:space="preserve">]. </w:t>
      </w:r>
    </w:p>
    <w:p w:rsidR="00440EB0" w:rsidRPr="00AF3BC6" w:rsidRDefault="00440EB0" w:rsidP="00495256">
      <w:pPr>
        <w:widowControl/>
        <w:tabs>
          <w:tab w:val="left" w:pos="5970"/>
        </w:tabs>
        <w:ind w:firstLine="709"/>
        <w:rPr>
          <w:rFonts w:eastAsia="Calibri"/>
          <w:lang w:eastAsia="en-US"/>
        </w:rPr>
      </w:pPr>
    </w:p>
    <w:p w:rsidR="00787EEB" w:rsidRPr="00AF3BC6" w:rsidRDefault="00787EEB" w:rsidP="0010679D">
      <w:pPr>
        <w:widowControl/>
        <w:tabs>
          <w:tab w:val="left" w:pos="5970"/>
        </w:tabs>
        <w:ind w:firstLine="0"/>
        <w:jc w:val="center"/>
        <w:rPr>
          <w:rFonts w:eastAsia="Calibri"/>
          <w:lang w:eastAsia="en-US"/>
        </w:rPr>
      </w:pPr>
      <w:r w:rsidRPr="00AF3BC6">
        <w:rPr>
          <w:rFonts w:eastAsia="Calibri"/>
          <w:noProof/>
        </w:rPr>
        <w:drawing>
          <wp:inline distT="0" distB="0" distL="0" distR="0" wp14:anchorId="4B4C6065" wp14:editId="4C1ADDA7">
            <wp:extent cx="5934708" cy="3021495"/>
            <wp:effectExtent l="0" t="0" r="9525" b="7620"/>
            <wp:docPr id="21" name="Рисунок 21" descr="Мельн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Мельница"/>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2313"/>
                    <a:stretch/>
                  </pic:blipFill>
                  <pic:spPr bwMode="auto">
                    <a:xfrm>
                      <a:off x="0" y="0"/>
                      <a:ext cx="5934708" cy="3021495"/>
                    </a:xfrm>
                    <a:prstGeom prst="rect">
                      <a:avLst/>
                    </a:prstGeom>
                    <a:noFill/>
                    <a:ln>
                      <a:noFill/>
                    </a:ln>
                    <a:extLst>
                      <a:ext uri="{53640926-AAD7-44D8-BBD7-CCE9431645EC}">
                        <a14:shadowObscured xmlns:a14="http://schemas.microsoft.com/office/drawing/2010/main"/>
                      </a:ext>
                    </a:extLst>
                  </pic:spPr>
                </pic:pic>
              </a:graphicData>
            </a:graphic>
          </wp:inline>
        </w:drawing>
      </w:r>
    </w:p>
    <w:p w:rsidR="00440EB0" w:rsidRPr="00AF3BC6" w:rsidRDefault="00440EB0" w:rsidP="00440EB0">
      <w:pPr>
        <w:widowControl/>
        <w:tabs>
          <w:tab w:val="left" w:pos="5970"/>
        </w:tabs>
        <w:ind w:firstLine="0"/>
        <w:jc w:val="center"/>
        <w:rPr>
          <w:sz w:val="16"/>
          <w:szCs w:val="16"/>
        </w:rPr>
      </w:pPr>
    </w:p>
    <w:p w:rsidR="00787EEB" w:rsidRPr="00AF3BC6" w:rsidRDefault="007E79A9" w:rsidP="00440EB0">
      <w:pPr>
        <w:widowControl/>
        <w:tabs>
          <w:tab w:val="left" w:pos="5970"/>
        </w:tabs>
        <w:ind w:firstLine="0"/>
        <w:jc w:val="center"/>
        <w:rPr>
          <w:rFonts w:eastAsia="Calibri"/>
          <w:lang w:eastAsia="en-US"/>
        </w:rPr>
      </w:pPr>
      <w:r w:rsidRPr="00AF3BC6">
        <w:t>Рисунок 1.1</w:t>
      </w:r>
      <w:r w:rsidR="00787EEB" w:rsidRPr="00AF3BC6">
        <w:t xml:space="preserve"> – Общий вид </w:t>
      </w:r>
      <w:r w:rsidR="002515DB" w:rsidRPr="00AF3BC6">
        <w:rPr>
          <w:bCs/>
        </w:rPr>
        <w:t>турбулентного измельчителя</w:t>
      </w:r>
      <w:r w:rsidR="002515DB" w:rsidRPr="00AF3BC6">
        <w:t xml:space="preserve"> </w:t>
      </w:r>
      <w:r w:rsidR="00787EEB" w:rsidRPr="00AF3BC6">
        <w:t>МПП-04</w:t>
      </w:r>
    </w:p>
    <w:p w:rsidR="00440EB0" w:rsidRPr="00AF3BC6" w:rsidRDefault="00440EB0" w:rsidP="00495256">
      <w:pPr>
        <w:widowControl/>
        <w:ind w:firstLine="709"/>
        <w:rPr>
          <w:rFonts w:eastAsia="Calibri"/>
          <w:lang w:eastAsia="en-US"/>
        </w:rPr>
      </w:pPr>
    </w:p>
    <w:p w:rsidR="00787EEB" w:rsidRPr="00AF3BC6" w:rsidRDefault="00787EEB" w:rsidP="00495256">
      <w:pPr>
        <w:widowControl/>
        <w:ind w:firstLine="709"/>
        <w:rPr>
          <w:rFonts w:eastAsia="Calibri"/>
          <w:lang w:eastAsia="en-US"/>
        </w:rPr>
      </w:pPr>
      <w:r w:rsidRPr="00AF3BC6">
        <w:rPr>
          <w:rFonts w:eastAsia="Calibri"/>
          <w:lang w:eastAsia="en-US"/>
        </w:rPr>
        <w:t>Работа в МПП-04 осуществляется следующим образом: к центральному валу посредством рычажной системы присоединены помольные барабаны. Ч</w:t>
      </w:r>
      <w:r w:rsidRPr="00AF3BC6">
        <w:t>ерез регулятор загрузки (шиберная заслонка)</w:t>
      </w:r>
      <w:r w:rsidR="00BF7FC4" w:rsidRPr="00AF3BC6">
        <w:rPr>
          <w:color w:val="FF0000"/>
        </w:rPr>
        <w:t xml:space="preserve"> </w:t>
      </w:r>
      <w:r w:rsidRPr="00AF3BC6">
        <w:t xml:space="preserve">подается исходное сырье, которое по транспортным линиям через верхние отверстия поступает в барабаны. </w:t>
      </w:r>
      <w:r w:rsidRPr="00AF3BC6">
        <w:rPr>
          <w:rFonts w:eastAsia="Calibri"/>
          <w:lang w:eastAsia="en-US"/>
        </w:rPr>
        <w:t xml:space="preserve">При вращении центрального вала помольные барабаны под действием центробежной силы прижимаются к корпусу. За счет сил трения </w:t>
      </w:r>
      <w:r w:rsidRPr="00AF3BC6">
        <w:rPr>
          <w:rFonts w:eastAsia="Calibri"/>
          <w:lang w:eastAsia="en-US"/>
        </w:rPr>
        <w:lastRenderedPageBreak/>
        <w:t>между корпусом и боковой поверхностью помольного барабана осуществляется вращение последних вокруг собственной оси. Таким образом, помольный барабан получает два вида движения: переносное вокруг центрального вала и относительное вокруг собственной оси (</w:t>
      </w:r>
      <w:r w:rsidR="0069414B" w:rsidRPr="00AF3BC6">
        <w:rPr>
          <w:rFonts w:eastAsia="Calibri"/>
          <w:lang w:eastAsia="en-US"/>
        </w:rPr>
        <w:t>рисунок 1.</w:t>
      </w:r>
      <w:r w:rsidR="007E79A9" w:rsidRPr="00AF3BC6">
        <w:rPr>
          <w:rFonts w:eastAsia="Calibri"/>
          <w:lang w:eastAsia="en-US"/>
        </w:rPr>
        <w:t>2</w:t>
      </w:r>
      <w:r w:rsidRPr="00AF3BC6">
        <w:rPr>
          <w:rFonts w:eastAsia="Calibri"/>
          <w:lang w:eastAsia="en-US"/>
        </w:rPr>
        <w:t xml:space="preserve">). </w:t>
      </w:r>
    </w:p>
    <w:p w:rsidR="00127411" w:rsidRPr="00AF3BC6" w:rsidRDefault="00127411" w:rsidP="00495256">
      <w:pPr>
        <w:widowControl/>
        <w:ind w:firstLine="709"/>
        <w:rPr>
          <w:rFonts w:eastAsia="Calibri"/>
          <w:lang w:eastAsia="en-US"/>
        </w:rPr>
      </w:pPr>
    </w:p>
    <w:p w:rsidR="00787EEB" w:rsidRPr="00AF3BC6" w:rsidRDefault="001940EE" w:rsidP="00440EB0">
      <w:pPr>
        <w:widowControl/>
        <w:ind w:firstLine="0"/>
        <w:jc w:val="center"/>
        <w:rPr>
          <w:rFonts w:eastAsia="Calibri"/>
          <w:lang w:eastAsia="en-US"/>
        </w:rPr>
      </w:pPr>
      <w:r w:rsidRPr="00AF3BC6">
        <w:rPr>
          <w:rFonts w:eastAsia="Calibri"/>
          <w:noProof/>
        </w:rPr>
        <w:drawing>
          <wp:inline distT="0" distB="0" distL="0" distR="0">
            <wp:extent cx="3354105" cy="2697480"/>
            <wp:effectExtent l="0" t="0" r="0" b="762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234.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354105" cy="2697480"/>
                    </a:xfrm>
                    <a:prstGeom prst="rect">
                      <a:avLst/>
                    </a:prstGeom>
                  </pic:spPr>
                </pic:pic>
              </a:graphicData>
            </a:graphic>
          </wp:inline>
        </w:drawing>
      </w:r>
    </w:p>
    <w:p w:rsidR="00440EB0" w:rsidRPr="00AF3BC6" w:rsidRDefault="00440EB0" w:rsidP="00440EB0">
      <w:pPr>
        <w:widowControl/>
        <w:ind w:firstLine="0"/>
        <w:jc w:val="center"/>
        <w:rPr>
          <w:sz w:val="16"/>
          <w:szCs w:val="16"/>
        </w:rPr>
      </w:pPr>
    </w:p>
    <w:p w:rsidR="00787EEB" w:rsidRPr="00AF3BC6" w:rsidRDefault="00787EEB" w:rsidP="002515DB">
      <w:pPr>
        <w:widowControl/>
        <w:ind w:firstLine="0"/>
        <w:jc w:val="center"/>
        <w:rPr>
          <w:rFonts w:eastAsia="Calibri"/>
          <w:lang w:eastAsia="en-US"/>
        </w:rPr>
      </w:pPr>
      <w:r w:rsidRPr="00AF3BC6">
        <w:t>Рисунок 1.</w:t>
      </w:r>
      <w:r w:rsidR="007E79A9" w:rsidRPr="00AF3BC6">
        <w:t>2</w:t>
      </w:r>
      <w:r w:rsidRPr="00AF3BC6">
        <w:t xml:space="preserve"> – </w:t>
      </w:r>
      <w:r w:rsidRPr="00AF3BC6">
        <w:rPr>
          <w:rFonts w:eastAsia="Calibri"/>
          <w:lang w:eastAsia="en-US"/>
        </w:rPr>
        <w:t xml:space="preserve">Принцип действия </w:t>
      </w:r>
      <w:r w:rsidR="002515DB" w:rsidRPr="00AF3BC6">
        <w:rPr>
          <w:bCs/>
        </w:rPr>
        <w:t>турбулентного измельчителя</w:t>
      </w:r>
    </w:p>
    <w:p w:rsidR="0010679D" w:rsidRPr="00AF3BC6" w:rsidRDefault="0010679D" w:rsidP="00495256">
      <w:pPr>
        <w:widowControl/>
        <w:ind w:firstLine="709"/>
        <w:rPr>
          <w:rFonts w:eastAsia="Calibri"/>
          <w:lang w:eastAsia="en-US"/>
        </w:rPr>
      </w:pPr>
    </w:p>
    <w:p w:rsidR="00787EEB" w:rsidRPr="00AF3BC6" w:rsidRDefault="00787EEB" w:rsidP="00495256">
      <w:pPr>
        <w:widowControl/>
        <w:ind w:firstLine="709"/>
        <w:rPr>
          <w:rFonts w:eastAsia="Calibri"/>
          <w:lang w:eastAsia="en-US"/>
        </w:rPr>
      </w:pPr>
      <w:r w:rsidRPr="00AF3BC6">
        <w:rPr>
          <w:rFonts w:eastAsia="Calibri"/>
          <w:lang w:eastAsia="en-US"/>
        </w:rPr>
        <w:t xml:space="preserve">Центробежное ускорение мелющих тел, находящихся в барабане, определяется угловой скоростью вращения центрального вала и угловой скоростью собственного вращения барабана с учетом кориолисова ускорения. </w:t>
      </w:r>
      <w:r w:rsidRPr="00AF3BC6">
        <w:t>Измельченный материал просыпается через нижние отверстия в бункер-накопитель, где путем воздушной классификации, а затем магнитной сепарации происходит отделение минеральной части от металлических коррекций</w:t>
      </w:r>
      <w:r w:rsidR="00267C9E" w:rsidRPr="00AF3BC6">
        <w:t xml:space="preserve"> (</w:t>
      </w:r>
      <w:r w:rsidR="007E79A9" w:rsidRPr="00AF3BC6">
        <w:t>рисунок 1.3</w:t>
      </w:r>
      <w:r w:rsidR="00267C9E" w:rsidRPr="00AF3BC6">
        <w:t>).</w:t>
      </w:r>
    </w:p>
    <w:p w:rsidR="00787EEB" w:rsidRPr="00AF3BC6" w:rsidRDefault="00787EEB" w:rsidP="001C6CF5">
      <w:pPr>
        <w:widowControl/>
        <w:ind w:firstLine="0"/>
        <w:jc w:val="center"/>
        <w:rPr>
          <w:rFonts w:eastAsia="Calibri"/>
          <w:lang w:eastAsia="en-US"/>
        </w:rPr>
      </w:pPr>
      <w:r w:rsidRPr="00AF3BC6">
        <w:rPr>
          <w:rFonts w:eastAsia="Calibri"/>
          <w:noProof/>
        </w:rPr>
        <w:lastRenderedPageBreak/>
        <w:drawing>
          <wp:inline distT="0" distB="0" distL="0" distR="0" wp14:anchorId="248E7D4D" wp14:editId="0969B045">
            <wp:extent cx="5311140" cy="6659880"/>
            <wp:effectExtent l="0" t="0" r="3810" b="762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11140" cy="6659880"/>
                    </a:xfrm>
                    <a:prstGeom prst="rect">
                      <a:avLst/>
                    </a:prstGeom>
                    <a:noFill/>
                    <a:ln>
                      <a:noFill/>
                    </a:ln>
                  </pic:spPr>
                </pic:pic>
              </a:graphicData>
            </a:graphic>
          </wp:inline>
        </w:drawing>
      </w:r>
    </w:p>
    <w:p w:rsidR="00787EEB" w:rsidRPr="00AF3BC6" w:rsidRDefault="007E79A9" w:rsidP="00440EB0">
      <w:pPr>
        <w:widowControl/>
        <w:tabs>
          <w:tab w:val="center" w:pos="5970"/>
        </w:tabs>
        <w:ind w:firstLine="0"/>
        <w:jc w:val="center"/>
        <w:rPr>
          <w:rFonts w:eastAsia="Calibri"/>
          <w:lang w:eastAsia="en-US"/>
        </w:rPr>
      </w:pPr>
      <w:r w:rsidRPr="00AF3BC6">
        <w:rPr>
          <w:rFonts w:eastAsia="Calibri"/>
          <w:lang w:eastAsia="en-US"/>
        </w:rPr>
        <w:t>Рисунок 1.3</w:t>
      </w:r>
      <w:r w:rsidR="00787EEB" w:rsidRPr="00AF3BC6">
        <w:rPr>
          <w:rFonts w:eastAsia="Calibri"/>
          <w:lang w:eastAsia="en-US"/>
        </w:rPr>
        <w:t xml:space="preserve"> – Технологический процесс помола</w:t>
      </w:r>
    </w:p>
    <w:p w:rsidR="00440EB0" w:rsidRPr="00AF3BC6" w:rsidRDefault="00440EB0" w:rsidP="00495256">
      <w:pPr>
        <w:widowControl/>
        <w:ind w:firstLine="709"/>
      </w:pPr>
    </w:p>
    <w:p w:rsidR="00787EEB" w:rsidRPr="00AF3BC6" w:rsidRDefault="00787EEB" w:rsidP="00495256">
      <w:pPr>
        <w:widowControl/>
        <w:ind w:firstLine="709"/>
      </w:pPr>
      <w:r w:rsidRPr="00AF3BC6">
        <w:t>В таблицах 1.2</w:t>
      </w:r>
      <w:r w:rsidR="001D36D5" w:rsidRPr="00AF3BC6">
        <w:t xml:space="preserve">, </w:t>
      </w:r>
      <w:r w:rsidRPr="00AF3BC6">
        <w:t xml:space="preserve">1.3 представлены основные технические характеристики и выходные параметры </w:t>
      </w:r>
      <w:r w:rsidR="00690934" w:rsidRPr="00AF3BC6">
        <w:rPr>
          <w:bCs/>
        </w:rPr>
        <w:t>турбулентного измельчителя</w:t>
      </w:r>
      <w:r w:rsidR="00690934" w:rsidRPr="00AF3BC6">
        <w:t xml:space="preserve"> </w:t>
      </w:r>
      <w:r w:rsidRPr="00AF3BC6">
        <w:t>МПП-04.</w:t>
      </w:r>
    </w:p>
    <w:p w:rsidR="00787EEB" w:rsidRPr="00AF3BC6" w:rsidRDefault="00787EEB" w:rsidP="00495256">
      <w:pPr>
        <w:widowControl/>
        <w:tabs>
          <w:tab w:val="center" w:pos="5970"/>
        </w:tabs>
        <w:ind w:firstLine="709"/>
        <w:jc w:val="center"/>
        <w:rPr>
          <w:rFonts w:eastAsia="Calibri"/>
          <w:lang w:eastAsia="en-US"/>
        </w:rPr>
      </w:pPr>
    </w:p>
    <w:p w:rsidR="00787EEB" w:rsidRPr="00AF3BC6" w:rsidRDefault="00787EEB" w:rsidP="00440EB0">
      <w:pPr>
        <w:widowControl/>
        <w:ind w:firstLine="0"/>
        <w:rPr>
          <w:rFonts w:eastAsia="Calibri"/>
          <w:lang w:eastAsia="en-US"/>
        </w:rPr>
      </w:pPr>
      <w:r w:rsidRPr="00AF3BC6">
        <w:t xml:space="preserve">Таблица 1.2 – Основные технические характеристики </w:t>
      </w:r>
      <w:r w:rsidR="00690934" w:rsidRPr="00AF3BC6">
        <w:rPr>
          <w:bCs/>
        </w:rPr>
        <w:t>турбулентного измельчителя</w:t>
      </w:r>
      <w:r w:rsidR="00690934" w:rsidRPr="00AF3BC6">
        <w:t xml:space="preserve"> </w:t>
      </w:r>
      <w:r w:rsidRPr="00AF3BC6">
        <w:rPr>
          <w:rFonts w:eastAsia="Calibri"/>
          <w:lang w:eastAsia="en-US"/>
        </w:rPr>
        <w:t>МПП-04</w:t>
      </w:r>
    </w:p>
    <w:p w:rsidR="00440EB0" w:rsidRPr="00AF3BC6" w:rsidRDefault="00440EB0" w:rsidP="00127411">
      <w:pPr>
        <w:widowControl/>
        <w:ind w:firstLine="0"/>
        <w:jc w:val="right"/>
        <w:rPr>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1"/>
        <w:gridCol w:w="3497"/>
      </w:tblGrid>
      <w:tr w:rsidR="00440EB0" w:rsidRPr="00AF3BC6" w:rsidTr="00DF7E6C">
        <w:trPr>
          <w:jc w:val="center"/>
        </w:trPr>
        <w:tc>
          <w:tcPr>
            <w:tcW w:w="6091" w:type="dxa"/>
            <w:shd w:val="clear" w:color="auto" w:fill="auto"/>
            <w:vAlign w:val="center"/>
          </w:tcPr>
          <w:p w:rsidR="00440EB0" w:rsidRPr="00AF3BC6" w:rsidRDefault="00440EB0" w:rsidP="00495256">
            <w:pPr>
              <w:widowControl/>
              <w:ind w:firstLine="0"/>
              <w:jc w:val="center"/>
              <w:rPr>
                <w:sz w:val="24"/>
                <w:szCs w:val="24"/>
              </w:rPr>
            </w:pPr>
            <w:r w:rsidRPr="00AF3BC6">
              <w:rPr>
                <w:sz w:val="24"/>
                <w:szCs w:val="24"/>
              </w:rPr>
              <w:t>Наименование параметра</w:t>
            </w:r>
          </w:p>
        </w:tc>
        <w:tc>
          <w:tcPr>
            <w:tcW w:w="3497" w:type="dxa"/>
            <w:shd w:val="clear" w:color="auto" w:fill="auto"/>
            <w:vAlign w:val="center"/>
          </w:tcPr>
          <w:p w:rsidR="00440EB0" w:rsidRPr="00AF3BC6" w:rsidRDefault="00440EB0" w:rsidP="00495256">
            <w:pPr>
              <w:widowControl/>
              <w:ind w:firstLine="0"/>
              <w:jc w:val="center"/>
              <w:rPr>
                <w:sz w:val="24"/>
                <w:szCs w:val="24"/>
              </w:rPr>
            </w:pPr>
            <w:r w:rsidRPr="00AF3BC6">
              <w:rPr>
                <w:sz w:val="24"/>
                <w:szCs w:val="24"/>
              </w:rPr>
              <w:t>Значение</w:t>
            </w:r>
          </w:p>
        </w:tc>
      </w:tr>
      <w:tr w:rsidR="00C45779" w:rsidRPr="00AF3BC6" w:rsidTr="00DF7E6C">
        <w:trPr>
          <w:jc w:val="center"/>
        </w:trPr>
        <w:tc>
          <w:tcPr>
            <w:tcW w:w="6091" w:type="dxa"/>
            <w:shd w:val="clear" w:color="auto" w:fill="auto"/>
            <w:vAlign w:val="center"/>
          </w:tcPr>
          <w:p w:rsidR="00C45779" w:rsidRPr="00AF3BC6" w:rsidRDefault="00C45779" w:rsidP="00495256">
            <w:pPr>
              <w:widowControl/>
              <w:ind w:firstLine="0"/>
              <w:jc w:val="center"/>
              <w:rPr>
                <w:sz w:val="24"/>
                <w:szCs w:val="24"/>
              </w:rPr>
            </w:pPr>
            <w:r w:rsidRPr="00AF3BC6">
              <w:rPr>
                <w:sz w:val="24"/>
                <w:szCs w:val="24"/>
              </w:rPr>
              <w:t>1</w:t>
            </w:r>
          </w:p>
        </w:tc>
        <w:tc>
          <w:tcPr>
            <w:tcW w:w="3497" w:type="dxa"/>
            <w:shd w:val="clear" w:color="auto" w:fill="auto"/>
            <w:vAlign w:val="center"/>
          </w:tcPr>
          <w:p w:rsidR="00C45779" w:rsidRPr="00AF3BC6" w:rsidRDefault="00C45779" w:rsidP="00495256">
            <w:pPr>
              <w:widowControl/>
              <w:ind w:firstLine="0"/>
              <w:jc w:val="center"/>
              <w:rPr>
                <w:sz w:val="24"/>
                <w:szCs w:val="24"/>
              </w:rPr>
            </w:pPr>
            <w:r w:rsidRPr="00AF3BC6">
              <w:rPr>
                <w:sz w:val="24"/>
                <w:szCs w:val="24"/>
              </w:rPr>
              <w:t>2</w:t>
            </w:r>
          </w:p>
        </w:tc>
      </w:tr>
      <w:tr w:rsidR="00440EB0" w:rsidRPr="00AF3BC6" w:rsidTr="00DF7E6C">
        <w:trPr>
          <w:jc w:val="center"/>
        </w:trPr>
        <w:tc>
          <w:tcPr>
            <w:tcW w:w="6091" w:type="dxa"/>
            <w:shd w:val="clear" w:color="auto" w:fill="auto"/>
            <w:vAlign w:val="center"/>
          </w:tcPr>
          <w:p w:rsidR="00440EB0" w:rsidRPr="00AF3BC6" w:rsidRDefault="00440EB0" w:rsidP="00DF7E6C">
            <w:pPr>
              <w:widowControl/>
              <w:ind w:firstLine="0"/>
              <w:rPr>
                <w:sz w:val="24"/>
                <w:szCs w:val="24"/>
              </w:rPr>
            </w:pPr>
            <w:r w:rsidRPr="00AF3BC6">
              <w:rPr>
                <w:sz w:val="24"/>
                <w:szCs w:val="24"/>
              </w:rPr>
              <w:t>Привод</w:t>
            </w:r>
          </w:p>
        </w:tc>
        <w:tc>
          <w:tcPr>
            <w:tcW w:w="3497" w:type="dxa"/>
            <w:shd w:val="clear" w:color="auto" w:fill="auto"/>
            <w:vAlign w:val="center"/>
          </w:tcPr>
          <w:p w:rsidR="00440EB0" w:rsidRPr="00AF3BC6" w:rsidRDefault="00DF7E6C" w:rsidP="00DF7E6C">
            <w:pPr>
              <w:widowControl/>
              <w:ind w:firstLine="0"/>
              <w:jc w:val="center"/>
              <w:rPr>
                <w:sz w:val="24"/>
                <w:szCs w:val="24"/>
              </w:rPr>
            </w:pPr>
            <w:r w:rsidRPr="00AF3BC6">
              <w:rPr>
                <w:sz w:val="24"/>
                <w:szCs w:val="24"/>
              </w:rPr>
              <w:t xml:space="preserve">Электродвигатель </w:t>
            </w:r>
            <w:r w:rsidR="00440EB0" w:rsidRPr="00AF3BC6">
              <w:rPr>
                <w:sz w:val="24"/>
                <w:szCs w:val="24"/>
              </w:rPr>
              <w:t>Р=22кВт,</w:t>
            </w:r>
          </w:p>
          <w:p w:rsidR="00440EB0" w:rsidRPr="00AF3BC6" w:rsidRDefault="00440EB0" w:rsidP="00DF7E6C">
            <w:pPr>
              <w:widowControl/>
              <w:ind w:firstLine="0"/>
              <w:jc w:val="center"/>
              <w:rPr>
                <w:sz w:val="24"/>
                <w:szCs w:val="24"/>
              </w:rPr>
            </w:pPr>
            <w:r w:rsidRPr="00AF3BC6">
              <w:rPr>
                <w:sz w:val="24"/>
                <w:szCs w:val="24"/>
              </w:rPr>
              <w:t>n</w:t>
            </w:r>
            <w:r w:rsidR="004F5F7F" w:rsidRPr="00AF3BC6">
              <w:rPr>
                <w:sz w:val="24"/>
                <w:szCs w:val="24"/>
              </w:rPr>
              <w:t>=1500</w:t>
            </w:r>
            <w:r w:rsidR="00DF7E6C" w:rsidRPr="00AF3BC6">
              <w:rPr>
                <w:sz w:val="24"/>
                <w:szCs w:val="24"/>
              </w:rPr>
              <w:t xml:space="preserve"> об/мин, </w:t>
            </w:r>
            <w:r w:rsidRPr="00AF3BC6">
              <w:rPr>
                <w:sz w:val="24"/>
                <w:szCs w:val="24"/>
              </w:rPr>
              <w:t>тип 180S4</w:t>
            </w:r>
          </w:p>
        </w:tc>
      </w:tr>
      <w:tr w:rsidR="00440EB0" w:rsidRPr="00AF3BC6" w:rsidTr="00C45779">
        <w:trPr>
          <w:jc w:val="center"/>
        </w:trPr>
        <w:tc>
          <w:tcPr>
            <w:tcW w:w="6091" w:type="dxa"/>
            <w:tcBorders>
              <w:bottom w:val="nil"/>
            </w:tcBorders>
            <w:shd w:val="clear" w:color="auto" w:fill="auto"/>
            <w:vAlign w:val="center"/>
          </w:tcPr>
          <w:p w:rsidR="00440EB0" w:rsidRPr="00AF3BC6" w:rsidRDefault="00440EB0" w:rsidP="00495256">
            <w:pPr>
              <w:widowControl/>
              <w:ind w:firstLine="0"/>
              <w:jc w:val="left"/>
              <w:rPr>
                <w:sz w:val="24"/>
                <w:szCs w:val="24"/>
              </w:rPr>
            </w:pPr>
            <w:r w:rsidRPr="00AF3BC6">
              <w:rPr>
                <w:sz w:val="24"/>
                <w:szCs w:val="24"/>
              </w:rPr>
              <w:t>Передаточное число ременной передачи</w:t>
            </w:r>
          </w:p>
        </w:tc>
        <w:tc>
          <w:tcPr>
            <w:tcW w:w="3497" w:type="dxa"/>
            <w:tcBorders>
              <w:bottom w:val="nil"/>
            </w:tcBorders>
            <w:shd w:val="clear" w:color="auto" w:fill="auto"/>
            <w:vAlign w:val="center"/>
          </w:tcPr>
          <w:p w:rsidR="00440EB0" w:rsidRPr="00AF3BC6" w:rsidRDefault="00440EB0" w:rsidP="00495256">
            <w:pPr>
              <w:widowControl/>
              <w:ind w:firstLine="0"/>
              <w:jc w:val="center"/>
              <w:rPr>
                <w:sz w:val="24"/>
                <w:szCs w:val="24"/>
              </w:rPr>
            </w:pPr>
            <w:r w:rsidRPr="00AF3BC6">
              <w:rPr>
                <w:sz w:val="24"/>
                <w:szCs w:val="24"/>
              </w:rPr>
              <w:t>3</w:t>
            </w:r>
          </w:p>
        </w:tc>
      </w:tr>
      <w:tr w:rsidR="00C45779" w:rsidRPr="00AF3BC6" w:rsidTr="00C45779">
        <w:trPr>
          <w:jc w:val="center"/>
        </w:trPr>
        <w:tc>
          <w:tcPr>
            <w:tcW w:w="9588" w:type="dxa"/>
            <w:gridSpan w:val="2"/>
            <w:tcBorders>
              <w:top w:val="nil"/>
              <w:left w:val="nil"/>
              <w:right w:val="nil"/>
            </w:tcBorders>
            <w:shd w:val="clear" w:color="auto" w:fill="auto"/>
            <w:vAlign w:val="center"/>
          </w:tcPr>
          <w:p w:rsidR="00C45779" w:rsidRPr="00AF3BC6" w:rsidRDefault="00C45779" w:rsidP="00C45779">
            <w:pPr>
              <w:widowControl/>
              <w:ind w:hanging="105"/>
            </w:pPr>
            <w:r w:rsidRPr="00AF3BC6">
              <w:lastRenderedPageBreak/>
              <w:t>Продолжение таблицы 1.2</w:t>
            </w:r>
          </w:p>
          <w:p w:rsidR="00C45779" w:rsidRPr="00AF3BC6" w:rsidRDefault="00C45779" w:rsidP="00C45779">
            <w:pPr>
              <w:widowControl/>
              <w:ind w:firstLine="0"/>
              <w:rPr>
                <w:sz w:val="16"/>
                <w:szCs w:val="16"/>
              </w:rPr>
            </w:pPr>
          </w:p>
        </w:tc>
      </w:tr>
      <w:tr w:rsidR="00C45779" w:rsidRPr="00AF3BC6" w:rsidTr="00DF7E6C">
        <w:trPr>
          <w:jc w:val="center"/>
        </w:trPr>
        <w:tc>
          <w:tcPr>
            <w:tcW w:w="6091" w:type="dxa"/>
            <w:shd w:val="clear" w:color="auto" w:fill="auto"/>
            <w:vAlign w:val="center"/>
          </w:tcPr>
          <w:p w:rsidR="00C45779" w:rsidRPr="00AF3BC6" w:rsidRDefault="00C45779" w:rsidP="00C45779">
            <w:pPr>
              <w:widowControl/>
              <w:ind w:firstLine="0"/>
              <w:jc w:val="center"/>
              <w:rPr>
                <w:sz w:val="24"/>
                <w:szCs w:val="24"/>
              </w:rPr>
            </w:pPr>
            <w:r w:rsidRPr="00AF3BC6">
              <w:rPr>
                <w:sz w:val="24"/>
                <w:szCs w:val="24"/>
              </w:rPr>
              <w:t>1</w:t>
            </w:r>
          </w:p>
        </w:tc>
        <w:tc>
          <w:tcPr>
            <w:tcW w:w="3497" w:type="dxa"/>
            <w:shd w:val="clear" w:color="auto" w:fill="auto"/>
            <w:vAlign w:val="center"/>
          </w:tcPr>
          <w:p w:rsidR="00C45779" w:rsidRPr="00AF3BC6" w:rsidRDefault="00C45779" w:rsidP="00C45779">
            <w:pPr>
              <w:widowControl/>
              <w:ind w:firstLine="0"/>
              <w:jc w:val="center"/>
              <w:rPr>
                <w:sz w:val="24"/>
                <w:szCs w:val="24"/>
              </w:rPr>
            </w:pPr>
            <w:r w:rsidRPr="00AF3BC6">
              <w:rPr>
                <w:sz w:val="24"/>
                <w:szCs w:val="24"/>
              </w:rPr>
              <w:t>2</w:t>
            </w:r>
          </w:p>
        </w:tc>
      </w:tr>
      <w:tr w:rsidR="00440EB0" w:rsidRPr="00AF3BC6" w:rsidTr="00DF7E6C">
        <w:trPr>
          <w:jc w:val="center"/>
        </w:trPr>
        <w:tc>
          <w:tcPr>
            <w:tcW w:w="6091" w:type="dxa"/>
            <w:shd w:val="clear" w:color="auto" w:fill="auto"/>
            <w:vAlign w:val="center"/>
          </w:tcPr>
          <w:p w:rsidR="00440EB0" w:rsidRPr="00AF3BC6" w:rsidRDefault="00440EB0" w:rsidP="00495256">
            <w:pPr>
              <w:widowControl/>
              <w:ind w:firstLine="0"/>
              <w:jc w:val="left"/>
              <w:rPr>
                <w:sz w:val="24"/>
                <w:szCs w:val="24"/>
              </w:rPr>
            </w:pPr>
            <w:r w:rsidRPr="00AF3BC6">
              <w:rPr>
                <w:sz w:val="24"/>
                <w:szCs w:val="24"/>
              </w:rPr>
              <w:t>Скорость вращения барабанов в переносном движении</w:t>
            </w:r>
          </w:p>
        </w:tc>
        <w:tc>
          <w:tcPr>
            <w:tcW w:w="3497" w:type="dxa"/>
            <w:shd w:val="clear" w:color="auto" w:fill="auto"/>
            <w:vAlign w:val="center"/>
          </w:tcPr>
          <w:p w:rsidR="00440EB0" w:rsidRPr="00AF3BC6" w:rsidRDefault="00440EB0" w:rsidP="00495256">
            <w:pPr>
              <w:widowControl/>
              <w:ind w:firstLine="0"/>
              <w:jc w:val="center"/>
              <w:rPr>
                <w:sz w:val="24"/>
                <w:szCs w:val="24"/>
              </w:rPr>
            </w:pPr>
            <w:r w:rsidRPr="00AF3BC6">
              <w:rPr>
                <w:sz w:val="24"/>
                <w:szCs w:val="24"/>
              </w:rPr>
              <w:t>480 об/мин</w:t>
            </w:r>
          </w:p>
        </w:tc>
      </w:tr>
      <w:tr w:rsidR="00440EB0" w:rsidRPr="00AF3BC6" w:rsidTr="00DF7E6C">
        <w:trPr>
          <w:jc w:val="center"/>
        </w:trPr>
        <w:tc>
          <w:tcPr>
            <w:tcW w:w="6091" w:type="dxa"/>
            <w:shd w:val="clear" w:color="auto" w:fill="auto"/>
            <w:vAlign w:val="center"/>
          </w:tcPr>
          <w:p w:rsidR="00440EB0" w:rsidRPr="00AF3BC6" w:rsidRDefault="00440EB0" w:rsidP="00495256">
            <w:pPr>
              <w:widowControl/>
              <w:ind w:firstLine="0"/>
              <w:jc w:val="left"/>
              <w:rPr>
                <w:sz w:val="24"/>
                <w:szCs w:val="24"/>
              </w:rPr>
            </w:pPr>
            <w:r w:rsidRPr="00AF3BC6">
              <w:rPr>
                <w:sz w:val="24"/>
                <w:szCs w:val="24"/>
              </w:rPr>
              <w:t>Скорость вращения барабанов в относительном движении</w:t>
            </w:r>
          </w:p>
        </w:tc>
        <w:tc>
          <w:tcPr>
            <w:tcW w:w="3497" w:type="dxa"/>
            <w:shd w:val="clear" w:color="auto" w:fill="auto"/>
            <w:vAlign w:val="center"/>
          </w:tcPr>
          <w:p w:rsidR="00440EB0" w:rsidRPr="00AF3BC6" w:rsidRDefault="00440EB0" w:rsidP="00495256">
            <w:pPr>
              <w:widowControl/>
              <w:ind w:firstLine="0"/>
              <w:jc w:val="center"/>
              <w:rPr>
                <w:sz w:val="24"/>
                <w:szCs w:val="24"/>
              </w:rPr>
            </w:pPr>
            <w:r w:rsidRPr="00AF3BC6">
              <w:rPr>
                <w:sz w:val="24"/>
                <w:szCs w:val="24"/>
              </w:rPr>
              <w:t>1460 об/мин</w:t>
            </w:r>
          </w:p>
        </w:tc>
      </w:tr>
      <w:tr w:rsidR="00440EB0" w:rsidRPr="00AF3BC6" w:rsidTr="00DF7E6C">
        <w:trPr>
          <w:jc w:val="center"/>
        </w:trPr>
        <w:tc>
          <w:tcPr>
            <w:tcW w:w="6091" w:type="dxa"/>
            <w:shd w:val="clear" w:color="auto" w:fill="auto"/>
            <w:vAlign w:val="center"/>
          </w:tcPr>
          <w:p w:rsidR="00440EB0" w:rsidRPr="00AF3BC6" w:rsidRDefault="00440EB0" w:rsidP="00495256">
            <w:pPr>
              <w:widowControl/>
              <w:ind w:firstLine="0"/>
              <w:jc w:val="left"/>
              <w:rPr>
                <w:sz w:val="24"/>
                <w:szCs w:val="24"/>
              </w:rPr>
            </w:pPr>
            <w:r w:rsidRPr="00AF3BC6">
              <w:rPr>
                <w:sz w:val="24"/>
                <w:szCs w:val="24"/>
              </w:rPr>
              <w:t>Ускорение мелющих шаров</w:t>
            </w:r>
          </w:p>
        </w:tc>
        <w:tc>
          <w:tcPr>
            <w:tcW w:w="3497" w:type="dxa"/>
            <w:shd w:val="clear" w:color="auto" w:fill="auto"/>
            <w:vAlign w:val="center"/>
          </w:tcPr>
          <w:p w:rsidR="00440EB0" w:rsidRPr="00AF3BC6" w:rsidRDefault="00440EB0" w:rsidP="00495256">
            <w:pPr>
              <w:widowControl/>
              <w:ind w:firstLine="0"/>
              <w:jc w:val="center"/>
              <w:rPr>
                <w:sz w:val="24"/>
                <w:szCs w:val="24"/>
              </w:rPr>
            </w:pPr>
            <w:r w:rsidRPr="00AF3BC6">
              <w:rPr>
                <w:sz w:val="24"/>
                <w:szCs w:val="24"/>
              </w:rPr>
              <w:t>100g</w:t>
            </w:r>
          </w:p>
        </w:tc>
      </w:tr>
      <w:tr w:rsidR="00440EB0" w:rsidRPr="00AF3BC6" w:rsidTr="00DF7E6C">
        <w:trPr>
          <w:jc w:val="center"/>
        </w:trPr>
        <w:tc>
          <w:tcPr>
            <w:tcW w:w="6091" w:type="dxa"/>
            <w:shd w:val="clear" w:color="auto" w:fill="auto"/>
            <w:vAlign w:val="center"/>
          </w:tcPr>
          <w:p w:rsidR="00440EB0" w:rsidRPr="00AF3BC6" w:rsidRDefault="00440EB0" w:rsidP="00495256">
            <w:pPr>
              <w:widowControl/>
              <w:ind w:firstLine="0"/>
              <w:jc w:val="left"/>
              <w:rPr>
                <w:sz w:val="24"/>
                <w:szCs w:val="24"/>
              </w:rPr>
            </w:pPr>
            <w:r w:rsidRPr="00AF3BC6">
              <w:rPr>
                <w:sz w:val="24"/>
                <w:szCs w:val="24"/>
              </w:rPr>
              <w:t>Размер мелющих шаров в планетарной секции барабана</w:t>
            </w:r>
          </w:p>
        </w:tc>
        <w:tc>
          <w:tcPr>
            <w:tcW w:w="3497" w:type="dxa"/>
            <w:shd w:val="clear" w:color="auto" w:fill="auto"/>
            <w:vAlign w:val="center"/>
          </w:tcPr>
          <w:p w:rsidR="00440EB0" w:rsidRPr="00AF3BC6" w:rsidRDefault="00440EB0" w:rsidP="00495256">
            <w:pPr>
              <w:widowControl/>
              <w:ind w:firstLine="0"/>
              <w:jc w:val="center"/>
              <w:rPr>
                <w:sz w:val="24"/>
                <w:szCs w:val="24"/>
              </w:rPr>
            </w:pPr>
            <w:r w:rsidRPr="00AF3BC6">
              <w:rPr>
                <w:sz w:val="24"/>
                <w:szCs w:val="24"/>
              </w:rPr>
              <w:t>25 мм</w:t>
            </w:r>
          </w:p>
        </w:tc>
      </w:tr>
      <w:tr w:rsidR="00440EB0" w:rsidRPr="00AF3BC6" w:rsidTr="00DF7E6C">
        <w:trPr>
          <w:jc w:val="center"/>
        </w:trPr>
        <w:tc>
          <w:tcPr>
            <w:tcW w:w="6091" w:type="dxa"/>
            <w:shd w:val="clear" w:color="auto" w:fill="auto"/>
            <w:vAlign w:val="center"/>
          </w:tcPr>
          <w:p w:rsidR="00440EB0" w:rsidRPr="00AF3BC6" w:rsidRDefault="00440EB0" w:rsidP="00495256">
            <w:pPr>
              <w:widowControl/>
              <w:ind w:firstLine="0"/>
              <w:jc w:val="left"/>
              <w:rPr>
                <w:sz w:val="24"/>
                <w:szCs w:val="24"/>
              </w:rPr>
            </w:pPr>
            <w:r w:rsidRPr="00AF3BC6">
              <w:rPr>
                <w:sz w:val="24"/>
                <w:szCs w:val="24"/>
              </w:rPr>
              <w:t>Размер мелющих шаров в вибрационной секции барабана</w:t>
            </w:r>
          </w:p>
        </w:tc>
        <w:tc>
          <w:tcPr>
            <w:tcW w:w="3497" w:type="dxa"/>
            <w:shd w:val="clear" w:color="auto" w:fill="auto"/>
            <w:vAlign w:val="center"/>
          </w:tcPr>
          <w:p w:rsidR="00440EB0" w:rsidRPr="00AF3BC6" w:rsidRDefault="00440EB0" w:rsidP="00495256">
            <w:pPr>
              <w:widowControl/>
              <w:ind w:firstLine="0"/>
              <w:jc w:val="center"/>
              <w:rPr>
                <w:sz w:val="24"/>
                <w:szCs w:val="24"/>
              </w:rPr>
            </w:pPr>
            <w:r w:rsidRPr="00AF3BC6">
              <w:rPr>
                <w:sz w:val="24"/>
                <w:szCs w:val="24"/>
              </w:rPr>
              <w:t>10 мм</w:t>
            </w:r>
          </w:p>
        </w:tc>
      </w:tr>
      <w:tr w:rsidR="00440EB0" w:rsidRPr="00AF3BC6" w:rsidTr="00DF7E6C">
        <w:trPr>
          <w:jc w:val="center"/>
        </w:trPr>
        <w:tc>
          <w:tcPr>
            <w:tcW w:w="6091" w:type="dxa"/>
            <w:shd w:val="clear" w:color="auto" w:fill="auto"/>
            <w:vAlign w:val="center"/>
          </w:tcPr>
          <w:p w:rsidR="00440EB0" w:rsidRPr="00AF3BC6" w:rsidRDefault="00440EB0" w:rsidP="00495256">
            <w:pPr>
              <w:widowControl/>
              <w:ind w:firstLine="0"/>
              <w:jc w:val="left"/>
              <w:rPr>
                <w:sz w:val="24"/>
                <w:szCs w:val="24"/>
              </w:rPr>
            </w:pPr>
            <w:r w:rsidRPr="00AF3BC6">
              <w:rPr>
                <w:sz w:val="24"/>
                <w:szCs w:val="24"/>
              </w:rPr>
              <w:t>Степень заполнения мелющими шарами планетарной секции барабана</w:t>
            </w:r>
          </w:p>
        </w:tc>
        <w:tc>
          <w:tcPr>
            <w:tcW w:w="3497" w:type="dxa"/>
            <w:shd w:val="clear" w:color="auto" w:fill="auto"/>
            <w:vAlign w:val="center"/>
          </w:tcPr>
          <w:p w:rsidR="00440EB0" w:rsidRPr="00AF3BC6" w:rsidRDefault="00440EB0" w:rsidP="00495256">
            <w:pPr>
              <w:widowControl/>
              <w:ind w:firstLine="0"/>
              <w:jc w:val="center"/>
              <w:rPr>
                <w:sz w:val="24"/>
                <w:szCs w:val="24"/>
              </w:rPr>
            </w:pPr>
            <w:r w:rsidRPr="00AF3BC6">
              <w:rPr>
                <w:sz w:val="24"/>
                <w:szCs w:val="24"/>
              </w:rPr>
              <w:t>25%</w:t>
            </w:r>
          </w:p>
        </w:tc>
      </w:tr>
      <w:tr w:rsidR="00440EB0" w:rsidRPr="00AF3BC6" w:rsidTr="00DF7E6C">
        <w:trPr>
          <w:jc w:val="center"/>
        </w:trPr>
        <w:tc>
          <w:tcPr>
            <w:tcW w:w="6091" w:type="dxa"/>
            <w:shd w:val="clear" w:color="auto" w:fill="auto"/>
            <w:vAlign w:val="center"/>
          </w:tcPr>
          <w:p w:rsidR="00440EB0" w:rsidRPr="00AF3BC6" w:rsidRDefault="00440EB0" w:rsidP="00495256">
            <w:pPr>
              <w:widowControl/>
              <w:ind w:firstLine="0"/>
              <w:jc w:val="left"/>
              <w:rPr>
                <w:sz w:val="24"/>
                <w:szCs w:val="24"/>
              </w:rPr>
            </w:pPr>
            <w:r w:rsidRPr="00AF3BC6">
              <w:rPr>
                <w:sz w:val="24"/>
                <w:szCs w:val="24"/>
              </w:rPr>
              <w:t>Степень заполнения мелющими шарами вибрационной секции барабана</w:t>
            </w:r>
          </w:p>
        </w:tc>
        <w:tc>
          <w:tcPr>
            <w:tcW w:w="3497" w:type="dxa"/>
            <w:shd w:val="clear" w:color="auto" w:fill="auto"/>
            <w:vAlign w:val="center"/>
          </w:tcPr>
          <w:p w:rsidR="00440EB0" w:rsidRPr="00AF3BC6" w:rsidRDefault="00440EB0" w:rsidP="00495256">
            <w:pPr>
              <w:widowControl/>
              <w:ind w:firstLine="0"/>
              <w:jc w:val="center"/>
              <w:rPr>
                <w:sz w:val="24"/>
                <w:szCs w:val="24"/>
              </w:rPr>
            </w:pPr>
            <w:r w:rsidRPr="00AF3BC6">
              <w:rPr>
                <w:sz w:val="24"/>
                <w:szCs w:val="24"/>
              </w:rPr>
              <w:t>80%</w:t>
            </w:r>
          </w:p>
        </w:tc>
      </w:tr>
      <w:tr w:rsidR="00440EB0" w:rsidRPr="00AF3BC6" w:rsidTr="00DF7E6C">
        <w:trPr>
          <w:jc w:val="center"/>
        </w:trPr>
        <w:tc>
          <w:tcPr>
            <w:tcW w:w="6091" w:type="dxa"/>
            <w:shd w:val="clear" w:color="auto" w:fill="auto"/>
            <w:vAlign w:val="center"/>
          </w:tcPr>
          <w:p w:rsidR="00440EB0" w:rsidRPr="00AF3BC6" w:rsidRDefault="00440EB0" w:rsidP="00495256">
            <w:pPr>
              <w:widowControl/>
              <w:ind w:firstLine="0"/>
              <w:jc w:val="left"/>
              <w:rPr>
                <w:sz w:val="24"/>
                <w:szCs w:val="24"/>
              </w:rPr>
            </w:pPr>
            <w:r w:rsidRPr="00AF3BC6">
              <w:rPr>
                <w:sz w:val="24"/>
                <w:szCs w:val="24"/>
              </w:rPr>
              <w:t>Режим работы мельницы</w:t>
            </w:r>
          </w:p>
        </w:tc>
        <w:tc>
          <w:tcPr>
            <w:tcW w:w="3497" w:type="dxa"/>
            <w:shd w:val="clear" w:color="auto" w:fill="auto"/>
            <w:vAlign w:val="center"/>
          </w:tcPr>
          <w:p w:rsidR="00440EB0" w:rsidRPr="00AF3BC6" w:rsidRDefault="00440EB0" w:rsidP="00495256">
            <w:pPr>
              <w:widowControl/>
              <w:ind w:firstLine="0"/>
              <w:jc w:val="center"/>
              <w:rPr>
                <w:sz w:val="24"/>
                <w:szCs w:val="24"/>
              </w:rPr>
            </w:pPr>
            <w:r w:rsidRPr="00AF3BC6">
              <w:rPr>
                <w:sz w:val="24"/>
                <w:szCs w:val="24"/>
              </w:rPr>
              <w:t>Циклический</w:t>
            </w:r>
          </w:p>
        </w:tc>
      </w:tr>
      <w:tr w:rsidR="00440EB0" w:rsidRPr="00AF3BC6" w:rsidTr="00DF7E6C">
        <w:trPr>
          <w:jc w:val="center"/>
        </w:trPr>
        <w:tc>
          <w:tcPr>
            <w:tcW w:w="6091" w:type="dxa"/>
            <w:shd w:val="clear" w:color="auto" w:fill="auto"/>
            <w:vAlign w:val="center"/>
          </w:tcPr>
          <w:p w:rsidR="00440EB0" w:rsidRPr="00AF3BC6" w:rsidRDefault="00440EB0" w:rsidP="00495256">
            <w:pPr>
              <w:widowControl/>
              <w:ind w:firstLine="0"/>
              <w:jc w:val="left"/>
              <w:rPr>
                <w:sz w:val="24"/>
                <w:szCs w:val="24"/>
              </w:rPr>
            </w:pPr>
            <w:r w:rsidRPr="00AF3BC6">
              <w:rPr>
                <w:sz w:val="24"/>
                <w:szCs w:val="24"/>
              </w:rPr>
              <w:t>Удельное давление шаров на рабочую поверхность барабанов</w:t>
            </w:r>
          </w:p>
        </w:tc>
        <w:tc>
          <w:tcPr>
            <w:tcW w:w="3497" w:type="dxa"/>
            <w:shd w:val="clear" w:color="auto" w:fill="auto"/>
            <w:vAlign w:val="center"/>
          </w:tcPr>
          <w:p w:rsidR="00440EB0" w:rsidRPr="00AF3BC6" w:rsidRDefault="00440EB0" w:rsidP="00495256">
            <w:pPr>
              <w:widowControl/>
              <w:ind w:firstLine="0"/>
              <w:jc w:val="center"/>
              <w:rPr>
                <w:sz w:val="24"/>
                <w:szCs w:val="24"/>
              </w:rPr>
            </w:pPr>
            <w:r w:rsidRPr="00AF3BC6">
              <w:rPr>
                <w:sz w:val="24"/>
                <w:szCs w:val="24"/>
              </w:rPr>
              <w:t>200 Мпа</w:t>
            </w:r>
          </w:p>
        </w:tc>
      </w:tr>
      <w:tr w:rsidR="00440EB0" w:rsidRPr="00AF3BC6" w:rsidTr="00DF7E6C">
        <w:trPr>
          <w:jc w:val="center"/>
        </w:trPr>
        <w:tc>
          <w:tcPr>
            <w:tcW w:w="6091" w:type="dxa"/>
            <w:shd w:val="clear" w:color="auto" w:fill="auto"/>
            <w:vAlign w:val="center"/>
          </w:tcPr>
          <w:p w:rsidR="00440EB0" w:rsidRPr="00AF3BC6" w:rsidRDefault="00440EB0" w:rsidP="00495256">
            <w:pPr>
              <w:widowControl/>
              <w:ind w:firstLine="0"/>
              <w:jc w:val="left"/>
              <w:rPr>
                <w:sz w:val="24"/>
                <w:szCs w:val="24"/>
              </w:rPr>
            </w:pPr>
            <w:r w:rsidRPr="00AF3BC6">
              <w:rPr>
                <w:sz w:val="24"/>
                <w:szCs w:val="24"/>
              </w:rPr>
              <w:t>Температура в зоне контакта шара с рабочей поверхностью барабана</w:t>
            </w:r>
          </w:p>
        </w:tc>
        <w:tc>
          <w:tcPr>
            <w:tcW w:w="3497" w:type="dxa"/>
            <w:shd w:val="clear" w:color="auto" w:fill="auto"/>
            <w:vAlign w:val="center"/>
          </w:tcPr>
          <w:p w:rsidR="00440EB0" w:rsidRPr="00AF3BC6" w:rsidRDefault="00440EB0" w:rsidP="00495256">
            <w:pPr>
              <w:widowControl/>
              <w:ind w:firstLine="0"/>
              <w:jc w:val="center"/>
              <w:rPr>
                <w:sz w:val="24"/>
                <w:szCs w:val="24"/>
              </w:rPr>
            </w:pPr>
            <w:r w:rsidRPr="00AF3BC6">
              <w:rPr>
                <w:sz w:val="24"/>
                <w:szCs w:val="24"/>
              </w:rPr>
              <w:t>900</w:t>
            </w:r>
            <w:r w:rsidRPr="00AF3BC6">
              <w:rPr>
                <w:sz w:val="24"/>
                <w:szCs w:val="24"/>
                <w:vertAlign w:val="superscript"/>
              </w:rPr>
              <w:t>0</w:t>
            </w:r>
            <w:r w:rsidRPr="00AF3BC6">
              <w:rPr>
                <w:sz w:val="24"/>
                <w:szCs w:val="24"/>
              </w:rPr>
              <w:t xml:space="preserve"> С</w:t>
            </w:r>
          </w:p>
        </w:tc>
      </w:tr>
      <w:tr w:rsidR="00440EB0" w:rsidRPr="00AF3BC6" w:rsidTr="00DF7E6C">
        <w:trPr>
          <w:jc w:val="center"/>
        </w:trPr>
        <w:tc>
          <w:tcPr>
            <w:tcW w:w="6091" w:type="dxa"/>
            <w:shd w:val="clear" w:color="auto" w:fill="auto"/>
            <w:vAlign w:val="center"/>
          </w:tcPr>
          <w:p w:rsidR="00440EB0" w:rsidRPr="00AF3BC6" w:rsidRDefault="00440EB0" w:rsidP="00495256">
            <w:pPr>
              <w:widowControl/>
              <w:ind w:firstLine="0"/>
              <w:jc w:val="left"/>
              <w:rPr>
                <w:sz w:val="24"/>
                <w:szCs w:val="24"/>
              </w:rPr>
            </w:pPr>
            <w:r w:rsidRPr="00AF3BC6">
              <w:rPr>
                <w:sz w:val="24"/>
                <w:szCs w:val="24"/>
              </w:rPr>
              <w:t>Предельные размеры подлежащего помолу исходного сырья</w:t>
            </w:r>
          </w:p>
        </w:tc>
        <w:tc>
          <w:tcPr>
            <w:tcW w:w="3497" w:type="dxa"/>
            <w:shd w:val="clear" w:color="auto" w:fill="auto"/>
            <w:vAlign w:val="center"/>
          </w:tcPr>
          <w:p w:rsidR="00440EB0" w:rsidRPr="00AF3BC6" w:rsidRDefault="00440EB0" w:rsidP="00495256">
            <w:pPr>
              <w:widowControl/>
              <w:ind w:firstLine="0"/>
              <w:jc w:val="center"/>
              <w:rPr>
                <w:sz w:val="24"/>
                <w:szCs w:val="24"/>
              </w:rPr>
            </w:pPr>
            <w:r w:rsidRPr="00AF3BC6">
              <w:rPr>
                <w:sz w:val="24"/>
                <w:szCs w:val="24"/>
              </w:rPr>
              <w:t>5 мм</w:t>
            </w:r>
          </w:p>
        </w:tc>
      </w:tr>
      <w:tr w:rsidR="00440EB0" w:rsidRPr="00AF3BC6" w:rsidTr="00DF7E6C">
        <w:trPr>
          <w:jc w:val="center"/>
        </w:trPr>
        <w:tc>
          <w:tcPr>
            <w:tcW w:w="6091" w:type="dxa"/>
            <w:shd w:val="clear" w:color="auto" w:fill="auto"/>
            <w:vAlign w:val="center"/>
          </w:tcPr>
          <w:p w:rsidR="00440EB0" w:rsidRPr="00AF3BC6" w:rsidRDefault="00440EB0" w:rsidP="00495256">
            <w:pPr>
              <w:widowControl/>
              <w:ind w:firstLine="0"/>
              <w:jc w:val="left"/>
              <w:rPr>
                <w:sz w:val="24"/>
                <w:szCs w:val="24"/>
              </w:rPr>
            </w:pPr>
            <w:r w:rsidRPr="00AF3BC6">
              <w:rPr>
                <w:sz w:val="24"/>
                <w:szCs w:val="24"/>
              </w:rPr>
              <w:t>Твердость подлежащего помолу материала по шкале проф. Протодьяконова</w:t>
            </w:r>
          </w:p>
        </w:tc>
        <w:tc>
          <w:tcPr>
            <w:tcW w:w="3497" w:type="dxa"/>
            <w:shd w:val="clear" w:color="auto" w:fill="auto"/>
            <w:vAlign w:val="center"/>
          </w:tcPr>
          <w:p w:rsidR="00440EB0" w:rsidRPr="00AF3BC6" w:rsidRDefault="00440EB0" w:rsidP="00495256">
            <w:pPr>
              <w:widowControl/>
              <w:ind w:firstLine="0"/>
              <w:jc w:val="center"/>
              <w:rPr>
                <w:sz w:val="24"/>
                <w:szCs w:val="24"/>
              </w:rPr>
            </w:pPr>
            <w:r w:rsidRPr="00AF3BC6">
              <w:rPr>
                <w:sz w:val="24"/>
                <w:szCs w:val="24"/>
              </w:rPr>
              <w:t>15</w:t>
            </w:r>
          </w:p>
        </w:tc>
      </w:tr>
      <w:tr w:rsidR="00440EB0" w:rsidRPr="00AF3BC6" w:rsidTr="00DF7E6C">
        <w:trPr>
          <w:jc w:val="center"/>
        </w:trPr>
        <w:tc>
          <w:tcPr>
            <w:tcW w:w="6091" w:type="dxa"/>
            <w:shd w:val="clear" w:color="auto" w:fill="auto"/>
            <w:vAlign w:val="center"/>
          </w:tcPr>
          <w:p w:rsidR="00440EB0" w:rsidRPr="00AF3BC6" w:rsidRDefault="00440EB0" w:rsidP="00495256">
            <w:pPr>
              <w:widowControl/>
              <w:ind w:firstLine="0"/>
              <w:jc w:val="left"/>
              <w:rPr>
                <w:sz w:val="24"/>
                <w:szCs w:val="24"/>
              </w:rPr>
            </w:pPr>
            <w:r w:rsidRPr="00AF3BC6">
              <w:rPr>
                <w:sz w:val="24"/>
                <w:szCs w:val="24"/>
              </w:rPr>
              <w:t>Число рабочих барабанов</w:t>
            </w:r>
          </w:p>
        </w:tc>
        <w:tc>
          <w:tcPr>
            <w:tcW w:w="3497" w:type="dxa"/>
            <w:shd w:val="clear" w:color="auto" w:fill="auto"/>
            <w:vAlign w:val="center"/>
          </w:tcPr>
          <w:p w:rsidR="00440EB0" w:rsidRPr="00AF3BC6" w:rsidRDefault="00440EB0" w:rsidP="00495256">
            <w:pPr>
              <w:widowControl/>
              <w:ind w:firstLine="0"/>
              <w:jc w:val="center"/>
              <w:rPr>
                <w:sz w:val="24"/>
                <w:szCs w:val="24"/>
              </w:rPr>
            </w:pPr>
            <w:r w:rsidRPr="00AF3BC6">
              <w:rPr>
                <w:sz w:val="24"/>
                <w:szCs w:val="24"/>
              </w:rPr>
              <w:t>4</w:t>
            </w:r>
          </w:p>
        </w:tc>
      </w:tr>
      <w:tr w:rsidR="00440EB0" w:rsidRPr="00AF3BC6" w:rsidTr="00DF7E6C">
        <w:trPr>
          <w:jc w:val="center"/>
        </w:trPr>
        <w:tc>
          <w:tcPr>
            <w:tcW w:w="6091" w:type="dxa"/>
            <w:shd w:val="clear" w:color="auto" w:fill="auto"/>
            <w:vAlign w:val="center"/>
          </w:tcPr>
          <w:p w:rsidR="00440EB0" w:rsidRPr="00AF3BC6" w:rsidRDefault="00440EB0" w:rsidP="00495256">
            <w:pPr>
              <w:widowControl/>
              <w:ind w:firstLine="0"/>
              <w:jc w:val="left"/>
              <w:rPr>
                <w:sz w:val="24"/>
                <w:szCs w:val="24"/>
              </w:rPr>
            </w:pPr>
            <w:r w:rsidRPr="00AF3BC6">
              <w:rPr>
                <w:sz w:val="24"/>
                <w:szCs w:val="24"/>
              </w:rPr>
              <w:t>Вес изделия</w:t>
            </w:r>
          </w:p>
        </w:tc>
        <w:tc>
          <w:tcPr>
            <w:tcW w:w="3497" w:type="dxa"/>
            <w:shd w:val="clear" w:color="auto" w:fill="auto"/>
            <w:vAlign w:val="center"/>
          </w:tcPr>
          <w:p w:rsidR="00440EB0" w:rsidRPr="00AF3BC6" w:rsidRDefault="00440EB0" w:rsidP="00495256">
            <w:pPr>
              <w:widowControl/>
              <w:ind w:firstLine="0"/>
              <w:jc w:val="center"/>
              <w:rPr>
                <w:sz w:val="24"/>
                <w:szCs w:val="24"/>
              </w:rPr>
            </w:pPr>
            <w:r w:rsidRPr="00AF3BC6">
              <w:rPr>
                <w:sz w:val="24"/>
                <w:szCs w:val="24"/>
              </w:rPr>
              <w:t>1860 кг</w:t>
            </w:r>
          </w:p>
        </w:tc>
      </w:tr>
    </w:tbl>
    <w:p w:rsidR="00440EB0" w:rsidRPr="00AF3BC6" w:rsidRDefault="00440EB0" w:rsidP="00495256">
      <w:pPr>
        <w:widowControl/>
        <w:ind w:firstLine="709"/>
      </w:pPr>
    </w:p>
    <w:p w:rsidR="00787EEB" w:rsidRPr="00AF3BC6" w:rsidRDefault="00787EEB" w:rsidP="00440EB0">
      <w:pPr>
        <w:widowControl/>
        <w:ind w:firstLine="0"/>
      </w:pPr>
      <w:r w:rsidRPr="00AF3BC6">
        <w:t xml:space="preserve">Таблица 1.3 – Выходные параметры </w:t>
      </w:r>
      <w:r w:rsidR="00690934" w:rsidRPr="00AF3BC6">
        <w:rPr>
          <w:bCs/>
        </w:rPr>
        <w:t>турбулентного измельчителя</w:t>
      </w:r>
      <w:r w:rsidR="00690934" w:rsidRPr="00AF3BC6">
        <w:t xml:space="preserve"> </w:t>
      </w:r>
      <w:r w:rsidRPr="00AF3BC6">
        <w:t>МПП-04</w:t>
      </w:r>
    </w:p>
    <w:p w:rsidR="00440EB0" w:rsidRPr="00AF3BC6" w:rsidRDefault="00440EB0" w:rsidP="00127411">
      <w:pPr>
        <w:widowControl/>
        <w:ind w:firstLine="0"/>
        <w:jc w:val="right"/>
        <w:rPr>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76"/>
        <w:gridCol w:w="4303"/>
      </w:tblGrid>
      <w:tr w:rsidR="00440EB0" w:rsidRPr="00AF3BC6" w:rsidTr="00127411">
        <w:trPr>
          <w:jc w:val="center"/>
        </w:trPr>
        <w:tc>
          <w:tcPr>
            <w:tcW w:w="5276" w:type="dxa"/>
            <w:shd w:val="clear" w:color="auto" w:fill="auto"/>
            <w:vAlign w:val="center"/>
          </w:tcPr>
          <w:p w:rsidR="00440EB0" w:rsidRPr="00AF3BC6" w:rsidRDefault="00440EB0" w:rsidP="00495256">
            <w:pPr>
              <w:widowControl/>
              <w:ind w:firstLine="0"/>
              <w:jc w:val="center"/>
              <w:rPr>
                <w:sz w:val="24"/>
                <w:szCs w:val="24"/>
              </w:rPr>
            </w:pPr>
            <w:r w:rsidRPr="00AF3BC6">
              <w:rPr>
                <w:sz w:val="24"/>
                <w:szCs w:val="24"/>
              </w:rPr>
              <w:t>Наименование параметра</w:t>
            </w:r>
          </w:p>
        </w:tc>
        <w:tc>
          <w:tcPr>
            <w:tcW w:w="4303" w:type="dxa"/>
            <w:shd w:val="clear" w:color="auto" w:fill="auto"/>
            <w:vAlign w:val="center"/>
          </w:tcPr>
          <w:p w:rsidR="00440EB0" w:rsidRPr="00AF3BC6" w:rsidRDefault="00440EB0" w:rsidP="00495256">
            <w:pPr>
              <w:widowControl/>
              <w:ind w:firstLine="0"/>
              <w:jc w:val="center"/>
              <w:rPr>
                <w:sz w:val="24"/>
                <w:szCs w:val="24"/>
              </w:rPr>
            </w:pPr>
            <w:r w:rsidRPr="00AF3BC6">
              <w:rPr>
                <w:sz w:val="24"/>
                <w:szCs w:val="24"/>
              </w:rPr>
              <w:t>Значение</w:t>
            </w:r>
          </w:p>
        </w:tc>
      </w:tr>
      <w:tr w:rsidR="00440EB0" w:rsidRPr="00AF3BC6" w:rsidTr="00127411">
        <w:trPr>
          <w:jc w:val="center"/>
        </w:trPr>
        <w:tc>
          <w:tcPr>
            <w:tcW w:w="5276" w:type="dxa"/>
            <w:shd w:val="clear" w:color="auto" w:fill="auto"/>
            <w:vAlign w:val="center"/>
          </w:tcPr>
          <w:p w:rsidR="00440EB0" w:rsidRPr="00AF3BC6" w:rsidRDefault="00440EB0" w:rsidP="00495256">
            <w:pPr>
              <w:widowControl/>
              <w:ind w:firstLine="0"/>
              <w:jc w:val="left"/>
              <w:rPr>
                <w:sz w:val="24"/>
                <w:szCs w:val="24"/>
              </w:rPr>
            </w:pPr>
            <w:r w:rsidRPr="00AF3BC6">
              <w:rPr>
                <w:sz w:val="24"/>
                <w:szCs w:val="24"/>
              </w:rPr>
              <w:t>Производительность</w:t>
            </w:r>
          </w:p>
        </w:tc>
        <w:tc>
          <w:tcPr>
            <w:tcW w:w="4303" w:type="dxa"/>
            <w:shd w:val="clear" w:color="auto" w:fill="auto"/>
            <w:vAlign w:val="center"/>
          </w:tcPr>
          <w:p w:rsidR="00440EB0" w:rsidRPr="00AF3BC6" w:rsidRDefault="00440EB0" w:rsidP="00495256">
            <w:pPr>
              <w:widowControl/>
              <w:ind w:firstLine="0"/>
              <w:jc w:val="center"/>
              <w:rPr>
                <w:sz w:val="24"/>
                <w:szCs w:val="24"/>
              </w:rPr>
            </w:pPr>
            <w:r w:rsidRPr="00AF3BC6">
              <w:rPr>
                <w:sz w:val="24"/>
                <w:szCs w:val="24"/>
              </w:rPr>
              <w:t>40 кг/мин</w:t>
            </w:r>
          </w:p>
        </w:tc>
      </w:tr>
      <w:tr w:rsidR="00440EB0" w:rsidRPr="00AF3BC6" w:rsidTr="00127411">
        <w:trPr>
          <w:jc w:val="center"/>
        </w:trPr>
        <w:tc>
          <w:tcPr>
            <w:tcW w:w="5276" w:type="dxa"/>
            <w:shd w:val="clear" w:color="auto" w:fill="auto"/>
            <w:vAlign w:val="center"/>
          </w:tcPr>
          <w:p w:rsidR="00440EB0" w:rsidRPr="00AF3BC6" w:rsidRDefault="00440EB0" w:rsidP="00495256">
            <w:pPr>
              <w:widowControl/>
              <w:ind w:firstLine="0"/>
              <w:jc w:val="left"/>
              <w:rPr>
                <w:sz w:val="24"/>
                <w:szCs w:val="24"/>
              </w:rPr>
            </w:pPr>
            <w:r w:rsidRPr="00AF3BC6">
              <w:rPr>
                <w:sz w:val="24"/>
                <w:szCs w:val="24"/>
              </w:rPr>
              <w:t>Размеры частиц материала</w:t>
            </w:r>
          </w:p>
        </w:tc>
        <w:tc>
          <w:tcPr>
            <w:tcW w:w="4303" w:type="dxa"/>
            <w:shd w:val="clear" w:color="auto" w:fill="auto"/>
            <w:vAlign w:val="center"/>
          </w:tcPr>
          <w:p w:rsidR="00440EB0" w:rsidRPr="00AF3BC6" w:rsidRDefault="00440EB0" w:rsidP="00495256">
            <w:pPr>
              <w:widowControl/>
              <w:ind w:firstLine="0"/>
              <w:jc w:val="center"/>
              <w:rPr>
                <w:sz w:val="24"/>
                <w:szCs w:val="24"/>
              </w:rPr>
            </w:pPr>
            <w:r w:rsidRPr="00AF3BC6">
              <w:rPr>
                <w:sz w:val="24"/>
                <w:szCs w:val="24"/>
              </w:rPr>
              <w:t>(2…4)*10</w:t>
            </w:r>
            <w:r w:rsidRPr="00AF3BC6">
              <w:rPr>
                <w:sz w:val="24"/>
                <w:szCs w:val="24"/>
                <w:vertAlign w:val="superscript"/>
              </w:rPr>
              <w:t>-6</w:t>
            </w:r>
            <w:r w:rsidRPr="00AF3BC6">
              <w:rPr>
                <w:sz w:val="24"/>
                <w:szCs w:val="24"/>
              </w:rPr>
              <w:t>м</w:t>
            </w:r>
          </w:p>
        </w:tc>
      </w:tr>
      <w:tr w:rsidR="00440EB0" w:rsidRPr="00AF3BC6" w:rsidTr="00127411">
        <w:trPr>
          <w:jc w:val="center"/>
        </w:trPr>
        <w:tc>
          <w:tcPr>
            <w:tcW w:w="5276" w:type="dxa"/>
            <w:shd w:val="clear" w:color="auto" w:fill="auto"/>
            <w:vAlign w:val="center"/>
          </w:tcPr>
          <w:p w:rsidR="00440EB0" w:rsidRPr="00AF3BC6" w:rsidRDefault="00440EB0" w:rsidP="00495256">
            <w:pPr>
              <w:widowControl/>
              <w:ind w:firstLine="0"/>
              <w:jc w:val="left"/>
              <w:rPr>
                <w:sz w:val="24"/>
                <w:szCs w:val="24"/>
              </w:rPr>
            </w:pPr>
            <w:r w:rsidRPr="00AF3BC6">
              <w:rPr>
                <w:sz w:val="24"/>
                <w:szCs w:val="24"/>
              </w:rPr>
              <w:t>Удаление молотого материала из мельницы</w:t>
            </w:r>
          </w:p>
        </w:tc>
        <w:tc>
          <w:tcPr>
            <w:tcW w:w="4303" w:type="dxa"/>
            <w:shd w:val="clear" w:color="auto" w:fill="auto"/>
            <w:vAlign w:val="center"/>
          </w:tcPr>
          <w:p w:rsidR="00440EB0" w:rsidRPr="00AF3BC6" w:rsidRDefault="00440EB0" w:rsidP="00495256">
            <w:pPr>
              <w:widowControl/>
              <w:ind w:firstLine="0"/>
              <w:jc w:val="center"/>
              <w:rPr>
                <w:sz w:val="24"/>
                <w:szCs w:val="24"/>
              </w:rPr>
            </w:pPr>
            <w:r w:rsidRPr="00AF3BC6">
              <w:rPr>
                <w:sz w:val="24"/>
                <w:szCs w:val="24"/>
              </w:rPr>
              <w:t>Вакуум-насос</w:t>
            </w:r>
          </w:p>
        </w:tc>
      </w:tr>
      <w:tr w:rsidR="00440EB0" w:rsidRPr="00AF3BC6" w:rsidTr="00127411">
        <w:trPr>
          <w:jc w:val="center"/>
        </w:trPr>
        <w:tc>
          <w:tcPr>
            <w:tcW w:w="5276" w:type="dxa"/>
            <w:shd w:val="clear" w:color="auto" w:fill="auto"/>
            <w:vAlign w:val="center"/>
          </w:tcPr>
          <w:p w:rsidR="00440EB0" w:rsidRPr="00AF3BC6" w:rsidRDefault="00440EB0" w:rsidP="00495256">
            <w:pPr>
              <w:widowControl/>
              <w:ind w:firstLine="0"/>
              <w:jc w:val="left"/>
              <w:rPr>
                <w:sz w:val="24"/>
                <w:szCs w:val="24"/>
              </w:rPr>
            </w:pPr>
            <w:r w:rsidRPr="00AF3BC6">
              <w:rPr>
                <w:sz w:val="24"/>
                <w:szCs w:val="24"/>
              </w:rPr>
              <w:t>Способ помола</w:t>
            </w:r>
          </w:p>
        </w:tc>
        <w:tc>
          <w:tcPr>
            <w:tcW w:w="4303" w:type="dxa"/>
            <w:shd w:val="clear" w:color="auto" w:fill="auto"/>
            <w:vAlign w:val="center"/>
          </w:tcPr>
          <w:p w:rsidR="00440EB0" w:rsidRPr="00AF3BC6" w:rsidRDefault="00440EB0" w:rsidP="00495256">
            <w:pPr>
              <w:widowControl/>
              <w:ind w:firstLine="0"/>
              <w:jc w:val="center"/>
              <w:rPr>
                <w:sz w:val="24"/>
                <w:szCs w:val="24"/>
              </w:rPr>
            </w:pPr>
            <w:r w:rsidRPr="00AF3BC6">
              <w:rPr>
                <w:sz w:val="24"/>
                <w:szCs w:val="24"/>
              </w:rPr>
              <w:t>Сухой</w:t>
            </w:r>
          </w:p>
        </w:tc>
      </w:tr>
      <w:tr w:rsidR="00440EB0" w:rsidRPr="00AF3BC6" w:rsidTr="00127411">
        <w:trPr>
          <w:jc w:val="center"/>
        </w:trPr>
        <w:tc>
          <w:tcPr>
            <w:tcW w:w="5276" w:type="dxa"/>
            <w:shd w:val="clear" w:color="auto" w:fill="auto"/>
            <w:vAlign w:val="center"/>
          </w:tcPr>
          <w:p w:rsidR="00440EB0" w:rsidRPr="00AF3BC6" w:rsidRDefault="00440EB0" w:rsidP="00495256">
            <w:pPr>
              <w:widowControl/>
              <w:ind w:firstLine="0"/>
              <w:jc w:val="left"/>
              <w:rPr>
                <w:sz w:val="24"/>
                <w:szCs w:val="24"/>
              </w:rPr>
            </w:pPr>
            <w:r w:rsidRPr="00AF3BC6">
              <w:rPr>
                <w:sz w:val="24"/>
                <w:szCs w:val="24"/>
              </w:rPr>
              <w:t>Условия работы</w:t>
            </w:r>
          </w:p>
        </w:tc>
        <w:tc>
          <w:tcPr>
            <w:tcW w:w="4303" w:type="dxa"/>
            <w:shd w:val="clear" w:color="auto" w:fill="auto"/>
            <w:vAlign w:val="center"/>
          </w:tcPr>
          <w:p w:rsidR="00440EB0" w:rsidRPr="00AF3BC6" w:rsidRDefault="00440EB0" w:rsidP="00495256">
            <w:pPr>
              <w:widowControl/>
              <w:ind w:firstLine="0"/>
              <w:jc w:val="center"/>
              <w:rPr>
                <w:sz w:val="24"/>
                <w:szCs w:val="24"/>
              </w:rPr>
            </w:pPr>
            <w:r w:rsidRPr="00AF3BC6">
              <w:rPr>
                <w:sz w:val="24"/>
                <w:szCs w:val="24"/>
              </w:rPr>
              <w:t>Взрывоопасные по пыли и газу</w:t>
            </w:r>
          </w:p>
        </w:tc>
      </w:tr>
      <w:tr w:rsidR="00440EB0" w:rsidRPr="00AF3BC6" w:rsidTr="00127411">
        <w:trPr>
          <w:jc w:val="center"/>
        </w:trPr>
        <w:tc>
          <w:tcPr>
            <w:tcW w:w="5276" w:type="dxa"/>
            <w:shd w:val="clear" w:color="auto" w:fill="auto"/>
            <w:vAlign w:val="center"/>
          </w:tcPr>
          <w:p w:rsidR="00440EB0" w:rsidRPr="00AF3BC6" w:rsidRDefault="00440EB0" w:rsidP="00495256">
            <w:pPr>
              <w:widowControl/>
              <w:ind w:firstLine="0"/>
              <w:jc w:val="left"/>
              <w:rPr>
                <w:sz w:val="24"/>
                <w:szCs w:val="24"/>
              </w:rPr>
            </w:pPr>
            <w:r w:rsidRPr="00AF3BC6">
              <w:rPr>
                <w:sz w:val="24"/>
                <w:szCs w:val="24"/>
              </w:rPr>
              <w:t>Уровень шума</w:t>
            </w:r>
          </w:p>
        </w:tc>
        <w:tc>
          <w:tcPr>
            <w:tcW w:w="4303" w:type="dxa"/>
            <w:shd w:val="clear" w:color="auto" w:fill="auto"/>
            <w:vAlign w:val="center"/>
          </w:tcPr>
          <w:p w:rsidR="00440EB0" w:rsidRPr="00AF3BC6" w:rsidRDefault="00440EB0" w:rsidP="00495256">
            <w:pPr>
              <w:widowControl/>
              <w:ind w:firstLine="0"/>
              <w:jc w:val="center"/>
              <w:rPr>
                <w:sz w:val="24"/>
                <w:szCs w:val="24"/>
              </w:rPr>
            </w:pPr>
            <w:r w:rsidRPr="00AF3BC6">
              <w:rPr>
                <w:sz w:val="24"/>
                <w:szCs w:val="24"/>
              </w:rPr>
              <w:t>100 Дб</w:t>
            </w:r>
          </w:p>
        </w:tc>
      </w:tr>
    </w:tbl>
    <w:p w:rsidR="00440EB0" w:rsidRPr="00AF3BC6" w:rsidRDefault="00440EB0" w:rsidP="00495256">
      <w:pPr>
        <w:widowControl/>
        <w:tabs>
          <w:tab w:val="left" w:pos="5970"/>
        </w:tabs>
        <w:ind w:firstLine="709"/>
        <w:rPr>
          <w:rFonts w:eastAsia="Calibri"/>
          <w:lang w:eastAsia="en-US"/>
        </w:rPr>
      </w:pPr>
    </w:p>
    <w:p w:rsidR="00787EEB" w:rsidRPr="00AF3BC6" w:rsidRDefault="00787EEB" w:rsidP="00495256">
      <w:pPr>
        <w:widowControl/>
        <w:tabs>
          <w:tab w:val="left" w:pos="5970"/>
        </w:tabs>
        <w:ind w:firstLine="709"/>
        <w:rPr>
          <w:rFonts w:eastAsia="Calibri"/>
          <w:lang w:eastAsia="en-US"/>
        </w:rPr>
      </w:pPr>
      <w:r w:rsidRPr="00AF3BC6">
        <w:rPr>
          <w:rFonts w:eastAsia="Calibri"/>
          <w:lang w:eastAsia="en-US"/>
        </w:rPr>
        <w:t xml:space="preserve">Мельница оснащена прибором гранулометром, предназначенным для непрерывного автоматического контроля гранулометрического состава шлака без отбора проб. Этот контроль производится непосредственно в потоке, что обеспечивает непрерывное определение и отображение на дисплее измеряемой информации. Она представляет собой величины процентного содержания контрольных классов крупности частиц в пульпе. Далее соответствующие сигналы выдаются на регулирующие устройства с передачей данных по каналам связи. </w:t>
      </w:r>
    </w:p>
    <w:p w:rsidR="00787EEB" w:rsidRPr="00AF3BC6" w:rsidRDefault="00787EEB" w:rsidP="00495256">
      <w:pPr>
        <w:ind w:firstLine="709"/>
      </w:pPr>
      <w:r w:rsidRPr="00AF3BC6">
        <w:t>В работе [3</w:t>
      </w:r>
      <w:r w:rsidR="00127411" w:rsidRPr="00AF3BC6">
        <w:t>, с.</w:t>
      </w:r>
      <w:r w:rsidR="0074653A" w:rsidRPr="00AF3BC6">
        <w:t xml:space="preserve"> 29</w:t>
      </w:r>
      <w:r w:rsidRPr="00AF3BC6">
        <w:t>] подробно описаны результаты экспериментов, на основе которых был определён размер частиц, при котором оптимально можно выделить конкреции металлической меди из шлаков из её минеральной части. На основании математической обработки экспериментальных данных в [</w:t>
      </w:r>
      <w:r w:rsidR="00604CC5" w:rsidRPr="00AF3BC6">
        <w:t xml:space="preserve">3,  </w:t>
      </w:r>
      <w:r w:rsidR="001D36D5" w:rsidRPr="00AF3BC6">
        <w:t xml:space="preserve">                </w:t>
      </w:r>
      <w:r w:rsidR="00604CC5" w:rsidRPr="00AF3BC6">
        <w:t xml:space="preserve"> </w:t>
      </w:r>
      <w:r w:rsidR="00127411" w:rsidRPr="00AF3BC6">
        <w:t>с.</w:t>
      </w:r>
      <w:r w:rsidR="00934222" w:rsidRPr="00AF3BC6">
        <w:t xml:space="preserve"> 29</w:t>
      </w:r>
      <w:r w:rsidR="00127411" w:rsidRPr="00AF3BC6">
        <w:t xml:space="preserve">; </w:t>
      </w:r>
      <w:r w:rsidR="005B1843" w:rsidRPr="00AF3BC6">
        <w:t>2</w:t>
      </w:r>
      <w:r w:rsidR="00117CE1" w:rsidRPr="00AF3BC6">
        <w:t>5</w:t>
      </w:r>
      <w:r w:rsidR="00BC26C3" w:rsidRPr="00AF3BC6">
        <w:t>-</w:t>
      </w:r>
      <w:r w:rsidR="00316433" w:rsidRPr="00AF3BC6">
        <w:t>2</w:t>
      </w:r>
      <w:r w:rsidR="00117CE1" w:rsidRPr="00AF3BC6">
        <w:t>7</w:t>
      </w:r>
      <w:r w:rsidRPr="00AF3BC6">
        <w:t xml:space="preserve">] описывается получение уравнения регрессии, анализ которого </w:t>
      </w:r>
      <w:r w:rsidRPr="00AF3BC6">
        <w:lastRenderedPageBreak/>
        <w:t>позволил установить оптимальные параметры процесса измельчения. На основе экспериментальных исследований по помолу таких видов техногенного сырья, как шлаки медеплавильного и литейного производств, было показано, что, используя объемную деформацию минеральной части шлаков и пластическую деформацию металлических конкреций, можно практически полностью извлекать металл из указанных видов техногенного сырья.</w:t>
      </w:r>
    </w:p>
    <w:p w:rsidR="00787EEB" w:rsidRPr="00AF3BC6" w:rsidRDefault="00787EEB" w:rsidP="00495256">
      <w:pPr>
        <w:widowControl/>
        <w:tabs>
          <w:tab w:val="left" w:pos="5970"/>
        </w:tabs>
        <w:ind w:firstLine="709"/>
        <w:rPr>
          <w:rFonts w:eastAsia="Calibri"/>
          <w:lang w:eastAsia="en-US"/>
        </w:rPr>
      </w:pPr>
      <w:r w:rsidRPr="00AF3BC6">
        <w:rPr>
          <w:rFonts w:eastAsia="Calibri"/>
          <w:lang w:eastAsia="en-US"/>
        </w:rPr>
        <w:t>Эти данные могут быть непосредственно использованы специалистами по управлению для реализации системы управления помолом с помощью обратной связи.</w:t>
      </w:r>
    </w:p>
    <w:p w:rsidR="00A5726F" w:rsidRPr="00AF3BC6" w:rsidRDefault="00690934" w:rsidP="00495256">
      <w:pPr>
        <w:widowControl/>
        <w:tabs>
          <w:tab w:val="left" w:pos="5970"/>
        </w:tabs>
        <w:ind w:firstLine="709"/>
        <w:rPr>
          <w:rFonts w:eastAsia="Calibri"/>
          <w:lang w:eastAsia="en-US"/>
        </w:rPr>
      </w:pPr>
      <w:r w:rsidRPr="00AF3BC6">
        <w:rPr>
          <w:bCs/>
        </w:rPr>
        <w:t>Турбулентные измельчители</w:t>
      </w:r>
      <w:r w:rsidRPr="00AF3BC6">
        <w:t xml:space="preserve"> </w:t>
      </w:r>
      <w:r w:rsidR="00787EEB" w:rsidRPr="00AF3BC6">
        <w:rPr>
          <w:rFonts w:eastAsia="Calibri"/>
          <w:lang w:eastAsia="en-US"/>
        </w:rPr>
        <w:t xml:space="preserve">являются специализированными механическими устройствами, используемыми на промышленном производстве для осуществления тонкого помола различных материалов. </w:t>
      </w:r>
    </w:p>
    <w:p w:rsidR="00A5726F" w:rsidRPr="00AF3BC6" w:rsidRDefault="00A5726F" w:rsidP="00495256">
      <w:pPr>
        <w:widowControl/>
        <w:tabs>
          <w:tab w:val="left" w:pos="5970"/>
        </w:tabs>
        <w:ind w:firstLine="709"/>
        <w:rPr>
          <w:rFonts w:eastAsia="Calibri"/>
          <w:lang w:eastAsia="en-US"/>
        </w:rPr>
      </w:pPr>
      <w:r w:rsidRPr="00AF3BC6">
        <w:rPr>
          <w:rFonts w:eastAsia="Calibri"/>
          <w:lang w:eastAsia="en-US"/>
        </w:rPr>
        <w:t>Таким образом, актуальной представляется задача разработки алгоритмов управления процессом тонкого помола, обеспечивающих повышение качества помола, быстродействие, снижение себестоимости конечного продукта.</w:t>
      </w:r>
    </w:p>
    <w:p w:rsidR="00787EEB" w:rsidRPr="00AF3BC6" w:rsidRDefault="00787EEB" w:rsidP="00495256">
      <w:pPr>
        <w:widowControl/>
        <w:tabs>
          <w:tab w:val="left" w:pos="5970"/>
        </w:tabs>
        <w:ind w:firstLine="709"/>
        <w:rPr>
          <w:rFonts w:eastAsia="Calibri"/>
          <w:lang w:eastAsia="en-US"/>
        </w:rPr>
      </w:pPr>
      <w:r w:rsidRPr="00AF3BC6">
        <w:rPr>
          <w:rFonts w:eastAsia="Calibri"/>
          <w:lang w:eastAsia="en-US"/>
        </w:rPr>
        <w:t xml:space="preserve">Развитие современной теории управления, а также компьютерной техники и компьютерных технологий определяет возможность практического использования регуляторов с многоцелевой структурой </w:t>
      </w:r>
      <w:r w:rsidR="002C7090" w:rsidRPr="00AF3BC6">
        <w:rPr>
          <w:rFonts w:eastAsia="Calibri"/>
          <w:lang w:eastAsia="en-US"/>
        </w:rPr>
        <w:t>[2</w:t>
      </w:r>
      <w:r w:rsidR="00E81A0E" w:rsidRPr="00AF3BC6">
        <w:rPr>
          <w:rFonts w:eastAsia="Calibri"/>
          <w:lang w:eastAsia="en-US"/>
        </w:rPr>
        <w:t>8</w:t>
      </w:r>
      <w:r w:rsidRPr="00AF3BC6">
        <w:rPr>
          <w:rFonts w:eastAsia="Calibri"/>
          <w:lang w:eastAsia="en-US"/>
        </w:rPr>
        <w:t xml:space="preserve">] для управления </w:t>
      </w:r>
      <w:r w:rsidR="00690934" w:rsidRPr="00AF3BC6">
        <w:rPr>
          <w:rFonts w:eastAsia="Calibri"/>
          <w:lang w:eastAsia="en-US"/>
        </w:rPr>
        <w:t>турбулентными измельчителями</w:t>
      </w:r>
      <w:r w:rsidRPr="00AF3BC6">
        <w:rPr>
          <w:rFonts w:eastAsia="Calibri"/>
          <w:lang w:eastAsia="en-US"/>
        </w:rPr>
        <w:t xml:space="preserve">. </w:t>
      </w:r>
    </w:p>
    <w:p w:rsidR="00F5690D" w:rsidRPr="00AF3BC6" w:rsidRDefault="00F5690D" w:rsidP="00F5690D">
      <w:pPr>
        <w:pStyle w:val="1"/>
        <w:tabs>
          <w:tab w:val="left" w:pos="1134"/>
        </w:tabs>
        <w:ind w:firstLine="0"/>
        <w:rPr>
          <w:rFonts w:eastAsia="Calibri"/>
          <w:b w:val="0"/>
          <w:kern w:val="0"/>
          <w:sz w:val="28"/>
          <w:lang w:eastAsia="en-US"/>
        </w:rPr>
      </w:pPr>
      <w:bookmarkStart w:id="10" w:name="_Toc58096230"/>
    </w:p>
    <w:p w:rsidR="00F5690D" w:rsidRPr="00AF3BC6" w:rsidRDefault="00F5690D" w:rsidP="00F5690D">
      <w:pPr>
        <w:pStyle w:val="1"/>
        <w:tabs>
          <w:tab w:val="left" w:pos="1134"/>
        </w:tabs>
        <w:ind w:firstLine="709"/>
        <w:rPr>
          <w:sz w:val="28"/>
        </w:rPr>
      </w:pPr>
      <w:r w:rsidRPr="00AF3BC6">
        <w:rPr>
          <w:sz w:val="28"/>
        </w:rPr>
        <w:t xml:space="preserve">1.3 </w:t>
      </w:r>
      <w:bookmarkEnd w:id="10"/>
      <w:r w:rsidR="00E21505" w:rsidRPr="00AF3BC6">
        <w:rPr>
          <w:sz w:val="28"/>
        </w:rPr>
        <w:t>Особенности реализации автоматического управления технологическими процессами</w:t>
      </w:r>
    </w:p>
    <w:p w:rsidR="00F5690D" w:rsidRPr="00AF3BC6" w:rsidRDefault="00F5690D" w:rsidP="00F5690D">
      <w:pPr>
        <w:ind w:firstLine="709"/>
      </w:pPr>
      <w:r w:rsidRPr="00AF3BC6">
        <w:t xml:space="preserve">Современная теория управления имеет дело с системами, которые обладают качествами самоорганизации, приспосабливаемости, робастности, оптимальности и обучаемости. </w:t>
      </w:r>
    </w:p>
    <w:p w:rsidR="00F5690D" w:rsidRPr="00AF3BC6" w:rsidRDefault="00F5690D" w:rsidP="00F5690D">
      <w:pPr>
        <w:ind w:firstLine="709"/>
      </w:pPr>
      <w:r w:rsidRPr="00AF3BC6">
        <w:t xml:space="preserve">Различные автоматические устройства позволяют улучшать потребительские качества выпускаемой продукции. </w:t>
      </w:r>
    </w:p>
    <w:p w:rsidR="00F5690D" w:rsidRPr="00AF3BC6" w:rsidRDefault="00F5690D" w:rsidP="00F5690D">
      <w:pPr>
        <w:ind w:firstLine="709"/>
      </w:pPr>
      <w:r w:rsidRPr="00AF3BC6">
        <w:t>Процесс облегчения труда человека за счет выдающихся достижений компьютерных технологий вызывают важные социальные изменения: по способности собирать и обрабатывать информацию компьютеры всё больше приближаются к человеческому мозгу.</w:t>
      </w:r>
    </w:p>
    <w:p w:rsidR="00F5690D" w:rsidRPr="00AF3BC6" w:rsidRDefault="00F5690D" w:rsidP="00F5690D">
      <w:pPr>
        <w:ind w:firstLine="709"/>
      </w:pPr>
      <w:r w:rsidRPr="00AF3BC6">
        <w:t>Автоматизация позволяет увеличить производительность и повысить качество выпускаемой продукции.</w:t>
      </w:r>
    </w:p>
    <w:p w:rsidR="00F5690D" w:rsidRPr="00AF3BC6" w:rsidRDefault="00F5690D" w:rsidP="00F5690D">
      <w:pPr>
        <w:ind w:firstLine="709"/>
      </w:pPr>
      <w:r w:rsidRPr="00AF3BC6">
        <w:t xml:space="preserve">На современном этапе автоматизацию можно определить, как технологию, использующую запрограммированные команды, воздействующие на некоторый объект или процесс, и обратную связь, с помощью которой определяется, правильно ли исполнены эти команды. </w:t>
      </w:r>
    </w:p>
    <w:p w:rsidR="00F5690D" w:rsidRPr="00AF3BC6" w:rsidRDefault="00F5690D" w:rsidP="00F5690D">
      <w:pPr>
        <w:ind w:firstLine="709"/>
      </w:pPr>
      <w:r w:rsidRPr="00AF3BC6">
        <w:t>После автоматизации процесс может функционировать без помощи или вмешательства человека. Фактически большинство автоматизированных систем способны выполнять свои функции с большей точностью и намного быстрее, чем это было при ручном управлении.</w:t>
      </w:r>
    </w:p>
    <w:p w:rsidR="00F5690D" w:rsidRPr="00AF3BC6" w:rsidRDefault="00F5690D" w:rsidP="00F5690D">
      <w:pPr>
        <w:ind w:firstLine="709"/>
      </w:pPr>
      <w:r w:rsidRPr="00AF3BC6">
        <w:t xml:space="preserve">Процессы обратной связи являются критическими аспектами большинства инженерных систем. Обратная связь возникает, когда выход системы влияет на вход той же системы. </w:t>
      </w:r>
    </w:p>
    <w:p w:rsidR="00F5690D" w:rsidRPr="00AF3BC6" w:rsidRDefault="00F5690D" w:rsidP="00F5690D">
      <w:pPr>
        <w:ind w:firstLine="709"/>
      </w:pPr>
      <w:r w:rsidRPr="00AF3BC6">
        <w:lastRenderedPageBreak/>
        <w:t xml:space="preserve">Управление с обратной связью </w:t>
      </w:r>
      <w:r w:rsidR="00264F21" w:rsidRPr="00AF3BC6">
        <w:rPr>
          <w:rFonts w:eastAsia="Calibri"/>
          <w:lang w:eastAsia="en-US"/>
        </w:rPr>
        <w:t xml:space="preserve">– </w:t>
      </w:r>
      <w:r w:rsidRPr="00AF3BC6">
        <w:t xml:space="preserve">это процесс создания контура обратной связи для изменения поведения динамической системы через отклонение от нормы, определяемое измерениями системы </w:t>
      </w:r>
      <w:r w:rsidR="00185C83" w:rsidRPr="00AF3BC6">
        <w:t>[29</w:t>
      </w:r>
      <w:r w:rsidRPr="00AF3BC6">
        <w:t>].</w:t>
      </w:r>
    </w:p>
    <w:p w:rsidR="00F5690D" w:rsidRPr="00AF3BC6" w:rsidRDefault="00F5690D" w:rsidP="00F5690D">
      <w:pPr>
        <w:ind w:firstLine="709"/>
      </w:pPr>
      <w:r w:rsidRPr="00AF3BC6">
        <w:t xml:space="preserve">Окружающий мир активно формируется процессами обратной </w:t>
      </w:r>
      <w:r w:rsidR="00264F21" w:rsidRPr="00AF3BC6">
        <w:t xml:space="preserve">связи </w:t>
      </w:r>
      <w:r w:rsidR="00264F21" w:rsidRPr="00AF3BC6">
        <w:rPr>
          <w:rFonts w:eastAsia="Calibri"/>
          <w:lang w:eastAsia="en-US"/>
        </w:rPr>
        <w:t xml:space="preserve">– </w:t>
      </w:r>
      <w:r w:rsidR="00264F21" w:rsidRPr="00AF3BC6">
        <w:t>от</w:t>
      </w:r>
      <w:r w:rsidRPr="00AF3BC6">
        <w:t xml:space="preserve"> извилистого пути к регулированию, происходящему внутри каждого элемента тела. </w:t>
      </w:r>
    </w:p>
    <w:p w:rsidR="00F5690D" w:rsidRPr="00AF3BC6" w:rsidRDefault="00F5690D" w:rsidP="00F5690D">
      <w:pPr>
        <w:ind w:firstLine="709"/>
      </w:pPr>
      <w:r w:rsidRPr="00AF3BC6">
        <w:t xml:space="preserve">Рисунок </w:t>
      </w:r>
      <w:r w:rsidR="006C55ED" w:rsidRPr="00AF3BC6">
        <w:t>1</w:t>
      </w:r>
      <w:r w:rsidRPr="00AF3BC6">
        <w:t>.</w:t>
      </w:r>
      <w:r w:rsidR="007E79A9" w:rsidRPr="00AF3BC6">
        <w:t>4</w:t>
      </w:r>
      <w:r w:rsidRPr="00AF3BC6">
        <w:t xml:space="preserve"> иллюстрирует общую схему системы управления с обратной связью. Физическая система контролируется датчиками </w:t>
      </w:r>
      <w:r w:rsidRPr="00AF3BC6">
        <w:rPr>
          <w:i/>
        </w:rPr>
        <w:t>y</w:t>
      </w:r>
      <w:r w:rsidRPr="00AF3BC6">
        <w:t xml:space="preserve"> и управляется исполнительными механизмами </w:t>
      </w:r>
      <w:r w:rsidRPr="00AF3BC6">
        <w:rPr>
          <w:i/>
        </w:rPr>
        <w:t>u</w:t>
      </w:r>
      <w:r w:rsidRPr="00AF3BC6">
        <w:t xml:space="preserve"> через управляющую логику. </w:t>
      </w:r>
    </w:p>
    <w:p w:rsidR="00185C83" w:rsidRPr="00AF3BC6" w:rsidRDefault="00185C83" w:rsidP="00F5690D">
      <w:pPr>
        <w:ind w:firstLine="709"/>
      </w:pPr>
    </w:p>
    <w:p w:rsidR="00F5690D" w:rsidRPr="00AF3BC6" w:rsidRDefault="00206AAC" w:rsidP="00C45779">
      <w:pPr>
        <w:ind w:firstLine="0"/>
        <w:jc w:val="center"/>
      </w:pPr>
      <w:r w:rsidRPr="00AF3BC6">
        <w:rPr>
          <w:noProof/>
        </w:rPr>
        <w:drawing>
          <wp:inline distT="0" distB="0" distL="0" distR="0">
            <wp:extent cx="5219700" cy="2339340"/>
            <wp:effectExtent l="0" t="0" r="0"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19700" cy="2339340"/>
                    </a:xfrm>
                    <a:prstGeom prst="rect">
                      <a:avLst/>
                    </a:prstGeom>
                    <a:noFill/>
                    <a:ln>
                      <a:noFill/>
                    </a:ln>
                  </pic:spPr>
                </pic:pic>
              </a:graphicData>
            </a:graphic>
          </wp:inline>
        </w:drawing>
      </w:r>
    </w:p>
    <w:p w:rsidR="00F5690D" w:rsidRPr="00AF3BC6" w:rsidRDefault="00F5690D" w:rsidP="00F5690D">
      <w:pPr>
        <w:ind w:firstLine="709"/>
        <w:jc w:val="center"/>
        <w:rPr>
          <w:sz w:val="16"/>
          <w:szCs w:val="16"/>
        </w:rPr>
      </w:pPr>
    </w:p>
    <w:p w:rsidR="00F5690D" w:rsidRPr="00AF3BC6" w:rsidRDefault="00F5690D" w:rsidP="00C45779">
      <w:pPr>
        <w:ind w:firstLine="0"/>
        <w:jc w:val="center"/>
      </w:pPr>
      <w:r w:rsidRPr="00AF3BC6">
        <w:t>Рисунок 1</w:t>
      </w:r>
      <w:r w:rsidR="007E79A9" w:rsidRPr="00AF3BC6">
        <w:t>.4</w:t>
      </w:r>
      <w:r w:rsidRPr="00AF3BC6">
        <w:t xml:space="preserve"> – Общая схема оптимизации для контроля обратной связи</w:t>
      </w:r>
    </w:p>
    <w:p w:rsidR="00C45779" w:rsidRPr="00AF3BC6" w:rsidRDefault="00C45779" w:rsidP="00F5690D">
      <w:pPr>
        <w:ind w:firstLine="709"/>
      </w:pPr>
    </w:p>
    <w:p w:rsidR="00F5690D" w:rsidRPr="00AF3BC6" w:rsidRDefault="00F5690D" w:rsidP="00F5690D">
      <w:pPr>
        <w:ind w:firstLine="709"/>
      </w:pPr>
      <w:r w:rsidRPr="00AF3BC6">
        <w:t xml:space="preserve">Поведение физической системы модифицируется управляющим сигналом (входы, </w:t>
      </w:r>
      <w:r w:rsidRPr="00AF3BC6">
        <w:rPr>
          <w:i/>
        </w:rPr>
        <w:t>u</w:t>
      </w:r>
      <w:r w:rsidRPr="00AF3BC6">
        <w:t xml:space="preserve">) через закон управления, основанного на измерениях датчиков системы (выходы, </w:t>
      </w:r>
      <w:r w:rsidRPr="00AF3BC6">
        <w:rPr>
          <w:i/>
        </w:rPr>
        <w:t>y</w:t>
      </w:r>
      <w:r w:rsidRPr="00AF3BC6">
        <w:t>). Управляющая логика предназначена для формирования реакции замкнутого контура от внешних возмущений к цели, кодируемой квадратичным интегральным функционалом</w:t>
      </w:r>
      <w:r w:rsidRPr="00AF3BC6">
        <w:rPr>
          <w:i/>
        </w:rPr>
        <w:t xml:space="preserve"> J</w:t>
      </w:r>
      <w:r w:rsidR="00185C83" w:rsidRPr="00AF3BC6">
        <w:rPr>
          <w:i/>
        </w:rPr>
        <w:t xml:space="preserve"> </w:t>
      </w:r>
      <w:r w:rsidR="00185C83" w:rsidRPr="00AF3BC6">
        <w:t>[30-35]</w:t>
      </w:r>
      <w:r w:rsidRPr="00AF3BC6">
        <w:t>.</w:t>
      </w:r>
    </w:p>
    <w:p w:rsidR="00F5690D" w:rsidRPr="00AF3BC6" w:rsidRDefault="006C55ED" w:rsidP="00C45779">
      <w:pPr>
        <w:ind w:firstLine="709"/>
      </w:pPr>
      <w:r w:rsidRPr="00AF3BC6">
        <w:t>Подводя итог можно сказать, что ц</w:t>
      </w:r>
      <w:r w:rsidR="00F5690D" w:rsidRPr="00AF3BC6">
        <w:t>ель проектирования системы управления состоит в определении конфигурации системы, требований, которым она должна удовлетворять, и задании основных параметров, удовлетворяющих предъявляемым к системе требованиям.</w:t>
      </w:r>
    </w:p>
    <w:p w:rsidR="00F5690D" w:rsidRPr="00AF3BC6" w:rsidRDefault="00F5690D" w:rsidP="00F5690D">
      <w:pPr>
        <w:ind w:firstLine="709"/>
      </w:pPr>
      <w:r w:rsidRPr="00AF3BC6">
        <w:t xml:space="preserve">Процесс синтеза системы управления при заданной модели объекта управления и установленными целями управления можно представить следующей схемой, представленной на рисунке </w:t>
      </w:r>
      <w:r w:rsidR="007E79A9" w:rsidRPr="00AF3BC6">
        <w:t>1.5</w:t>
      </w:r>
      <w:r w:rsidR="008831C8" w:rsidRPr="00AF3BC6">
        <w:t>.</w:t>
      </w:r>
    </w:p>
    <w:p w:rsidR="00F5690D" w:rsidRPr="00AF3BC6" w:rsidRDefault="00A753DB" w:rsidP="00FD60CC">
      <w:pPr>
        <w:ind w:firstLine="0"/>
      </w:pPr>
      <w:r w:rsidRPr="00AF3BC6">
        <w:rPr>
          <w:noProof/>
        </w:rPr>
        <w:lastRenderedPageBreak/>
        <w:drawing>
          <wp:inline distT="0" distB="0" distL="0" distR="0">
            <wp:extent cx="6120765" cy="682244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111.png"/>
                    <pic:cNvPicPr/>
                  </pic:nvPicPr>
                  <pic:blipFill>
                    <a:blip r:embed="rId13">
                      <a:extLst>
                        <a:ext uri="{28A0092B-C50C-407E-A947-70E740481C1C}">
                          <a14:useLocalDpi xmlns:a14="http://schemas.microsoft.com/office/drawing/2010/main" val="0"/>
                        </a:ext>
                      </a:extLst>
                    </a:blip>
                    <a:stretch>
                      <a:fillRect/>
                    </a:stretch>
                  </pic:blipFill>
                  <pic:spPr>
                    <a:xfrm>
                      <a:off x="0" y="0"/>
                      <a:ext cx="6120765" cy="6822440"/>
                    </a:xfrm>
                    <a:prstGeom prst="rect">
                      <a:avLst/>
                    </a:prstGeom>
                  </pic:spPr>
                </pic:pic>
              </a:graphicData>
            </a:graphic>
          </wp:inline>
        </w:drawing>
      </w:r>
    </w:p>
    <w:p w:rsidR="00C45779" w:rsidRPr="00AF3BC6" w:rsidRDefault="00C45779" w:rsidP="00646D35">
      <w:pPr>
        <w:widowControl/>
        <w:tabs>
          <w:tab w:val="left" w:pos="5970"/>
        </w:tabs>
        <w:ind w:firstLine="709"/>
        <w:jc w:val="center"/>
        <w:rPr>
          <w:rFonts w:eastAsia="Calibri"/>
          <w:sz w:val="16"/>
          <w:szCs w:val="16"/>
          <w:lang w:eastAsia="en-US"/>
        </w:rPr>
      </w:pPr>
    </w:p>
    <w:p w:rsidR="00646D35" w:rsidRPr="00AF3BC6" w:rsidRDefault="007E79A9" w:rsidP="00646D35">
      <w:pPr>
        <w:widowControl/>
        <w:tabs>
          <w:tab w:val="left" w:pos="5970"/>
        </w:tabs>
        <w:ind w:firstLine="709"/>
        <w:jc w:val="center"/>
        <w:rPr>
          <w:rFonts w:eastAsia="Calibri"/>
          <w:lang w:eastAsia="en-US"/>
        </w:rPr>
      </w:pPr>
      <w:r w:rsidRPr="00AF3BC6">
        <w:rPr>
          <w:rFonts w:eastAsia="Calibri"/>
          <w:lang w:eastAsia="en-US"/>
        </w:rPr>
        <w:t>Рисунок 1.5</w:t>
      </w:r>
      <w:r w:rsidR="00646D35" w:rsidRPr="00AF3BC6">
        <w:rPr>
          <w:rFonts w:eastAsia="Calibri"/>
          <w:lang w:eastAsia="en-US"/>
        </w:rPr>
        <w:t xml:space="preserve"> – Процесс синтеза системы управления</w:t>
      </w:r>
    </w:p>
    <w:p w:rsidR="008831C8" w:rsidRPr="00AF3BC6" w:rsidRDefault="008831C8" w:rsidP="00646D35">
      <w:pPr>
        <w:widowControl/>
        <w:tabs>
          <w:tab w:val="left" w:pos="5970"/>
        </w:tabs>
        <w:ind w:firstLine="709"/>
        <w:jc w:val="center"/>
        <w:rPr>
          <w:rFonts w:eastAsia="Calibri"/>
          <w:lang w:eastAsia="en-US"/>
        </w:rPr>
      </w:pPr>
    </w:p>
    <w:p w:rsidR="00CC4D1D" w:rsidRPr="00AF3BC6" w:rsidRDefault="00CC4D1D" w:rsidP="00CC4D1D">
      <w:pPr>
        <w:pStyle w:val="af0"/>
        <w:spacing w:before="0" w:after="0"/>
        <w:ind w:firstLine="709"/>
        <w:jc w:val="both"/>
        <w:rPr>
          <w:rFonts w:ascii="Times New Roman" w:hAnsi="Times New Roman"/>
          <w:sz w:val="28"/>
          <w:szCs w:val="28"/>
        </w:rPr>
      </w:pPr>
      <w:bookmarkStart w:id="11" w:name="_Toc58096228"/>
      <w:r w:rsidRPr="00AF3BC6">
        <w:rPr>
          <w:rFonts w:ascii="Times New Roman" w:hAnsi="Times New Roman"/>
          <w:sz w:val="28"/>
          <w:szCs w:val="28"/>
        </w:rPr>
        <w:t xml:space="preserve">1.4 </w:t>
      </w:r>
      <w:r w:rsidR="00027B97" w:rsidRPr="00AF3BC6">
        <w:rPr>
          <w:rFonts w:ascii="Times New Roman" w:hAnsi="Times New Roman"/>
          <w:sz w:val="28"/>
          <w:szCs w:val="28"/>
        </w:rPr>
        <w:t>Моделирование д</w:t>
      </w:r>
      <w:r w:rsidRPr="00AF3BC6">
        <w:rPr>
          <w:rFonts w:ascii="Times New Roman" w:hAnsi="Times New Roman"/>
          <w:sz w:val="28"/>
          <w:szCs w:val="28"/>
        </w:rPr>
        <w:t>инамически</w:t>
      </w:r>
      <w:r w:rsidR="00027B97" w:rsidRPr="00AF3BC6">
        <w:rPr>
          <w:rFonts w:ascii="Times New Roman" w:hAnsi="Times New Roman"/>
          <w:sz w:val="28"/>
          <w:szCs w:val="28"/>
        </w:rPr>
        <w:t>х процессов</w:t>
      </w:r>
      <w:r w:rsidRPr="00AF3BC6">
        <w:rPr>
          <w:rFonts w:ascii="Times New Roman" w:hAnsi="Times New Roman"/>
          <w:sz w:val="28"/>
          <w:szCs w:val="28"/>
        </w:rPr>
        <w:t xml:space="preserve"> для </w:t>
      </w:r>
      <w:r w:rsidR="00C800F5" w:rsidRPr="00AF3BC6">
        <w:rPr>
          <w:rFonts w:ascii="Times New Roman" w:hAnsi="Times New Roman"/>
          <w:sz w:val="28"/>
          <w:szCs w:val="28"/>
        </w:rPr>
        <w:t>турбулентного измельчителя</w:t>
      </w:r>
    </w:p>
    <w:p w:rsidR="002A5E8C" w:rsidRPr="00AF3BC6" w:rsidRDefault="002A5E8C" w:rsidP="00DE1AFF">
      <w:pPr>
        <w:tabs>
          <w:tab w:val="left" w:pos="993"/>
        </w:tabs>
        <w:ind w:firstLine="709"/>
      </w:pPr>
      <w:r w:rsidRPr="00AF3BC6">
        <w:t>Исследовав технологический процесс помола в турбулентном измельчителе, стало возможным выделить присущие особенности:</w:t>
      </w:r>
    </w:p>
    <w:p w:rsidR="002A5E8C" w:rsidRPr="00AF3BC6" w:rsidRDefault="002A5E8C" w:rsidP="002A5E8C">
      <w:pPr>
        <w:widowControl/>
        <w:numPr>
          <w:ilvl w:val="0"/>
          <w:numId w:val="1"/>
        </w:numPr>
        <w:tabs>
          <w:tab w:val="left" w:pos="993"/>
        </w:tabs>
        <w:ind w:firstLine="709"/>
        <w:rPr>
          <w:lang w:bidi="mr-IN"/>
        </w:rPr>
      </w:pPr>
      <w:r w:rsidRPr="00AF3BC6">
        <w:rPr>
          <w:rFonts w:eastAsiaTheme="minorHAnsi"/>
          <w:lang w:eastAsia="en-US"/>
        </w:rPr>
        <w:t>в</w:t>
      </w:r>
      <w:r w:rsidR="00DE1AFF" w:rsidRPr="00AF3BC6">
        <w:rPr>
          <w:rFonts w:eastAsiaTheme="minorHAnsi"/>
          <w:lang w:eastAsia="en-US"/>
        </w:rPr>
        <w:t xml:space="preserve"> настоящее время турбулентный измельчитель относится к классу сложных систем, в которых оптимальное управление осуществляется в условиях неопределенности из-за отсутствия достаточной статистики по</w:t>
      </w:r>
      <w:r w:rsidRPr="00AF3BC6">
        <w:rPr>
          <w:rFonts w:eastAsiaTheme="minorHAnsi"/>
          <w:lang w:eastAsia="en-US"/>
        </w:rPr>
        <w:t>ведения контролируемых объектов;</w:t>
      </w:r>
    </w:p>
    <w:p w:rsidR="002A5E8C" w:rsidRPr="00AF3BC6" w:rsidRDefault="002A5E8C" w:rsidP="002A5E8C">
      <w:pPr>
        <w:widowControl/>
        <w:numPr>
          <w:ilvl w:val="0"/>
          <w:numId w:val="1"/>
        </w:numPr>
        <w:tabs>
          <w:tab w:val="left" w:pos="993"/>
        </w:tabs>
        <w:ind w:firstLine="709"/>
        <w:rPr>
          <w:lang w:bidi="mr-IN"/>
        </w:rPr>
      </w:pPr>
      <w:r w:rsidRPr="00AF3BC6">
        <w:lastRenderedPageBreak/>
        <w:t xml:space="preserve">анализируемая среда представляет собой </w:t>
      </w:r>
      <w:r w:rsidR="00DE1AFF" w:rsidRPr="00AF3BC6">
        <w:t>в</w:t>
      </w:r>
      <w:r w:rsidR="00DE1AFF" w:rsidRPr="00AF3BC6">
        <w:rPr>
          <w:bCs/>
        </w:rPr>
        <w:t>ихревое неоднородное нелинейное механическое поле</w:t>
      </w:r>
      <w:r w:rsidRPr="00AF3BC6">
        <w:t>;</w:t>
      </w:r>
    </w:p>
    <w:p w:rsidR="002A5E8C" w:rsidRPr="00AF3BC6" w:rsidRDefault="00DE1AFF" w:rsidP="002A5E8C">
      <w:pPr>
        <w:widowControl/>
        <w:numPr>
          <w:ilvl w:val="0"/>
          <w:numId w:val="1"/>
        </w:numPr>
        <w:tabs>
          <w:tab w:val="left" w:pos="993"/>
        </w:tabs>
        <w:ind w:firstLine="709"/>
        <w:rPr>
          <w:lang w:bidi="mr-IN"/>
        </w:rPr>
      </w:pPr>
      <w:r w:rsidRPr="00AF3BC6">
        <w:t xml:space="preserve">такие </w:t>
      </w:r>
      <w:r w:rsidR="002A5E8C" w:rsidRPr="00AF3BC6">
        <w:t xml:space="preserve">факторы </w:t>
      </w:r>
      <w:r w:rsidRPr="00AF3BC6">
        <w:t>как давление на стенки барабана, влияние условий эксплуатации, влияние структуры мельницы, расщепление и структурные дефекты и т.д.,</w:t>
      </w:r>
      <w:r w:rsidR="002A5E8C" w:rsidRPr="00AF3BC6">
        <w:t xml:space="preserve"> влияющие на управление помолом не имеют возможности быть учтены;</w:t>
      </w:r>
    </w:p>
    <w:p w:rsidR="001D4405" w:rsidRPr="00AF3BC6" w:rsidRDefault="002A5E8C" w:rsidP="001862FE">
      <w:pPr>
        <w:widowControl/>
        <w:numPr>
          <w:ilvl w:val="0"/>
          <w:numId w:val="1"/>
        </w:numPr>
        <w:tabs>
          <w:tab w:val="left" w:pos="993"/>
        </w:tabs>
        <w:ind w:firstLine="709"/>
      </w:pPr>
      <w:r w:rsidRPr="00AF3BC6">
        <w:t>для построения модели на основе дифференциальных уравнений дина</w:t>
      </w:r>
      <w:r w:rsidR="001D4405" w:rsidRPr="00AF3BC6">
        <w:t xml:space="preserve">мического процесса измельчения </w:t>
      </w:r>
      <w:r w:rsidRPr="00AF3BC6">
        <w:t xml:space="preserve">необходимо провести ряд сложных и дорогостоящих экспериментов. </w:t>
      </w:r>
    </w:p>
    <w:p w:rsidR="00357569" w:rsidRPr="00AF3BC6" w:rsidRDefault="001D4405" w:rsidP="001D4405">
      <w:pPr>
        <w:widowControl/>
        <w:tabs>
          <w:tab w:val="left" w:pos="993"/>
        </w:tabs>
        <w:ind w:firstLine="709"/>
      </w:pPr>
      <w:r w:rsidRPr="00AF3BC6">
        <w:t xml:space="preserve">Учитывая вышеописанное следует </w:t>
      </w:r>
      <w:r w:rsidRPr="0030328B">
        <w:t xml:space="preserve">понимать, что </w:t>
      </w:r>
      <w:r w:rsidR="00DE1AFF" w:rsidRPr="0030328B">
        <w:t xml:space="preserve">формула, полученная </w:t>
      </w:r>
      <w:r w:rsidR="00075876" w:rsidRPr="0030328B">
        <w:t xml:space="preserve">ниже </w:t>
      </w:r>
      <w:r w:rsidR="00DE1AFF" w:rsidRPr="0030328B">
        <w:t>в данном разделе, работает</w:t>
      </w:r>
      <w:r w:rsidRPr="0030328B">
        <w:t xml:space="preserve"> только при</w:t>
      </w:r>
      <w:r w:rsidR="0040494D" w:rsidRPr="0030328B">
        <w:t xml:space="preserve"> постоянных параметрах</w:t>
      </w:r>
      <w:r w:rsidRPr="0030328B">
        <w:t xml:space="preserve"> и </w:t>
      </w:r>
      <w:r w:rsidR="00357569" w:rsidRPr="0030328B">
        <w:t>носит весьма приближенный характер и может отображать лишь некоторые тен</w:t>
      </w:r>
      <w:r w:rsidR="000A7F9D" w:rsidRPr="0030328B">
        <w:t>денции технологического объекта.</w:t>
      </w:r>
      <w:r w:rsidR="000A7F9D" w:rsidRPr="00AF3BC6">
        <w:t xml:space="preserve"> </w:t>
      </w:r>
    </w:p>
    <w:p w:rsidR="009609F3" w:rsidRPr="00AF3BC6" w:rsidRDefault="009609F3" w:rsidP="009609F3">
      <w:pPr>
        <w:ind w:firstLine="709"/>
      </w:pPr>
      <w:r w:rsidRPr="00AF3BC6">
        <w:t xml:space="preserve">В данном случае для построения модели системы будем использовать метод параметрической идентификации </w:t>
      </w:r>
      <w:r w:rsidR="0053618D" w:rsidRPr="00AF3BC6">
        <w:t>[36-41</w:t>
      </w:r>
      <w:r w:rsidRPr="00AF3BC6">
        <w:t>].</w:t>
      </w:r>
    </w:p>
    <w:p w:rsidR="009609F3" w:rsidRPr="00AF3BC6" w:rsidRDefault="009609F3" w:rsidP="009609F3">
      <w:pPr>
        <w:ind w:firstLine="709"/>
      </w:pPr>
      <w:r w:rsidRPr="00AF3BC6">
        <w:t xml:space="preserve">В работе [3, с. 30] описан ход экспериментальных исследований, проводившихся на </w:t>
      </w:r>
      <w:r w:rsidRPr="00AF3BC6">
        <w:rPr>
          <w:bCs/>
        </w:rPr>
        <w:t>турбулентном измельчителе</w:t>
      </w:r>
      <w:r w:rsidRPr="00AF3BC6">
        <w:t xml:space="preserve">. В качестве входной переменной </w:t>
      </w:r>
      <w:r w:rsidRPr="00AF3BC6">
        <w:rPr>
          <w:i/>
        </w:rPr>
        <w:t>u</w:t>
      </w:r>
      <w:r w:rsidRPr="00AF3BC6">
        <w:t xml:space="preserve"> примем отклонение тон</w:t>
      </w:r>
      <w:r w:rsidR="007072AC" w:rsidRPr="00AF3BC6">
        <w:t>кости</w:t>
      </w:r>
      <w:r w:rsidRPr="00AF3BC6">
        <w:t xml:space="preserve"> помола от желаемого значения, а в качестве выходной переменной </w:t>
      </w:r>
      <w:r w:rsidRPr="00AF3BC6">
        <w:rPr>
          <w:i/>
        </w:rPr>
        <w:t>y</w:t>
      </w:r>
      <w:r w:rsidRPr="00AF3BC6">
        <w:t xml:space="preserve"> – отклонение объема входящего в мельницу потока от номинального значения. В таблице </w:t>
      </w:r>
      <w:r w:rsidR="007E79A9" w:rsidRPr="00AF3BC6">
        <w:t>1.4</w:t>
      </w:r>
      <w:r w:rsidRPr="00AF3BC6">
        <w:t xml:space="preserve"> представлены значения переходной характеристики объекта, полученные экспериментально, в виде его реакции на ступенчатое единичное входное воздействие.</w:t>
      </w:r>
    </w:p>
    <w:p w:rsidR="009609F3" w:rsidRPr="00AF3BC6" w:rsidRDefault="009609F3" w:rsidP="009609F3">
      <w:pPr>
        <w:ind w:firstLine="0"/>
      </w:pPr>
    </w:p>
    <w:p w:rsidR="009609F3" w:rsidRPr="00AF3BC6" w:rsidRDefault="007E79A9" w:rsidP="009609F3">
      <w:pPr>
        <w:ind w:firstLine="0"/>
      </w:pPr>
      <w:r w:rsidRPr="00AF3BC6">
        <w:t>Таблица 1.4</w:t>
      </w:r>
      <w:r w:rsidR="009609F3" w:rsidRPr="00AF3BC6">
        <w:t xml:space="preserve"> – Значения переходной характеристики объекта в виде его реакции на ступенчатое единичное входное воздействие</w:t>
      </w:r>
    </w:p>
    <w:p w:rsidR="009609F3" w:rsidRPr="00AF3BC6" w:rsidRDefault="009609F3" w:rsidP="009609F3">
      <w:pPr>
        <w:ind w:firstLine="0"/>
        <w:rPr>
          <w:sz w:val="16"/>
          <w:szCs w:val="16"/>
        </w:rPr>
      </w:pPr>
    </w:p>
    <w:tbl>
      <w:tblPr>
        <w:tblW w:w="95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5"/>
        <w:gridCol w:w="1651"/>
        <w:gridCol w:w="1652"/>
        <w:gridCol w:w="1652"/>
        <w:gridCol w:w="1652"/>
        <w:gridCol w:w="1652"/>
      </w:tblGrid>
      <w:tr w:rsidR="009609F3" w:rsidRPr="00AF3BC6" w:rsidTr="009609F3">
        <w:trPr>
          <w:trHeight w:hRule="exact" w:val="340"/>
          <w:jc w:val="center"/>
        </w:trPr>
        <w:tc>
          <w:tcPr>
            <w:tcW w:w="1315" w:type="dxa"/>
            <w:shd w:val="clear" w:color="auto" w:fill="auto"/>
          </w:tcPr>
          <w:p w:rsidR="009609F3" w:rsidRPr="00AF3BC6" w:rsidRDefault="009609F3" w:rsidP="009609F3">
            <w:pPr>
              <w:widowControl/>
              <w:ind w:firstLine="0"/>
              <w:jc w:val="left"/>
              <w:rPr>
                <w:rFonts w:eastAsia="Calibri"/>
                <w:sz w:val="24"/>
                <w:szCs w:val="24"/>
                <w:lang w:eastAsia="en-US"/>
              </w:rPr>
            </w:pPr>
            <w:r w:rsidRPr="00AF3BC6">
              <w:rPr>
                <w:rFonts w:eastAsia="Calibri"/>
                <w:i/>
                <w:sz w:val="24"/>
                <w:szCs w:val="24"/>
                <w:lang w:eastAsia="en-US"/>
              </w:rPr>
              <w:t>t</w:t>
            </w:r>
            <w:r w:rsidRPr="00AF3BC6">
              <w:rPr>
                <w:rFonts w:eastAsia="Calibri"/>
                <w:sz w:val="24"/>
                <w:szCs w:val="24"/>
                <w:vertAlign w:val="subscript"/>
                <w:lang w:eastAsia="en-US"/>
              </w:rPr>
              <w:t>1</w:t>
            </w:r>
            <w:r w:rsidRPr="00AF3BC6">
              <w:rPr>
                <w:rFonts w:eastAsia="Calibri"/>
                <w:sz w:val="24"/>
                <w:szCs w:val="24"/>
                <w:lang w:eastAsia="en-US"/>
              </w:rPr>
              <w:t>, с</w:t>
            </w:r>
          </w:p>
        </w:tc>
        <w:tc>
          <w:tcPr>
            <w:tcW w:w="1651"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0</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i/>
                <w:sz w:val="24"/>
                <w:szCs w:val="24"/>
                <w:lang w:eastAsia="en-US"/>
              </w:rPr>
              <w:t>t</w:t>
            </w:r>
            <w:r w:rsidRPr="00AF3BC6">
              <w:rPr>
                <w:rFonts w:eastAsia="Calibri"/>
                <w:sz w:val="24"/>
                <w:szCs w:val="24"/>
                <w:vertAlign w:val="subscript"/>
                <w:lang w:eastAsia="en-US"/>
              </w:rPr>
              <w:t>9</w:t>
            </w:r>
            <w:r w:rsidRPr="00AF3BC6">
              <w:rPr>
                <w:rFonts w:eastAsia="Calibri"/>
                <w:sz w:val="24"/>
                <w:szCs w:val="24"/>
                <w:lang w:eastAsia="en-US"/>
              </w:rPr>
              <w:t>, с</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40</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i/>
                <w:sz w:val="24"/>
                <w:szCs w:val="24"/>
                <w:lang w:eastAsia="en-US"/>
              </w:rPr>
              <w:t>t</w:t>
            </w:r>
            <w:r w:rsidRPr="00AF3BC6">
              <w:rPr>
                <w:rFonts w:eastAsia="Calibri"/>
                <w:sz w:val="24"/>
                <w:szCs w:val="24"/>
                <w:vertAlign w:val="subscript"/>
                <w:lang w:eastAsia="en-US"/>
              </w:rPr>
              <w:t>17</w:t>
            </w:r>
            <w:r w:rsidRPr="00AF3BC6">
              <w:rPr>
                <w:rFonts w:eastAsia="Calibri"/>
                <w:sz w:val="24"/>
                <w:szCs w:val="24"/>
                <w:lang w:eastAsia="en-US"/>
              </w:rPr>
              <w:t>, с</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80</w:t>
            </w:r>
          </w:p>
        </w:tc>
      </w:tr>
      <w:tr w:rsidR="009609F3" w:rsidRPr="00AF3BC6" w:rsidTr="009609F3">
        <w:trPr>
          <w:trHeight w:hRule="exact" w:val="340"/>
          <w:jc w:val="center"/>
        </w:trPr>
        <w:tc>
          <w:tcPr>
            <w:tcW w:w="1315" w:type="dxa"/>
            <w:shd w:val="clear" w:color="auto" w:fill="auto"/>
          </w:tcPr>
          <w:p w:rsidR="009609F3" w:rsidRPr="00AF3BC6" w:rsidRDefault="009609F3" w:rsidP="009609F3">
            <w:pPr>
              <w:widowControl/>
              <w:ind w:firstLine="0"/>
              <w:jc w:val="left"/>
              <w:rPr>
                <w:rFonts w:eastAsia="Calibri"/>
                <w:sz w:val="24"/>
                <w:szCs w:val="24"/>
                <w:lang w:eastAsia="en-US"/>
              </w:rPr>
            </w:pPr>
            <w:r w:rsidRPr="00AF3BC6">
              <w:rPr>
                <w:rFonts w:eastAsia="Calibri"/>
                <w:i/>
                <w:sz w:val="24"/>
                <w:szCs w:val="24"/>
                <w:lang w:eastAsia="en-US"/>
              </w:rPr>
              <w:t>y</w:t>
            </w:r>
            <w:r w:rsidRPr="00AF3BC6">
              <w:rPr>
                <w:rFonts w:eastAsia="Calibri"/>
                <w:sz w:val="24"/>
                <w:szCs w:val="24"/>
                <w:vertAlign w:val="subscript"/>
                <w:lang w:eastAsia="en-US"/>
              </w:rPr>
              <w:t>1</w:t>
            </w:r>
            <w:r w:rsidRPr="00AF3BC6">
              <w:rPr>
                <w:rFonts w:eastAsia="Calibri"/>
                <w:sz w:val="24"/>
                <w:szCs w:val="24"/>
                <w:lang w:eastAsia="en-US"/>
              </w:rPr>
              <w:t>, %</w:t>
            </w:r>
          </w:p>
        </w:tc>
        <w:tc>
          <w:tcPr>
            <w:tcW w:w="1651"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0</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i/>
                <w:sz w:val="24"/>
                <w:szCs w:val="24"/>
                <w:lang w:eastAsia="en-US"/>
              </w:rPr>
              <w:t>y</w:t>
            </w:r>
            <w:r w:rsidRPr="00AF3BC6">
              <w:rPr>
                <w:rFonts w:eastAsia="Calibri"/>
                <w:sz w:val="24"/>
                <w:szCs w:val="24"/>
                <w:vertAlign w:val="subscript"/>
                <w:lang w:eastAsia="en-US"/>
              </w:rPr>
              <w:t>9</w:t>
            </w:r>
            <w:r w:rsidRPr="00AF3BC6">
              <w:rPr>
                <w:rFonts w:eastAsia="Calibri"/>
                <w:sz w:val="24"/>
                <w:szCs w:val="24"/>
                <w:lang w:eastAsia="en-US"/>
              </w:rPr>
              <w:t>, %</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76,75</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i/>
                <w:sz w:val="24"/>
                <w:szCs w:val="24"/>
                <w:lang w:eastAsia="en-US"/>
              </w:rPr>
              <w:t>y</w:t>
            </w:r>
            <w:r w:rsidRPr="00AF3BC6">
              <w:rPr>
                <w:rFonts w:eastAsia="Calibri"/>
                <w:sz w:val="24"/>
                <w:szCs w:val="24"/>
                <w:vertAlign w:val="subscript"/>
                <w:lang w:eastAsia="en-US"/>
              </w:rPr>
              <w:t>17</w:t>
            </w:r>
            <w:r w:rsidRPr="00AF3BC6">
              <w:rPr>
                <w:rFonts w:eastAsia="Calibri"/>
                <w:sz w:val="24"/>
                <w:szCs w:val="24"/>
                <w:lang w:eastAsia="en-US"/>
              </w:rPr>
              <w:t>, %</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96,36</w:t>
            </w:r>
          </w:p>
        </w:tc>
      </w:tr>
      <w:tr w:rsidR="009609F3" w:rsidRPr="00AF3BC6" w:rsidTr="009609F3">
        <w:trPr>
          <w:trHeight w:hRule="exact" w:val="340"/>
          <w:jc w:val="center"/>
        </w:trPr>
        <w:tc>
          <w:tcPr>
            <w:tcW w:w="1315" w:type="dxa"/>
            <w:shd w:val="clear" w:color="auto" w:fill="auto"/>
          </w:tcPr>
          <w:p w:rsidR="009609F3" w:rsidRPr="00AF3BC6" w:rsidRDefault="009609F3" w:rsidP="009609F3">
            <w:pPr>
              <w:widowControl/>
              <w:ind w:firstLine="0"/>
              <w:jc w:val="left"/>
              <w:rPr>
                <w:rFonts w:eastAsia="Calibri"/>
                <w:sz w:val="24"/>
                <w:szCs w:val="24"/>
                <w:lang w:eastAsia="en-US"/>
              </w:rPr>
            </w:pPr>
            <w:r w:rsidRPr="00AF3BC6">
              <w:rPr>
                <w:rFonts w:eastAsia="Calibri"/>
                <w:i/>
                <w:sz w:val="24"/>
                <w:szCs w:val="24"/>
                <w:lang w:eastAsia="en-US"/>
              </w:rPr>
              <w:t>t</w:t>
            </w:r>
            <w:r w:rsidRPr="00AF3BC6">
              <w:rPr>
                <w:rFonts w:eastAsia="Calibri"/>
                <w:sz w:val="24"/>
                <w:szCs w:val="24"/>
                <w:vertAlign w:val="subscript"/>
                <w:lang w:eastAsia="en-US"/>
              </w:rPr>
              <w:t>2</w:t>
            </w:r>
            <w:r w:rsidRPr="00AF3BC6">
              <w:rPr>
                <w:rFonts w:eastAsia="Calibri"/>
                <w:sz w:val="24"/>
                <w:szCs w:val="24"/>
                <w:lang w:eastAsia="en-US"/>
              </w:rPr>
              <w:t>, с</w:t>
            </w:r>
          </w:p>
        </w:tc>
        <w:tc>
          <w:tcPr>
            <w:tcW w:w="1651"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5</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i/>
                <w:sz w:val="24"/>
                <w:szCs w:val="24"/>
                <w:lang w:eastAsia="en-US"/>
              </w:rPr>
              <w:t>t</w:t>
            </w:r>
            <w:r w:rsidRPr="00AF3BC6">
              <w:rPr>
                <w:rFonts w:eastAsia="Calibri"/>
                <w:sz w:val="24"/>
                <w:szCs w:val="24"/>
                <w:vertAlign w:val="subscript"/>
                <w:lang w:eastAsia="en-US"/>
              </w:rPr>
              <w:t>10</w:t>
            </w:r>
            <w:r w:rsidRPr="00AF3BC6">
              <w:rPr>
                <w:rFonts w:eastAsia="Calibri"/>
                <w:sz w:val="24"/>
                <w:szCs w:val="24"/>
                <w:lang w:eastAsia="en-US"/>
              </w:rPr>
              <w:t>, с</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45</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i/>
                <w:sz w:val="24"/>
                <w:szCs w:val="24"/>
                <w:lang w:eastAsia="en-US"/>
              </w:rPr>
              <w:t>t</w:t>
            </w:r>
            <w:r w:rsidRPr="00AF3BC6">
              <w:rPr>
                <w:rFonts w:eastAsia="Calibri"/>
                <w:sz w:val="24"/>
                <w:szCs w:val="24"/>
                <w:vertAlign w:val="subscript"/>
                <w:lang w:eastAsia="en-US"/>
              </w:rPr>
              <w:t>18</w:t>
            </w:r>
            <w:r w:rsidRPr="00AF3BC6">
              <w:rPr>
                <w:rFonts w:eastAsia="Calibri"/>
                <w:sz w:val="24"/>
                <w:szCs w:val="24"/>
                <w:lang w:eastAsia="en-US"/>
              </w:rPr>
              <w:t>, с</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85</w:t>
            </w:r>
          </w:p>
        </w:tc>
      </w:tr>
      <w:tr w:rsidR="009609F3" w:rsidRPr="00AF3BC6" w:rsidTr="009609F3">
        <w:trPr>
          <w:trHeight w:hRule="exact" w:val="340"/>
          <w:jc w:val="center"/>
        </w:trPr>
        <w:tc>
          <w:tcPr>
            <w:tcW w:w="1315" w:type="dxa"/>
            <w:shd w:val="clear" w:color="auto" w:fill="auto"/>
          </w:tcPr>
          <w:p w:rsidR="009609F3" w:rsidRPr="00AF3BC6" w:rsidRDefault="009609F3" w:rsidP="009609F3">
            <w:pPr>
              <w:widowControl/>
              <w:ind w:firstLine="0"/>
              <w:jc w:val="left"/>
              <w:rPr>
                <w:rFonts w:eastAsia="Calibri"/>
                <w:sz w:val="24"/>
                <w:szCs w:val="24"/>
                <w:lang w:eastAsia="en-US"/>
              </w:rPr>
            </w:pPr>
            <w:r w:rsidRPr="00AF3BC6">
              <w:rPr>
                <w:rFonts w:eastAsia="Calibri"/>
                <w:i/>
                <w:sz w:val="24"/>
                <w:szCs w:val="24"/>
                <w:lang w:eastAsia="en-US"/>
              </w:rPr>
              <w:t>y</w:t>
            </w:r>
            <w:r w:rsidRPr="00AF3BC6">
              <w:rPr>
                <w:rFonts w:eastAsia="Calibri"/>
                <w:sz w:val="24"/>
                <w:szCs w:val="24"/>
                <w:vertAlign w:val="subscript"/>
                <w:lang w:eastAsia="en-US"/>
              </w:rPr>
              <w:t>2</w:t>
            </w:r>
            <w:r w:rsidRPr="00AF3BC6">
              <w:rPr>
                <w:rFonts w:eastAsia="Calibri"/>
                <w:sz w:val="24"/>
                <w:szCs w:val="24"/>
                <w:lang w:eastAsia="en-US"/>
              </w:rPr>
              <w:t>, %</w:t>
            </w:r>
          </w:p>
        </w:tc>
        <w:tc>
          <w:tcPr>
            <w:tcW w:w="1651"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12,92</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i/>
                <w:sz w:val="24"/>
                <w:szCs w:val="24"/>
                <w:lang w:eastAsia="en-US"/>
              </w:rPr>
              <w:t>y</w:t>
            </w:r>
            <w:r w:rsidRPr="00AF3BC6">
              <w:rPr>
                <w:rFonts w:eastAsia="Calibri"/>
                <w:sz w:val="24"/>
                <w:szCs w:val="24"/>
                <w:vertAlign w:val="subscript"/>
                <w:lang w:eastAsia="en-US"/>
              </w:rPr>
              <w:t>10</w:t>
            </w:r>
            <w:r w:rsidRPr="00AF3BC6">
              <w:rPr>
                <w:rFonts w:eastAsia="Calibri"/>
                <w:sz w:val="24"/>
                <w:szCs w:val="24"/>
                <w:lang w:eastAsia="en-US"/>
              </w:rPr>
              <w:t>, %</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81,00</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i/>
                <w:sz w:val="24"/>
                <w:szCs w:val="24"/>
                <w:lang w:eastAsia="en-US"/>
              </w:rPr>
              <w:t>y</w:t>
            </w:r>
            <w:r w:rsidRPr="00AF3BC6">
              <w:rPr>
                <w:rFonts w:eastAsia="Calibri"/>
                <w:sz w:val="24"/>
                <w:szCs w:val="24"/>
                <w:vertAlign w:val="subscript"/>
                <w:lang w:eastAsia="en-US"/>
              </w:rPr>
              <w:t>18</w:t>
            </w:r>
            <w:r w:rsidRPr="00AF3BC6">
              <w:rPr>
                <w:rFonts w:eastAsia="Calibri"/>
                <w:sz w:val="24"/>
                <w:szCs w:val="24"/>
                <w:lang w:eastAsia="en-US"/>
              </w:rPr>
              <w:t>, %</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96,10</w:t>
            </w:r>
          </w:p>
        </w:tc>
      </w:tr>
      <w:tr w:rsidR="009609F3" w:rsidRPr="00AF3BC6" w:rsidTr="009609F3">
        <w:trPr>
          <w:trHeight w:hRule="exact" w:val="340"/>
          <w:jc w:val="center"/>
        </w:trPr>
        <w:tc>
          <w:tcPr>
            <w:tcW w:w="1315" w:type="dxa"/>
            <w:shd w:val="clear" w:color="auto" w:fill="auto"/>
          </w:tcPr>
          <w:p w:rsidR="009609F3" w:rsidRPr="00AF3BC6" w:rsidRDefault="009609F3" w:rsidP="009609F3">
            <w:pPr>
              <w:widowControl/>
              <w:ind w:firstLine="0"/>
              <w:jc w:val="left"/>
              <w:rPr>
                <w:rFonts w:eastAsia="Calibri"/>
                <w:sz w:val="24"/>
                <w:szCs w:val="24"/>
                <w:lang w:eastAsia="en-US"/>
              </w:rPr>
            </w:pPr>
            <w:r w:rsidRPr="00AF3BC6">
              <w:rPr>
                <w:rFonts w:eastAsia="Calibri"/>
                <w:i/>
                <w:sz w:val="24"/>
                <w:szCs w:val="24"/>
                <w:lang w:eastAsia="en-US"/>
              </w:rPr>
              <w:t>t</w:t>
            </w:r>
            <w:r w:rsidRPr="00AF3BC6">
              <w:rPr>
                <w:rFonts w:eastAsia="Calibri"/>
                <w:sz w:val="24"/>
                <w:szCs w:val="24"/>
                <w:vertAlign w:val="subscript"/>
                <w:lang w:eastAsia="en-US"/>
              </w:rPr>
              <w:t>3</w:t>
            </w:r>
            <w:r w:rsidRPr="00AF3BC6">
              <w:rPr>
                <w:rFonts w:eastAsia="Calibri"/>
                <w:sz w:val="24"/>
                <w:szCs w:val="24"/>
                <w:lang w:eastAsia="en-US"/>
              </w:rPr>
              <w:t>, с</w:t>
            </w:r>
          </w:p>
        </w:tc>
        <w:tc>
          <w:tcPr>
            <w:tcW w:w="1651"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10</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i/>
                <w:sz w:val="24"/>
                <w:szCs w:val="24"/>
                <w:lang w:eastAsia="en-US"/>
              </w:rPr>
              <w:t>t</w:t>
            </w:r>
            <w:r w:rsidRPr="00AF3BC6">
              <w:rPr>
                <w:rFonts w:eastAsia="Calibri"/>
                <w:sz w:val="24"/>
                <w:szCs w:val="24"/>
                <w:vertAlign w:val="subscript"/>
                <w:lang w:eastAsia="en-US"/>
              </w:rPr>
              <w:t>11</w:t>
            </w:r>
            <w:r w:rsidRPr="00AF3BC6">
              <w:rPr>
                <w:rFonts w:eastAsia="Calibri"/>
                <w:sz w:val="24"/>
                <w:szCs w:val="24"/>
                <w:lang w:eastAsia="en-US"/>
              </w:rPr>
              <w:t>, с</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50</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i/>
                <w:sz w:val="24"/>
                <w:szCs w:val="24"/>
                <w:lang w:eastAsia="en-US"/>
              </w:rPr>
              <w:t>t</w:t>
            </w:r>
            <w:r w:rsidRPr="00AF3BC6">
              <w:rPr>
                <w:rFonts w:eastAsia="Calibri"/>
                <w:sz w:val="24"/>
                <w:szCs w:val="24"/>
                <w:vertAlign w:val="subscript"/>
                <w:lang w:eastAsia="en-US"/>
              </w:rPr>
              <w:t>19</w:t>
            </w:r>
            <w:r w:rsidRPr="00AF3BC6">
              <w:rPr>
                <w:rFonts w:eastAsia="Calibri"/>
                <w:sz w:val="24"/>
                <w:szCs w:val="24"/>
                <w:lang w:eastAsia="en-US"/>
              </w:rPr>
              <w:t>, с</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90</w:t>
            </w:r>
          </w:p>
        </w:tc>
      </w:tr>
      <w:tr w:rsidR="009609F3" w:rsidRPr="00AF3BC6" w:rsidTr="009609F3">
        <w:trPr>
          <w:trHeight w:hRule="exact" w:val="340"/>
          <w:jc w:val="center"/>
        </w:trPr>
        <w:tc>
          <w:tcPr>
            <w:tcW w:w="1315" w:type="dxa"/>
            <w:shd w:val="clear" w:color="auto" w:fill="auto"/>
          </w:tcPr>
          <w:p w:rsidR="009609F3" w:rsidRPr="00AF3BC6" w:rsidRDefault="009609F3" w:rsidP="009609F3">
            <w:pPr>
              <w:widowControl/>
              <w:ind w:firstLine="0"/>
              <w:jc w:val="left"/>
              <w:rPr>
                <w:rFonts w:eastAsia="Calibri"/>
                <w:sz w:val="24"/>
                <w:szCs w:val="24"/>
                <w:lang w:eastAsia="en-US"/>
              </w:rPr>
            </w:pPr>
            <w:r w:rsidRPr="00AF3BC6">
              <w:rPr>
                <w:rFonts w:eastAsia="Calibri"/>
                <w:i/>
                <w:sz w:val="24"/>
                <w:szCs w:val="24"/>
                <w:lang w:eastAsia="en-US"/>
              </w:rPr>
              <w:t>y</w:t>
            </w:r>
            <w:r w:rsidRPr="00AF3BC6">
              <w:rPr>
                <w:rFonts w:eastAsia="Calibri"/>
                <w:sz w:val="24"/>
                <w:szCs w:val="24"/>
                <w:vertAlign w:val="subscript"/>
                <w:lang w:eastAsia="en-US"/>
              </w:rPr>
              <w:t>3</w:t>
            </w:r>
            <w:r w:rsidRPr="00AF3BC6">
              <w:rPr>
                <w:rFonts w:eastAsia="Calibri"/>
                <w:sz w:val="24"/>
                <w:szCs w:val="24"/>
                <w:lang w:eastAsia="en-US"/>
              </w:rPr>
              <w:t>, %</w:t>
            </w:r>
          </w:p>
        </w:tc>
        <w:tc>
          <w:tcPr>
            <w:tcW w:w="1651"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26,10</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i/>
                <w:sz w:val="24"/>
                <w:szCs w:val="24"/>
                <w:lang w:eastAsia="en-US"/>
              </w:rPr>
              <w:t>y</w:t>
            </w:r>
            <w:r w:rsidRPr="00AF3BC6">
              <w:rPr>
                <w:rFonts w:eastAsia="Calibri"/>
                <w:sz w:val="24"/>
                <w:szCs w:val="24"/>
                <w:vertAlign w:val="subscript"/>
                <w:lang w:eastAsia="en-US"/>
              </w:rPr>
              <w:t>11</w:t>
            </w:r>
            <w:r w:rsidRPr="00AF3BC6">
              <w:rPr>
                <w:rFonts w:eastAsia="Calibri"/>
                <w:sz w:val="24"/>
                <w:szCs w:val="24"/>
                <w:lang w:eastAsia="en-US"/>
              </w:rPr>
              <w:t>, %</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86,53</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i/>
                <w:sz w:val="24"/>
                <w:szCs w:val="24"/>
                <w:lang w:eastAsia="en-US"/>
              </w:rPr>
              <w:t>y</w:t>
            </w:r>
            <w:r w:rsidRPr="00AF3BC6">
              <w:rPr>
                <w:rFonts w:eastAsia="Calibri"/>
                <w:sz w:val="24"/>
                <w:szCs w:val="24"/>
                <w:vertAlign w:val="subscript"/>
                <w:lang w:eastAsia="en-US"/>
              </w:rPr>
              <w:t>19</w:t>
            </w:r>
            <w:r w:rsidRPr="00AF3BC6">
              <w:rPr>
                <w:rFonts w:eastAsia="Calibri"/>
                <w:sz w:val="24"/>
                <w:szCs w:val="24"/>
                <w:lang w:eastAsia="en-US"/>
              </w:rPr>
              <w:t>, %</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95,70</w:t>
            </w:r>
          </w:p>
        </w:tc>
      </w:tr>
      <w:tr w:rsidR="009609F3" w:rsidRPr="00AF3BC6" w:rsidTr="009609F3">
        <w:trPr>
          <w:trHeight w:hRule="exact" w:val="340"/>
          <w:jc w:val="center"/>
        </w:trPr>
        <w:tc>
          <w:tcPr>
            <w:tcW w:w="1315" w:type="dxa"/>
            <w:shd w:val="clear" w:color="auto" w:fill="auto"/>
          </w:tcPr>
          <w:p w:rsidR="009609F3" w:rsidRPr="00AF3BC6" w:rsidRDefault="009609F3" w:rsidP="009609F3">
            <w:pPr>
              <w:widowControl/>
              <w:ind w:firstLine="0"/>
              <w:jc w:val="left"/>
              <w:rPr>
                <w:rFonts w:eastAsia="Calibri"/>
                <w:sz w:val="24"/>
                <w:szCs w:val="24"/>
                <w:lang w:eastAsia="en-US"/>
              </w:rPr>
            </w:pPr>
            <w:r w:rsidRPr="00AF3BC6">
              <w:rPr>
                <w:rFonts w:eastAsia="Calibri"/>
                <w:i/>
                <w:sz w:val="24"/>
                <w:szCs w:val="24"/>
                <w:lang w:eastAsia="en-US"/>
              </w:rPr>
              <w:t>t</w:t>
            </w:r>
            <w:r w:rsidRPr="00AF3BC6">
              <w:rPr>
                <w:rFonts w:eastAsia="Calibri"/>
                <w:sz w:val="24"/>
                <w:szCs w:val="24"/>
                <w:vertAlign w:val="subscript"/>
                <w:lang w:eastAsia="en-US"/>
              </w:rPr>
              <w:t>4</w:t>
            </w:r>
            <w:r w:rsidRPr="00AF3BC6">
              <w:rPr>
                <w:rFonts w:eastAsia="Calibri"/>
                <w:sz w:val="24"/>
                <w:szCs w:val="24"/>
                <w:lang w:eastAsia="en-US"/>
              </w:rPr>
              <w:t>, с</w:t>
            </w:r>
          </w:p>
        </w:tc>
        <w:tc>
          <w:tcPr>
            <w:tcW w:w="1651"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15</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i/>
                <w:sz w:val="24"/>
                <w:szCs w:val="24"/>
                <w:lang w:eastAsia="en-US"/>
              </w:rPr>
              <w:t>t</w:t>
            </w:r>
            <w:r w:rsidRPr="00AF3BC6">
              <w:rPr>
                <w:rFonts w:eastAsia="Calibri"/>
                <w:sz w:val="24"/>
                <w:szCs w:val="24"/>
                <w:vertAlign w:val="subscript"/>
                <w:lang w:eastAsia="en-US"/>
              </w:rPr>
              <w:t>12</w:t>
            </w:r>
            <w:r w:rsidRPr="00AF3BC6">
              <w:rPr>
                <w:rFonts w:eastAsia="Calibri"/>
                <w:sz w:val="24"/>
                <w:szCs w:val="24"/>
                <w:lang w:eastAsia="en-US"/>
              </w:rPr>
              <w:t>, с</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55</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i/>
                <w:sz w:val="24"/>
                <w:szCs w:val="24"/>
                <w:lang w:eastAsia="en-US"/>
              </w:rPr>
              <w:t>t</w:t>
            </w:r>
            <w:r w:rsidRPr="00AF3BC6">
              <w:rPr>
                <w:rFonts w:eastAsia="Calibri"/>
                <w:sz w:val="24"/>
                <w:szCs w:val="24"/>
                <w:vertAlign w:val="subscript"/>
                <w:lang w:eastAsia="en-US"/>
              </w:rPr>
              <w:t>20</w:t>
            </w:r>
            <w:r w:rsidRPr="00AF3BC6">
              <w:rPr>
                <w:rFonts w:eastAsia="Calibri"/>
                <w:sz w:val="24"/>
                <w:szCs w:val="24"/>
                <w:lang w:eastAsia="en-US"/>
              </w:rPr>
              <w:t>, с</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95</w:t>
            </w:r>
          </w:p>
        </w:tc>
      </w:tr>
      <w:tr w:rsidR="009609F3" w:rsidRPr="00AF3BC6" w:rsidTr="009609F3">
        <w:trPr>
          <w:trHeight w:hRule="exact" w:val="340"/>
          <w:jc w:val="center"/>
        </w:trPr>
        <w:tc>
          <w:tcPr>
            <w:tcW w:w="1315" w:type="dxa"/>
            <w:shd w:val="clear" w:color="auto" w:fill="auto"/>
          </w:tcPr>
          <w:p w:rsidR="009609F3" w:rsidRPr="00AF3BC6" w:rsidRDefault="009609F3" w:rsidP="009609F3">
            <w:pPr>
              <w:widowControl/>
              <w:ind w:firstLine="0"/>
              <w:jc w:val="left"/>
              <w:rPr>
                <w:rFonts w:eastAsia="Calibri"/>
                <w:sz w:val="24"/>
                <w:szCs w:val="24"/>
                <w:lang w:eastAsia="en-US"/>
              </w:rPr>
            </w:pPr>
            <w:r w:rsidRPr="00AF3BC6">
              <w:rPr>
                <w:rFonts w:eastAsia="Calibri"/>
                <w:i/>
                <w:sz w:val="24"/>
                <w:szCs w:val="24"/>
                <w:lang w:eastAsia="en-US"/>
              </w:rPr>
              <w:t>y</w:t>
            </w:r>
            <w:r w:rsidRPr="00AF3BC6">
              <w:rPr>
                <w:rFonts w:eastAsia="Calibri"/>
                <w:sz w:val="24"/>
                <w:szCs w:val="24"/>
                <w:vertAlign w:val="subscript"/>
                <w:lang w:eastAsia="en-US"/>
              </w:rPr>
              <w:t>4</w:t>
            </w:r>
            <w:r w:rsidRPr="00AF3BC6">
              <w:rPr>
                <w:rFonts w:eastAsia="Calibri"/>
                <w:sz w:val="24"/>
                <w:szCs w:val="24"/>
                <w:lang w:eastAsia="en-US"/>
              </w:rPr>
              <w:t>, %</w:t>
            </w:r>
          </w:p>
        </w:tc>
        <w:tc>
          <w:tcPr>
            <w:tcW w:w="1651"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39,85</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i/>
                <w:sz w:val="24"/>
                <w:szCs w:val="24"/>
                <w:lang w:eastAsia="en-US"/>
              </w:rPr>
              <w:t>y</w:t>
            </w:r>
            <w:r w:rsidRPr="00AF3BC6">
              <w:rPr>
                <w:rFonts w:eastAsia="Calibri"/>
                <w:sz w:val="24"/>
                <w:szCs w:val="24"/>
                <w:vertAlign w:val="subscript"/>
                <w:lang w:eastAsia="en-US"/>
              </w:rPr>
              <w:t>12</w:t>
            </w:r>
            <w:r w:rsidRPr="00AF3BC6">
              <w:rPr>
                <w:rFonts w:eastAsia="Calibri"/>
                <w:sz w:val="24"/>
                <w:szCs w:val="24"/>
                <w:lang w:eastAsia="en-US"/>
              </w:rPr>
              <w:t>, %</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91,88</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i/>
                <w:sz w:val="24"/>
                <w:szCs w:val="24"/>
                <w:lang w:eastAsia="en-US"/>
              </w:rPr>
              <w:t>y</w:t>
            </w:r>
            <w:r w:rsidRPr="00AF3BC6">
              <w:rPr>
                <w:rFonts w:eastAsia="Calibri"/>
                <w:sz w:val="24"/>
                <w:szCs w:val="24"/>
                <w:vertAlign w:val="subscript"/>
                <w:lang w:eastAsia="en-US"/>
              </w:rPr>
              <w:t>20</w:t>
            </w:r>
            <w:r w:rsidRPr="00AF3BC6">
              <w:rPr>
                <w:rFonts w:eastAsia="Calibri"/>
                <w:sz w:val="24"/>
                <w:szCs w:val="24"/>
                <w:lang w:eastAsia="en-US"/>
              </w:rPr>
              <w:t>, %</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95,10</w:t>
            </w:r>
          </w:p>
        </w:tc>
      </w:tr>
      <w:tr w:rsidR="009609F3" w:rsidRPr="00AF3BC6" w:rsidTr="009609F3">
        <w:trPr>
          <w:trHeight w:hRule="exact" w:val="340"/>
          <w:jc w:val="center"/>
        </w:trPr>
        <w:tc>
          <w:tcPr>
            <w:tcW w:w="1315" w:type="dxa"/>
            <w:shd w:val="clear" w:color="auto" w:fill="auto"/>
          </w:tcPr>
          <w:p w:rsidR="009609F3" w:rsidRPr="00AF3BC6" w:rsidRDefault="009609F3" w:rsidP="009609F3">
            <w:pPr>
              <w:widowControl/>
              <w:ind w:firstLine="0"/>
              <w:jc w:val="left"/>
              <w:rPr>
                <w:rFonts w:eastAsia="Calibri"/>
                <w:sz w:val="24"/>
                <w:szCs w:val="24"/>
                <w:lang w:eastAsia="en-US"/>
              </w:rPr>
            </w:pPr>
            <w:r w:rsidRPr="00AF3BC6">
              <w:rPr>
                <w:rFonts w:eastAsia="Calibri"/>
                <w:i/>
                <w:sz w:val="24"/>
                <w:szCs w:val="24"/>
                <w:lang w:eastAsia="en-US"/>
              </w:rPr>
              <w:t>t</w:t>
            </w:r>
            <w:r w:rsidRPr="00AF3BC6">
              <w:rPr>
                <w:rFonts w:eastAsia="Calibri"/>
                <w:sz w:val="24"/>
                <w:szCs w:val="24"/>
                <w:vertAlign w:val="subscript"/>
                <w:lang w:eastAsia="en-US"/>
              </w:rPr>
              <w:t>5</w:t>
            </w:r>
            <w:r w:rsidRPr="00AF3BC6">
              <w:rPr>
                <w:rFonts w:eastAsia="Calibri"/>
                <w:sz w:val="24"/>
                <w:szCs w:val="24"/>
                <w:lang w:eastAsia="en-US"/>
              </w:rPr>
              <w:t>, с</w:t>
            </w:r>
          </w:p>
        </w:tc>
        <w:tc>
          <w:tcPr>
            <w:tcW w:w="1651"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20</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i/>
                <w:sz w:val="24"/>
                <w:szCs w:val="24"/>
                <w:lang w:eastAsia="en-US"/>
              </w:rPr>
              <w:t>t</w:t>
            </w:r>
            <w:r w:rsidRPr="00AF3BC6">
              <w:rPr>
                <w:rFonts w:eastAsia="Calibri"/>
                <w:sz w:val="24"/>
                <w:szCs w:val="24"/>
                <w:vertAlign w:val="subscript"/>
                <w:lang w:eastAsia="en-US"/>
              </w:rPr>
              <w:t>13</w:t>
            </w:r>
            <w:r w:rsidRPr="00AF3BC6">
              <w:rPr>
                <w:rFonts w:eastAsia="Calibri"/>
                <w:sz w:val="24"/>
                <w:szCs w:val="24"/>
                <w:lang w:eastAsia="en-US"/>
              </w:rPr>
              <w:t>, с</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60</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i/>
                <w:sz w:val="24"/>
                <w:szCs w:val="24"/>
                <w:lang w:eastAsia="en-US"/>
              </w:rPr>
              <w:t>t</w:t>
            </w:r>
            <w:r w:rsidRPr="00AF3BC6">
              <w:rPr>
                <w:rFonts w:eastAsia="Calibri"/>
                <w:sz w:val="24"/>
                <w:szCs w:val="24"/>
                <w:vertAlign w:val="subscript"/>
                <w:lang w:eastAsia="en-US"/>
              </w:rPr>
              <w:t>21</w:t>
            </w:r>
            <w:r w:rsidRPr="00AF3BC6">
              <w:rPr>
                <w:rFonts w:eastAsia="Calibri"/>
                <w:sz w:val="24"/>
                <w:szCs w:val="24"/>
                <w:lang w:eastAsia="en-US"/>
              </w:rPr>
              <w:t>, с</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100</w:t>
            </w:r>
          </w:p>
        </w:tc>
      </w:tr>
      <w:tr w:rsidR="009609F3" w:rsidRPr="00AF3BC6" w:rsidTr="009609F3">
        <w:trPr>
          <w:trHeight w:hRule="exact" w:val="340"/>
          <w:jc w:val="center"/>
        </w:trPr>
        <w:tc>
          <w:tcPr>
            <w:tcW w:w="1315" w:type="dxa"/>
            <w:shd w:val="clear" w:color="auto" w:fill="auto"/>
          </w:tcPr>
          <w:p w:rsidR="009609F3" w:rsidRPr="00AF3BC6" w:rsidRDefault="009609F3" w:rsidP="009609F3">
            <w:pPr>
              <w:widowControl/>
              <w:ind w:firstLine="0"/>
              <w:jc w:val="left"/>
              <w:rPr>
                <w:rFonts w:eastAsia="Calibri"/>
                <w:sz w:val="24"/>
                <w:szCs w:val="24"/>
                <w:lang w:eastAsia="en-US"/>
              </w:rPr>
            </w:pPr>
            <w:r w:rsidRPr="00AF3BC6">
              <w:rPr>
                <w:rFonts w:eastAsia="Calibri"/>
                <w:i/>
                <w:sz w:val="24"/>
                <w:szCs w:val="24"/>
                <w:lang w:eastAsia="en-US"/>
              </w:rPr>
              <w:t>y</w:t>
            </w:r>
            <w:r w:rsidRPr="00AF3BC6">
              <w:rPr>
                <w:rFonts w:eastAsia="Calibri"/>
                <w:sz w:val="24"/>
                <w:szCs w:val="24"/>
                <w:vertAlign w:val="subscript"/>
                <w:lang w:eastAsia="en-US"/>
              </w:rPr>
              <w:t>5</w:t>
            </w:r>
            <w:r w:rsidRPr="00AF3BC6">
              <w:rPr>
                <w:rFonts w:eastAsia="Calibri"/>
                <w:sz w:val="24"/>
                <w:szCs w:val="24"/>
                <w:lang w:eastAsia="en-US"/>
              </w:rPr>
              <w:t>, %</w:t>
            </w:r>
          </w:p>
        </w:tc>
        <w:tc>
          <w:tcPr>
            <w:tcW w:w="1651"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49,26</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i/>
                <w:sz w:val="24"/>
                <w:szCs w:val="24"/>
                <w:lang w:eastAsia="en-US"/>
              </w:rPr>
              <w:t>y</w:t>
            </w:r>
            <w:r w:rsidRPr="00AF3BC6">
              <w:rPr>
                <w:rFonts w:eastAsia="Calibri"/>
                <w:sz w:val="24"/>
                <w:szCs w:val="24"/>
                <w:vertAlign w:val="subscript"/>
                <w:lang w:eastAsia="en-US"/>
              </w:rPr>
              <w:t>13</w:t>
            </w:r>
            <w:r w:rsidRPr="00AF3BC6">
              <w:rPr>
                <w:rFonts w:eastAsia="Calibri"/>
                <w:sz w:val="24"/>
                <w:szCs w:val="24"/>
                <w:lang w:eastAsia="en-US"/>
              </w:rPr>
              <w:t>, %</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97,23</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i/>
                <w:sz w:val="24"/>
                <w:szCs w:val="24"/>
                <w:lang w:eastAsia="en-US"/>
              </w:rPr>
              <w:t>y</w:t>
            </w:r>
            <w:r w:rsidRPr="00AF3BC6">
              <w:rPr>
                <w:rFonts w:eastAsia="Calibri"/>
                <w:sz w:val="24"/>
                <w:szCs w:val="24"/>
                <w:vertAlign w:val="subscript"/>
                <w:lang w:eastAsia="en-US"/>
              </w:rPr>
              <w:t>21</w:t>
            </w:r>
            <w:r w:rsidRPr="00AF3BC6">
              <w:rPr>
                <w:rFonts w:eastAsia="Calibri"/>
                <w:sz w:val="24"/>
                <w:szCs w:val="24"/>
                <w:lang w:eastAsia="en-US"/>
              </w:rPr>
              <w:t xml:space="preserve"> %</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92,30</w:t>
            </w:r>
          </w:p>
        </w:tc>
      </w:tr>
      <w:tr w:rsidR="009609F3" w:rsidRPr="00AF3BC6" w:rsidTr="009609F3">
        <w:trPr>
          <w:trHeight w:hRule="exact" w:val="340"/>
          <w:jc w:val="center"/>
        </w:trPr>
        <w:tc>
          <w:tcPr>
            <w:tcW w:w="1315" w:type="dxa"/>
            <w:shd w:val="clear" w:color="auto" w:fill="auto"/>
          </w:tcPr>
          <w:p w:rsidR="009609F3" w:rsidRPr="00AF3BC6" w:rsidRDefault="009609F3" w:rsidP="009609F3">
            <w:pPr>
              <w:widowControl/>
              <w:ind w:firstLine="0"/>
              <w:jc w:val="left"/>
              <w:rPr>
                <w:rFonts w:eastAsia="Calibri"/>
                <w:sz w:val="24"/>
                <w:szCs w:val="24"/>
                <w:lang w:eastAsia="en-US"/>
              </w:rPr>
            </w:pPr>
            <w:r w:rsidRPr="00AF3BC6">
              <w:rPr>
                <w:rFonts w:eastAsia="Calibri"/>
                <w:i/>
                <w:sz w:val="24"/>
                <w:szCs w:val="24"/>
                <w:lang w:eastAsia="en-US"/>
              </w:rPr>
              <w:t>t</w:t>
            </w:r>
            <w:r w:rsidRPr="00AF3BC6">
              <w:rPr>
                <w:rFonts w:eastAsia="Calibri"/>
                <w:sz w:val="24"/>
                <w:szCs w:val="24"/>
                <w:vertAlign w:val="subscript"/>
                <w:lang w:eastAsia="en-US"/>
              </w:rPr>
              <w:t>6</w:t>
            </w:r>
            <w:r w:rsidRPr="00AF3BC6">
              <w:rPr>
                <w:rFonts w:eastAsia="Calibri"/>
                <w:sz w:val="24"/>
                <w:szCs w:val="24"/>
                <w:lang w:eastAsia="en-US"/>
              </w:rPr>
              <w:t>, с</w:t>
            </w:r>
          </w:p>
        </w:tc>
        <w:tc>
          <w:tcPr>
            <w:tcW w:w="1651"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25</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i/>
                <w:sz w:val="24"/>
                <w:szCs w:val="24"/>
                <w:lang w:eastAsia="en-US"/>
              </w:rPr>
              <w:t>t</w:t>
            </w:r>
            <w:r w:rsidRPr="00AF3BC6">
              <w:rPr>
                <w:rFonts w:eastAsia="Calibri"/>
                <w:sz w:val="24"/>
                <w:szCs w:val="24"/>
                <w:vertAlign w:val="subscript"/>
                <w:lang w:eastAsia="en-US"/>
              </w:rPr>
              <w:t>14</w:t>
            </w:r>
            <w:r w:rsidRPr="00AF3BC6">
              <w:rPr>
                <w:rFonts w:eastAsia="Calibri"/>
                <w:sz w:val="24"/>
                <w:szCs w:val="24"/>
                <w:lang w:eastAsia="en-US"/>
              </w:rPr>
              <w:t>, с</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65</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i/>
                <w:sz w:val="24"/>
                <w:szCs w:val="24"/>
                <w:lang w:eastAsia="en-US"/>
              </w:rPr>
              <w:t>t</w:t>
            </w:r>
            <w:r w:rsidRPr="00AF3BC6">
              <w:rPr>
                <w:rFonts w:eastAsia="Calibri"/>
                <w:sz w:val="24"/>
                <w:szCs w:val="24"/>
                <w:vertAlign w:val="subscript"/>
                <w:lang w:eastAsia="en-US"/>
              </w:rPr>
              <w:t>22</w:t>
            </w:r>
            <w:r w:rsidRPr="00AF3BC6">
              <w:rPr>
                <w:rFonts w:eastAsia="Calibri"/>
                <w:sz w:val="24"/>
                <w:szCs w:val="24"/>
                <w:lang w:eastAsia="en-US"/>
              </w:rPr>
              <w:t>, с</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105</w:t>
            </w:r>
          </w:p>
        </w:tc>
      </w:tr>
      <w:tr w:rsidR="009609F3" w:rsidRPr="00AF3BC6" w:rsidTr="009609F3">
        <w:trPr>
          <w:trHeight w:hRule="exact" w:val="340"/>
          <w:jc w:val="center"/>
        </w:trPr>
        <w:tc>
          <w:tcPr>
            <w:tcW w:w="1315" w:type="dxa"/>
            <w:shd w:val="clear" w:color="auto" w:fill="auto"/>
          </w:tcPr>
          <w:p w:rsidR="009609F3" w:rsidRPr="00AF3BC6" w:rsidRDefault="009609F3" w:rsidP="009609F3">
            <w:pPr>
              <w:widowControl/>
              <w:ind w:firstLine="0"/>
              <w:jc w:val="left"/>
              <w:rPr>
                <w:rFonts w:eastAsia="Calibri"/>
                <w:sz w:val="24"/>
                <w:szCs w:val="24"/>
                <w:lang w:eastAsia="en-US"/>
              </w:rPr>
            </w:pPr>
            <w:r w:rsidRPr="00AF3BC6">
              <w:rPr>
                <w:rFonts w:eastAsia="Calibri"/>
                <w:i/>
                <w:sz w:val="24"/>
                <w:szCs w:val="24"/>
                <w:lang w:eastAsia="en-US"/>
              </w:rPr>
              <w:t>y</w:t>
            </w:r>
            <w:r w:rsidRPr="00AF3BC6">
              <w:rPr>
                <w:rFonts w:eastAsia="Calibri"/>
                <w:sz w:val="24"/>
                <w:szCs w:val="24"/>
                <w:vertAlign w:val="subscript"/>
                <w:lang w:eastAsia="en-US"/>
              </w:rPr>
              <w:t>6</w:t>
            </w:r>
            <w:r w:rsidRPr="00AF3BC6">
              <w:rPr>
                <w:rFonts w:eastAsia="Calibri"/>
                <w:sz w:val="24"/>
                <w:szCs w:val="24"/>
                <w:lang w:eastAsia="en-US"/>
              </w:rPr>
              <w:t>, %</w:t>
            </w:r>
          </w:p>
        </w:tc>
        <w:tc>
          <w:tcPr>
            <w:tcW w:w="1651"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58,49</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i/>
                <w:sz w:val="24"/>
                <w:szCs w:val="24"/>
                <w:lang w:eastAsia="en-US"/>
              </w:rPr>
              <w:t>y</w:t>
            </w:r>
            <w:r w:rsidRPr="00AF3BC6">
              <w:rPr>
                <w:rFonts w:eastAsia="Calibri"/>
                <w:sz w:val="24"/>
                <w:szCs w:val="24"/>
                <w:vertAlign w:val="subscript"/>
                <w:lang w:eastAsia="en-US"/>
              </w:rPr>
              <w:t>14</w:t>
            </w:r>
            <w:r w:rsidRPr="00AF3BC6">
              <w:rPr>
                <w:rFonts w:eastAsia="Calibri"/>
                <w:sz w:val="24"/>
                <w:szCs w:val="24"/>
                <w:lang w:eastAsia="en-US"/>
              </w:rPr>
              <w:t>, %</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97,79</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i/>
                <w:sz w:val="24"/>
                <w:szCs w:val="24"/>
                <w:lang w:eastAsia="en-US"/>
              </w:rPr>
              <w:t>y</w:t>
            </w:r>
            <w:r w:rsidRPr="00AF3BC6">
              <w:rPr>
                <w:rFonts w:eastAsia="Calibri"/>
                <w:sz w:val="24"/>
                <w:szCs w:val="24"/>
                <w:vertAlign w:val="subscript"/>
                <w:lang w:eastAsia="en-US"/>
              </w:rPr>
              <w:t>22</w:t>
            </w:r>
            <w:r w:rsidRPr="00AF3BC6">
              <w:rPr>
                <w:rFonts w:eastAsia="Calibri"/>
                <w:sz w:val="24"/>
                <w:szCs w:val="24"/>
                <w:lang w:eastAsia="en-US"/>
              </w:rPr>
              <w:t>, %</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90,15</w:t>
            </w:r>
          </w:p>
        </w:tc>
      </w:tr>
      <w:tr w:rsidR="009609F3" w:rsidRPr="00AF3BC6" w:rsidTr="009609F3">
        <w:trPr>
          <w:trHeight w:hRule="exact" w:val="340"/>
          <w:jc w:val="center"/>
        </w:trPr>
        <w:tc>
          <w:tcPr>
            <w:tcW w:w="1315" w:type="dxa"/>
            <w:shd w:val="clear" w:color="auto" w:fill="auto"/>
          </w:tcPr>
          <w:p w:rsidR="009609F3" w:rsidRPr="00AF3BC6" w:rsidRDefault="009609F3" w:rsidP="009609F3">
            <w:pPr>
              <w:widowControl/>
              <w:ind w:firstLine="0"/>
              <w:jc w:val="left"/>
              <w:rPr>
                <w:rFonts w:eastAsia="Calibri"/>
                <w:sz w:val="24"/>
                <w:szCs w:val="24"/>
                <w:lang w:eastAsia="en-US"/>
              </w:rPr>
            </w:pPr>
            <w:r w:rsidRPr="00AF3BC6">
              <w:rPr>
                <w:rFonts w:eastAsia="Calibri"/>
                <w:i/>
                <w:sz w:val="24"/>
                <w:szCs w:val="24"/>
                <w:lang w:eastAsia="en-US"/>
              </w:rPr>
              <w:t>t</w:t>
            </w:r>
            <w:r w:rsidRPr="00AF3BC6">
              <w:rPr>
                <w:rFonts w:eastAsia="Calibri"/>
                <w:sz w:val="24"/>
                <w:szCs w:val="24"/>
                <w:vertAlign w:val="subscript"/>
                <w:lang w:eastAsia="en-US"/>
              </w:rPr>
              <w:t>7</w:t>
            </w:r>
            <w:r w:rsidRPr="00AF3BC6">
              <w:rPr>
                <w:rFonts w:eastAsia="Calibri"/>
                <w:sz w:val="24"/>
                <w:szCs w:val="24"/>
                <w:lang w:eastAsia="en-US"/>
              </w:rPr>
              <w:t>, с</w:t>
            </w:r>
          </w:p>
        </w:tc>
        <w:tc>
          <w:tcPr>
            <w:tcW w:w="1651"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30</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i/>
                <w:sz w:val="24"/>
                <w:szCs w:val="24"/>
                <w:lang w:eastAsia="en-US"/>
              </w:rPr>
              <w:t>t</w:t>
            </w:r>
            <w:r w:rsidRPr="00AF3BC6">
              <w:rPr>
                <w:rFonts w:eastAsia="Calibri"/>
                <w:sz w:val="24"/>
                <w:szCs w:val="24"/>
                <w:vertAlign w:val="subscript"/>
                <w:lang w:eastAsia="en-US"/>
              </w:rPr>
              <w:t>15</w:t>
            </w:r>
            <w:r w:rsidRPr="00AF3BC6">
              <w:rPr>
                <w:rFonts w:eastAsia="Calibri"/>
                <w:sz w:val="24"/>
                <w:szCs w:val="24"/>
                <w:lang w:eastAsia="en-US"/>
              </w:rPr>
              <w:t>, с</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70</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i/>
                <w:sz w:val="24"/>
                <w:szCs w:val="24"/>
                <w:lang w:eastAsia="en-US"/>
              </w:rPr>
              <w:t>t</w:t>
            </w:r>
            <w:r w:rsidRPr="00AF3BC6">
              <w:rPr>
                <w:rFonts w:eastAsia="Calibri"/>
                <w:sz w:val="24"/>
                <w:szCs w:val="24"/>
                <w:vertAlign w:val="subscript"/>
                <w:lang w:eastAsia="en-US"/>
              </w:rPr>
              <w:t>23</w:t>
            </w:r>
            <w:r w:rsidRPr="00AF3BC6">
              <w:rPr>
                <w:rFonts w:eastAsia="Calibri"/>
                <w:sz w:val="24"/>
                <w:szCs w:val="24"/>
                <w:lang w:eastAsia="en-US"/>
              </w:rPr>
              <w:t>, с</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110</w:t>
            </w:r>
          </w:p>
        </w:tc>
      </w:tr>
      <w:tr w:rsidR="009609F3" w:rsidRPr="00AF3BC6" w:rsidTr="009609F3">
        <w:trPr>
          <w:trHeight w:hRule="exact" w:val="340"/>
          <w:jc w:val="center"/>
        </w:trPr>
        <w:tc>
          <w:tcPr>
            <w:tcW w:w="1315" w:type="dxa"/>
            <w:shd w:val="clear" w:color="auto" w:fill="auto"/>
          </w:tcPr>
          <w:p w:rsidR="009609F3" w:rsidRPr="00AF3BC6" w:rsidRDefault="009609F3" w:rsidP="009609F3">
            <w:pPr>
              <w:widowControl/>
              <w:ind w:firstLine="0"/>
              <w:jc w:val="left"/>
              <w:rPr>
                <w:rFonts w:eastAsia="Calibri"/>
                <w:sz w:val="24"/>
                <w:szCs w:val="24"/>
                <w:lang w:eastAsia="en-US"/>
              </w:rPr>
            </w:pPr>
            <w:r w:rsidRPr="00AF3BC6">
              <w:rPr>
                <w:rFonts w:eastAsia="Calibri"/>
                <w:i/>
                <w:sz w:val="24"/>
                <w:szCs w:val="24"/>
                <w:lang w:eastAsia="en-US"/>
              </w:rPr>
              <w:t>y</w:t>
            </w:r>
            <w:r w:rsidRPr="00AF3BC6">
              <w:rPr>
                <w:rFonts w:eastAsia="Calibri"/>
                <w:sz w:val="24"/>
                <w:szCs w:val="24"/>
                <w:vertAlign w:val="subscript"/>
                <w:lang w:eastAsia="en-US"/>
              </w:rPr>
              <w:t>7</w:t>
            </w:r>
            <w:r w:rsidRPr="00AF3BC6">
              <w:rPr>
                <w:rFonts w:eastAsia="Calibri"/>
                <w:sz w:val="24"/>
                <w:szCs w:val="24"/>
                <w:lang w:eastAsia="en-US"/>
              </w:rPr>
              <w:t>, %</w:t>
            </w:r>
          </w:p>
        </w:tc>
        <w:tc>
          <w:tcPr>
            <w:tcW w:w="1651"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67,71</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i/>
                <w:sz w:val="24"/>
                <w:szCs w:val="24"/>
                <w:lang w:eastAsia="en-US"/>
              </w:rPr>
              <w:t>y</w:t>
            </w:r>
            <w:r w:rsidRPr="00AF3BC6">
              <w:rPr>
                <w:rFonts w:eastAsia="Calibri"/>
                <w:sz w:val="24"/>
                <w:szCs w:val="24"/>
                <w:vertAlign w:val="subscript"/>
                <w:lang w:eastAsia="en-US"/>
              </w:rPr>
              <w:t>15</w:t>
            </w:r>
            <w:r w:rsidRPr="00AF3BC6">
              <w:rPr>
                <w:rFonts w:eastAsia="Calibri"/>
                <w:sz w:val="24"/>
                <w:szCs w:val="24"/>
                <w:lang w:eastAsia="en-US"/>
              </w:rPr>
              <w:t>, %</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97,82</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i/>
                <w:sz w:val="24"/>
                <w:szCs w:val="24"/>
                <w:lang w:eastAsia="en-US"/>
              </w:rPr>
              <w:t>y</w:t>
            </w:r>
            <w:r w:rsidRPr="00AF3BC6">
              <w:rPr>
                <w:rFonts w:eastAsia="Calibri"/>
                <w:sz w:val="24"/>
                <w:szCs w:val="24"/>
                <w:vertAlign w:val="subscript"/>
                <w:lang w:eastAsia="en-US"/>
              </w:rPr>
              <w:t>23</w:t>
            </w:r>
            <w:r w:rsidRPr="00AF3BC6">
              <w:rPr>
                <w:rFonts w:eastAsia="Calibri"/>
                <w:sz w:val="24"/>
                <w:szCs w:val="24"/>
                <w:lang w:eastAsia="en-US"/>
              </w:rPr>
              <w:t>, %</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89,90</w:t>
            </w:r>
          </w:p>
        </w:tc>
      </w:tr>
      <w:tr w:rsidR="009609F3" w:rsidRPr="00AF3BC6" w:rsidTr="009609F3">
        <w:trPr>
          <w:trHeight w:hRule="exact" w:val="340"/>
          <w:jc w:val="center"/>
        </w:trPr>
        <w:tc>
          <w:tcPr>
            <w:tcW w:w="1315" w:type="dxa"/>
            <w:shd w:val="clear" w:color="auto" w:fill="auto"/>
          </w:tcPr>
          <w:p w:rsidR="009609F3" w:rsidRPr="00AF3BC6" w:rsidRDefault="009609F3" w:rsidP="009609F3">
            <w:pPr>
              <w:widowControl/>
              <w:ind w:firstLine="0"/>
              <w:jc w:val="left"/>
              <w:rPr>
                <w:rFonts w:eastAsia="Calibri"/>
                <w:sz w:val="24"/>
                <w:szCs w:val="24"/>
                <w:lang w:eastAsia="en-US"/>
              </w:rPr>
            </w:pPr>
            <w:r w:rsidRPr="00AF3BC6">
              <w:rPr>
                <w:rFonts w:eastAsia="Calibri"/>
                <w:i/>
                <w:sz w:val="24"/>
                <w:szCs w:val="24"/>
                <w:lang w:eastAsia="en-US"/>
              </w:rPr>
              <w:t>t</w:t>
            </w:r>
            <w:r w:rsidRPr="00AF3BC6">
              <w:rPr>
                <w:rFonts w:eastAsia="Calibri"/>
                <w:sz w:val="24"/>
                <w:szCs w:val="24"/>
                <w:vertAlign w:val="subscript"/>
                <w:lang w:eastAsia="en-US"/>
              </w:rPr>
              <w:t>8</w:t>
            </w:r>
            <w:r w:rsidRPr="00AF3BC6">
              <w:rPr>
                <w:rFonts w:eastAsia="Calibri"/>
                <w:sz w:val="24"/>
                <w:szCs w:val="24"/>
                <w:lang w:eastAsia="en-US"/>
              </w:rPr>
              <w:t>, с</w:t>
            </w:r>
          </w:p>
        </w:tc>
        <w:tc>
          <w:tcPr>
            <w:tcW w:w="1651"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35</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i/>
                <w:sz w:val="24"/>
                <w:szCs w:val="24"/>
                <w:lang w:eastAsia="en-US"/>
              </w:rPr>
              <w:t>t</w:t>
            </w:r>
            <w:r w:rsidRPr="00AF3BC6">
              <w:rPr>
                <w:rFonts w:eastAsia="Calibri"/>
                <w:sz w:val="24"/>
                <w:szCs w:val="24"/>
                <w:vertAlign w:val="subscript"/>
                <w:lang w:eastAsia="en-US"/>
              </w:rPr>
              <w:t>16</w:t>
            </w:r>
            <w:r w:rsidRPr="00AF3BC6">
              <w:rPr>
                <w:rFonts w:eastAsia="Calibri"/>
                <w:sz w:val="24"/>
                <w:szCs w:val="24"/>
                <w:lang w:eastAsia="en-US"/>
              </w:rPr>
              <w:t>, с</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75</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i/>
                <w:sz w:val="24"/>
                <w:szCs w:val="24"/>
                <w:lang w:eastAsia="en-US"/>
              </w:rPr>
              <w:t>t</w:t>
            </w:r>
            <w:r w:rsidRPr="00AF3BC6">
              <w:rPr>
                <w:rFonts w:eastAsia="Calibri"/>
                <w:sz w:val="24"/>
                <w:szCs w:val="24"/>
                <w:vertAlign w:val="subscript"/>
                <w:lang w:eastAsia="en-US"/>
              </w:rPr>
              <w:t>24</w:t>
            </w:r>
            <w:r w:rsidRPr="00AF3BC6">
              <w:rPr>
                <w:rFonts w:eastAsia="Calibri"/>
                <w:sz w:val="24"/>
                <w:szCs w:val="24"/>
                <w:lang w:eastAsia="en-US"/>
              </w:rPr>
              <w:t>, с</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115</w:t>
            </w:r>
          </w:p>
        </w:tc>
      </w:tr>
      <w:tr w:rsidR="009609F3" w:rsidRPr="00AF3BC6" w:rsidTr="009609F3">
        <w:trPr>
          <w:trHeight w:hRule="exact" w:val="340"/>
          <w:jc w:val="center"/>
        </w:trPr>
        <w:tc>
          <w:tcPr>
            <w:tcW w:w="1315" w:type="dxa"/>
            <w:shd w:val="clear" w:color="auto" w:fill="auto"/>
          </w:tcPr>
          <w:p w:rsidR="009609F3" w:rsidRPr="00AF3BC6" w:rsidRDefault="009609F3" w:rsidP="009609F3">
            <w:pPr>
              <w:widowControl/>
              <w:ind w:firstLine="0"/>
              <w:jc w:val="left"/>
              <w:rPr>
                <w:rFonts w:eastAsia="Calibri"/>
                <w:sz w:val="24"/>
                <w:szCs w:val="24"/>
                <w:lang w:eastAsia="en-US"/>
              </w:rPr>
            </w:pPr>
            <w:r w:rsidRPr="00AF3BC6">
              <w:rPr>
                <w:rFonts w:eastAsia="Calibri"/>
                <w:i/>
                <w:sz w:val="24"/>
                <w:szCs w:val="24"/>
                <w:lang w:eastAsia="en-US"/>
              </w:rPr>
              <w:t>y</w:t>
            </w:r>
            <w:r w:rsidRPr="00AF3BC6">
              <w:rPr>
                <w:rFonts w:eastAsia="Calibri"/>
                <w:sz w:val="24"/>
                <w:szCs w:val="24"/>
                <w:vertAlign w:val="subscript"/>
                <w:lang w:eastAsia="en-US"/>
              </w:rPr>
              <w:t>8</w:t>
            </w:r>
            <w:r w:rsidRPr="00AF3BC6">
              <w:rPr>
                <w:rFonts w:eastAsia="Calibri"/>
                <w:sz w:val="24"/>
                <w:szCs w:val="24"/>
                <w:lang w:eastAsia="en-US"/>
              </w:rPr>
              <w:t>, %</w:t>
            </w:r>
          </w:p>
        </w:tc>
        <w:tc>
          <w:tcPr>
            <w:tcW w:w="1651"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71,40</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i/>
                <w:sz w:val="24"/>
                <w:szCs w:val="24"/>
                <w:lang w:eastAsia="en-US"/>
              </w:rPr>
              <w:t>y</w:t>
            </w:r>
            <w:r w:rsidRPr="00AF3BC6">
              <w:rPr>
                <w:rFonts w:eastAsia="Calibri"/>
                <w:sz w:val="24"/>
                <w:szCs w:val="24"/>
                <w:vertAlign w:val="subscript"/>
                <w:lang w:eastAsia="en-US"/>
              </w:rPr>
              <w:t>16</w:t>
            </w:r>
            <w:r w:rsidRPr="00AF3BC6">
              <w:rPr>
                <w:rFonts w:eastAsia="Calibri"/>
                <w:sz w:val="24"/>
                <w:szCs w:val="24"/>
                <w:lang w:eastAsia="en-US"/>
              </w:rPr>
              <w:t>, %</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98,00</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i/>
                <w:sz w:val="24"/>
                <w:szCs w:val="24"/>
                <w:lang w:eastAsia="en-US"/>
              </w:rPr>
              <w:t>y</w:t>
            </w:r>
            <w:r w:rsidRPr="00AF3BC6">
              <w:rPr>
                <w:rFonts w:eastAsia="Calibri"/>
                <w:sz w:val="24"/>
                <w:szCs w:val="24"/>
                <w:vertAlign w:val="subscript"/>
                <w:lang w:eastAsia="en-US"/>
              </w:rPr>
              <w:t>24</w:t>
            </w:r>
            <w:r w:rsidRPr="00AF3BC6">
              <w:rPr>
                <w:rFonts w:eastAsia="Calibri"/>
                <w:sz w:val="24"/>
                <w:szCs w:val="24"/>
                <w:lang w:eastAsia="en-US"/>
              </w:rPr>
              <w:t>, %</w:t>
            </w:r>
          </w:p>
        </w:tc>
        <w:tc>
          <w:tcPr>
            <w:tcW w:w="1652" w:type="dxa"/>
            <w:shd w:val="clear" w:color="auto" w:fill="auto"/>
            <w:vAlign w:val="center"/>
          </w:tcPr>
          <w:p w:rsidR="009609F3" w:rsidRPr="00AF3BC6" w:rsidRDefault="009609F3" w:rsidP="009609F3">
            <w:pPr>
              <w:widowControl/>
              <w:ind w:firstLine="0"/>
              <w:jc w:val="center"/>
              <w:rPr>
                <w:rFonts w:eastAsia="Calibri"/>
                <w:sz w:val="24"/>
                <w:szCs w:val="24"/>
                <w:lang w:eastAsia="en-US"/>
              </w:rPr>
            </w:pPr>
            <w:r w:rsidRPr="00AF3BC6">
              <w:rPr>
                <w:rFonts w:eastAsia="Calibri"/>
                <w:sz w:val="24"/>
                <w:szCs w:val="24"/>
                <w:lang w:eastAsia="en-US"/>
              </w:rPr>
              <w:t>87,60</w:t>
            </w:r>
          </w:p>
        </w:tc>
      </w:tr>
    </w:tbl>
    <w:p w:rsidR="009609F3" w:rsidRDefault="009609F3" w:rsidP="009609F3">
      <w:pPr>
        <w:ind w:firstLine="709"/>
        <w:rPr>
          <w:lang w:val="kk-KZ"/>
        </w:rPr>
      </w:pPr>
    </w:p>
    <w:p w:rsidR="00D318DF" w:rsidRPr="00D318DF" w:rsidRDefault="00D318DF" w:rsidP="009609F3">
      <w:pPr>
        <w:ind w:firstLine="709"/>
        <w:rPr>
          <w:lang w:val="kk-KZ"/>
        </w:rPr>
      </w:pPr>
    </w:p>
    <w:p w:rsidR="005526FE" w:rsidRPr="00AF3BC6" w:rsidRDefault="005526FE" w:rsidP="005526FE">
      <w:pPr>
        <w:ind w:firstLine="709"/>
      </w:pPr>
      <w:r w:rsidRPr="00AF3BC6">
        <w:lastRenderedPageBreak/>
        <w:t>Для формирования структуры передаточной функции предварительно введем в рассмотрение дифференциальное уравнение, описывающее динамику тонкого помола, принимая его порядок равным трем, чт</w:t>
      </w:r>
      <w:r w:rsidR="00075876" w:rsidRPr="00AF3BC6">
        <w:t>о вполне достаточно для грубого</w:t>
      </w:r>
      <w:r w:rsidRPr="00AF3BC6">
        <w:t xml:space="preserve"> описания процесса. Это уравнение имеет следующий вид:</w:t>
      </w:r>
    </w:p>
    <w:p w:rsidR="005526FE" w:rsidRPr="00AF3BC6" w:rsidRDefault="005526FE" w:rsidP="005526FE">
      <w:pPr>
        <w:ind w:firstLine="709"/>
      </w:pPr>
    </w:p>
    <w:p w:rsidR="005526FE" w:rsidRPr="00AF3BC6" w:rsidRDefault="005526FE" w:rsidP="005526FE">
      <w:pPr>
        <w:pStyle w:val="a3"/>
        <w:spacing w:before="0" w:after="0"/>
        <w:jc w:val="right"/>
      </w:pPr>
      <w:r w:rsidRPr="00AF3BC6">
        <w:tab/>
      </w:r>
      <w:r w:rsidRPr="00AF3BC6">
        <w:rPr>
          <w:position w:val="-70"/>
        </w:rPr>
        <w:object w:dxaOrig="4740" w:dyaOrig="15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7pt;height:75.6pt" o:ole="">
            <v:imagedata r:id="rId14" o:title=""/>
          </v:shape>
          <o:OLEObject Type="Embed" ProgID="Equation.3" ShapeID="_x0000_i1025" DrawAspect="Content" ObjectID="_1701605009" r:id="rId15"/>
        </w:object>
      </w:r>
      <w:r w:rsidRPr="00AF3BC6">
        <w:tab/>
        <w:t>(</w:t>
      </w:r>
      <w:r w:rsidR="00B00C18" w:rsidRPr="00AF3BC6">
        <w:t>1</w:t>
      </w:r>
      <w:r w:rsidRPr="00AF3BC6">
        <w:t>.1)</w:t>
      </w:r>
    </w:p>
    <w:p w:rsidR="00FD60CC" w:rsidRDefault="00FD60CC" w:rsidP="005526FE">
      <w:pPr>
        <w:ind w:firstLine="709"/>
      </w:pPr>
    </w:p>
    <w:p w:rsidR="005526FE" w:rsidRPr="00AF3BC6" w:rsidRDefault="005526FE" w:rsidP="005526FE">
      <w:pPr>
        <w:ind w:firstLine="709"/>
      </w:pPr>
      <w:r w:rsidRPr="00AF3BC6">
        <w:t>Записывая уравнение (</w:t>
      </w:r>
      <w:r w:rsidR="00B00C18" w:rsidRPr="00AF3BC6">
        <w:t>1</w:t>
      </w:r>
      <w:r w:rsidRPr="00AF3BC6">
        <w:t xml:space="preserve">.1) в изображениях по Лапласу при нулевых начальных условиях, получим передаточную функцию </w:t>
      </w:r>
      <w:r w:rsidRPr="00AF3BC6">
        <w:rPr>
          <w:position w:val="-12"/>
        </w:rPr>
        <w:object w:dxaOrig="684" w:dyaOrig="360">
          <v:shape id="_x0000_i1026" type="#_x0000_t75" style="width:34.8pt;height:18.6pt" o:ole="">
            <v:imagedata r:id="rId16" o:title=""/>
          </v:shape>
          <o:OLEObject Type="Embed" ProgID="Equation.3" ShapeID="_x0000_i1026" DrawAspect="Content" ObjectID="_1701605010" r:id="rId17"/>
        </w:object>
      </w:r>
      <w:r w:rsidRPr="00AF3BC6">
        <w:t xml:space="preserve"> объекта управления в виде:</w:t>
      </w:r>
    </w:p>
    <w:p w:rsidR="005526FE" w:rsidRPr="00AF3BC6" w:rsidRDefault="005526FE" w:rsidP="005526FE">
      <w:pPr>
        <w:ind w:firstLine="709"/>
      </w:pPr>
    </w:p>
    <w:p w:rsidR="005526FE" w:rsidRPr="00AF3BC6" w:rsidRDefault="005526FE" w:rsidP="005526FE">
      <w:pPr>
        <w:pStyle w:val="a3"/>
        <w:spacing w:before="0" w:after="0"/>
        <w:ind w:firstLine="709"/>
        <w:jc w:val="right"/>
      </w:pPr>
      <w:r w:rsidRPr="00AF3BC6">
        <w:tab/>
      </w:r>
      <w:r w:rsidRPr="00AF3BC6">
        <w:rPr>
          <w:position w:val="-36"/>
        </w:rPr>
        <w:object w:dxaOrig="3276" w:dyaOrig="840">
          <v:shape id="_x0000_i1027" type="#_x0000_t75" style="width:161.4pt;height:42pt" o:ole="">
            <v:imagedata r:id="rId18" o:title=""/>
          </v:shape>
          <o:OLEObject Type="Embed" ProgID="Equation.3" ShapeID="_x0000_i1027" DrawAspect="Content" ObjectID="_1701605011" r:id="rId19"/>
        </w:object>
      </w:r>
      <w:r w:rsidRPr="00AF3BC6">
        <w:t>,</w:t>
      </w:r>
      <w:r w:rsidRPr="00AF3BC6">
        <w:tab/>
        <w:t>(</w:t>
      </w:r>
      <w:r w:rsidR="00B00C18" w:rsidRPr="00AF3BC6">
        <w:t>1</w:t>
      </w:r>
      <w:r w:rsidRPr="00AF3BC6">
        <w:t>.2)</w:t>
      </w:r>
    </w:p>
    <w:p w:rsidR="005526FE" w:rsidRPr="00AF3BC6" w:rsidRDefault="005526FE" w:rsidP="005526FE">
      <w:pPr>
        <w:pStyle w:val="a4"/>
      </w:pPr>
    </w:p>
    <w:p w:rsidR="005526FE" w:rsidRPr="00AF3BC6" w:rsidRDefault="005526FE" w:rsidP="005526FE">
      <w:pPr>
        <w:pStyle w:val="a4"/>
      </w:pPr>
      <w:r w:rsidRPr="00AF3BC6">
        <w:t xml:space="preserve">где постоянные коэффициенты </w:t>
      </w:r>
      <w:r w:rsidRPr="00AF3BC6">
        <w:rPr>
          <w:position w:val="-14"/>
        </w:rPr>
        <w:object w:dxaOrig="2180" w:dyaOrig="440">
          <v:shape id="_x0000_i1028" type="#_x0000_t75" style="width:109.2pt;height:22.2pt" o:ole="">
            <v:imagedata r:id="rId20" o:title=""/>
          </v:shape>
          <o:OLEObject Type="Embed" ProgID="Equation.3" ShapeID="_x0000_i1028" DrawAspect="Content" ObjectID="_1701605012" r:id="rId21"/>
        </w:object>
      </w:r>
      <w:r w:rsidRPr="00AF3BC6">
        <w:t xml:space="preserve"> подлежат поиску с использованием представленных выше экспериментальных данных.</w:t>
      </w:r>
    </w:p>
    <w:p w:rsidR="007C6AC0" w:rsidRPr="00AF3BC6" w:rsidRDefault="007C6AC0" w:rsidP="007C6AC0">
      <w:pPr>
        <w:ind w:firstLine="709"/>
      </w:pPr>
      <w:r w:rsidRPr="00AF3BC6">
        <w:t>В принципе, такой поиск может быть выполнен с использованием любой процедуры параметрической идентификации [42]. Однако частность рассматриваемой ситуации позволяет применить специализированный грубый, но достаточно простой практический подход, существо которого состоит в следующем</w:t>
      </w:r>
      <w:r w:rsidR="0007063C">
        <w:t xml:space="preserve"> </w:t>
      </w:r>
      <w:r w:rsidR="0007063C" w:rsidRPr="0007063C">
        <w:t>[43,</w:t>
      </w:r>
      <w:r w:rsidR="00FD60CC">
        <w:t xml:space="preserve"> </w:t>
      </w:r>
      <w:r w:rsidR="0007063C" w:rsidRPr="0007063C">
        <w:t>44]</w:t>
      </w:r>
      <w:r w:rsidRPr="00AF3BC6">
        <w:t>.</w:t>
      </w:r>
    </w:p>
    <w:p w:rsidR="007C6AC0" w:rsidRPr="00AF3BC6" w:rsidRDefault="007C6AC0" w:rsidP="007C6AC0">
      <w:pPr>
        <w:ind w:firstLine="709"/>
      </w:pPr>
      <w:r w:rsidRPr="00AF3BC6">
        <w:t>Прежде всего, используя люб</w:t>
      </w:r>
      <w:r w:rsidR="00B00C18" w:rsidRPr="00AF3BC6">
        <w:t>ой метод дискретизации модели (1</w:t>
      </w:r>
      <w:r w:rsidRPr="00AF3BC6">
        <w:t xml:space="preserve">.1) (по Эйлеру, по Тастину и др.) с периодом </w:t>
      </w:r>
      <w:r w:rsidRPr="00AF3BC6">
        <w:rPr>
          <w:position w:val="-6"/>
        </w:rPr>
        <w:object w:dxaOrig="780" w:dyaOrig="300">
          <v:shape id="_x0000_i1029" type="#_x0000_t75" style="width:37.2pt;height:17.4pt" o:ole="">
            <v:imagedata r:id="rId22" o:title=""/>
          </v:shape>
          <o:OLEObject Type="Embed" ProgID="Equation.3" ShapeID="_x0000_i1029" DrawAspect="Content" ObjectID="_1701605013" r:id="rId23"/>
        </w:object>
      </w:r>
      <w:r w:rsidRPr="00AF3BC6">
        <w:t xml:space="preserve">, осуществим переход к разностному уравнению, представляющему объект, функционирующий в дискретном времени </w:t>
      </w:r>
      <w:r w:rsidRPr="00AF3BC6">
        <w:rPr>
          <w:position w:val="-6"/>
        </w:rPr>
        <w:object w:dxaOrig="816" w:dyaOrig="384">
          <v:shape id="_x0000_i1030" type="#_x0000_t75" style="width:40.8pt;height:19.8pt" o:ole="">
            <v:imagedata r:id="rId24" o:title=""/>
          </v:shape>
          <o:OLEObject Type="Embed" ProgID="Equation.3" ShapeID="_x0000_i1030" DrawAspect="Content" ObjectID="_1701605014" r:id="rId25"/>
        </w:object>
      </w:r>
      <w:r w:rsidRPr="00AF3BC6">
        <w:t xml:space="preserve">. С использованием понятия обратных конечных разностей </w:t>
      </w:r>
      <w:r w:rsidRPr="00AF3BC6">
        <w:rPr>
          <w:position w:val="-12"/>
        </w:rPr>
        <w:object w:dxaOrig="2640" w:dyaOrig="360">
          <v:shape id="_x0000_i1031" type="#_x0000_t75" style="width:131.4pt;height:18.6pt" o:ole="">
            <v:imagedata r:id="rId26" o:title=""/>
          </v:shape>
          <o:OLEObject Type="Embed" ProgID="Equation.3" ShapeID="_x0000_i1031" DrawAspect="Content" ObjectID="_1701605015" r:id="rId27"/>
        </w:object>
      </w:r>
      <w:r w:rsidRPr="00AF3BC6">
        <w:t xml:space="preserve">, </w:t>
      </w:r>
      <w:r w:rsidRPr="00AF3BC6">
        <w:rPr>
          <w:position w:val="-10"/>
        </w:rPr>
        <w:object w:dxaOrig="2616" w:dyaOrig="336">
          <v:shape id="_x0000_i1032" type="#_x0000_t75" style="width:131.4pt;height:16.2pt" o:ole="">
            <v:imagedata r:id="rId28" o:title=""/>
          </v:shape>
          <o:OLEObject Type="Embed" ProgID="Equation.3" ShapeID="_x0000_i1032" DrawAspect="Content" ObjectID="_1701605016" r:id="rId29"/>
        </w:object>
      </w:r>
      <w:r w:rsidRPr="00AF3BC6">
        <w:t>, это уравнение примет вид:</w:t>
      </w:r>
    </w:p>
    <w:p w:rsidR="007C6AC0" w:rsidRPr="00AF3BC6" w:rsidRDefault="007C6AC0" w:rsidP="007C6AC0">
      <w:pPr>
        <w:ind w:firstLine="709"/>
      </w:pPr>
    </w:p>
    <w:p w:rsidR="007C6AC0" w:rsidRPr="00AF3BC6" w:rsidRDefault="007C6AC0" w:rsidP="007C6AC0">
      <w:pPr>
        <w:pStyle w:val="a3"/>
        <w:spacing w:before="0" w:after="0"/>
        <w:ind w:firstLine="709"/>
        <w:jc w:val="right"/>
      </w:pPr>
      <w:r w:rsidRPr="00AF3BC6">
        <w:tab/>
      </w:r>
      <w:r w:rsidRPr="00AF3BC6">
        <w:rPr>
          <w:position w:val="-34"/>
        </w:rPr>
        <w:object w:dxaOrig="5820" w:dyaOrig="820">
          <v:shape id="_x0000_i1033" type="#_x0000_t75" style="width:291.6pt;height:40.8pt" o:ole="">
            <v:imagedata r:id="rId30" o:title=""/>
          </v:shape>
          <o:OLEObject Type="Embed" ProgID="Equation.3" ShapeID="_x0000_i1033" DrawAspect="Content" ObjectID="_1701605017" r:id="rId31"/>
        </w:object>
      </w:r>
      <w:r w:rsidRPr="00AF3BC6">
        <w:tab/>
        <w:t>(</w:t>
      </w:r>
      <w:r w:rsidR="00B00C18" w:rsidRPr="00AF3BC6">
        <w:t>1</w:t>
      </w:r>
      <w:r w:rsidRPr="00AF3BC6">
        <w:t>.3)</w:t>
      </w:r>
    </w:p>
    <w:p w:rsidR="007C6AC0" w:rsidRPr="00AF3BC6" w:rsidRDefault="007C6AC0" w:rsidP="007C6AC0">
      <w:pPr>
        <w:ind w:firstLine="709"/>
      </w:pPr>
    </w:p>
    <w:p w:rsidR="007C6AC0" w:rsidRPr="00AF3BC6" w:rsidRDefault="007C6AC0" w:rsidP="007C6AC0">
      <w:pPr>
        <w:ind w:firstLine="709"/>
      </w:pPr>
      <w:r w:rsidRPr="00AF3BC6">
        <w:t>Особо отметим, что коэффициенты этого уравнения взаимно однозначно связаны с искомыми коэффициентами передат</w:t>
      </w:r>
      <w:r w:rsidR="00B00C18" w:rsidRPr="00AF3BC6">
        <w:t>очной функции (1</w:t>
      </w:r>
      <w:r w:rsidRPr="00AF3BC6">
        <w:t xml:space="preserve">.2) (эта связь определяется используемым методом дискретизации). Это значит, что если каким-либо путем найдены коэффициенты </w:t>
      </w:r>
      <w:r w:rsidRPr="00AF3BC6">
        <w:rPr>
          <w:position w:val="-10"/>
        </w:rPr>
        <w:object w:dxaOrig="2856" w:dyaOrig="360">
          <v:shape id="_x0000_i1034" type="#_x0000_t75" style="width:142.8pt;height:18.6pt" o:ole="">
            <v:imagedata r:id="rId32" o:title=""/>
          </v:shape>
          <o:OLEObject Type="Embed" ProgID="Equation.3" ShapeID="_x0000_i1034" DrawAspect="Content" ObjectID="_1701605018" r:id="rId33"/>
        </w:object>
      </w:r>
      <w:r w:rsidR="00B00C18" w:rsidRPr="00AF3BC6">
        <w:t xml:space="preserve"> уравнения (1.3</w:t>
      </w:r>
      <w:r w:rsidRPr="00AF3BC6">
        <w:t xml:space="preserve">), то по ним можно однозначно определить искомые коэффициенты </w:t>
      </w:r>
      <w:r w:rsidRPr="00AF3BC6">
        <w:rPr>
          <w:position w:val="-10"/>
        </w:rPr>
        <w:object w:dxaOrig="2244" w:dyaOrig="360">
          <v:shape id="_x0000_i1035" type="#_x0000_t75" style="width:112.8pt;height:18.6pt" o:ole="">
            <v:imagedata r:id="rId34" o:title=""/>
          </v:shape>
          <o:OLEObject Type="Embed" ProgID="Equation.3" ShapeID="_x0000_i1035" DrawAspect="Content" ObjectID="_1701605019" r:id="rId35"/>
        </w:object>
      </w:r>
      <w:r w:rsidRPr="00AF3BC6">
        <w:t xml:space="preserve"> для передаточной функции </w:t>
      </w:r>
      <w:r w:rsidRPr="00AF3BC6">
        <w:rPr>
          <w:position w:val="-12"/>
        </w:rPr>
        <w:object w:dxaOrig="684" w:dyaOrig="360">
          <v:shape id="_x0000_i1036" type="#_x0000_t75" style="width:34.8pt;height:18.6pt" o:ole="">
            <v:imagedata r:id="rId16" o:title=""/>
          </v:shape>
          <o:OLEObject Type="Embed" ProgID="Equation.3" ShapeID="_x0000_i1036" DrawAspect="Content" ObjectID="_1701605020" r:id="rId36"/>
        </w:object>
      </w:r>
      <w:r w:rsidRPr="00AF3BC6">
        <w:t xml:space="preserve"> (</w:t>
      </w:r>
      <w:r w:rsidR="00B00C18" w:rsidRPr="00AF3BC6">
        <w:t>1</w:t>
      </w:r>
      <w:r w:rsidRPr="00AF3BC6">
        <w:t xml:space="preserve">.2). </w:t>
      </w:r>
    </w:p>
    <w:p w:rsidR="007C6AC0" w:rsidRPr="00AF3BC6" w:rsidRDefault="007C6AC0" w:rsidP="007C6AC0">
      <w:pPr>
        <w:ind w:firstLine="709"/>
      </w:pPr>
      <w:r w:rsidRPr="00AF3BC6">
        <w:t xml:space="preserve">В свою очередь, для поиска коэффициентов уравнения (2.3) можно </w:t>
      </w:r>
      <w:r w:rsidRPr="00AF3BC6">
        <w:lastRenderedPageBreak/>
        <w:t>непосредственно использовать экспериментальные да</w:t>
      </w:r>
      <w:r w:rsidR="00B00C18" w:rsidRPr="00AF3BC6">
        <w:t>нные, представленные в таблице 1</w:t>
      </w:r>
      <w:r w:rsidRPr="00AF3BC6">
        <w:t>.</w:t>
      </w:r>
      <w:r w:rsidR="00B00C18" w:rsidRPr="00AF3BC6">
        <w:t>4</w:t>
      </w:r>
      <w:r w:rsidRPr="00AF3BC6">
        <w:t xml:space="preserve">. Действительно, будем рассматривать полученную экспериментально конечную последовательность </w:t>
      </w:r>
      <w:r w:rsidRPr="00AF3BC6">
        <w:rPr>
          <w:position w:val="-12"/>
        </w:rPr>
        <w:object w:dxaOrig="2616" w:dyaOrig="444">
          <v:shape id="_x0000_i1037" type="#_x0000_t75" style="width:131.4pt;height:22.2pt" o:ole="">
            <v:imagedata r:id="rId37" o:title=""/>
          </v:shape>
          <o:OLEObject Type="Embed" ProgID="Equation.3" ShapeID="_x0000_i1037" DrawAspect="Content" ObjectID="_1701605021" r:id="rId38"/>
        </w:object>
      </w:r>
      <w:r w:rsidRPr="00AF3BC6">
        <w:t xml:space="preserve"> значений выходной переменной при единичном входном управляющем воздействии </w:t>
      </w:r>
      <w:r w:rsidRPr="00AF3BC6">
        <w:rPr>
          <w:position w:val="-12"/>
        </w:rPr>
        <w:object w:dxaOrig="2664" w:dyaOrig="384">
          <v:shape id="_x0000_i1038" type="#_x0000_t75" style="width:131.4pt;height:19.8pt" o:ole="">
            <v:imagedata r:id="rId39" o:title=""/>
          </v:shape>
          <o:OLEObject Type="Embed" ProgID="Equation.3" ShapeID="_x0000_i1038" DrawAspect="Content" ObjectID="_1701605022" r:id="rId40"/>
        </w:object>
      </w:r>
      <w:r w:rsidR="0007063C" w:rsidRPr="0007063C">
        <w:t xml:space="preserve"> [45,</w:t>
      </w:r>
      <w:r w:rsidR="00FD60CC">
        <w:t xml:space="preserve"> </w:t>
      </w:r>
      <w:r w:rsidR="0007063C" w:rsidRPr="0007063C">
        <w:t>46]</w:t>
      </w:r>
      <w:r w:rsidRPr="00AF3BC6">
        <w:t>.</w:t>
      </w:r>
    </w:p>
    <w:p w:rsidR="007C6AC0" w:rsidRPr="00AF3BC6" w:rsidRDefault="007C6AC0" w:rsidP="007C6AC0">
      <w:pPr>
        <w:ind w:firstLine="709"/>
      </w:pPr>
      <w:r w:rsidRPr="00AF3BC6">
        <w:t xml:space="preserve">Для упрощения вычислений положим </w:t>
      </w:r>
      <w:r w:rsidRPr="00AF3BC6">
        <w:rPr>
          <w:position w:val="-10"/>
        </w:rPr>
        <w:object w:dxaOrig="1956" w:dyaOrig="360">
          <v:shape id="_x0000_i1039" type="#_x0000_t75" style="width:97.8pt;height:18.6pt" o:ole="">
            <v:imagedata r:id="rId41" o:title=""/>
          </v:shape>
          <o:OLEObject Type="Embed" ProgID="Equation.3" ShapeID="_x0000_i1039" DrawAspect="Content" ObjectID="_1701605023" r:id="rId42"/>
        </w:object>
      </w:r>
      <w:r w:rsidRPr="00AF3BC6">
        <w:t>. Тогда из уравнения (</w:t>
      </w:r>
      <w:r w:rsidR="00B00C18" w:rsidRPr="00AF3BC6">
        <w:t>1</w:t>
      </w:r>
      <w:r w:rsidRPr="00AF3BC6">
        <w:t xml:space="preserve">.3) следует: </w:t>
      </w:r>
    </w:p>
    <w:p w:rsidR="007C6AC0" w:rsidRPr="00AF3BC6" w:rsidRDefault="007C6AC0" w:rsidP="007C6AC0">
      <w:pPr>
        <w:ind w:firstLine="709"/>
      </w:pPr>
    </w:p>
    <w:p w:rsidR="007C6AC0" w:rsidRPr="00AF3BC6" w:rsidRDefault="007C6AC0" w:rsidP="007C6AC0">
      <w:pPr>
        <w:pStyle w:val="a3"/>
        <w:spacing w:before="0" w:after="0"/>
        <w:ind w:firstLine="709"/>
        <w:jc w:val="center"/>
      </w:pPr>
      <w:r w:rsidRPr="00AF3BC6">
        <w:rPr>
          <w:position w:val="-86"/>
        </w:rPr>
        <w:object w:dxaOrig="8440" w:dyaOrig="1880">
          <v:shape id="_x0000_i1040" type="#_x0000_t75" style="width:421.8pt;height:94.2pt" o:ole="">
            <v:imagedata r:id="rId43" o:title=""/>
          </v:shape>
          <o:OLEObject Type="Embed" ProgID="Equation.3" ShapeID="_x0000_i1040" DrawAspect="Content" ObjectID="_1701605024" r:id="rId44"/>
        </w:object>
      </w:r>
    </w:p>
    <w:p w:rsidR="007C6AC0" w:rsidRPr="00AF3BC6" w:rsidRDefault="007C6AC0" w:rsidP="007C6AC0">
      <w:pPr>
        <w:pStyle w:val="a4"/>
        <w:ind w:firstLine="709"/>
      </w:pPr>
    </w:p>
    <w:p w:rsidR="007C6AC0" w:rsidRPr="00AF3BC6" w:rsidRDefault="007C6AC0" w:rsidP="007C6AC0">
      <w:pPr>
        <w:pStyle w:val="a4"/>
      </w:pPr>
      <w:r w:rsidRPr="00AF3BC6">
        <w:t xml:space="preserve">где указаны моменты дискретного времени </w:t>
      </w:r>
      <w:r w:rsidRPr="00AF3BC6">
        <w:rPr>
          <w:position w:val="-12"/>
        </w:rPr>
        <w:object w:dxaOrig="2976" w:dyaOrig="384">
          <v:shape id="_x0000_i1041" type="#_x0000_t75" style="width:149.4pt;height:19.8pt" o:ole="">
            <v:imagedata r:id="rId45" o:title=""/>
          </v:shape>
          <o:OLEObject Type="Embed" ProgID="Equation.3" ShapeID="_x0000_i1041" DrawAspect="Content" ObjectID="_1701605025" r:id="rId46"/>
        </w:object>
      </w:r>
      <w:r w:rsidRPr="00AF3BC6">
        <w:t>.</w:t>
      </w:r>
    </w:p>
    <w:p w:rsidR="007C6AC0" w:rsidRPr="00AF3BC6" w:rsidRDefault="007C6AC0" w:rsidP="007C6AC0">
      <w:pPr>
        <w:ind w:firstLine="709"/>
      </w:pPr>
      <w:r w:rsidRPr="00AF3BC6">
        <w:t>Здесь представлено максимальное число соотношений, которые в силу (</w:t>
      </w:r>
      <w:r w:rsidR="00B00C18" w:rsidRPr="00AF3BC6">
        <w:t>1</w:t>
      </w:r>
      <w:r w:rsidRPr="00AF3BC6">
        <w:t>.3) связывают между собой значения входов и выходов объекта управления</w:t>
      </w:r>
      <w:r w:rsidR="0007063C" w:rsidRPr="0007063C">
        <w:t xml:space="preserve"> [47,</w:t>
      </w:r>
      <w:r w:rsidR="00FD60CC">
        <w:t> </w:t>
      </w:r>
      <w:r w:rsidR="0007063C" w:rsidRPr="0007063C">
        <w:t>48]</w:t>
      </w:r>
      <w:r w:rsidRPr="00AF3BC6">
        <w:t xml:space="preserve">. Нетрудно видеть, что эти соотношения представляют собой линейную алгебраическую систему относительно неизвестных коэффициентов, которые можно объединить в вектор </w:t>
      </w:r>
      <w:r w:rsidRPr="00AF3BC6">
        <w:rPr>
          <w:position w:val="-12"/>
        </w:rPr>
        <w:object w:dxaOrig="3240" w:dyaOrig="456">
          <v:shape id="_x0000_i1042" type="#_x0000_t75" style="width:162.6pt;height:22.2pt" o:ole="">
            <v:imagedata r:id="rId47" o:title=""/>
          </v:shape>
          <o:OLEObject Type="Embed" ProgID="Equation.3" ShapeID="_x0000_i1042" DrawAspect="Content" ObjectID="_1701605026" r:id="rId48"/>
        </w:object>
      </w:r>
      <w:r w:rsidRPr="00AF3BC6">
        <w:t>:</w:t>
      </w:r>
    </w:p>
    <w:p w:rsidR="007C6AC0" w:rsidRPr="00AF3BC6" w:rsidRDefault="007C6AC0" w:rsidP="007C6AC0">
      <w:pPr>
        <w:ind w:firstLine="709"/>
      </w:pPr>
    </w:p>
    <w:p w:rsidR="007C6AC0" w:rsidRPr="00AF3BC6" w:rsidRDefault="007C6AC0" w:rsidP="007C6AC0">
      <w:pPr>
        <w:pStyle w:val="a3"/>
        <w:spacing w:before="0" w:after="0"/>
        <w:ind w:firstLine="3686"/>
      </w:pPr>
      <w:r w:rsidRPr="00D318DF">
        <w:rPr>
          <w:i/>
          <w:position w:val="-10"/>
        </w:rPr>
        <w:object w:dxaOrig="1236" w:dyaOrig="360">
          <v:shape id="_x0000_i1043" type="#_x0000_t75" style="width:61.2pt;height:18.6pt" o:ole="">
            <v:imagedata r:id="rId49" o:title=""/>
          </v:shape>
          <o:OLEObject Type="Embed" ProgID="Equation.3" ShapeID="_x0000_i1043" DrawAspect="Content" ObjectID="_1701605027" r:id="rId50"/>
        </w:object>
      </w:r>
      <w:r w:rsidRPr="00D318DF">
        <w:rPr>
          <w:i/>
        </w:rPr>
        <w:t xml:space="preserve">  </w:t>
      </w:r>
      <w:r w:rsidRPr="00AF3BC6">
        <w:t xml:space="preserve">                                                         (</w:t>
      </w:r>
      <w:r w:rsidR="00B00C18" w:rsidRPr="00AF3BC6">
        <w:t>1</w:t>
      </w:r>
      <w:r w:rsidRPr="00AF3BC6">
        <w:t>.4)</w:t>
      </w:r>
    </w:p>
    <w:p w:rsidR="007C6AC0" w:rsidRPr="00AF3BC6" w:rsidRDefault="007C6AC0" w:rsidP="007C6AC0">
      <w:pPr>
        <w:pStyle w:val="a4"/>
        <w:ind w:firstLine="709"/>
      </w:pPr>
    </w:p>
    <w:p w:rsidR="007C6AC0" w:rsidRPr="00AF3BC6" w:rsidRDefault="007C6AC0" w:rsidP="007C6AC0">
      <w:pPr>
        <w:pStyle w:val="a4"/>
      </w:pPr>
      <w:r w:rsidRPr="00AF3BC6">
        <w:t xml:space="preserve">где </w:t>
      </w:r>
    </w:p>
    <w:p w:rsidR="007C6AC0" w:rsidRPr="00AF3BC6" w:rsidRDefault="007C6AC0" w:rsidP="007C6AC0"/>
    <w:p w:rsidR="007C6AC0" w:rsidRPr="00AF3BC6" w:rsidRDefault="007C6AC0" w:rsidP="007C6AC0">
      <w:pPr>
        <w:pStyle w:val="a3"/>
        <w:spacing w:before="0" w:after="0"/>
        <w:ind w:firstLine="709"/>
      </w:pPr>
      <w:r w:rsidRPr="00AF3BC6">
        <w:tab/>
      </w:r>
      <w:r w:rsidRPr="00AF3BC6">
        <w:rPr>
          <w:position w:val="-74"/>
        </w:rPr>
        <w:object w:dxaOrig="7824" w:dyaOrig="1620">
          <v:shape id="_x0000_i1044" type="#_x0000_t75" style="width:393.6pt;height:79.2pt" o:ole="">
            <v:imagedata r:id="rId51" o:title=""/>
          </v:shape>
          <o:OLEObject Type="Embed" ProgID="Equation.3" ShapeID="_x0000_i1044" DrawAspect="Content" ObjectID="_1701605028" r:id="rId52"/>
        </w:object>
      </w:r>
    </w:p>
    <w:p w:rsidR="007C6AC0" w:rsidRPr="00AF3BC6" w:rsidRDefault="007C6AC0" w:rsidP="007C6AC0">
      <w:pPr>
        <w:ind w:firstLine="709"/>
      </w:pPr>
    </w:p>
    <w:p w:rsidR="007C6AC0" w:rsidRPr="00AF3BC6" w:rsidRDefault="007C6AC0" w:rsidP="007C6AC0">
      <w:pPr>
        <w:ind w:firstLine="709"/>
      </w:pPr>
      <w:r w:rsidRPr="00AF3BC6">
        <w:t>Обратим внимание на то, что система (</w:t>
      </w:r>
      <w:r w:rsidR="00B00C18" w:rsidRPr="00AF3BC6">
        <w:t>1</w:t>
      </w:r>
      <w:r w:rsidRPr="00AF3BC6">
        <w:t>.4) имеет 21 уравнение и 4 неизвестных, причем ее матрица имеет полный столбцовый ранг. Такая система не совместна</w:t>
      </w:r>
      <w:r w:rsidR="0007063C" w:rsidRPr="0007063C">
        <w:t xml:space="preserve"> [49]</w:t>
      </w:r>
      <w:r w:rsidRPr="00AF3BC6">
        <w:t xml:space="preserve">: однако методом наименьших </w:t>
      </w:r>
      <w:r w:rsidR="00C920FA" w:rsidRPr="00AF3BC6">
        <w:t>квадратов (</w:t>
      </w:r>
      <w:r w:rsidRPr="00AF3BC6">
        <w:t xml:space="preserve">операция </w:t>
      </w:r>
      <w:r w:rsidRPr="00AF3BC6">
        <w:rPr>
          <w:position w:val="-10"/>
        </w:rPr>
        <w:object w:dxaOrig="876" w:dyaOrig="360">
          <v:shape id="_x0000_i1045" type="#_x0000_t75" style="width:43.2pt;height:18.6pt" o:ole="">
            <v:imagedata r:id="rId53" o:title=""/>
          </v:shape>
          <o:OLEObject Type="Embed" ProgID="Equation.3" ShapeID="_x0000_i1045" DrawAspect="Content" ObjectID="_1701605029" r:id="rId54"/>
        </w:object>
      </w:r>
      <w:r w:rsidRPr="00AF3BC6">
        <w:t xml:space="preserve"> в MATLAB) находим вектор:</w:t>
      </w:r>
    </w:p>
    <w:p w:rsidR="007C6AC0" w:rsidRPr="00AF3BC6" w:rsidRDefault="007C6AC0" w:rsidP="007C6AC0">
      <w:pPr>
        <w:ind w:firstLine="709"/>
      </w:pPr>
    </w:p>
    <w:p w:rsidR="007C6AC0" w:rsidRPr="00AF3BC6" w:rsidRDefault="007C6AC0" w:rsidP="007C6AC0">
      <w:pPr>
        <w:pStyle w:val="a3"/>
        <w:spacing w:before="0" w:after="0"/>
        <w:ind w:firstLine="709"/>
        <w:jc w:val="center"/>
      </w:pPr>
      <w:r w:rsidRPr="00AF3BC6">
        <w:rPr>
          <w:position w:val="-12"/>
        </w:rPr>
        <w:object w:dxaOrig="4716" w:dyaOrig="456">
          <v:shape id="_x0000_i1046" type="#_x0000_t75" style="width:235.8pt;height:22.2pt" o:ole="">
            <v:imagedata r:id="rId55" o:title=""/>
          </v:shape>
          <o:OLEObject Type="Embed" ProgID="Equation.3" ShapeID="_x0000_i1046" DrawAspect="Content" ObjectID="_1701605030" r:id="rId56"/>
        </w:object>
      </w:r>
    </w:p>
    <w:p w:rsidR="007C6AC0" w:rsidRPr="00AF3BC6" w:rsidRDefault="007C6AC0" w:rsidP="007C6AC0">
      <w:pPr>
        <w:pStyle w:val="a4"/>
        <w:ind w:firstLine="709"/>
      </w:pPr>
    </w:p>
    <w:p w:rsidR="007C6AC0" w:rsidRPr="00AF3BC6" w:rsidRDefault="007C6AC0" w:rsidP="00D318DF">
      <w:pPr>
        <w:pStyle w:val="a4"/>
      </w:pPr>
      <w:r w:rsidRPr="00AF3BC6">
        <w:t>минимизирующий норму невязки для системы (</w:t>
      </w:r>
      <w:r w:rsidR="00B00C18" w:rsidRPr="00AF3BC6">
        <w:t>1</w:t>
      </w:r>
      <w:r w:rsidRPr="00AF3BC6">
        <w:t>.4). Этот вектор определяет значения коэффициентов модели (</w:t>
      </w:r>
      <w:r w:rsidR="00B00C18" w:rsidRPr="00AF3BC6">
        <w:t>1</w:t>
      </w:r>
      <w:r w:rsidRPr="00AF3BC6">
        <w:t>.3), которые в среднем наилучшим образом приближают ее выходные значения к экспериментальным данным</w:t>
      </w:r>
      <w:r w:rsidR="0007063C" w:rsidRPr="0007063C">
        <w:t xml:space="preserve"> [</w:t>
      </w:r>
      <w:r w:rsidR="0007063C">
        <w:t>50-53</w:t>
      </w:r>
      <w:r w:rsidR="0007063C" w:rsidRPr="0007063C">
        <w:t>]</w:t>
      </w:r>
      <w:r w:rsidRPr="00AF3BC6">
        <w:t xml:space="preserve">. </w:t>
      </w:r>
      <w:r w:rsidRPr="00AF3BC6">
        <w:lastRenderedPageBreak/>
        <w:t>Передаточная функция для дискретной системы (</w:t>
      </w:r>
      <w:r w:rsidR="00B00C18" w:rsidRPr="00AF3BC6">
        <w:t>1</w:t>
      </w:r>
      <w:r w:rsidRPr="00AF3BC6">
        <w:t>.3) с найденными величинами коэффициентов имеет вид:</w:t>
      </w:r>
    </w:p>
    <w:p w:rsidR="007C6AC0" w:rsidRPr="00AF3BC6" w:rsidRDefault="007C6AC0" w:rsidP="007C6AC0"/>
    <w:p w:rsidR="007C6AC0" w:rsidRPr="00AF3BC6" w:rsidRDefault="007C6AC0" w:rsidP="007C6AC0">
      <w:pPr>
        <w:pStyle w:val="a3"/>
        <w:spacing w:before="0" w:after="0"/>
        <w:ind w:firstLine="709"/>
        <w:jc w:val="right"/>
      </w:pPr>
      <w:r w:rsidRPr="00AF3BC6">
        <w:tab/>
      </w:r>
      <w:r w:rsidRPr="00AF3BC6">
        <w:rPr>
          <w:position w:val="-30"/>
        </w:rPr>
        <w:object w:dxaOrig="4824" w:dyaOrig="780">
          <v:shape id="_x0000_i1047" type="#_x0000_t75" style="width:240.6pt;height:37.2pt" o:ole="">
            <v:imagedata r:id="rId57" o:title=""/>
          </v:shape>
          <o:OLEObject Type="Embed" ProgID="Equation.3" ShapeID="_x0000_i1047" DrawAspect="Content" ObjectID="_1701605031" r:id="rId58"/>
        </w:object>
      </w:r>
      <w:r w:rsidRPr="00AF3BC6">
        <w:t>.</w:t>
      </w:r>
      <w:r w:rsidRPr="00AF3BC6">
        <w:tab/>
        <w:t>(</w:t>
      </w:r>
      <w:r w:rsidR="00B00C18" w:rsidRPr="00AF3BC6">
        <w:t>1</w:t>
      </w:r>
      <w:r w:rsidRPr="00AF3BC6">
        <w:t>.5)</w:t>
      </w:r>
    </w:p>
    <w:p w:rsidR="007C6AC0" w:rsidRPr="00AF3BC6" w:rsidRDefault="007C6AC0" w:rsidP="007C6AC0">
      <w:pPr>
        <w:ind w:firstLine="709"/>
      </w:pPr>
    </w:p>
    <w:p w:rsidR="007C6AC0" w:rsidRPr="00AF3BC6" w:rsidRDefault="007C6AC0" w:rsidP="007C6AC0">
      <w:pPr>
        <w:ind w:firstLine="709"/>
      </w:pPr>
      <w:r w:rsidRPr="00AF3BC6">
        <w:t>И, наконец, от передаточной функции (</w:t>
      </w:r>
      <w:r w:rsidR="00B00C18" w:rsidRPr="00AF3BC6">
        <w:t>1</w:t>
      </w:r>
      <w:r w:rsidRPr="00AF3BC6">
        <w:t xml:space="preserve">.5) перейдем к соответствующей системе непрерывного времени (функция </w:t>
      </w:r>
      <w:r w:rsidRPr="00AF3BC6">
        <w:rPr>
          <w:position w:val="-6"/>
        </w:rPr>
        <w:object w:dxaOrig="540" w:dyaOrig="300">
          <v:shape id="_x0000_i1048" type="#_x0000_t75" style="width:27pt;height:17.4pt" o:ole="">
            <v:imagedata r:id="rId59" o:title=""/>
          </v:shape>
          <o:OLEObject Type="Embed" ProgID="Equation.3" ShapeID="_x0000_i1048" DrawAspect="Content" ObjectID="_1701605032" r:id="rId60"/>
        </w:object>
      </w:r>
      <w:r w:rsidRPr="00AF3BC6">
        <w:t xml:space="preserve"> в MATLAB, реализующая метод Тастина), т.е. к искомой передаточной функции (2.2)</w:t>
      </w:r>
      <w:r w:rsidR="0007063C" w:rsidRPr="0007063C">
        <w:t xml:space="preserve"> [54,</w:t>
      </w:r>
      <w:r w:rsidR="00FD60CC">
        <w:t xml:space="preserve"> </w:t>
      </w:r>
      <w:r w:rsidR="0007063C" w:rsidRPr="0007063C">
        <w:t>55]</w:t>
      </w:r>
      <w:r w:rsidRPr="00AF3BC6">
        <w:t>:</w:t>
      </w:r>
    </w:p>
    <w:p w:rsidR="007C6AC0" w:rsidRPr="00AF3BC6" w:rsidRDefault="007C6AC0" w:rsidP="007C6AC0">
      <w:pPr>
        <w:ind w:firstLine="709"/>
      </w:pPr>
    </w:p>
    <w:p w:rsidR="007C6AC0" w:rsidRPr="00AF3BC6" w:rsidRDefault="007C6AC0" w:rsidP="007C6AC0">
      <w:pPr>
        <w:pStyle w:val="a3"/>
        <w:spacing w:before="0" w:after="0"/>
        <w:ind w:firstLine="709"/>
        <w:jc w:val="right"/>
      </w:pPr>
      <w:r w:rsidRPr="00AF3BC6">
        <w:tab/>
      </w:r>
      <w:r w:rsidRPr="00AF3BC6">
        <w:rPr>
          <w:position w:val="-30"/>
        </w:rPr>
        <w:object w:dxaOrig="5196" w:dyaOrig="780">
          <v:shape id="_x0000_i1049" type="#_x0000_t75" style="width:259.8pt;height:37.2pt" o:ole="">
            <v:imagedata r:id="rId61" o:title=""/>
          </v:shape>
          <o:OLEObject Type="Embed" ProgID="Equation.3" ShapeID="_x0000_i1049" DrawAspect="Content" ObjectID="_1701605033" r:id="rId62"/>
        </w:object>
      </w:r>
      <w:r w:rsidRPr="00AF3BC6">
        <w:t>.</w:t>
      </w:r>
      <w:r w:rsidRPr="00AF3BC6">
        <w:tab/>
        <w:t>(</w:t>
      </w:r>
      <w:r w:rsidR="00B00C18" w:rsidRPr="00AF3BC6">
        <w:t>1</w:t>
      </w:r>
      <w:r w:rsidRPr="00AF3BC6">
        <w:t>.6)</w:t>
      </w:r>
    </w:p>
    <w:p w:rsidR="007C6AC0" w:rsidRPr="00AF3BC6" w:rsidRDefault="007C6AC0" w:rsidP="007C6AC0">
      <w:pPr>
        <w:ind w:firstLine="709"/>
      </w:pPr>
    </w:p>
    <w:p w:rsidR="007C6AC0" w:rsidRPr="00AF3BC6" w:rsidRDefault="007C6AC0" w:rsidP="007C6AC0">
      <w:pPr>
        <w:ind w:firstLine="709"/>
      </w:pPr>
      <w:r w:rsidRPr="00AF3BC6">
        <w:t>Однако з</w:t>
      </w:r>
      <w:r w:rsidR="00B00C18" w:rsidRPr="00AF3BC6">
        <w:t>аметим, что найденная функция (1</w:t>
      </w:r>
      <w:r w:rsidRPr="00AF3BC6">
        <w:t>.6) не является строго правильной дробью, что не совсем удобно для дальнейших расчетов. В связи с этим, осуществим в ручном режиме корректировку ее коэффициентов в числителе и знаменателе. В результате получим:</w:t>
      </w:r>
    </w:p>
    <w:p w:rsidR="007C6AC0" w:rsidRPr="00AF3BC6" w:rsidRDefault="007C6AC0" w:rsidP="007C6AC0">
      <w:pPr>
        <w:ind w:firstLine="709"/>
      </w:pPr>
    </w:p>
    <w:p w:rsidR="007C6AC0" w:rsidRPr="00AF3BC6" w:rsidRDefault="007C6AC0" w:rsidP="007C6AC0">
      <w:pPr>
        <w:pStyle w:val="a3"/>
        <w:spacing w:before="0" w:after="0"/>
        <w:ind w:firstLine="1843"/>
        <w:jc w:val="right"/>
      </w:pPr>
      <w:r w:rsidRPr="00AF3BC6">
        <w:t xml:space="preserve"> </w:t>
      </w:r>
      <w:r w:rsidRPr="00AF3BC6">
        <w:tab/>
      </w:r>
      <w:r w:rsidRPr="00AF3BC6">
        <w:rPr>
          <w:position w:val="-30"/>
        </w:rPr>
        <w:object w:dxaOrig="4776" w:dyaOrig="780">
          <v:shape id="_x0000_i1050" type="#_x0000_t75" style="width:238.8pt;height:37.2pt" o:ole="">
            <v:imagedata r:id="rId63" o:title=""/>
          </v:shape>
          <o:OLEObject Type="Embed" ProgID="Equation.3" ShapeID="_x0000_i1050" DrawAspect="Content" ObjectID="_1701605034" r:id="rId64"/>
        </w:object>
      </w:r>
      <w:r w:rsidR="00B00C18" w:rsidRPr="00AF3BC6">
        <w:t>.</w:t>
      </w:r>
      <w:r w:rsidR="00B00C18" w:rsidRPr="00AF3BC6">
        <w:tab/>
        <w:t xml:space="preserve">                  (1</w:t>
      </w:r>
      <w:r w:rsidRPr="00AF3BC6">
        <w:t>.7)</w:t>
      </w:r>
    </w:p>
    <w:p w:rsidR="007C6AC0" w:rsidRPr="00AF3BC6" w:rsidRDefault="007C6AC0" w:rsidP="007C6AC0">
      <w:pPr>
        <w:ind w:firstLine="709"/>
      </w:pPr>
    </w:p>
    <w:p w:rsidR="007C6AC0" w:rsidRPr="00AF3BC6" w:rsidRDefault="00B00C18" w:rsidP="007C6AC0">
      <w:pPr>
        <w:ind w:firstLine="709"/>
      </w:pPr>
      <w:r w:rsidRPr="00AF3BC6">
        <w:t>Передаточная функция (1</w:t>
      </w:r>
      <w:r w:rsidR="007C6AC0" w:rsidRPr="00AF3BC6">
        <w:t>.7) и принимается далее в качестве характеристики математической модели в tf-форме:</w:t>
      </w:r>
    </w:p>
    <w:p w:rsidR="007C6AC0" w:rsidRPr="00AF3BC6" w:rsidRDefault="007C6AC0" w:rsidP="007C6AC0">
      <w:pPr>
        <w:ind w:firstLine="709"/>
      </w:pPr>
      <w:r w:rsidRPr="00AF3BC6">
        <w:tab/>
      </w:r>
    </w:p>
    <w:p w:rsidR="007C6AC0" w:rsidRPr="00AF3BC6" w:rsidRDefault="007C6AC0" w:rsidP="007C6AC0">
      <w:pPr>
        <w:pStyle w:val="a3"/>
        <w:spacing w:before="0" w:after="0"/>
        <w:ind w:firstLine="3828"/>
      </w:pPr>
      <w:r w:rsidRPr="00AF3BC6">
        <w:tab/>
      </w:r>
      <w:r w:rsidRPr="00AF3BC6">
        <w:rPr>
          <w:position w:val="-12"/>
        </w:rPr>
        <w:object w:dxaOrig="1284" w:dyaOrig="360">
          <v:shape id="_x0000_i1051" type="#_x0000_t75" style="width:64.8pt;height:18.6pt" o:ole="">
            <v:imagedata r:id="rId65" o:title=""/>
          </v:shape>
          <o:OLEObject Type="Embed" ProgID="Equation.3" ShapeID="_x0000_i1051" DrawAspect="Content" ObjectID="_1701605035" r:id="rId66"/>
        </w:object>
      </w:r>
      <w:r w:rsidRPr="00AF3BC6">
        <w:t xml:space="preserve">                                                       (</w:t>
      </w:r>
      <w:r w:rsidR="00B00C18" w:rsidRPr="00AF3BC6">
        <w:t>1</w:t>
      </w:r>
      <w:r w:rsidRPr="00AF3BC6">
        <w:t>.8)</w:t>
      </w:r>
    </w:p>
    <w:p w:rsidR="007C6AC0" w:rsidRPr="00AF3BC6" w:rsidRDefault="007C6AC0" w:rsidP="007C6AC0">
      <w:pPr>
        <w:pStyle w:val="a4"/>
        <w:ind w:firstLine="709"/>
      </w:pPr>
    </w:p>
    <w:p w:rsidR="007C6AC0" w:rsidRPr="00AF3BC6" w:rsidRDefault="007C6AC0" w:rsidP="007C6AC0">
      <w:pPr>
        <w:pStyle w:val="a4"/>
        <w:ind w:firstLine="709"/>
      </w:pPr>
      <w:r w:rsidRPr="00AF3BC6">
        <w:t>рассматриваемого объекта управления.</w:t>
      </w:r>
    </w:p>
    <w:p w:rsidR="00CC4D1D" w:rsidRPr="00AF3BC6" w:rsidRDefault="00CC4D1D" w:rsidP="00CC4D1D">
      <w:pPr>
        <w:ind w:firstLine="709"/>
      </w:pPr>
    </w:p>
    <w:p w:rsidR="00914E80" w:rsidRPr="00AF3BC6" w:rsidRDefault="00914E80" w:rsidP="00914E80">
      <w:pPr>
        <w:pStyle w:val="a4"/>
        <w:ind w:firstLine="709"/>
      </w:pPr>
    </w:p>
    <w:p w:rsidR="00914E80" w:rsidRPr="00AF3BC6" w:rsidRDefault="00914E80" w:rsidP="00914E80">
      <w:pPr>
        <w:pStyle w:val="a4"/>
        <w:jc w:val="center"/>
      </w:pPr>
      <w:r w:rsidRPr="00AF3BC6">
        <w:rPr>
          <w:noProof/>
        </w:rPr>
        <w:drawing>
          <wp:inline distT="0" distB="0" distL="0" distR="0" wp14:anchorId="3DAF807B" wp14:editId="10E0CAC6">
            <wp:extent cx="2775574" cy="236348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79218" cy="2366583"/>
                    </a:xfrm>
                    <a:prstGeom prst="rect">
                      <a:avLst/>
                    </a:prstGeom>
                    <a:noFill/>
                    <a:ln>
                      <a:noFill/>
                    </a:ln>
                  </pic:spPr>
                </pic:pic>
              </a:graphicData>
            </a:graphic>
          </wp:inline>
        </w:drawing>
      </w:r>
    </w:p>
    <w:p w:rsidR="00914E80" w:rsidRPr="00AF3BC6" w:rsidRDefault="00914E80" w:rsidP="00914E80">
      <w:pPr>
        <w:ind w:firstLine="0"/>
        <w:jc w:val="center"/>
        <w:rPr>
          <w:sz w:val="16"/>
          <w:szCs w:val="16"/>
          <w:shd w:val="clear" w:color="auto" w:fill="FFFFFF"/>
        </w:rPr>
      </w:pPr>
    </w:p>
    <w:p w:rsidR="00914E80" w:rsidRPr="00AF3BC6" w:rsidRDefault="00914E80" w:rsidP="00914E80">
      <w:pPr>
        <w:ind w:firstLine="0"/>
        <w:jc w:val="center"/>
      </w:pPr>
      <w:r w:rsidRPr="00AF3BC6">
        <w:t xml:space="preserve">Рисунок 1.10 – Графики динамики эксперимента и идентифицированной модели </w:t>
      </w:r>
    </w:p>
    <w:p w:rsidR="00914E80" w:rsidRPr="00AF3BC6" w:rsidRDefault="00914E80" w:rsidP="00914E80">
      <w:pPr>
        <w:ind w:firstLine="709"/>
      </w:pPr>
      <w:r w:rsidRPr="00AF3BC6">
        <w:lastRenderedPageBreak/>
        <w:t>Сравнение свидетельствует, что динамика идентифицированной модели не в достаточной мере приближена к поведению объекта, наблюдаемого в ходе эксперимента, и не рекомендуется для использования для промышленных целей</w:t>
      </w:r>
      <w:r w:rsidR="0007063C" w:rsidRPr="0007063C">
        <w:t xml:space="preserve"> [56-58]</w:t>
      </w:r>
      <w:r w:rsidRPr="00AF3BC6">
        <w:t>.</w:t>
      </w:r>
    </w:p>
    <w:p w:rsidR="00914E80" w:rsidRPr="00AF3BC6" w:rsidRDefault="00914E80" w:rsidP="00CC4D1D">
      <w:pPr>
        <w:pStyle w:val="af0"/>
        <w:spacing w:before="0" w:after="0"/>
        <w:ind w:firstLine="709"/>
        <w:jc w:val="both"/>
        <w:rPr>
          <w:rFonts w:ascii="Times New Roman" w:hAnsi="Times New Roman"/>
          <w:sz w:val="28"/>
          <w:szCs w:val="28"/>
        </w:rPr>
      </w:pPr>
    </w:p>
    <w:p w:rsidR="00CC4D1D" w:rsidRPr="00D318DF" w:rsidRDefault="00CC4D1D" w:rsidP="00CC4D1D">
      <w:pPr>
        <w:pStyle w:val="af0"/>
        <w:spacing w:before="0" w:after="0"/>
        <w:ind w:firstLine="709"/>
        <w:jc w:val="both"/>
        <w:rPr>
          <w:rFonts w:ascii="Times New Roman" w:hAnsi="Times New Roman"/>
          <w:sz w:val="28"/>
          <w:szCs w:val="28"/>
          <w:lang w:val="kk-KZ"/>
        </w:rPr>
      </w:pPr>
      <w:r w:rsidRPr="00AF3BC6">
        <w:rPr>
          <w:rFonts w:ascii="Times New Roman" w:hAnsi="Times New Roman"/>
          <w:sz w:val="28"/>
          <w:szCs w:val="28"/>
        </w:rPr>
        <w:t>Выводы по первому разделу</w:t>
      </w:r>
      <w:r w:rsidR="00D318DF">
        <w:rPr>
          <w:rFonts w:ascii="Times New Roman" w:hAnsi="Times New Roman"/>
          <w:sz w:val="28"/>
          <w:szCs w:val="28"/>
          <w:lang w:val="kk-KZ"/>
        </w:rPr>
        <w:t>:</w:t>
      </w:r>
    </w:p>
    <w:p w:rsidR="005C62B4" w:rsidRPr="00AF3BC6" w:rsidRDefault="00967D4E" w:rsidP="005C62B4">
      <w:pPr>
        <w:widowControl/>
        <w:numPr>
          <w:ilvl w:val="0"/>
          <w:numId w:val="1"/>
        </w:numPr>
        <w:tabs>
          <w:tab w:val="left" w:pos="993"/>
        </w:tabs>
        <w:ind w:firstLine="709"/>
        <w:rPr>
          <w:lang w:bidi="mr-IN"/>
        </w:rPr>
      </w:pPr>
      <w:r w:rsidRPr="00AF3BC6">
        <w:t>п</w:t>
      </w:r>
      <w:r w:rsidR="00CC4D1D" w:rsidRPr="00AF3BC6">
        <w:t>роблема эффективного и рационального использования промышленных и техногенных образований имее</w:t>
      </w:r>
      <w:r w:rsidR="005C62B4" w:rsidRPr="00AF3BC6">
        <w:t>т исключительно важное значение;</w:t>
      </w:r>
    </w:p>
    <w:p w:rsidR="005C62B4" w:rsidRPr="00AF3BC6" w:rsidRDefault="005C62B4" w:rsidP="005C62B4">
      <w:pPr>
        <w:widowControl/>
        <w:numPr>
          <w:ilvl w:val="0"/>
          <w:numId w:val="1"/>
        </w:numPr>
        <w:tabs>
          <w:tab w:val="left" w:pos="993"/>
        </w:tabs>
        <w:ind w:firstLine="709"/>
        <w:rPr>
          <w:lang w:bidi="mr-IN"/>
        </w:rPr>
      </w:pPr>
      <w:r w:rsidRPr="00AF3BC6">
        <w:rPr>
          <w:rFonts w:eastAsia="Calibri"/>
          <w:lang w:eastAsia="en-US"/>
        </w:rPr>
        <w:t>в</w:t>
      </w:r>
      <w:r w:rsidR="00CC4D1D" w:rsidRPr="00AF3BC6">
        <w:rPr>
          <w:rFonts w:eastAsia="Calibri"/>
          <w:lang w:eastAsia="en-US"/>
        </w:rPr>
        <w:t xml:space="preserve"> решении задачи</w:t>
      </w:r>
      <w:r w:rsidR="00CC4D1D" w:rsidRPr="00AF3BC6">
        <w:t xml:space="preserve"> переработки </w:t>
      </w:r>
      <w:r w:rsidRPr="00AF3BC6">
        <w:t>техногенных минеральных образований требуется измельчать их</w:t>
      </w:r>
      <w:r w:rsidR="00CC4D1D" w:rsidRPr="00AF3BC6">
        <w:t xml:space="preserve"> до определённой крупност</w:t>
      </w:r>
      <w:r w:rsidRPr="00AF3BC6">
        <w:t>и;</w:t>
      </w:r>
    </w:p>
    <w:p w:rsidR="005C62B4" w:rsidRPr="00AF3BC6" w:rsidRDefault="005C62B4" w:rsidP="005C62B4">
      <w:pPr>
        <w:widowControl/>
        <w:numPr>
          <w:ilvl w:val="0"/>
          <w:numId w:val="1"/>
        </w:numPr>
        <w:tabs>
          <w:tab w:val="left" w:pos="993"/>
        </w:tabs>
        <w:ind w:firstLine="709"/>
        <w:rPr>
          <w:lang w:bidi="mr-IN"/>
        </w:rPr>
      </w:pPr>
      <w:r w:rsidRPr="00AF3BC6">
        <w:t>д</w:t>
      </w:r>
      <w:r w:rsidR="00CC4D1D" w:rsidRPr="00AF3BC6">
        <w:t>ля повышения эффективности технологического процесса извлечения ценных компонентов необходимо использовать системы управления, которые обладают возможностью работать с быстро изменяющимися, сложными динамическими процессами, учитывать неполную и неодн</w:t>
      </w:r>
      <w:r w:rsidRPr="00AF3BC6">
        <w:t>означную информации о процессе;</w:t>
      </w:r>
    </w:p>
    <w:p w:rsidR="005C62B4" w:rsidRPr="00AF3BC6" w:rsidRDefault="005C62B4" w:rsidP="005C62B4">
      <w:pPr>
        <w:widowControl/>
        <w:numPr>
          <w:ilvl w:val="0"/>
          <w:numId w:val="1"/>
        </w:numPr>
        <w:tabs>
          <w:tab w:val="left" w:pos="993"/>
        </w:tabs>
        <w:ind w:firstLine="709"/>
        <w:rPr>
          <w:lang w:bidi="mr-IN"/>
        </w:rPr>
      </w:pPr>
      <w:r w:rsidRPr="00AF3BC6">
        <w:rPr>
          <w:lang w:bidi="mr-IN"/>
        </w:rPr>
        <w:t>у</w:t>
      </w:r>
      <w:r w:rsidR="00CC4D1D" w:rsidRPr="00AF3BC6">
        <w:t xml:space="preserve">правление должно обеспечивать высокую точность при простой и </w:t>
      </w:r>
      <w:r w:rsidRPr="00AF3BC6">
        <w:t>недорогой аппаратной реализации;</w:t>
      </w:r>
    </w:p>
    <w:p w:rsidR="00F82CF8" w:rsidRPr="00AF3BC6" w:rsidRDefault="005C62B4" w:rsidP="005C62B4">
      <w:pPr>
        <w:widowControl/>
        <w:numPr>
          <w:ilvl w:val="0"/>
          <w:numId w:val="1"/>
        </w:numPr>
        <w:tabs>
          <w:tab w:val="left" w:pos="993"/>
        </w:tabs>
        <w:ind w:firstLine="709"/>
        <w:rPr>
          <w:lang w:bidi="mr-IN"/>
        </w:rPr>
      </w:pPr>
      <w:r w:rsidRPr="00AF3BC6">
        <w:t>п</w:t>
      </w:r>
      <w:r w:rsidR="00CC4D1D" w:rsidRPr="00AF3BC6">
        <w:t xml:space="preserve">ри реализации </w:t>
      </w:r>
      <w:r w:rsidRPr="00AF3BC6">
        <w:t xml:space="preserve">традиционного метода, </w:t>
      </w:r>
      <w:r w:rsidR="00F82CF8" w:rsidRPr="00AF3BC6">
        <w:rPr>
          <w:color w:val="000000"/>
        </w:rPr>
        <w:t>и</w:t>
      </w:r>
      <w:r w:rsidR="00F82CF8" w:rsidRPr="00AF3BC6">
        <w:rPr>
          <w:rFonts w:eastAsiaTheme="minorHAnsi"/>
          <w:lang w:eastAsia="en-US"/>
        </w:rPr>
        <w:t xml:space="preserve">з-за сложности </w:t>
      </w:r>
      <w:r w:rsidRPr="00AF3BC6">
        <w:rPr>
          <w:rFonts w:eastAsiaTheme="minorHAnsi"/>
          <w:lang w:eastAsia="en-US"/>
        </w:rPr>
        <w:t>или невозможности измерения, ряд</w:t>
      </w:r>
      <w:r w:rsidR="00F82CF8" w:rsidRPr="00AF3BC6">
        <w:rPr>
          <w:rFonts w:eastAsiaTheme="minorHAnsi"/>
          <w:lang w:eastAsia="en-US"/>
        </w:rPr>
        <w:t xml:space="preserve"> параметр</w:t>
      </w:r>
      <w:r w:rsidRPr="00AF3BC6">
        <w:rPr>
          <w:rFonts w:eastAsiaTheme="minorHAnsi"/>
          <w:lang w:eastAsia="en-US"/>
        </w:rPr>
        <w:t>ов и показателей технологического</w:t>
      </w:r>
      <w:r w:rsidR="00F82CF8" w:rsidRPr="00AF3BC6">
        <w:rPr>
          <w:rFonts w:eastAsiaTheme="minorHAnsi"/>
          <w:lang w:eastAsia="en-US"/>
        </w:rPr>
        <w:t xml:space="preserve"> процесс помола для турбулентного измельчителя не описывается количественно, что затрудняет использование детерминированных математических методов для моделирования и оптимизации их режимов работы;</w:t>
      </w:r>
    </w:p>
    <w:p w:rsidR="00F82CF8" w:rsidRPr="00AF3BC6" w:rsidRDefault="00F82CF8" w:rsidP="00F82CF8">
      <w:pPr>
        <w:widowControl/>
        <w:numPr>
          <w:ilvl w:val="0"/>
          <w:numId w:val="1"/>
        </w:numPr>
        <w:tabs>
          <w:tab w:val="left" w:pos="993"/>
        </w:tabs>
        <w:ind w:firstLine="709"/>
        <w:rPr>
          <w:color w:val="000000"/>
        </w:rPr>
      </w:pPr>
      <w:r w:rsidRPr="00AF3BC6">
        <w:rPr>
          <w:rFonts w:eastAsiaTheme="minorHAnsi"/>
          <w:lang w:eastAsia="en-US"/>
        </w:rPr>
        <w:t>в настоящее время турбулентный измельчитель относится к классу сложных систем, в которых управление осуществляется в условиях неопределенности из-за отсутствия достаточной статистики поведения контролируемых объектов;</w:t>
      </w:r>
    </w:p>
    <w:p w:rsidR="00F82CF8" w:rsidRPr="00AF3BC6" w:rsidRDefault="00F82CF8" w:rsidP="00F82CF8">
      <w:pPr>
        <w:widowControl/>
        <w:numPr>
          <w:ilvl w:val="0"/>
          <w:numId w:val="1"/>
        </w:numPr>
        <w:tabs>
          <w:tab w:val="left" w:pos="993"/>
        </w:tabs>
        <w:ind w:firstLine="709"/>
        <w:rPr>
          <w:color w:val="000000"/>
        </w:rPr>
      </w:pPr>
      <w:r w:rsidRPr="00AF3BC6">
        <w:rPr>
          <w:rFonts w:eastAsiaTheme="minorHAnsi"/>
          <w:lang w:eastAsia="en-US"/>
        </w:rPr>
        <w:t>традиционные методы моделирования не приводят к удовлетворительным результатам, когда первоначальное описание решаемой проблемы неясно и неполно;</w:t>
      </w:r>
    </w:p>
    <w:p w:rsidR="00CC4D1D" w:rsidRPr="00AF3BC6" w:rsidRDefault="00F82CF8" w:rsidP="00D318DF">
      <w:pPr>
        <w:pStyle w:val="a7"/>
        <w:numPr>
          <w:ilvl w:val="0"/>
          <w:numId w:val="1"/>
        </w:numPr>
        <w:tabs>
          <w:tab w:val="left" w:pos="993"/>
        </w:tabs>
        <w:spacing w:after="0" w:line="240" w:lineRule="auto"/>
        <w:ind w:firstLine="709"/>
        <w:contextualSpacing w:val="0"/>
        <w:jc w:val="both"/>
        <w:rPr>
          <w:rFonts w:ascii="Times New Roman" w:eastAsia="Times New Roman" w:hAnsi="Times New Roman"/>
          <w:sz w:val="28"/>
          <w:szCs w:val="28"/>
          <w:lang w:eastAsia="ru-RU"/>
        </w:rPr>
      </w:pPr>
      <w:r w:rsidRPr="00AF3BC6">
        <w:rPr>
          <w:rFonts w:ascii="Times New Roman" w:eastAsia="Times New Roman" w:hAnsi="Times New Roman"/>
          <w:sz w:val="28"/>
          <w:szCs w:val="28"/>
          <w:lang w:eastAsia="ru-RU"/>
        </w:rPr>
        <w:t>д</w:t>
      </w:r>
      <w:r w:rsidR="00CC4D1D" w:rsidRPr="00AF3BC6">
        <w:rPr>
          <w:rFonts w:ascii="Times New Roman" w:eastAsia="Times New Roman" w:hAnsi="Times New Roman"/>
          <w:sz w:val="28"/>
          <w:szCs w:val="28"/>
          <w:lang w:eastAsia="ru-RU"/>
        </w:rPr>
        <w:t>ля построения модели на основе дифференциальных уравнений динамического процесса измельчения, учитывающий все физико-механические изменения, необходимо провести ряд сложных и дорогостоящих экспериментов. При этом полученная математическая модель носит весьма приближенный характер и может отображать лишь некоторые тенденции технологического объекта;</w:t>
      </w:r>
    </w:p>
    <w:p w:rsidR="00CC4D1D" w:rsidRPr="00AF3BC6" w:rsidRDefault="00CC4D1D" w:rsidP="00D318DF">
      <w:pPr>
        <w:pStyle w:val="a7"/>
        <w:numPr>
          <w:ilvl w:val="0"/>
          <w:numId w:val="1"/>
        </w:numPr>
        <w:tabs>
          <w:tab w:val="left" w:pos="993"/>
        </w:tabs>
        <w:spacing w:after="0" w:line="240" w:lineRule="auto"/>
        <w:ind w:firstLine="709"/>
        <w:contextualSpacing w:val="0"/>
        <w:jc w:val="both"/>
        <w:rPr>
          <w:rFonts w:ascii="Times New Roman" w:eastAsia="Times New Roman" w:hAnsi="Times New Roman"/>
          <w:sz w:val="28"/>
          <w:szCs w:val="28"/>
          <w:lang w:eastAsia="ru-RU"/>
        </w:rPr>
      </w:pPr>
      <w:r w:rsidRPr="00AF3BC6">
        <w:rPr>
          <w:rFonts w:ascii="Times New Roman" w:eastAsia="Times New Roman" w:hAnsi="Times New Roman"/>
          <w:sz w:val="28"/>
          <w:szCs w:val="28"/>
          <w:lang w:eastAsia="ru-RU"/>
        </w:rPr>
        <w:t>к полученной приближенной математической модели добавляются новые ошибки, связанные вычислительными процедурами и методами;</w:t>
      </w:r>
    </w:p>
    <w:p w:rsidR="00CC4D1D" w:rsidRPr="00AF3BC6" w:rsidRDefault="00CC4D1D" w:rsidP="00D318DF">
      <w:pPr>
        <w:pStyle w:val="a7"/>
        <w:numPr>
          <w:ilvl w:val="0"/>
          <w:numId w:val="1"/>
        </w:numPr>
        <w:tabs>
          <w:tab w:val="left" w:pos="993"/>
        </w:tabs>
        <w:spacing w:after="0" w:line="240" w:lineRule="auto"/>
        <w:ind w:firstLine="709"/>
        <w:contextualSpacing w:val="0"/>
        <w:jc w:val="both"/>
        <w:rPr>
          <w:rFonts w:ascii="Times New Roman" w:eastAsia="Times New Roman" w:hAnsi="Times New Roman"/>
          <w:sz w:val="28"/>
          <w:szCs w:val="28"/>
          <w:lang w:eastAsia="ru-RU"/>
        </w:rPr>
      </w:pPr>
      <w:r w:rsidRPr="00AF3BC6">
        <w:rPr>
          <w:rFonts w:ascii="Times New Roman" w:eastAsia="Times New Roman" w:hAnsi="Times New Roman"/>
          <w:sz w:val="28"/>
          <w:szCs w:val="28"/>
          <w:lang w:eastAsia="ru-RU"/>
        </w:rPr>
        <w:t>при применении длинных вычислений процесс может выходить из необходимого диапазона, что препятствует достижению требуемого к</w:t>
      </w:r>
      <w:r w:rsidR="00D639D8" w:rsidRPr="00AF3BC6">
        <w:rPr>
          <w:rFonts w:ascii="Times New Roman" w:eastAsia="Times New Roman" w:hAnsi="Times New Roman"/>
          <w:sz w:val="28"/>
          <w:szCs w:val="28"/>
          <w:lang w:eastAsia="ru-RU"/>
        </w:rPr>
        <w:t>ачества управления измельчением;</w:t>
      </w:r>
    </w:p>
    <w:p w:rsidR="00CC4D1D" w:rsidRPr="00AF3BC6" w:rsidRDefault="00CC4D1D" w:rsidP="00D318DF">
      <w:pPr>
        <w:pStyle w:val="a7"/>
        <w:numPr>
          <w:ilvl w:val="0"/>
          <w:numId w:val="1"/>
        </w:numPr>
        <w:tabs>
          <w:tab w:val="left" w:pos="993"/>
        </w:tabs>
        <w:spacing w:after="0" w:line="240" w:lineRule="auto"/>
        <w:ind w:firstLine="709"/>
        <w:contextualSpacing w:val="0"/>
        <w:jc w:val="both"/>
        <w:rPr>
          <w:rFonts w:ascii="Times New Roman" w:eastAsia="Times New Roman" w:hAnsi="Times New Roman"/>
          <w:sz w:val="28"/>
          <w:szCs w:val="28"/>
          <w:lang w:eastAsia="ru-RU"/>
        </w:rPr>
      </w:pPr>
      <w:r w:rsidRPr="00AF3BC6">
        <w:rPr>
          <w:rFonts w:ascii="Times New Roman" w:eastAsia="Times New Roman" w:hAnsi="Times New Roman"/>
          <w:sz w:val="28"/>
          <w:szCs w:val="28"/>
          <w:lang w:eastAsia="ru-RU"/>
        </w:rPr>
        <w:t>при быстро текущих технологич</w:t>
      </w:r>
      <w:r w:rsidR="001F0A2A" w:rsidRPr="00AF3BC6">
        <w:rPr>
          <w:rFonts w:ascii="Times New Roman" w:eastAsia="Times New Roman" w:hAnsi="Times New Roman"/>
          <w:sz w:val="28"/>
          <w:szCs w:val="28"/>
          <w:lang w:eastAsia="ru-RU"/>
        </w:rPr>
        <w:t>еских процессах данный метод неэффективен</w:t>
      </w:r>
      <w:r w:rsidR="00BB1BDB" w:rsidRPr="00AF3BC6">
        <w:rPr>
          <w:rFonts w:ascii="Times New Roman" w:eastAsia="Times New Roman" w:hAnsi="Times New Roman"/>
          <w:sz w:val="28"/>
          <w:szCs w:val="28"/>
          <w:lang w:eastAsia="ru-RU"/>
        </w:rPr>
        <w:t xml:space="preserve"> – построенная модель была одномерной, что не может в полной </w:t>
      </w:r>
      <w:r w:rsidR="00BB1BDB" w:rsidRPr="00AF3BC6">
        <w:rPr>
          <w:rFonts w:ascii="Times New Roman" w:eastAsia="Times New Roman" w:hAnsi="Times New Roman"/>
          <w:sz w:val="28"/>
          <w:szCs w:val="28"/>
          <w:lang w:eastAsia="ru-RU"/>
        </w:rPr>
        <w:lastRenderedPageBreak/>
        <w:t>мере отразить процессы в многомерной нелинейной системе ту</w:t>
      </w:r>
      <w:r w:rsidR="00D639D8" w:rsidRPr="00AF3BC6">
        <w:rPr>
          <w:rFonts w:ascii="Times New Roman" w:eastAsia="Times New Roman" w:hAnsi="Times New Roman"/>
          <w:sz w:val="28"/>
          <w:szCs w:val="28"/>
          <w:lang w:eastAsia="ru-RU"/>
        </w:rPr>
        <w:t>рбулентного измельчителя породы;</w:t>
      </w:r>
    </w:p>
    <w:p w:rsidR="00F82CF8" w:rsidRPr="00AF3BC6" w:rsidRDefault="00D639D8" w:rsidP="00D318DF">
      <w:pPr>
        <w:pStyle w:val="a7"/>
        <w:numPr>
          <w:ilvl w:val="0"/>
          <w:numId w:val="1"/>
        </w:numPr>
        <w:tabs>
          <w:tab w:val="left" w:pos="993"/>
        </w:tabs>
        <w:ind w:firstLine="709"/>
        <w:jc w:val="both"/>
        <w:rPr>
          <w:rFonts w:ascii="Times New Roman" w:eastAsia="Times New Roman" w:hAnsi="Times New Roman"/>
          <w:sz w:val="28"/>
          <w:szCs w:val="28"/>
          <w:lang w:eastAsia="ru-RU"/>
        </w:rPr>
      </w:pPr>
      <w:r w:rsidRPr="00AF3BC6">
        <w:rPr>
          <w:rFonts w:ascii="Times New Roman" w:eastAsia="Times New Roman" w:hAnsi="Times New Roman"/>
          <w:sz w:val="28"/>
          <w:szCs w:val="28"/>
          <w:lang w:eastAsia="ru-RU"/>
        </w:rPr>
        <w:t xml:space="preserve">теория нечетких множеств – один из способов преодоления вышеописанных недостатков для построения системы управления сложным технологическим процессом. </w:t>
      </w:r>
    </w:p>
    <w:bookmarkEnd w:id="11"/>
    <w:p w:rsidR="00D15E11" w:rsidRPr="00AF3BC6" w:rsidRDefault="00D15E11" w:rsidP="00CA515A">
      <w:pPr>
        <w:ind w:firstLine="709"/>
      </w:pPr>
    </w:p>
    <w:p w:rsidR="00C03E6E" w:rsidRPr="00AF3BC6" w:rsidRDefault="00787EEB" w:rsidP="00C03E6E">
      <w:pPr>
        <w:ind w:firstLine="709"/>
      </w:pPr>
      <w:r w:rsidRPr="00AF3BC6">
        <w:br w:type="page"/>
      </w:r>
    </w:p>
    <w:p w:rsidR="00F625EC" w:rsidRPr="00AF3BC6" w:rsidRDefault="00C03E6E" w:rsidP="004647F6">
      <w:pPr>
        <w:tabs>
          <w:tab w:val="left" w:pos="993"/>
          <w:tab w:val="left" w:pos="1134"/>
        </w:tabs>
        <w:ind w:firstLine="709"/>
        <w:rPr>
          <w:b/>
        </w:rPr>
      </w:pPr>
      <w:r w:rsidRPr="00AF3BC6">
        <w:rPr>
          <w:b/>
        </w:rPr>
        <w:lastRenderedPageBreak/>
        <w:t>2</w:t>
      </w:r>
      <w:r w:rsidR="00F625EC" w:rsidRPr="00AF3BC6">
        <w:rPr>
          <w:b/>
        </w:rPr>
        <w:t xml:space="preserve"> </w:t>
      </w:r>
      <w:r w:rsidR="000F7215" w:rsidRPr="00AF3BC6">
        <w:rPr>
          <w:b/>
        </w:rPr>
        <w:t>ИНТЕЛЛЕКТУАЛЬНЫЕ СИСТЕМЫ УПРАВЛЕНИЯ ТУРБУЛЕНТНЫМ ИЗМЕЛЬЧИТЕЛЕМ</w:t>
      </w:r>
    </w:p>
    <w:p w:rsidR="00860860" w:rsidRPr="00AF3BC6" w:rsidRDefault="00860860" w:rsidP="004647F6">
      <w:pPr>
        <w:tabs>
          <w:tab w:val="left" w:pos="993"/>
          <w:tab w:val="left" w:pos="1134"/>
        </w:tabs>
        <w:ind w:firstLine="709"/>
      </w:pPr>
    </w:p>
    <w:p w:rsidR="00787EEB" w:rsidRPr="00AF3BC6" w:rsidRDefault="00C03E6E" w:rsidP="00C03E6E">
      <w:pPr>
        <w:pStyle w:val="1"/>
        <w:tabs>
          <w:tab w:val="left" w:pos="993"/>
          <w:tab w:val="left" w:pos="1134"/>
        </w:tabs>
        <w:ind w:left="709" w:firstLine="0"/>
        <w:rPr>
          <w:sz w:val="28"/>
        </w:rPr>
      </w:pPr>
      <w:r w:rsidRPr="00AF3BC6">
        <w:rPr>
          <w:sz w:val="28"/>
        </w:rPr>
        <w:t xml:space="preserve">2.1 </w:t>
      </w:r>
      <w:r w:rsidR="00F625EC" w:rsidRPr="00AF3BC6">
        <w:rPr>
          <w:sz w:val="28"/>
        </w:rPr>
        <w:t>Основные принципы постр</w:t>
      </w:r>
      <w:r w:rsidRPr="00AF3BC6">
        <w:rPr>
          <w:sz w:val="28"/>
        </w:rPr>
        <w:t>оения интеллектуальных систем</w:t>
      </w:r>
    </w:p>
    <w:p w:rsidR="001F0A2A" w:rsidRPr="00AF3BC6" w:rsidRDefault="001F0A2A" w:rsidP="001F0A2A">
      <w:pPr>
        <w:widowControl/>
        <w:ind w:firstLine="709"/>
        <w:rPr>
          <w:rFonts w:eastAsiaTheme="minorHAnsi"/>
          <w:lang w:eastAsia="en-US"/>
        </w:rPr>
      </w:pPr>
      <w:r w:rsidRPr="00AF3BC6">
        <w:rPr>
          <w:rFonts w:eastAsiaTheme="minorHAnsi"/>
          <w:lang w:eastAsia="en-US"/>
        </w:rPr>
        <w:t>При управлении объектом обеспечивается стабильность той или иной физической величины, характеризующей состояние объекта, или изменение этой величины и окружающей среды в соответствии с некоторым законом на основе достоверной информации о состоянии объекта. Это делается с использованием автоматизированной системы управления (АСУ) с обратной связью.</w:t>
      </w:r>
    </w:p>
    <w:p w:rsidR="001F0A2A" w:rsidRPr="00AF3BC6" w:rsidRDefault="001F0A2A" w:rsidP="001F0A2A">
      <w:pPr>
        <w:widowControl/>
        <w:ind w:firstLine="709"/>
        <w:rPr>
          <w:rFonts w:eastAsiaTheme="minorHAnsi"/>
          <w:lang w:eastAsia="en-US"/>
        </w:rPr>
      </w:pPr>
      <w:r w:rsidRPr="00AF3BC6">
        <w:rPr>
          <w:rFonts w:eastAsiaTheme="minorHAnsi"/>
          <w:lang w:eastAsia="en-US"/>
        </w:rPr>
        <w:t>АСУ с обратной связью состоит из двух основных частей: объекта управления и устройства управления. Объектом управления может быть любое управляемое техническое устройство или любой технологический процесс.</w:t>
      </w:r>
    </w:p>
    <w:p w:rsidR="001F0A2A" w:rsidRPr="00AF3BC6" w:rsidRDefault="001F0A2A" w:rsidP="001F0A2A">
      <w:pPr>
        <w:widowControl/>
        <w:ind w:firstLine="709"/>
        <w:rPr>
          <w:rFonts w:eastAsiaTheme="minorHAnsi"/>
          <w:lang w:eastAsia="en-US"/>
        </w:rPr>
      </w:pPr>
      <w:r w:rsidRPr="00AF3BC6">
        <w:rPr>
          <w:rFonts w:eastAsiaTheme="minorHAnsi"/>
          <w:lang w:eastAsia="en-US"/>
        </w:rPr>
        <w:t xml:space="preserve">На рисунке </w:t>
      </w:r>
      <w:r w:rsidR="0065572F" w:rsidRPr="00AF3BC6">
        <w:rPr>
          <w:rFonts w:eastAsiaTheme="minorHAnsi"/>
          <w:lang w:eastAsia="en-US"/>
        </w:rPr>
        <w:t>2</w:t>
      </w:r>
      <w:r w:rsidRPr="00AF3BC6">
        <w:rPr>
          <w:rFonts w:eastAsiaTheme="minorHAnsi"/>
          <w:lang w:eastAsia="en-US"/>
        </w:rPr>
        <w:t>.1 приведена классическая функциональная схема АСУ.</w:t>
      </w:r>
    </w:p>
    <w:p w:rsidR="001F0A2A" w:rsidRPr="00AF3BC6" w:rsidRDefault="001F0A2A" w:rsidP="001F0A2A">
      <w:pPr>
        <w:widowControl/>
        <w:ind w:firstLine="709"/>
        <w:rPr>
          <w:rFonts w:eastAsiaTheme="minorHAnsi"/>
          <w:lang w:eastAsia="en-US"/>
        </w:rPr>
      </w:pPr>
    </w:p>
    <w:p w:rsidR="001F0A2A" w:rsidRPr="00AF3BC6" w:rsidRDefault="001F0A2A" w:rsidP="001F0A2A">
      <w:pPr>
        <w:widowControl/>
        <w:ind w:firstLine="0"/>
        <w:jc w:val="center"/>
        <w:rPr>
          <w:rFonts w:eastAsiaTheme="minorHAnsi"/>
          <w:lang w:eastAsia="en-US"/>
        </w:rPr>
      </w:pPr>
      <w:r w:rsidRPr="00AF3BC6">
        <w:rPr>
          <w:rFonts w:eastAsiaTheme="minorHAnsi"/>
          <w:noProof/>
        </w:rPr>
        <w:drawing>
          <wp:inline distT="0" distB="0" distL="0" distR="0" wp14:anchorId="098A6EFD" wp14:editId="1ED09184">
            <wp:extent cx="3960000" cy="1544400"/>
            <wp:effectExtent l="0" t="0" r="254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Диаграмма без названия (3).png"/>
                    <pic:cNvPicPr/>
                  </pic:nvPicPr>
                  <pic:blipFill>
                    <a:blip r:embed="rId68">
                      <a:extLst>
                        <a:ext uri="{28A0092B-C50C-407E-A947-70E740481C1C}">
                          <a14:useLocalDpi xmlns:a14="http://schemas.microsoft.com/office/drawing/2010/main" val="0"/>
                        </a:ext>
                      </a:extLst>
                    </a:blip>
                    <a:stretch>
                      <a:fillRect/>
                    </a:stretch>
                  </pic:blipFill>
                  <pic:spPr>
                    <a:xfrm>
                      <a:off x="0" y="0"/>
                      <a:ext cx="3960000" cy="1544400"/>
                    </a:xfrm>
                    <a:prstGeom prst="rect">
                      <a:avLst/>
                    </a:prstGeom>
                  </pic:spPr>
                </pic:pic>
              </a:graphicData>
            </a:graphic>
          </wp:inline>
        </w:drawing>
      </w:r>
    </w:p>
    <w:p w:rsidR="001F0A2A" w:rsidRPr="00AF3BC6" w:rsidRDefault="001F0A2A" w:rsidP="001F0A2A">
      <w:pPr>
        <w:widowControl/>
        <w:ind w:firstLine="709"/>
        <w:rPr>
          <w:rFonts w:eastAsiaTheme="minorHAnsi"/>
          <w:sz w:val="16"/>
          <w:szCs w:val="16"/>
          <w:lang w:eastAsia="en-US"/>
        </w:rPr>
      </w:pPr>
    </w:p>
    <w:p w:rsidR="001F0A2A" w:rsidRPr="00AF3BC6" w:rsidRDefault="001F0A2A" w:rsidP="001F0A2A">
      <w:pPr>
        <w:widowControl/>
        <w:ind w:firstLine="0"/>
        <w:jc w:val="center"/>
        <w:rPr>
          <w:rFonts w:eastAsiaTheme="minorHAnsi"/>
          <w:lang w:eastAsia="en-US"/>
        </w:rPr>
      </w:pPr>
      <w:r w:rsidRPr="00AF3BC6">
        <w:rPr>
          <w:rFonts w:eastAsiaTheme="minorHAnsi"/>
          <w:lang w:eastAsia="en-US"/>
        </w:rPr>
        <w:t xml:space="preserve">Рисунок </w:t>
      </w:r>
      <w:r w:rsidR="0065572F" w:rsidRPr="00AF3BC6">
        <w:rPr>
          <w:rFonts w:eastAsiaTheme="minorHAnsi"/>
          <w:lang w:eastAsia="en-US"/>
        </w:rPr>
        <w:t>2.</w:t>
      </w:r>
      <w:r w:rsidRPr="00AF3BC6">
        <w:rPr>
          <w:rFonts w:eastAsiaTheme="minorHAnsi"/>
          <w:lang w:eastAsia="en-US"/>
        </w:rPr>
        <w:t>1 – Классическая функциональная схема АСУ</w:t>
      </w:r>
    </w:p>
    <w:p w:rsidR="001F0A2A" w:rsidRPr="00AF3BC6" w:rsidRDefault="001F0A2A" w:rsidP="001F0A2A">
      <w:pPr>
        <w:widowControl/>
        <w:ind w:firstLine="709"/>
        <w:rPr>
          <w:rFonts w:eastAsiaTheme="minorHAnsi"/>
          <w:lang w:eastAsia="en-US"/>
        </w:rPr>
      </w:pPr>
    </w:p>
    <w:p w:rsidR="001F0A2A" w:rsidRPr="00AF3BC6" w:rsidRDefault="001F0A2A" w:rsidP="001F0A2A">
      <w:pPr>
        <w:widowControl/>
        <w:ind w:firstLine="709"/>
        <w:rPr>
          <w:rFonts w:eastAsiaTheme="minorHAnsi"/>
          <w:lang w:eastAsia="en-US"/>
        </w:rPr>
      </w:pPr>
      <w:r w:rsidRPr="00AF3BC6">
        <w:rPr>
          <w:rFonts w:eastAsiaTheme="minorHAnsi"/>
          <w:lang w:eastAsia="en-US"/>
        </w:rPr>
        <w:t>В большинстве случаев проектирования и эксплуатации АСУ установлено, что принятие априорности некоторой неизменной математической модели объекта управления не соответствует реальной ситуации [59]. В одних случаях это результат того, что из-за сложности процессов, происходящих в объекте управления, получение его математической модели, основанной на известных физических законах, оказывается неразрешимой задачей, в других это может быть результатом, изменяющим сам объект управления в процессе эксплуатации АСУ под воздействием внешних или внутренних неконтролируемых факторов.</w:t>
      </w:r>
    </w:p>
    <w:p w:rsidR="001F0A2A" w:rsidRPr="00AF3BC6" w:rsidRDefault="001F0A2A" w:rsidP="001F0A2A">
      <w:pPr>
        <w:widowControl/>
        <w:ind w:firstLine="709"/>
        <w:rPr>
          <w:rFonts w:eastAsiaTheme="minorHAnsi"/>
          <w:lang w:eastAsia="en-US"/>
        </w:rPr>
      </w:pPr>
      <w:r w:rsidRPr="00AF3BC6">
        <w:rPr>
          <w:rFonts w:eastAsiaTheme="minorHAnsi"/>
          <w:lang w:eastAsia="en-US"/>
        </w:rPr>
        <w:t>Традиционно система определяется как сложная, если априорной информации недостаточно для построения адекватной модели [60]. Это означает, что порядок сложной системы на самом деле зависит от факторов, влияние которых неизвестно. Поэтому в случае, когда объектом управления является сложная система, можно говорить о ее модели, что неизвестны не только коэффициенты или параметры аналитических выражений, характеризующих объект управления, но и сами эти выражения.</w:t>
      </w:r>
    </w:p>
    <w:p w:rsidR="001F0A2A" w:rsidRPr="0030328B" w:rsidRDefault="001F0A2A" w:rsidP="001F0A2A">
      <w:pPr>
        <w:widowControl/>
        <w:ind w:firstLine="709"/>
        <w:rPr>
          <w:rFonts w:eastAsiaTheme="minorHAnsi"/>
          <w:lang w:eastAsia="en-US"/>
        </w:rPr>
      </w:pPr>
      <w:r w:rsidRPr="00AF3BC6">
        <w:rPr>
          <w:rFonts w:eastAsiaTheme="minorHAnsi"/>
          <w:lang w:eastAsia="en-US"/>
        </w:rPr>
        <w:t xml:space="preserve">В данной работе объект управления, а именно турбулентный измельчитель породы, представляет собой сложную систему, в которой связь между наблюдаемыми </w:t>
      </w:r>
      <w:r w:rsidRPr="0030328B">
        <w:rPr>
          <w:rFonts w:eastAsiaTheme="minorHAnsi"/>
          <w:lang w:eastAsia="en-US"/>
        </w:rPr>
        <w:t xml:space="preserve">параметрами и состоянием системы имеет сложный и </w:t>
      </w:r>
      <w:r w:rsidRPr="0030328B">
        <w:rPr>
          <w:rFonts w:eastAsiaTheme="minorHAnsi"/>
          <w:lang w:eastAsia="en-US"/>
        </w:rPr>
        <w:lastRenderedPageBreak/>
        <w:t xml:space="preserve">неоднозначный характер. Традиционный метод является применимым, в тех случаях, когда объектом управления </w:t>
      </w:r>
      <w:r w:rsidR="0040494D" w:rsidRPr="0030328B">
        <w:rPr>
          <w:rFonts w:eastAsiaTheme="minorHAnsi"/>
          <w:lang w:eastAsia="en-US"/>
        </w:rPr>
        <w:t xml:space="preserve">является устойчивая </w:t>
      </w:r>
      <w:r w:rsidRPr="0030328B">
        <w:rPr>
          <w:rFonts w:eastAsiaTheme="minorHAnsi"/>
          <w:lang w:eastAsia="en-US"/>
        </w:rPr>
        <w:t xml:space="preserve">линейная система, и </w:t>
      </w:r>
      <w:r w:rsidR="0040494D" w:rsidRPr="0030328B">
        <w:rPr>
          <w:rFonts w:eastAsiaTheme="minorHAnsi"/>
          <w:lang w:eastAsia="en-US"/>
        </w:rPr>
        <w:t>внешними воздействиями в которой можно принебречь</w:t>
      </w:r>
      <w:r w:rsidRPr="0030328B">
        <w:rPr>
          <w:rFonts w:eastAsiaTheme="minorHAnsi"/>
          <w:lang w:eastAsia="en-US"/>
        </w:rPr>
        <w:t>. Однако в случае, когда объектом управления является сложная, нелинейная, многопараметрическая система, такая как турбулентный измельчитель, традиционный метод становится неэффективным.</w:t>
      </w:r>
    </w:p>
    <w:p w:rsidR="001F0A2A" w:rsidRPr="00AF3BC6" w:rsidRDefault="00433F9D" w:rsidP="001F0A2A">
      <w:pPr>
        <w:widowControl/>
        <w:ind w:firstLine="709"/>
        <w:rPr>
          <w:rFonts w:eastAsiaTheme="minorHAnsi"/>
          <w:lang w:eastAsia="en-US"/>
        </w:rPr>
      </w:pPr>
      <w:r w:rsidRPr="0030328B">
        <w:rPr>
          <w:rFonts w:eastAsiaTheme="minorHAnsi"/>
          <w:lang w:eastAsia="en-US"/>
        </w:rPr>
        <w:t>В</w:t>
      </w:r>
      <w:r w:rsidR="001F0A2A" w:rsidRPr="0030328B">
        <w:rPr>
          <w:rFonts w:eastAsiaTheme="minorHAnsi"/>
          <w:lang w:eastAsia="en-US"/>
        </w:rPr>
        <w:t xml:space="preserve"> моделях сложных динамических систем необходимо включать использование интеллектуальных процессов принятия решений для создания управляющих воздействий, чтобы поддерживать определенный уровень производительности.</w:t>
      </w:r>
    </w:p>
    <w:p w:rsidR="001F0A2A" w:rsidRPr="00AF3BC6" w:rsidRDefault="001F0A2A" w:rsidP="001F0A2A">
      <w:pPr>
        <w:widowControl/>
        <w:ind w:firstLine="709"/>
        <w:rPr>
          <w:rFonts w:eastAsiaTheme="minorHAnsi"/>
          <w:lang w:eastAsia="en-US"/>
        </w:rPr>
      </w:pPr>
      <w:r w:rsidRPr="00AF3BC6">
        <w:rPr>
          <w:rFonts w:eastAsiaTheme="minorHAnsi"/>
          <w:lang w:eastAsia="en-US"/>
        </w:rPr>
        <w:t xml:space="preserve">Интеллектуальная система – это техническая или программная система, способная решать задачи, принадлежащие конкретной предметной области, знания о которой хранятся в памяти такой системы. Структура интеллектуальной системы включает объект управления, исполнительные механизмы, датчики и системы управления, которые содержат три основных блока – базу знаний, механизм вывода решений и интеллектуальный интерфейс </w:t>
      </w:r>
      <w:r w:rsidR="00B23DEC" w:rsidRPr="00AF3BC6">
        <w:rPr>
          <w:rFonts w:eastAsiaTheme="minorHAnsi"/>
          <w:lang w:eastAsia="en-US"/>
        </w:rPr>
        <w:t>(рисунок 2.2)</w:t>
      </w:r>
      <w:r w:rsidR="00260B55" w:rsidRPr="00AF3BC6">
        <w:rPr>
          <w:rFonts w:eastAsiaTheme="minorHAnsi"/>
          <w:lang w:eastAsia="en-US"/>
        </w:rPr>
        <w:t xml:space="preserve"> </w:t>
      </w:r>
      <w:r w:rsidRPr="00AF3BC6">
        <w:rPr>
          <w:rFonts w:eastAsiaTheme="minorHAnsi"/>
          <w:lang w:eastAsia="en-US"/>
        </w:rPr>
        <w:t xml:space="preserve">[61]. </w:t>
      </w:r>
    </w:p>
    <w:p w:rsidR="00D23F72" w:rsidRPr="00AF3BC6" w:rsidRDefault="00D23F72" w:rsidP="001F0A2A">
      <w:pPr>
        <w:widowControl/>
        <w:ind w:firstLine="709"/>
        <w:rPr>
          <w:rFonts w:eastAsiaTheme="minorHAnsi"/>
          <w:lang w:eastAsia="en-US"/>
        </w:rPr>
      </w:pPr>
    </w:p>
    <w:p w:rsidR="001F0A2A" w:rsidRPr="00AF3BC6" w:rsidRDefault="00E4213A" w:rsidP="00E4213A">
      <w:pPr>
        <w:widowControl/>
        <w:ind w:firstLine="0"/>
        <w:jc w:val="center"/>
        <w:rPr>
          <w:rFonts w:eastAsiaTheme="minorHAnsi"/>
          <w:lang w:eastAsia="en-US"/>
        </w:rPr>
      </w:pPr>
      <w:r w:rsidRPr="00AF3BC6">
        <w:rPr>
          <w:rFonts w:eastAsiaTheme="minorHAnsi"/>
          <w:noProof/>
        </w:rPr>
        <w:drawing>
          <wp:inline distT="0" distB="0" distL="0" distR="0">
            <wp:extent cx="5443200" cy="2296800"/>
            <wp:effectExtent l="0" t="0" r="0" b="825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Диаграмма без названия (4).png"/>
                    <pic:cNvPicPr/>
                  </pic:nvPicPr>
                  <pic:blipFill>
                    <a:blip r:embed="rId69">
                      <a:extLst>
                        <a:ext uri="{28A0092B-C50C-407E-A947-70E740481C1C}">
                          <a14:useLocalDpi xmlns:a14="http://schemas.microsoft.com/office/drawing/2010/main" val="0"/>
                        </a:ext>
                      </a:extLst>
                    </a:blip>
                    <a:stretch>
                      <a:fillRect/>
                    </a:stretch>
                  </pic:blipFill>
                  <pic:spPr>
                    <a:xfrm>
                      <a:off x="0" y="0"/>
                      <a:ext cx="5443200" cy="2296800"/>
                    </a:xfrm>
                    <a:prstGeom prst="rect">
                      <a:avLst/>
                    </a:prstGeom>
                  </pic:spPr>
                </pic:pic>
              </a:graphicData>
            </a:graphic>
          </wp:inline>
        </w:drawing>
      </w:r>
    </w:p>
    <w:p w:rsidR="00F80D8F" w:rsidRPr="00AF3BC6" w:rsidRDefault="00F80D8F" w:rsidP="00E4213A">
      <w:pPr>
        <w:widowControl/>
        <w:ind w:firstLine="0"/>
        <w:jc w:val="center"/>
        <w:rPr>
          <w:rFonts w:eastAsiaTheme="minorHAnsi"/>
          <w:sz w:val="16"/>
          <w:szCs w:val="16"/>
          <w:lang w:eastAsia="en-US"/>
        </w:rPr>
      </w:pPr>
    </w:p>
    <w:p w:rsidR="001F0A2A" w:rsidRPr="00AF3BC6" w:rsidRDefault="00402C2F" w:rsidP="00FD60CC">
      <w:pPr>
        <w:widowControl/>
        <w:ind w:firstLine="0"/>
        <w:jc w:val="center"/>
        <w:rPr>
          <w:rFonts w:eastAsiaTheme="minorHAnsi"/>
          <w:lang w:eastAsia="en-US"/>
        </w:rPr>
      </w:pPr>
      <w:r w:rsidRPr="00AF3BC6">
        <w:rPr>
          <w:rFonts w:eastAsiaTheme="minorHAnsi"/>
          <w:lang w:eastAsia="en-US"/>
        </w:rPr>
        <w:t>Р</w:t>
      </w:r>
      <w:r w:rsidR="001F0A2A" w:rsidRPr="00AF3BC6">
        <w:rPr>
          <w:rFonts w:eastAsiaTheme="minorHAnsi"/>
          <w:lang w:eastAsia="en-US"/>
        </w:rPr>
        <w:t>исунок</w:t>
      </w:r>
      <w:r w:rsidRPr="00AF3BC6">
        <w:rPr>
          <w:rFonts w:eastAsiaTheme="minorHAnsi"/>
          <w:lang w:eastAsia="en-US"/>
        </w:rPr>
        <w:t xml:space="preserve"> </w:t>
      </w:r>
      <w:r w:rsidR="00C84E9F" w:rsidRPr="00AF3BC6">
        <w:rPr>
          <w:rFonts w:eastAsiaTheme="minorHAnsi"/>
          <w:lang w:eastAsia="en-US"/>
        </w:rPr>
        <w:t>2</w:t>
      </w:r>
      <w:r w:rsidRPr="00AF3BC6">
        <w:rPr>
          <w:rFonts w:eastAsiaTheme="minorHAnsi"/>
          <w:lang w:eastAsia="en-US"/>
        </w:rPr>
        <w:t>.2 –</w:t>
      </w:r>
      <w:r w:rsidR="001F0A2A" w:rsidRPr="00AF3BC6">
        <w:rPr>
          <w:rFonts w:eastAsiaTheme="minorHAnsi"/>
          <w:lang w:eastAsia="en-US"/>
        </w:rPr>
        <w:t xml:space="preserve"> </w:t>
      </w:r>
      <w:r w:rsidRPr="00AF3BC6">
        <w:rPr>
          <w:rFonts w:eastAsiaTheme="minorHAnsi"/>
          <w:lang w:eastAsia="en-US"/>
        </w:rPr>
        <w:t>О</w:t>
      </w:r>
      <w:r w:rsidR="001F0A2A" w:rsidRPr="00AF3BC6">
        <w:rPr>
          <w:rFonts w:eastAsiaTheme="minorHAnsi"/>
          <w:lang w:eastAsia="en-US"/>
        </w:rPr>
        <w:t xml:space="preserve">бщая </w:t>
      </w:r>
      <w:r w:rsidR="00C84E9F" w:rsidRPr="00AF3BC6">
        <w:rPr>
          <w:rFonts w:eastAsiaTheme="minorHAnsi"/>
          <w:lang w:eastAsia="en-US"/>
        </w:rPr>
        <w:t>структура</w:t>
      </w:r>
      <w:r w:rsidR="001F0A2A" w:rsidRPr="00AF3BC6">
        <w:rPr>
          <w:rFonts w:eastAsiaTheme="minorHAnsi"/>
          <w:lang w:eastAsia="en-US"/>
        </w:rPr>
        <w:t xml:space="preserve"> </w:t>
      </w:r>
      <w:r w:rsidRPr="00AF3BC6">
        <w:rPr>
          <w:rFonts w:eastAsiaTheme="minorHAnsi"/>
          <w:lang w:eastAsia="en-US"/>
        </w:rPr>
        <w:t>интеллектуальных систем</w:t>
      </w:r>
    </w:p>
    <w:p w:rsidR="00E4213A" w:rsidRPr="00AF3BC6" w:rsidRDefault="00E4213A" w:rsidP="001F0A2A">
      <w:pPr>
        <w:widowControl/>
        <w:ind w:firstLine="709"/>
        <w:rPr>
          <w:rFonts w:eastAsiaTheme="minorHAnsi"/>
          <w:lang w:eastAsia="en-US"/>
        </w:rPr>
      </w:pPr>
    </w:p>
    <w:p w:rsidR="001F0A2A" w:rsidRPr="00AF3BC6" w:rsidRDefault="001F0A2A" w:rsidP="001F0A2A">
      <w:pPr>
        <w:widowControl/>
        <w:ind w:firstLine="709"/>
        <w:rPr>
          <w:rFonts w:eastAsiaTheme="minorHAnsi"/>
          <w:lang w:eastAsia="en-US"/>
        </w:rPr>
      </w:pPr>
      <w:r w:rsidRPr="00AF3BC6">
        <w:rPr>
          <w:rFonts w:eastAsiaTheme="minorHAnsi"/>
          <w:lang w:eastAsia="en-US"/>
        </w:rPr>
        <w:t>Интеллектуальное управление – включают в себя различные методы и подходы искусственного интеллекта, такие как искусственные нейронные сети, нечёткая логика, эволюционные вычисления и генетические алгоритмы</w:t>
      </w:r>
      <w:r w:rsidR="009F44EF">
        <w:rPr>
          <w:rFonts w:eastAsiaTheme="minorHAnsi"/>
          <w:lang w:eastAsia="en-US"/>
        </w:rPr>
        <w:t xml:space="preserve"> </w:t>
      </w:r>
      <w:r w:rsidR="009F44EF" w:rsidRPr="00AF3BC6">
        <w:rPr>
          <w:rFonts w:eastAsiaTheme="minorHAnsi"/>
          <w:lang w:eastAsia="en-US"/>
        </w:rPr>
        <w:t>[62].</w:t>
      </w:r>
    </w:p>
    <w:p w:rsidR="001F0A2A" w:rsidRPr="00AF3BC6" w:rsidRDefault="001F0A2A" w:rsidP="001F0A2A">
      <w:pPr>
        <w:widowControl/>
        <w:ind w:firstLine="709"/>
        <w:rPr>
          <w:rFonts w:eastAsiaTheme="minorHAnsi"/>
          <w:lang w:eastAsia="en-US"/>
        </w:rPr>
      </w:pPr>
      <w:r w:rsidRPr="00AF3BC6">
        <w:rPr>
          <w:rFonts w:eastAsiaTheme="minorHAnsi"/>
          <w:lang w:eastAsia="en-US"/>
        </w:rPr>
        <w:t xml:space="preserve">Методологии интеллектуального управления применяются в робототехнике и автоматизации, связи, производстве, управлении дорожным движением, и это лишь некоторые области применения. </w:t>
      </w:r>
    </w:p>
    <w:p w:rsidR="001F0A2A" w:rsidRPr="00AF3BC6" w:rsidRDefault="001F0A2A" w:rsidP="001F0A2A">
      <w:pPr>
        <w:widowControl/>
        <w:ind w:firstLine="709"/>
        <w:rPr>
          <w:rFonts w:eastAsiaTheme="minorHAnsi"/>
          <w:lang w:eastAsia="en-US"/>
        </w:rPr>
      </w:pPr>
      <w:r w:rsidRPr="00AF3BC6">
        <w:rPr>
          <w:rFonts w:eastAsiaTheme="minorHAnsi"/>
          <w:lang w:eastAsia="en-US"/>
        </w:rPr>
        <w:t>Дальнейшее развитие этих направлений показало очень эффективное решение этих задач, в случае слабо детерменированных нелинейных или сложно математически описываемых задач.</w:t>
      </w:r>
    </w:p>
    <w:p w:rsidR="001F0A2A" w:rsidRPr="00AF3BC6" w:rsidRDefault="001F0A2A" w:rsidP="001F0A2A">
      <w:pPr>
        <w:widowControl/>
        <w:ind w:firstLine="709"/>
        <w:rPr>
          <w:rFonts w:eastAsiaTheme="minorHAnsi"/>
          <w:lang w:eastAsia="en-US"/>
        </w:rPr>
      </w:pPr>
      <w:r w:rsidRPr="00AF3BC6">
        <w:rPr>
          <w:rFonts w:eastAsiaTheme="minorHAnsi"/>
          <w:lang w:eastAsia="en-US"/>
        </w:rPr>
        <w:t xml:space="preserve">Искусственная нейронная сеть – математическая модель, а также её программное или аппаратное воплощение, построенная по принципу </w:t>
      </w:r>
      <w:r w:rsidRPr="00AF3BC6">
        <w:rPr>
          <w:rFonts w:eastAsiaTheme="minorHAnsi"/>
          <w:lang w:eastAsia="en-US"/>
        </w:rPr>
        <w:lastRenderedPageBreak/>
        <w:t xml:space="preserve">организации и функционирования биологических нейронных сетей – сетей нервных клеток живого организма </w:t>
      </w:r>
    </w:p>
    <w:p w:rsidR="001F0A2A" w:rsidRPr="00AF3BC6" w:rsidRDefault="001F0A2A" w:rsidP="00D318DF">
      <w:pPr>
        <w:widowControl/>
        <w:ind w:firstLine="709"/>
        <w:rPr>
          <w:rFonts w:eastAsiaTheme="minorHAnsi"/>
          <w:lang w:eastAsia="en-US"/>
        </w:rPr>
      </w:pPr>
      <w:r w:rsidRPr="00AF3BC6">
        <w:rPr>
          <w:rFonts w:eastAsiaTheme="minorHAnsi"/>
          <w:lang w:eastAsia="en-US"/>
        </w:rPr>
        <w:t>Нейронные сети не программируются в привычном смысле этого слова, они обучаются. Возможность обучения – одно из главных преимуществ нейронных сетей перед традиционными алгоритмами.</w:t>
      </w:r>
    </w:p>
    <w:p w:rsidR="001F0A2A" w:rsidRPr="00AF3BC6" w:rsidRDefault="001F0A2A" w:rsidP="00D318DF">
      <w:pPr>
        <w:widowControl/>
        <w:ind w:firstLine="709"/>
        <w:rPr>
          <w:rFonts w:eastAsiaTheme="minorHAnsi"/>
          <w:lang w:eastAsia="en-US"/>
        </w:rPr>
      </w:pPr>
      <w:r w:rsidRPr="00AF3BC6">
        <w:rPr>
          <w:rFonts w:eastAsiaTheme="minorHAnsi"/>
          <w:lang w:eastAsia="en-US"/>
        </w:rPr>
        <w:t>Несмотря на широкий спектр возможностей искусственной нейронной сети, решению задач с их помощью сопутствует ряд недостатков:</w:t>
      </w:r>
    </w:p>
    <w:p w:rsidR="001F0A2A" w:rsidRPr="00AF3BC6" w:rsidRDefault="001F0A2A" w:rsidP="00D318DF">
      <w:pPr>
        <w:widowControl/>
        <w:numPr>
          <w:ilvl w:val="0"/>
          <w:numId w:val="1"/>
        </w:numPr>
        <w:tabs>
          <w:tab w:val="left" w:pos="993"/>
        </w:tabs>
        <w:ind w:firstLine="709"/>
        <w:rPr>
          <w:rFonts w:eastAsia="Calibri"/>
        </w:rPr>
      </w:pPr>
      <w:r w:rsidRPr="00AF3BC6">
        <w:rPr>
          <w:rFonts w:eastAsiaTheme="minorHAnsi"/>
          <w:lang w:eastAsia="en-US"/>
        </w:rPr>
        <w:t>большинство подходов к проектированию искусственной нейронной сети являются эвристическими и часто не приводят к однозначным решениям;</w:t>
      </w:r>
    </w:p>
    <w:p w:rsidR="001F0A2A" w:rsidRPr="00AF3BC6" w:rsidRDefault="001F0A2A" w:rsidP="00D318DF">
      <w:pPr>
        <w:widowControl/>
        <w:numPr>
          <w:ilvl w:val="0"/>
          <w:numId w:val="1"/>
        </w:numPr>
        <w:tabs>
          <w:tab w:val="left" w:pos="993"/>
        </w:tabs>
        <w:ind w:firstLine="709"/>
        <w:rPr>
          <w:rFonts w:eastAsia="Calibri"/>
        </w:rPr>
      </w:pPr>
      <w:r w:rsidRPr="00AF3BC6">
        <w:rPr>
          <w:rFonts w:eastAsiaTheme="minorHAnsi"/>
          <w:lang w:eastAsia="en-US"/>
        </w:rPr>
        <w:t>для построения модели объекта на основе искусственной нейронной сети требуется многоцикловая регуляция внутренних элементов и связей между ними;</w:t>
      </w:r>
    </w:p>
    <w:p w:rsidR="001F0A2A" w:rsidRPr="00AF3BC6" w:rsidRDefault="001F0A2A" w:rsidP="00D318DF">
      <w:pPr>
        <w:widowControl/>
        <w:numPr>
          <w:ilvl w:val="0"/>
          <w:numId w:val="1"/>
        </w:numPr>
        <w:tabs>
          <w:tab w:val="left" w:pos="993"/>
        </w:tabs>
        <w:ind w:firstLine="709"/>
        <w:rPr>
          <w:rFonts w:eastAsia="Calibri"/>
        </w:rPr>
      </w:pPr>
      <w:r w:rsidRPr="00AF3BC6">
        <w:rPr>
          <w:rFonts w:eastAsiaTheme="minorHAnsi"/>
          <w:lang w:eastAsia="en-US"/>
        </w:rPr>
        <w:t>проблемы, возникающие при подготовке учебного образца, связаны с трудностями нахождения достаточного количества примеров упражнений;</w:t>
      </w:r>
    </w:p>
    <w:p w:rsidR="001F0A2A" w:rsidRPr="00AF3BC6" w:rsidRDefault="001F0A2A" w:rsidP="00D318DF">
      <w:pPr>
        <w:widowControl/>
        <w:numPr>
          <w:ilvl w:val="0"/>
          <w:numId w:val="1"/>
        </w:numPr>
        <w:tabs>
          <w:tab w:val="left" w:pos="993"/>
        </w:tabs>
        <w:ind w:firstLine="709"/>
        <w:rPr>
          <w:rFonts w:eastAsia="Calibri"/>
        </w:rPr>
      </w:pPr>
      <w:r w:rsidRPr="00AF3BC6">
        <w:rPr>
          <w:rFonts w:eastAsiaTheme="minorHAnsi"/>
          <w:lang w:eastAsia="en-US"/>
        </w:rPr>
        <w:t>сетевое обучение в некоторых случаях сводится к тупику;</w:t>
      </w:r>
    </w:p>
    <w:p w:rsidR="001F0A2A" w:rsidRPr="00AF3BC6" w:rsidRDefault="001F0A2A" w:rsidP="00D318DF">
      <w:pPr>
        <w:widowControl/>
        <w:numPr>
          <w:ilvl w:val="0"/>
          <w:numId w:val="1"/>
        </w:numPr>
        <w:tabs>
          <w:tab w:val="left" w:pos="993"/>
        </w:tabs>
        <w:ind w:firstLine="709"/>
        <w:rPr>
          <w:rFonts w:eastAsia="Calibri"/>
        </w:rPr>
      </w:pPr>
      <w:r w:rsidRPr="00AF3BC6">
        <w:rPr>
          <w:rFonts w:eastAsiaTheme="minorHAnsi"/>
          <w:lang w:eastAsia="en-US"/>
        </w:rPr>
        <w:t>длительные затраты времени на выполнение тренировочной процедуры часто не позволяют использовать искусственную нейронную сеть в системах реального времени.</w:t>
      </w:r>
    </w:p>
    <w:p w:rsidR="001F0A2A" w:rsidRPr="00AF3BC6" w:rsidRDefault="001F0A2A" w:rsidP="00D318DF">
      <w:pPr>
        <w:widowControl/>
        <w:ind w:firstLine="709"/>
        <w:rPr>
          <w:rFonts w:eastAsiaTheme="minorHAnsi"/>
          <w:lang w:eastAsia="en-US"/>
        </w:rPr>
      </w:pPr>
      <w:r w:rsidRPr="00AF3BC6">
        <w:rPr>
          <w:rFonts w:eastAsiaTheme="minorHAnsi"/>
          <w:lang w:eastAsia="en-US"/>
        </w:rPr>
        <w:t>Нечёткая логика (англ. fuzzy logic) – раздел математики, являющийся обобщением классической логики и теории множеств, базирующийся на понятии нечёткого множества, впервые введённого Лотфи Заде в 1965 году как объекта с функцией принадлежности элемента ко множеству, принимающей любые значения в интервале [0,1], а не только 0 или 1. На основе этого понятия вводятся различные логические операции над нечёткими множествами и формулируется понятие лингвистической переменной, в качестве значений которой выступают нечёткие множества [63].</w:t>
      </w:r>
    </w:p>
    <w:p w:rsidR="001F0A2A" w:rsidRPr="00AF3BC6" w:rsidRDefault="001F0A2A" w:rsidP="007C576C">
      <w:pPr>
        <w:widowControl/>
        <w:ind w:firstLine="709"/>
        <w:rPr>
          <w:rFonts w:eastAsiaTheme="minorHAnsi"/>
          <w:lang w:eastAsia="en-US"/>
        </w:rPr>
      </w:pPr>
      <w:r w:rsidRPr="00AF3BC6">
        <w:rPr>
          <w:rFonts w:eastAsiaTheme="minorHAnsi"/>
          <w:lang w:eastAsia="en-US"/>
        </w:rPr>
        <w:t>Недостатки нечётких систем являются:</w:t>
      </w:r>
    </w:p>
    <w:p w:rsidR="001F0A2A" w:rsidRPr="00AF3BC6" w:rsidRDefault="001F0A2A" w:rsidP="007C576C">
      <w:pPr>
        <w:widowControl/>
        <w:numPr>
          <w:ilvl w:val="0"/>
          <w:numId w:val="1"/>
        </w:numPr>
        <w:tabs>
          <w:tab w:val="left" w:pos="993"/>
        </w:tabs>
        <w:ind w:firstLine="709"/>
        <w:rPr>
          <w:rFonts w:eastAsiaTheme="minorHAnsi"/>
          <w:lang w:eastAsia="en-US"/>
        </w:rPr>
      </w:pPr>
      <w:r w:rsidRPr="00AF3BC6">
        <w:rPr>
          <w:rFonts w:eastAsiaTheme="minorHAnsi"/>
          <w:lang w:eastAsia="en-US"/>
        </w:rPr>
        <w:t>отсутствие стандартных методов построения сложных систем;</w:t>
      </w:r>
    </w:p>
    <w:p w:rsidR="001F0A2A" w:rsidRPr="00AF3BC6" w:rsidRDefault="001F0A2A" w:rsidP="007C576C">
      <w:pPr>
        <w:widowControl/>
        <w:numPr>
          <w:ilvl w:val="0"/>
          <w:numId w:val="1"/>
        </w:numPr>
        <w:tabs>
          <w:tab w:val="left" w:pos="993"/>
        </w:tabs>
        <w:ind w:firstLine="709"/>
        <w:rPr>
          <w:rFonts w:eastAsiaTheme="minorHAnsi"/>
          <w:lang w:eastAsia="en-US"/>
        </w:rPr>
      </w:pPr>
      <w:r w:rsidRPr="00AF3BC6">
        <w:rPr>
          <w:rFonts w:eastAsiaTheme="minorHAnsi"/>
          <w:lang w:eastAsia="en-US"/>
        </w:rPr>
        <w:t>невозможность математического анализа сложных систем существующими методами;</w:t>
      </w:r>
    </w:p>
    <w:p w:rsidR="001F0A2A" w:rsidRPr="00AF3BC6" w:rsidRDefault="001F0A2A" w:rsidP="007C576C">
      <w:pPr>
        <w:widowControl/>
        <w:numPr>
          <w:ilvl w:val="0"/>
          <w:numId w:val="1"/>
        </w:numPr>
        <w:tabs>
          <w:tab w:val="left" w:pos="993"/>
        </w:tabs>
        <w:ind w:firstLine="709"/>
        <w:rPr>
          <w:rFonts w:eastAsiaTheme="minorHAnsi"/>
          <w:lang w:eastAsia="en-US"/>
        </w:rPr>
      </w:pPr>
      <w:r w:rsidRPr="00AF3BC6">
        <w:rPr>
          <w:rFonts w:eastAsiaTheme="minorHAnsi"/>
          <w:lang w:eastAsia="en-US"/>
        </w:rPr>
        <w:t>использование неоднозначного подхода по сравнению с вероятностью не приводит к увеличению точности расчетов.</w:t>
      </w:r>
    </w:p>
    <w:p w:rsidR="001F0A2A" w:rsidRPr="00AF3BC6" w:rsidRDefault="001F0A2A" w:rsidP="007C576C">
      <w:pPr>
        <w:widowControl/>
        <w:ind w:firstLine="709"/>
        <w:rPr>
          <w:rFonts w:eastAsiaTheme="minorHAnsi"/>
          <w:lang w:eastAsia="en-US"/>
        </w:rPr>
      </w:pPr>
      <w:r w:rsidRPr="00AF3BC6">
        <w:rPr>
          <w:rFonts w:eastAsiaTheme="minorHAnsi"/>
          <w:lang w:eastAsia="en-US"/>
        </w:rPr>
        <w:t>Эволюционные вычисления, в том числе генетический алгоритм – направление в искусственном интеллекте, которое использует и моделирует процессы естественного отбора [64].</w:t>
      </w:r>
    </w:p>
    <w:p w:rsidR="001F0A2A" w:rsidRPr="00AF3BC6" w:rsidRDefault="001F0A2A" w:rsidP="007C576C">
      <w:pPr>
        <w:widowControl/>
        <w:ind w:firstLine="709"/>
        <w:rPr>
          <w:rFonts w:eastAsiaTheme="minorHAnsi"/>
          <w:lang w:eastAsia="en-US"/>
        </w:rPr>
      </w:pPr>
      <w:r w:rsidRPr="00AF3BC6">
        <w:rPr>
          <w:rFonts w:eastAsiaTheme="minorHAnsi"/>
          <w:lang w:eastAsia="en-US"/>
        </w:rPr>
        <w:t>Недостатками эволюционных исчислений являются:</w:t>
      </w:r>
    </w:p>
    <w:p w:rsidR="001F0A2A" w:rsidRPr="00AF3BC6" w:rsidRDefault="001F0A2A" w:rsidP="007C576C">
      <w:pPr>
        <w:widowControl/>
        <w:numPr>
          <w:ilvl w:val="0"/>
          <w:numId w:val="1"/>
        </w:numPr>
        <w:tabs>
          <w:tab w:val="left" w:pos="993"/>
        </w:tabs>
        <w:ind w:firstLine="709"/>
        <w:rPr>
          <w:rFonts w:eastAsiaTheme="minorHAnsi"/>
          <w:lang w:eastAsia="en-US"/>
        </w:rPr>
      </w:pPr>
      <w:r w:rsidRPr="00AF3BC6">
        <w:rPr>
          <w:rFonts w:eastAsiaTheme="minorHAnsi"/>
          <w:lang w:eastAsia="en-US"/>
        </w:rPr>
        <w:t>нет недавней гарантии нахождения оптимального решения – алгоритм выполняет локальную оптимизацию;</w:t>
      </w:r>
    </w:p>
    <w:p w:rsidR="001F0A2A" w:rsidRPr="00AF3BC6" w:rsidRDefault="001F0A2A" w:rsidP="007C576C">
      <w:pPr>
        <w:widowControl/>
        <w:numPr>
          <w:ilvl w:val="0"/>
          <w:numId w:val="1"/>
        </w:numPr>
        <w:tabs>
          <w:tab w:val="left" w:pos="993"/>
        </w:tabs>
        <w:ind w:firstLine="709"/>
        <w:rPr>
          <w:rFonts w:eastAsiaTheme="minorHAnsi"/>
          <w:lang w:eastAsia="en-US"/>
        </w:rPr>
      </w:pPr>
      <w:r w:rsidRPr="00AF3BC6">
        <w:rPr>
          <w:rFonts w:eastAsiaTheme="minorHAnsi"/>
          <w:lang w:eastAsia="en-US"/>
        </w:rPr>
        <w:t>слабый теоретический базис – алгоритм является эвристическим, т.е. точность и строгость изложения приносят в жертву осуществимость;</w:t>
      </w:r>
    </w:p>
    <w:p w:rsidR="001F0A2A" w:rsidRPr="00AF3BC6" w:rsidRDefault="001F0A2A" w:rsidP="007C576C">
      <w:pPr>
        <w:widowControl/>
        <w:numPr>
          <w:ilvl w:val="0"/>
          <w:numId w:val="1"/>
        </w:numPr>
        <w:tabs>
          <w:tab w:val="left" w:pos="993"/>
        </w:tabs>
        <w:ind w:firstLine="709"/>
        <w:rPr>
          <w:rFonts w:eastAsiaTheme="minorHAnsi"/>
          <w:lang w:eastAsia="en-US"/>
        </w:rPr>
      </w:pPr>
      <w:r w:rsidRPr="00AF3BC6">
        <w:rPr>
          <w:rFonts w:eastAsiaTheme="minorHAnsi"/>
          <w:lang w:eastAsia="en-US"/>
        </w:rPr>
        <w:t>сложность использования – может потребоваться настройка параметров модели, оптимизированной эволюционным алгоритмом;</w:t>
      </w:r>
    </w:p>
    <w:p w:rsidR="001F0A2A" w:rsidRPr="00AF3BC6" w:rsidRDefault="001F0A2A" w:rsidP="007C576C">
      <w:pPr>
        <w:widowControl/>
        <w:numPr>
          <w:ilvl w:val="0"/>
          <w:numId w:val="1"/>
        </w:numPr>
        <w:tabs>
          <w:tab w:val="left" w:pos="993"/>
        </w:tabs>
        <w:ind w:firstLine="709"/>
        <w:rPr>
          <w:rFonts w:eastAsiaTheme="minorHAnsi"/>
          <w:lang w:eastAsia="en-US"/>
        </w:rPr>
      </w:pPr>
      <w:r w:rsidRPr="00AF3BC6">
        <w:rPr>
          <w:rFonts w:eastAsiaTheme="minorHAnsi"/>
          <w:lang w:eastAsia="en-US"/>
        </w:rPr>
        <w:t>высокие вычислительные затраты – алгоритм не масштабируется.</w:t>
      </w:r>
    </w:p>
    <w:p w:rsidR="001F0A2A" w:rsidRPr="00AF3BC6" w:rsidRDefault="001F0A2A" w:rsidP="001F0A2A">
      <w:pPr>
        <w:tabs>
          <w:tab w:val="left" w:pos="993"/>
          <w:tab w:val="left" w:pos="1134"/>
        </w:tabs>
        <w:ind w:firstLine="709"/>
        <w:rPr>
          <w:color w:val="000000"/>
        </w:rPr>
      </w:pPr>
      <w:r w:rsidRPr="00AF3BC6">
        <w:rPr>
          <w:color w:val="000000"/>
        </w:rPr>
        <w:lastRenderedPageBreak/>
        <w:t>По результатам исследования для реализации управления технологическим процессом помола была выбрана методика с базой знаний на основе нечеткой логики, соединяющей в себе знания и опыт экспертов данной предметной области.</w:t>
      </w:r>
    </w:p>
    <w:p w:rsidR="001F0A2A" w:rsidRPr="00AF3BC6" w:rsidRDefault="001F0A2A" w:rsidP="007C576C">
      <w:pPr>
        <w:widowControl/>
        <w:ind w:firstLine="709"/>
        <w:rPr>
          <w:rFonts w:eastAsiaTheme="minorHAnsi"/>
          <w:lang w:eastAsia="en-US"/>
        </w:rPr>
      </w:pPr>
      <w:r w:rsidRPr="00AF3BC6">
        <w:rPr>
          <w:rFonts w:eastAsiaTheme="minorHAnsi"/>
          <w:lang w:eastAsia="en-US"/>
        </w:rPr>
        <w:t>Основанием выбора нечеткого управления можно считать следующее:</w:t>
      </w:r>
    </w:p>
    <w:p w:rsidR="001F0A2A" w:rsidRPr="00AF3BC6" w:rsidRDefault="001F0A2A" w:rsidP="007C576C">
      <w:pPr>
        <w:widowControl/>
        <w:numPr>
          <w:ilvl w:val="0"/>
          <w:numId w:val="1"/>
        </w:numPr>
        <w:tabs>
          <w:tab w:val="left" w:pos="993"/>
        </w:tabs>
        <w:ind w:firstLine="709"/>
        <w:rPr>
          <w:rFonts w:eastAsiaTheme="minorHAnsi"/>
          <w:lang w:eastAsia="en-US"/>
        </w:rPr>
      </w:pPr>
      <w:r w:rsidRPr="00AF3BC6">
        <w:rPr>
          <w:rFonts w:eastAsiaTheme="minorHAnsi"/>
          <w:lang w:eastAsia="en-US"/>
        </w:rPr>
        <w:t xml:space="preserve">формализируется и объединяется опыт операторов и разработчиков в настройке регулирования; </w:t>
      </w:r>
    </w:p>
    <w:p w:rsidR="001F0A2A" w:rsidRPr="00AF3BC6" w:rsidRDefault="001F0A2A" w:rsidP="007C576C">
      <w:pPr>
        <w:widowControl/>
        <w:numPr>
          <w:ilvl w:val="0"/>
          <w:numId w:val="1"/>
        </w:numPr>
        <w:tabs>
          <w:tab w:val="left" w:pos="993"/>
        </w:tabs>
        <w:ind w:firstLine="709"/>
        <w:rPr>
          <w:rFonts w:eastAsiaTheme="minorHAnsi"/>
          <w:lang w:eastAsia="en-US"/>
        </w:rPr>
      </w:pPr>
      <w:r w:rsidRPr="00AF3BC6">
        <w:rPr>
          <w:rFonts w:eastAsiaTheme="minorHAnsi"/>
          <w:lang w:eastAsia="en-US"/>
        </w:rPr>
        <w:t xml:space="preserve">предлагается простой метод управления для сложных процессов; </w:t>
      </w:r>
    </w:p>
    <w:p w:rsidR="001F0A2A" w:rsidRPr="00AF3BC6" w:rsidRDefault="001F0A2A" w:rsidP="007C576C">
      <w:pPr>
        <w:widowControl/>
        <w:numPr>
          <w:ilvl w:val="0"/>
          <w:numId w:val="1"/>
        </w:numPr>
        <w:tabs>
          <w:tab w:val="left" w:pos="993"/>
        </w:tabs>
        <w:ind w:firstLine="709"/>
        <w:rPr>
          <w:rFonts w:eastAsiaTheme="minorHAnsi"/>
          <w:lang w:eastAsia="en-US"/>
        </w:rPr>
      </w:pPr>
      <w:r w:rsidRPr="00AF3BC6">
        <w:rPr>
          <w:rFonts w:eastAsiaTheme="minorHAnsi"/>
          <w:lang w:eastAsia="en-US"/>
        </w:rPr>
        <w:t xml:space="preserve">постоянно учитывается опыт по управлению процессами данного типа, принимая во внимание исключения разного рода и особенности системы; </w:t>
      </w:r>
    </w:p>
    <w:p w:rsidR="001F0A2A" w:rsidRPr="00AF3BC6" w:rsidRDefault="001F0A2A" w:rsidP="007C576C">
      <w:pPr>
        <w:widowControl/>
        <w:numPr>
          <w:ilvl w:val="0"/>
          <w:numId w:val="1"/>
        </w:numPr>
        <w:tabs>
          <w:tab w:val="left" w:pos="993"/>
        </w:tabs>
        <w:ind w:firstLine="709"/>
        <w:rPr>
          <w:rFonts w:eastAsiaTheme="minorHAnsi"/>
          <w:lang w:eastAsia="en-US"/>
        </w:rPr>
      </w:pPr>
      <w:r w:rsidRPr="00AF3BC6">
        <w:rPr>
          <w:rFonts w:eastAsiaTheme="minorHAnsi"/>
          <w:lang w:eastAsia="en-US"/>
        </w:rPr>
        <w:t>учитываются исходные данные разного рода и производятся объединение разных исходных данных;</w:t>
      </w:r>
    </w:p>
    <w:p w:rsidR="001F0A2A" w:rsidRPr="00AF3BC6" w:rsidRDefault="001F0A2A" w:rsidP="007C576C">
      <w:pPr>
        <w:widowControl/>
        <w:numPr>
          <w:ilvl w:val="0"/>
          <w:numId w:val="1"/>
        </w:numPr>
        <w:tabs>
          <w:tab w:val="left" w:pos="993"/>
        </w:tabs>
        <w:ind w:firstLine="709"/>
        <w:rPr>
          <w:rFonts w:eastAsiaTheme="minorHAnsi"/>
          <w:lang w:eastAsia="en-US"/>
        </w:rPr>
      </w:pPr>
      <w:r w:rsidRPr="00AF3BC6">
        <w:rPr>
          <w:color w:val="000000"/>
        </w:rPr>
        <w:t>работает с несколькими входами и может обеспечивать несколько выходов, поскольку работа происходит исключительно на основе правил;</w:t>
      </w:r>
    </w:p>
    <w:p w:rsidR="001F0A2A" w:rsidRPr="0030328B" w:rsidRDefault="001F0A2A" w:rsidP="007C576C">
      <w:pPr>
        <w:widowControl/>
        <w:numPr>
          <w:ilvl w:val="0"/>
          <w:numId w:val="1"/>
        </w:numPr>
        <w:tabs>
          <w:tab w:val="left" w:pos="993"/>
        </w:tabs>
        <w:ind w:firstLine="709"/>
        <w:rPr>
          <w:color w:val="000000"/>
        </w:rPr>
      </w:pPr>
      <w:r w:rsidRPr="00AF3BC6">
        <w:rPr>
          <w:color w:val="000000"/>
        </w:rPr>
        <w:t xml:space="preserve">не состоит из сложного математического анализа, поэтому очень легко </w:t>
      </w:r>
      <w:r w:rsidRPr="0030328B">
        <w:rPr>
          <w:color w:val="000000"/>
        </w:rPr>
        <w:t>проектируется;</w:t>
      </w:r>
    </w:p>
    <w:p w:rsidR="001F0A2A" w:rsidRPr="0030328B" w:rsidRDefault="001F0A2A" w:rsidP="007C576C">
      <w:pPr>
        <w:widowControl/>
        <w:numPr>
          <w:ilvl w:val="0"/>
          <w:numId w:val="1"/>
        </w:numPr>
        <w:tabs>
          <w:tab w:val="left" w:pos="993"/>
        </w:tabs>
        <w:ind w:firstLine="709"/>
        <w:rPr>
          <w:color w:val="000000"/>
        </w:rPr>
      </w:pPr>
      <w:r w:rsidRPr="0030328B">
        <w:rPr>
          <w:color w:val="000000"/>
        </w:rPr>
        <w:t>не требует высокоточных датчиков, комп</w:t>
      </w:r>
      <w:r w:rsidR="00A2576D" w:rsidRPr="0030328B">
        <w:rPr>
          <w:color w:val="000000"/>
        </w:rPr>
        <w:t>енсирует точность использованием интуитивного управления</w:t>
      </w:r>
      <w:r w:rsidRPr="0030328B">
        <w:rPr>
          <w:color w:val="000000"/>
        </w:rPr>
        <w:t>;</w:t>
      </w:r>
    </w:p>
    <w:p w:rsidR="001F0A2A" w:rsidRPr="00AF3BC6" w:rsidRDefault="001F0A2A" w:rsidP="007C576C">
      <w:pPr>
        <w:widowControl/>
        <w:numPr>
          <w:ilvl w:val="0"/>
          <w:numId w:val="1"/>
        </w:numPr>
        <w:tabs>
          <w:tab w:val="left" w:pos="993"/>
        </w:tabs>
        <w:ind w:firstLine="709"/>
        <w:rPr>
          <w:color w:val="000000"/>
        </w:rPr>
      </w:pPr>
      <w:r w:rsidRPr="00AF3BC6">
        <w:rPr>
          <w:color w:val="000000"/>
        </w:rPr>
        <w:t>работает стабильно в нелинейных сист</w:t>
      </w:r>
      <w:r w:rsidR="007C576C" w:rsidRPr="00AF3BC6">
        <w:rPr>
          <w:color w:val="000000"/>
        </w:rPr>
        <w:t>емах.</w:t>
      </w:r>
    </w:p>
    <w:p w:rsidR="001F0A2A" w:rsidRPr="00AF3BC6" w:rsidRDefault="001F0A2A" w:rsidP="001F0A2A">
      <w:pPr>
        <w:widowControl/>
        <w:ind w:firstLine="709"/>
        <w:rPr>
          <w:rFonts w:eastAsiaTheme="minorHAnsi"/>
          <w:lang w:eastAsia="en-US"/>
        </w:rPr>
      </w:pPr>
      <w:r w:rsidRPr="00AF3BC6">
        <w:rPr>
          <w:rFonts w:eastAsiaTheme="minorHAnsi"/>
          <w:lang w:eastAsia="en-US"/>
        </w:rPr>
        <w:t>Нечеткая логика имеет особые рабочие области: при принятии этих решений важно учитывать практический опыт, нюансы и нелинейные и субъективные параметры.</w:t>
      </w:r>
    </w:p>
    <w:p w:rsidR="001F0A2A" w:rsidRPr="00AF3BC6" w:rsidRDefault="001F0A2A" w:rsidP="001F0A2A">
      <w:pPr>
        <w:widowControl/>
        <w:ind w:firstLine="709"/>
        <w:rPr>
          <w:rFonts w:eastAsiaTheme="minorHAnsi"/>
          <w:lang w:eastAsia="en-US"/>
        </w:rPr>
      </w:pPr>
      <w:r w:rsidRPr="00AF3BC6">
        <w:rPr>
          <w:rFonts w:eastAsiaTheme="minorHAnsi"/>
          <w:lang w:eastAsia="en-US"/>
        </w:rPr>
        <w:t>Теоретическим и практическим вопросам нечетких систем посвящены работы зарубежных и отечественных ученых: Заде Л.А. [65-67], Мамдани Е.А. [68,</w:t>
      </w:r>
      <w:r w:rsidR="00D318DF">
        <w:rPr>
          <w:rFonts w:eastAsiaTheme="minorHAnsi"/>
          <w:lang w:val="kk-KZ" w:eastAsia="en-US"/>
        </w:rPr>
        <w:t xml:space="preserve"> </w:t>
      </w:r>
      <w:r w:rsidRPr="00AF3BC6">
        <w:rPr>
          <w:rFonts w:eastAsiaTheme="minorHAnsi"/>
          <w:lang w:eastAsia="en-US"/>
        </w:rPr>
        <w:t>69], Томески М.Л. [70], Деменкова Н.П. [71], Васильева В.И. [72] и др. Мировой опыт показывает целесообразность применения непонятных методов для повышения эффективности управления сложными технологическими процессами, что находит подтверждение в работах Такаги и Сугено [73] и др.</w:t>
      </w:r>
    </w:p>
    <w:p w:rsidR="001F0A2A" w:rsidRPr="00AF3BC6" w:rsidRDefault="001F0A2A" w:rsidP="001F0A2A">
      <w:pPr>
        <w:tabs>
          <w:tab w:val="left" w:pos="993"/>
          <w:tab w:val="left" w:pos="1134"/>
        </w:tabs>
        <w:ind w:firstLine="709"/>
        <w:rPr>
          <w:color w:val="000000"/>
        </w:rPr>
      </w:pPr>
      <w:r w:rsidRPr="00AF3BC6">
        <w:rPr>
          <w:rFonts w:eastAsiaTheme="minorHAnsi"/>
          <w:lang w:eastAsia="en-US"/>
        </w:rPr>
        <w:t>В результате анализа научных трудов было установлено, что неустановленный контроль используется в нелинейных системах, идентификация которых требует слишком больших усилий, кроме того, в соответствии с условием задачи он необходим для использования знаний эксперта [74].</w:t>
      </w:r>
      <w:r w:rsidRPr="00AF3BC6">
        <w:rPr>
          <w:color w:val="000000"/>
        </w:rPr>
        <w:t xml:space="preserve"> </w:t>
      </w:r>
    </w:p>
    <w:p w:rsidR="001F0A2A" w:rsidRPr="00AF3BC6" w:rsidRDefault="001F0A2A" w:rsidP="001F0A2A">
      <w:pPr>
        <w:widowControl/>
        <w:ind w:firstLine="709"/>
        <w:rPr>
          <w:rFonts w:eastAsiaTheme="minorHAnsi"/>
          <w:lang w:eastAsia="en-US"/>
        </w:rPr>
      </w:pPr>
      <w:r w:rsidRPr="00AF3BC6">
        <w:rPr>
          <w:rFonts w:eastAsiaTheme="minorHAnsi"/>
          <w:lang w:eastAsia="en-US"/>
        </w:rPr>
        <w:t>Нечеткая логика позволяет упростить создание и расширить возможности традиционных методик</w:t>
      </w:r>
      <w:r w:rsidR="00002DD5" w:rsidRPr="00AF3BC6">
        <w:rPr>
          <w:rFonts w:eastAsiaTheme="minorHAnsi"/>
          <w:lang w:eastAsia="en-US"/>
        </w:rPr>
        <w:t xml:space="preserve"> (рисунок 2.3)</w:t>
      </w:r>
      <w:r w:rsidRPr="00AF3BC6">
        <w:rPr>
          <w:rFonts w:eastAsiaTheme="minorHAnsi"/>
          <w:lang w:eastAsia="en-US"/>
        </w:rPr>
        <w:t xml:space="preserve">. </w:t>
      </w:r>
    </w:p>
    <w:p w:rsidR="00002DD5" w:rsidRPr="00AF3BC6" w:rsidRDefault="00002DD5" w:rsidP="001F0A2A">
      <w:pPr>
        <w:widowControl/>
        <w:ind w:firstLine="709"/>
        <w:rPr>
          <w:rFonts w:eastAsiaTheme="minorHAnsi"/>
          <w:lang w:eastAsia="en-US"/>
        </w:rPr>
      </w:pPr>
    </w:p>
    <w:p w:rsidR="001F0A2A" w:rsidRPr="00AF3BC6" w:rsidRDefault="001F0A2A" w:rsidP="001F0A2A">
      <w:pPr>
        <w:widowControl/>
        <w:ind w:firstLine="0"/>
        <w:rPr>
          <w:rFonts w:eastAsiaTheme="minorHAnsi"/>
          <w:lang w:eastAsia="en-US"/>
        </w:rPr>
      </w:pPr>
      <w:r w:rsidRPr="00AF3BC6">
        <w:rPr>
          <w:rFonts w:eastAsiaTheme="minorHAnsi"/>
          <w:noProof/>
        </w:rPr>
        <w:lastRenderedPageBreak/>
        <w:drawing>
          <wp:inline distT="0" distB="0" distL="0" distR="0" wp14:anchorId="426B31DF" wp14:editId="25650557">
            <wp:extent cx="5940425" cy="406463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Untitled Diagram (3).png"/>
                    <pic:cNvPicPr/>
                  </pic:nvPicPr>
                  <pic:blipFill>
                    <a:blip r:embed="rId70">
                      <a:extLst>
                        <a:ext uri="{28A0092B-C50C-407E-A947-70E740481C1C}">
                          <a14:useLocalDpi xmlns:a14="http://schemas.microsoft.com/office/drawing/2010/main" val="0"/>
                        </a:ext>
                      </a:extLst>
                    </a:blip>
                    <a:stretch>
                      <a:fillRect/>
                    </a:stretch>
                  </pic:blipFill>
                  <pic:spPr>
                    <a:xfrm>
                      <a:off x="0" y="0"/>
                      <a:ext cx="5940425" cy="4064635"/>
                    </a:xfrm>
                    <a:prstGeom prst="rect">
                      <a:avLst/>
                    </a:prstGeom>
                  </pic:spPr>
                </pic:pic>
              </a:graphicData>
            </a:graphic>
          </wp:inline>
        </w:drawing>
      </w:r>
    </w:p>
    <w:p w:rsidR="00F80D8F" w:rsidRPr="00AF3BC6" w:rsidRDefault="00F80D8F" w:rsidP="001F0A2A">
      <w:pPr>
        <w:widowControl/>
        <w:ind w:firstLine="0"/>
        <w:rPr>
          <w:rFonts w:eastAsiaTheme="minorHAnsi"/>
          <w:sz w:val="16"/>
          <w:szCs w:val="16"/>
          <w:lang w:eastAsia="en-US"/>
        </w:rPr>
      </w:pPr>
    </w:p>
    <w:p w:rsidR="001F0A2A" w:rsidRPr="00AF3BC6" w:rsidRDefault="001F0A2A" w:rsidP="00FD60CC">
      <w:pPr>
        <w:widowControl/>
        <w:ind w:firstLine="0"/>
        <w:jc w:val="center"/>
        <w:rPr>
          <w:rFonts w:eastAsiaTheme="minorHAnsi"/>
          <w:lang w:eastAsia="en-US"/>
        </w:rPr>
      </w:pPr>
      <w:r w:rsidRPr="00AF3BC6">
        <w:rPr>
          <w:rFonts w:eastAsiaTheme="minorHAnsi"/>
          <w:lang w:eastAsia="en-US"/>
        </w:rPr>
        <w:t xml:space="preserve">Рисунок </w:t>
      </w:r>
      <w:r w:rsidR="00002DD5" w:rsidRPr="00AF3BC6">
        <w:rPr>
          <w:rFonts w:eastAsiaTheme="minorHAnsi"/>
          <w:lang w:eastAsia="en-US"/>
        </w:rPr>
        <w:t>2.3</w:t>
      </w:r>
      <w:r w:rsidRPr="00AF3BC6">
        <w:rPr>
          <w:rFonts w:eastAsiaTheme="minorHAnsi"/>
          <w:lang w:eastAsia="en-US"/>
        </w:rPr>
        <w:t xml:space="preserve"> – Систематизация выбора метода управления по критериям объекта</w:t>
      </w:r>
    </w:p>
    <w:p w:rsidR="001F0A2A" w:rsidRPr="00AF3BC6" w:rsidRDefault="001F0A2A" w:rsidP="001F0A2A">
      <w:pPr>
        <w:widowControl/>
        <w:ind w:firstLine="709"/>
        <w:rPr>
          <w:rFonts w:eastAsiaTheme="minorHAnsi"/>
          <w:lang w:eastAsia="en-US"/>
        </w:rPr>
      </w:pPr>
    </w:p>
    <w:p w:rsidR="001F0A2A" w:rsidRPr="00AF3BC6" w:rsidRDefault="001F0A2A" w:rsidP="001F0A2A">
      <w:pPr>
        <w:widowControl/>
        <w:ind w:firstLine="709"/>
        <w:rPr>
          <w:rFonts w:eastAsiaTheme="minorHAnsi"/>
          <w:lang w:eastAsia="en-US"/>
        </w:rPr>
      </w:pPr>
      <w:r w:rsidRPr="00AF3BC6">
        <w:rPr>
          <w:rFonts w:eastAsiaTheme="minorHAnsi"/>
          <w:lang w:eastAsia="en-US"/>
        </w:rPr>
        <w:t xml:space="preserve">Человек часто решает сложные задачи на основе примерных исходных данных. Однако точность всех параметров исходной информации не требуется. </w:t>
      </w:r>
    </w:p>
    <w:p w:rsidR="001F0A2A" w:rsidRPr="00AF3BC6" w:rsidRDefault="001F0A2A" w:rsidP="001F0A2A">
      <w:pPr>
        <w:widowControl/>
        <w:ind w:firstLine="709"/>
        <w:rPr>
          <w:rFonts w:eastAsiaTheme="minorHAnsi"/>
          <w:lang w:eastAsia="en-US"/>
        </w:rPr>
      </w:pPr>
      <w:r w:rsidRPr="00AF3BC6">
        <w:rPr>
          <w:rFonts w:eastAsiaTheme="minorHAnsi"/>
          <w:lang w:eastAsia="en-US"/>
        </w:rPr>
        <w:t xml:space="preserve">В промышленности операторы очень часто легко решают очень сложные и трудные проблемы, не прорабатывая сначала возможную проблему и не моделируя систему. </w:t>
      </w:r>
    </w:p>
    <w:p w:rsidR="001F0A2A" w:rsidRPr="00AF3BC6" w:rsidRDefault="001F0A2A" w:rsidP="007D3D66">
      <w:pPr>
        <w:widowControl/>
        <w:ind w:firstLine="709"/>
        <w:rPr>
          <w:rFonts w:eastAsiaTheme="minorHAnsi"/>
          <w:lang w:eastAsia="en-US"/>
        </w:rPr>
      </w:pPr>
      <w:r w:rsidRPr="00AF3BC6">
        <w:rPr>
          <w:rFonts w:eastAsiaTheme="minorHAnsi"/>
          <w:lang w:eastAsia="en-US"/>
        </w:rPr>
        <w:t xml:space="preserve">Из вышеизложенного можно сделать следующие выводы: </w:t>
      </w:r>
    </w:p>
    <w:p w:rsidR="001F0A2A" w:rsidRPr="00AF3BC6" w:rsidRDefault="001F0A2A" w:rsidP="007D3D66">
      <w:pPr>
        <w:widowControl/>
        <w:numPr>
          <w:ilvl w:val="0"/>
          <w:numId w:val="1"/>
        </w:numPr>
        <w:tabs>
          <w:tab w:val="left" w:pos="993"/>
        </w:tabs>
        <w:ind w:firstLine="709"/>
        <w:rPr>
          <w:rFonts w:eastAsiaTheme="minorHAnsi"/>
          <w:lang w:eastAsia="en-US"/>
        </w:rPr>
      </w:pPr>
      <w:r w:rsidRPr="00AF3BC6">
        <w:rPr>
          <w:rFonts w:eastAsiaTheme="minorHAnsi"/>
          <w:lang w:eastAsia="en-US"/>
        </w:rPr>
        <w:t xml:space="preserve">часто проще и полезнее моделировать поведение оператора системы управления, чем моделировать работу самой системы; </w:t>
      </w:r>
    </w:p>
    <w:p w:rsidR="001F0A2A" w:rsidRPr="00AF3BC6" w:rsidRDefault="001F0A2A" w:rsidP="007D3D66">
      <w:pPr>
        <w:widowControl/>
        <w:numPr>
          <w:ilvl w:val="0"/>
          <w:numId w:val="1"/>
        </w:numPr>
        <w:tabs>
          <w:tab w:val="left" w:pos="993"/>
        </w:tabs>
        <w:ind w:firstLine="709"/>
        <w:rPr>
          <w:rFonts w:eastAsiaTheme="minorHAnsi"/>
          <w:lang w:eastAsia="en-US"/>
        </w:rPr>
      </w:pPr>
      <w:r w:rsidRPr="00AF3BC6">
        <w:rPr>
          <w:rFonts w:eastAsiaTheme="minorHAnsi"/>
          <w:lang w:eastAsia="en-US"/>
        </w:rPr>
        <w:t>вместо использования точных математических расчетов и уравнений более эффективно использовать качественные оценки ситуации и применять соответствующие меры обработки.</w:t>
      </w:r>
    </w:p>
    <w:p w:rsidR="001F0A2A" w:rsidRPr="00AF3BC6" w:rsidRDefault="001F0A2A" w:rsidP="007D3D66">
      <w:pPr>
        <w:widowControl/>
        <w:ind w:firstLine="709"/>
        <w:rPr>
          <w:rFonts w:eastAsiaTheme="minorHAnsi"/>
          <w:lang w:eastAsia="en-US"/>
        </w:rPr>
      </w:pPr>
      <w:r w:rsidRPr="00AF3BC6">
        <w:rPr>
          <w:rFonts w:eastAsiaTheme="minorHAnsi"/>
          <w:lang w:eastAsia="en-US"/>
        </w:rPr>
        <w:t>Разработка нечеткой базы правил – это интерактивный процесс. По большей части это набор знаний и опыта. Одним из преимуществ нечеткой логики является возможность построения базы правил, которая утверждается экспертами перед проверкой ее работы в реальных условиях.</w:t>
      </w:r>
    </w:p>
    <w:p w:rsidR="001F0A2A" w:rsidRPr="00AF3BC6" w:rsidRDefault="001F0A2A" w:rsidP="007D3D66">
      <w:pPr>
        <w:widowControl/>
        <w:ind w:firstLine="709"/>
        <w:rPr>
          <w:rFonts w:eastAsiaTheme="minorHAnsi"/>
          <w:lang w:eastAsia="en-US"/>
        </w:rPr>
      </w:pPr>
      <w:r w:rsidRPr="00AF3BC6">
        <w:rPr>
          <w:rFonts w:eastAsiaTheme="minorHAnsi"/>
          <w:lang w:eastAsia="en-US"/>
        </w:rPr>
        <w:t>Создание базы знаний состоит из трех этапов:</w:t>
      </w:r>
    </w:p>
    <w:p w:rsidR="001F0A2A" w:rsidRPr="00AF3BC6" w:rsidRDefault="001F0A2A" w:rsidP="007D3D66">
      <w:pPr>
        <w:widowControl/>
        <w:numPr>
          <w:ilvl w:val="0"/>
          <w:numId w:val="1"/>
        </w:numPr>
        <w:tabs>
          <w:tab w:val="left" w:pos="993"/>
        </w:tabs>
        <w:ind w:firstLine="709"/>
        <w:rPr>
          <w:rFonts w:eastAsiaTheme="minorHAnsi"/>
          <w:lang w:eastAsia="en-US"/>
        </w:rPr>
      </w:pPr>
      <w:r w:rsidRPr="00AF3BC6">
        <w:rPr>
          <w:rFonts w:eastAsiaTheme="minorHAnsi"/>
          <w:lang w:eastAsia="en-US"/>
        </w:rPr>
        <w:t>составление списка переменных, которые следует учитывать: они станут лингвистическими переменными в базе данных нечетких правил;</w:t>
      </w:r>
    </w:p>
    <w:p w:rsidR="001F0A2A" w:rsidRPr="00AF3BC6" w:rsidRDefault="001F0A2A" w:rsidP="007D3D66">
      <w:pPr>
        <w:widowControl/>
        <w:numPr>
          <w:ilvl w:val="0"/>
          <w:numId w:val="1"/>
        </w:numPr>
        <w:tabs>
          <w:tab w:val="left" w:pos="993"/>
        </w:tabs>
        <w:ind w:firstLine="709"/>
        <w:rPr>
          <w:rFonts w:eastAsiaTheme="minorHAnsi"/>
          <w:lang w:eastAsia="en-US"/>
        </w:rPr>
      </w:pPr>
      <w:r w:rsidRPr="00AF3BC6">
        <w:rPr>
          <w:rFonts w:eastAsiaTheme="minorHAnsi"/>
          <w:lang w:eastAsia="en-US"/>
        </w:rPr>
        <w:t>составление списка качественных оценок, которые принимаются во внимание, и определения, когда они верны, а когда ложны: эти оценки станут лингвистическими терминами базы правил;</w:t>
      </w:r>
    </w:p>
    <w:p w:rsidR="001F0A2A" w:rsidRPr="00AF3BC6" w:rsidRDefault="001F0A2A" w:rsidP="007D3D66">
      <w:pPr>
        <w:widowControl/>
        <w:numPr>
          <w:ilvl w:val="0"/>
          <w:numId w:val="1"/>
        </w:numPr>
        <w:tabs>
          <w:tab w:val="left" w:pos="993"/>
        </w:tabs>
        <w:ind w:firstLine="709"/>
        <w:rPr>
          <w:rFonts w:eastAsiaTheme="minorHAnsi"/>
          <w:lang w:eastAsia="en-US"/>
        </w:rPr>
      </w:pPr>
      <w:r w:rsidRPr="00AF3BC6">
        <w:rPr>
          <w:rFonts w:eastAsiaTheme="minorHAnsi"/>
          <w:lang w:eastAsia="en-US"/>
        </w:rPr>
        <w:lastRenderedPageBreak/>
        <w:t>составление формулировок правил: они должны описывать поведение в каждом конкретном случае.</w:t>
      </w:r>
    </w:p>
    <w:p w:rsidR="001F0A2A" w:rsidRPr="00AF3BC6" w:rsidRDefault="001F0A2A" w:rsidP="007D3D66">
      <w:pPr>
        <w:widowControl/>
        <w:ind w:firstLine="709"/>
        <w:rPr>
          <w:rFonts w:eastAsiaTheme="minorHAnsi"/>
          <w:lang w:eastAsia="en-US"/>
        </w:rPr>
      </w:pPr>
      <w:r w:rsidRPr="00AF3BC6">
        <w:rPr>
          <w:rFonts w:eastAsiaTheme="minorHAnsi"/>
          <w:lang w:eastAsia="en-US"/>
        </w:rPr>
        <w:t>Обоснование базы знаний состоит из нескольких этапов:</w:t>
      </w:r>
    </w:p>
    <w:p w:rsidR="001F0A2A" w:rsidRPr="00AF3BC6" w:rsidRDefault="001F0A2A" w:rsidP="007D3D66">
      <w:pPr>
        <w:widowControl/>
        <w:numPr>
          <w:ilvl w:val="0"/>
          <w:numId w:val="1"/>
        </w:numPr>
        <w:tabs>
          <w:tab w:val="left" w:pos="993"/>
        </w:tabs>
        <w:ind w:firstLine="709"/>
        <w:rPr>
          <w:rFonts w:eastAsiaTheme="minorHAnsi"/>
          <w:lang w:eastAsia="en-US"/>
        </w:rPr>
      </w:pPr>
      <w:r w:rsidRPr="00AF3BC6">
        <w:rPr>
          <w:rFonts w:eastAsiaTheme="minorHAnsi"/>
          <w:lang w:eastAsia="en-US"/>
        </w:rPr>
        <w:t>презентация и обсуждение базы правил с экспертами, которые помогут собрать накопленные знания в этой области. Цель обсуждения – выявить упущенные моменты и обеспечить ясность правил;</w:t>
      </w:r>
    </w:p>
    <w:p w:rsidR="001F0A2A" w:rsidRPr="00AF3BC6" w:rsidRDefault="001F0A2A" w:rsidP="007D3D66">
      <w:pPr>
        <w:widowControl/>
        <w:numPr>
          <w:ilvl w:val="0"/>
          <w:numId w:val="1"/>
        </w:numPr>
        <w:tabs>
          <w:tab w:val="left" w:pos="993"/>
        </w:tabs>
        <w:ind w:firstLine="709"/>
        <w:rPr>
          <w:rFonts w:eastAsiaTheme="minorHAnsi"/>
          <w:lang w:eastAsia="en-US"/>
        </w:rPr>
      </w:pPr>
      <w:r w:rsidRPr="00AF3BC6">
        <w:rPr>
          <w:rFonts w:eastAsiaTheme="minorHAnsi"/>
          <w:lang w:eastAsia="en-US"/>
        </w:rPr>
        <w:t>моделирование «разомкнутого цикла»: эксперты сравнивают поведение базы правил с ожидаемым поведением;</w:t>
      </w:r>
    </w:p>
    <w:p w:rsidR="001F0A2A" w:rsidRPr="00AF3BC6" w:rsidRDefault="001F0A2A" w:rsidP="007D3D66">
      <w:pPr>
        <w:widowControl/>
        <w:numPr>
          <w:ilvl w:val="0"/>
          <w:numId w:val="1"/>
        </w:numPr>
        <w:tabs>
          <w:tab w:val="left" w:pos="993"/>
        </w:tabs>
        <w:ind w:firstLine="709"/>
        <w:rPr>
          <w:rFonts w:eastAsiaTheme="minorHAnsi"/>
          <w:lang w:eastAsia="en-US"/>
        </w:rPr>
      </w:pPr>
      <w:r w:rsidRPr="00AF3BC6">
        <w:rPr>
          <w:rFonts w:eastAsiaTheme="minorHAnsi"/>
          <w:lang w:eastAsia="en-US"/>
        </w:rPr>
        <w:t>если процесс можно смоделировать, то также выполняется моделирование «замкнутого цикла».</w:t>
      </w:r>
    </w:p>
    <w:p w:rsidR="001F0A2A" w:rsidRPr="00AF3BC6" w:rsidRDefault="001F0A2A" w:rsidP="007D3D66">
      <w:pPr>
        <w:ind w:firstLine="709"/>
        <w:rPr>
          <w:color w:val="000000"/>
        </w:rPr>
      </w:pPr>
      <w:r w:rsidRPr="00AF3BC6">
        <w:rPr>
          <w:color w:val="000000"/>
        </w:rPr>
        <w:t xml:space="preserve">При реализации нечеткой логики необходимо выполнить следующие шаги </w:t>
      </w:r>
      <w:r w:rsidR="008960E4" w:rsidRPr="00AF3BC6">
        <w:rPr>
          <w:color w:val="000000"/>
        </w:rPr>
        <w:t>[75</w:t>
      </w:r>
      <w:r w:rsidRPr="00AF3BC6">
        <w:rPr>
          <w:color w:val="000000"/>
        </w:rPr>
        <w:t>]:</w:t>
      </w:r>
    </w:p>
    <w:p w:rsidR="001F0A2A" w:rsidRPr="00AF3BC6" w:rsidRDefault="001F0A2A" w:rsidP="007D3D66">
      <w:pPr>
        <w:widowControl/>
        <w:numPr>
          <w:ilvl w:val="0"/>
          <w:numId w:val="1"/>
        </w:numPr>
        <w:tabs>
          <w:tab w:val="left" w:pos="993"/>
        </w:tabs>
        <w:ind w:firstLine="709"/>
        <w:rPr>
          <w:color w:val="000000"/>
        </w:rPr>
      </w:pPr>
      <w:r w:rsidRPr="00AF3BC6">
        <w:rPr>
          <w:color w:val="000000"/>
        </w:rPr>
        <w:t>изучить, как система базы правил и оператор могут быть применены к этому управлению;</w:t>
      </w:r>
    </w:p>
    <w:p w:rsidR="001F0A2A" w:rsidRPr="00AF3BC6" w:rsidRDefault="001F0A2A" w:rsidP="007D3D66">
      <w:pPr>
        <w:widowControl/>
        <w:numPr>
          <w:ilvl w:val="0"/>
          <w:numId w:val="1"/>
        </w:numPr>
        <w:tabs>
          <w:tab w:val="left" w:pos="993"/>
        </w:tabs>
        <w:ind w:firstLine="709"/>
        <w:rPr>
          <w:color w:val="000000"/>
        </w:rPr>
      </w:pPr>
      <w:r w:rsidRPr="00AF3BC6">
        <w:rPr>
          <w:color w:val="000000"/>
        </w:rPr>
        <w:t>понять концепцию функций принадлежности и лингвистических переменных;</w:t>
      </w:r>
    </w:p>
    <w:p w:rsidR="001F0A2A" w:rsidRPr="00AF3BC6" w:rsidRDefault="001F0A2A" w:rsidP="007D3D66">
      <w:pPr>
        <w:widowControl/>
        <w:numPr>
          <w:ilvl w:val="0"/>
          <w:numId w:val="1"/>
        </w:numPr>
        <w:tabs>
          <w:tab w:val="left" w:pos="993"/>
        </w:tabs>
        <w:ind w:firstLine="709"/>
        <w:rPr>
          <w:color w:val="000000"/>
        </w:rPr>
      </w:pPr>
      <w:r w:rsidRPr="00AF3BC6">
        <w:rPr>
          <w:color w:val="000000"/>
        </w:rPr>
        <w:t>проанализировать управляемую систему и решить, какие переменные состояния следует рассматривать в качестве входных данных для системы;</w:t>
      </w:r>
    </w:p>
    <w:p w:rsidR="001F0A2A" w:rsidRPr="00AF3BC6" w:rsidRDefault="001F0A2A" w:rsidP="007D3D66">
      <w:pPr>
        <w:widowControl/>
        <w:numPr>
          <w:ilvl w:val="0"/>
          <w:numId w:val="1"/>
        </w:numPr>
        <w:tabs>
          <w:tab w:val="left" w:pos="993"/>
        </w:tabs>
        <w:ind w:firstLine="709"/>
        <w:rPr>
          <w:color w:val="000000"/>
        </w:rPr>
      </w:pPr>
      <w:r w:rsidRPr="00AF3BC6">
        <w:rPr>
          <w:color w:val="000000"/>
        </w:rPr>
        <w:t>сформировать понимание того, как управлять переменными состояния, чтобы получить необходимый контроль системой;</w:t>
      </w:r>
    </w:p>
    <w:p w:rsidR="001F0A2A" w:rsidRPr="00AF3BC6" w:rsidRDefault="001F0A2A" w:rsidP="007D3D66">
      <w:pPr>
        <w:widowControl/>
        <w:numPr>
          <w:ilvl w:val="0"/>
          <w:numId w:val="1"/>
        </w:numPr>
        <w:tabs>
          <w:tab w:val="left" w:pos="993"/>
        </w:tabs>
        <w:ind w:firstLine="709"/>
        <w:rPr>
          <w:color w:val="000000"/>
        </w:rPr>
      </w:pPr>
      <w:r w:rsidRPr="00AF3BC6">
        <w:rPr>
          <w:color w:val="000000"/>
        </w:rPr>
        <w:t>сформировать базу правил для лингвистических переменных входов и выходов;</w:t>
      </w:r>
    </w:p>
    <w:p w:rsidR="001F0A2A" w:rsidRPr="00AF3BC6" w:rsidRDefault="001F0A2A" w:rsidP="007D3D66">
      <w:pPr>
        <w:widowControl/>
        <w:numPr>
          <w:ilvl w:val="0"/>
          <w:numId w:val="1"/>
        </w:numPr>
        <w:tabs>
          <w:tab w:val="left" w:pos="993"/>
        </w:tabs>
        <w:ind w:firstLine="709"/>
        <w:rPr>
          <w:color w:val="000000"/>
        </w:rPr>
      </w:pPr>
      <w:r w:rsidRPr="00AF3BC6">
        <w:rPr>
          <w:color w:val="000000"/>
        </w:rPr>
        <w:t>оптимизировать функции принадлежности, чтобы сделать управление более эффективным;</w:t>
      </w:r>
    </w:p>
    <w:p w:rsidR="001F0A2A" w:rsidRPr="00AF3BC6" w:rsidRDefault="001F0A2A" w:rsidP="007D3D66">
      <w:pPr>
        <w:widowControl/>
        <w:numPr>
          <w:ilvl w:val="0"/>
          <w:numId w:val="1"/>
        </w:numPr>
        <w:tabs>
          <w:tab w:val="left" w:pos="993"/>
        </w:tabs>
        <w:ind w:firstLine="709"/>
        <w:rPr>
          <w:color w:val="000000"/>
        </w:rPr>
      </w:pPr>
      <w:r w:rsidRPr="00AF3BC6">
        <w:rPr>
          <w:color w:val="000000"/>
        </w:rPr>
        <w:t>интегрировать нечеткий регулятор в систему и проверить результат.</w:t>
      </w:r>
    </w:p>
    <w:p w:rsidR="001F0A2A" w:rsidRPr="00AF3BC6" w:rsidRDefault="001F0A2A" w:rsidP="001F0A2A">
      <w:pPr>
        <w:ind w:firstLine="709"/>
        <w:rPr>
          <w:color w:val="000000"/>
        </w:rPr>
      </w:pPr>
      <w:r w:rsidRPr="00AF3BC6">
        <w:rPr>
          <w:color w:val="000000"/>
        </w:rPr>
        <w:t xml:space="preserve">Управление нечеткой логикой в основном зависит от правил, формируемых лингвистическими переменными. Нечетко-логическое управление не требует сложных численных вычислений, в отличие от других методов. Он использует только простые математические вычисления для управления моделью. Несмотря на то, что он опирается на базовый математический анализ, он обеспечивает хорошую производительность в системе управления. Следовательно, этот метод является одним из лучших доступных методов, а также более простым для управления системой. Управление нечеткой логикой основано на теории нечетких множеств. В теории нечетких множеств каждый элемент имеет степень принадлежности, с которой он принадлежит какому-либо конкретному множеству. Можно сказать, что нечеткие множества подобны классическим множествам без гораздо более четких границ. Регулятор нечеткой логики чаще используется, когда требуемая точность является умеренной и система должна быть лишена сложного математического анализа </w:t>
      </w:r>
      <w:r w:rsidR="008960E4" w:rsidRPr="00AF3BC6">
        <w:rPr>
          <w:color w:val="000000"/>
        </w:rPr>
        <w:t>[76</w:t>
      </w:r>
      <w:r w:rsidRPr="00AF3BC6">
        <w:rPr>
          <w:color w:val="000000"/>
        </w:rPr>
        <w:t xml:space="preserve">]. </w:t>
      </w:r>
    </w:p>
    <w:p w:rsidR="001F0A2A" w:rsidRPr="00AF3BC6" w:rsidRDefault="001F0A2A" w:rsidP="001F0A2A">
      <w:pPr>
        <w:ind w:firstLine="709"/>
        <w:rPr>
          <w:color w:val="000000"/>
        </w:rPr>
      </w:pPr>
      <w:r w:rsidRPr="00AF3BC6">
        <w:rPr>
          <w:color w:val="000000"/>
        </w:rPr>
        <w:t xml:space="preserve">Тремя основными компонентами нечеткого </w:t>
      </w:r>
      <w:r w:rsidR="008960E4" w:rsidRPr="00AF3BC6">
        <w:rPr>
          <w:color w:val="000000"/>
        </w:rPr>
        <w:t>логического регулятора являются</w:t>
      </w:r>
      <w:r w:rsidR="00002DD5" w:rsidRPr="00AF3BC6">
        <w:rPr>
          <w:color w:val="000000"/>
        </w:rPr>
        <w:t xml:space="preserve"> (рисунок 2.4</w:t>
      </w:r>
      <w:r w:rsidRPr="00AF3BC6">
        <w:rPr>
          <w:color w:val="000000"/>
        </w:rPr>
        <w:t>)</w:t>
      </w:r>
      <w:r w:rsidR="00592AE3">
        <w:rPr>
          <w:color w:val="000000"/>
        </w:rPr>
        <w:t xml:space="preserve"> </w:t>
      </w:r>
      <w:r w:rsidR="00592AE3" w:rsidRPr="00AF3BC6">
        <w:rPr>
          <w:color w:val="000000"/>
        </w:rPr>
        <w:t>[77]</w:t>
      </w:r>
      <w:r w:rsidRPr="00AF3BC6">
        <w:rPr>
          <w:color w:val="000000"/>
        </w:rPr>
        <w:t>:</w:t>
      </w:r>
    </w:p>
    <w:p w:rsidR="001F0A2A" w:rsidRPr="00AF3BC6" w:rsidRDefault="001F0A2A" w:rsidP="00592AE3">
      <w:pPr>
        <w:ind w:firstLine="709"/>
      </w:pPr>
      <w:r w:rsidRPr="00AF3BC6">
        <w:rPr>
          <w:color w:val="000000"/>
        </w:rPr>
        <w:t xml:space="preserve">1. </w:t>
      </w:r>
      <w:r w:rsidRPr="00AF3BC6">
        <w:t>Фазификация</w:t>
      </w:r>
      <w:r w:rsidR="00592AE3">
        <w:t xml:space="preserve"> – </w:t>
      </w:r>
      <w:r w:rsidR="00592AE3" w:rsidRPr="00AF3BC6">
        <w:rPr>
          <w:color w:val="000000"/>
        </w:rPr>
        <w:t>процесс преобразования числовой переменной состояния в нечеткую входную лингвистическую переменную</w:t>
      </w:r>
      <w:r w:rsidR="005F16A3" w:rsidRPr="00AF3BC6">
        <w:t>;</w:t>
      </w:r>
    </w:p>
    <w:p w:rsidR="001F0A2A" w:rsidRPr="00AF3BC6" w:rsidRDefault="001F0A2A" w:rsidP="00592AE3">
      <w:pPr>
        <w:ind w:firstLine="709"/>
      </w:pPr>
      <w:r w:rsidRPr="00AF3BC6">
        <w:lastRenderedPageBreak/>
        <w:t>2. База нечетких правил и нечеткий логический вывод</w:t>
      </w:r>
      <w:r w:rsidR="005F16A3" w:rsidRPr="00AF3BC6">
        <w:t>;</w:t>
      </w:r>
    </w:p>
    <w:p w:rsidR="001F0A2A" w:rsidRPr="00AF3BC6" w:rsidRDefault="001F0A2A" w:rsidP="00592AE3">
      <w:pPr>
        <w:ind w:firstLine="709"/>
        <w:rPr>
          <w:color w:val="000000"/>
        </w:rPr>
      </w:pPr>
      <w:r w:rsidRPr="00AF3BC6">
        <w:rPr>
          <w:color w:val="000000"/>
        </w:rPr>
        <w:t>3. Дефазификация</w:t>
      </w:r>
      <w:r w:rsidR="00592AE3">
        <w:rPr>
          <w:color w:val="000000"/>
        </w:rPr>
        <w:t xml:space="preserve"> – </w:t>
      </w:r>
      <w:r w:rsidR="00592AE3" w:rsidRPr="00AF3BC6">
        <w:rPr>
          <w:color w:val="000000"/>
        </w:rPr>
        <w:t>методология предоставления количественного результата в нечеткой форме</w:t>
      </w:r>
      <w:r w:rsidRPr="00AF3BC6">
        <w:rPr>
          <w:color w:val="000000"/>
        </w:rPr>
        <w:t>.</w:t>
      </w:r>
    </w:p>
    <w:p w:rsidR="001F0A2A" w:rsidRPr="00AF3BC6" w:rsidRDefault="001F0A2A" w:rsidP="001F0A2A">
      <w:pPr>
        <w:jc w:val="center"/>
        <w:rPr>
          <w:color w:val="000000"/>
        </w:rPr>
      </w:pPr>
    </w:p>
    <w:p w:rsidR="001F0A2A" w:rsidRPr="00AF3BC6" w:rsidRDefault="001F0A2A" w:rsidP="001F0A2A">
      <w:pPr>
        <w:ind w:firstLine="0"/>
        <w:jc w:val="center"/>
        <w:rPr>
          <w:color w:val="000000"/>
        </w:rPr>
      </w:pPr>
      <w:r w:rsidRPr="00AF3BC6">
        <w:rPr>
          <w:noProof/>
          <w:color w:val="000000"/>
        </w:rPr>
        <w:drawing>
          <wp:inline distT="0" distB="0" distL="0" distR="0" wp14:anchorId="2F8A9F77" wp14:editId="74146F4B">
            <wp:extent cx="6120765" cy="259905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Диаграмма без названия (4).png"/>
                    <pic:cNvPicPr/>
                  </pic:nvPicPr>
                  <pic:blipFill>
                    <a:blip r:embed="rId71">
                      <a:extLst>
                        <a:ext uri="{28A0092B-C50C-407E-A947-70E740481C1C}">
                          <a14:useLocalDpi xmlns:a14="http://schemas.microsoft.com/office/drawing/2010/main" val="0"/>
                        </a:ext>
                      </a:extLst>
                    </a:blip>
                    <a:stretch>
                      <a:fillRect/>
                    </a:stretch>
                  </pic:blipFill>
                  <pic:spPr>
                    <a:xfrm>
                      <a:off x="0" y="0"/>
                      <a:ext cx="6120765" cy="2599055"/>
                    </a:xfrm>
                    <a:prstGeom prst="rect">
                      <a:avLst/>
                    </a:prstGeom>
                  </pic:spPr>
                </pic:pic>
              </a:graphicData>
            </a:graphic>
          </wp:inline>
        </w:drawing>
      </w:r>
    </w:p>
    <w:p w:rsidR="00F80D8F" w:rsidRPr="00AF3BC6" w:rsidRDefault="00F80D8F" w:rsidP="001F0A2A">
      <w:pPr>
        <w:ind w:firstLine="0"/>
        <w:jc w:val="center"/>
        <w:rPr>
          <w:color w:val="000000"/>
          <w:sz w:val="16"/>
          <w:szCs w:val="16"/>
        </w:rPr>
      </w:pPr>
    </w:p>
    <w:p w:rsidR="001F0A2A" w:rsidRPr="00AF3BC6" w:rsidRDefault="001F0A2A" w:rsidP="001F0A2A">
      <w:pPr>
        <w:ind w:firstLine="0"/>
        <w:jc w:val="center"/>
        <w:rPr>
          <w:color w:val="000000"/>
        </w:rPr>
      </w:pPr>
      <w:r w:rsidRPr="00AF3BC6">
        <w:rPr>
          <w:color w:val="000000"/>
        </w:rPr>
        <w:t xml:space="preserve">Рисунок </w:t>
      </w:r>
      <w:r w:rsidR="00002DD5" w:rsidRPr="00AF3BC6">
        <w:rPr>
          <w:color w:val="000000"/>
        </w:rPr>
        <w:t>2.4</w:t>
      </w:r>
      <w:r w:rsidRPr="00AF3BC6">
        <w:rPr>
          <w:color w:val="000000"/>
        </w:rPr>
        <w:t xml:space="preserve"> – Архитектура компонентов процесса нечёткого управления </w:t>
      </w:r>
    </w:p>
    <w:p w:rsidR="001F0A2A" w:rsidRPr="00AF3BC6" w:rsidRDefault="001F0A2A" w:rsidP="001F0A2A">
      <w:pPr>
        <w:jc w:val="center"/>
        <w:rPr>
          <w:color w:val="000000"/>
        </w:rPr>
      </w:pPr>
    </w:p>
    <w:p w:rsidR="00213F5E" w:rsidRPr="00AF3BC6" w:rsidRDefault="00213F5E" w:rsidP="00213F5E">
      <w:pPr>
        <w:widowControl/>
        <w:ind w:firstLine="709"/>
        <w:rPr>
          <w:rFonts w:eastAsiaTheme="minorHAnsi"/>
          <w:b/>
          <w:lang w:eastAsia="en-US"/>
        </w:rPr>
      </w:pPr>
      <w:r w:rsidRPr="00AF3BC6">
        <w:rPr>
          <w:rFonts w:eastAsiaTheme="minorHAnsi"/>
          <w:b/>
          <w:lang w:eastAsia="en-US"/>
        </w:rPr>
        <w:t>2.2 Создание стенда и исследование режимов работы турбулентного измельчителя породы</w:t>
      </w:r>
    </w:p>
    <w:p w:rsidR="00213F5E" w:rsidRPr="00AF3BC6" w:rsidRDefault="00213F5E" w:rsidP="00213F5E">
      <w:pPr>
        <w:widowControl/>
        <w:ind w:firstLine="709"/>
        <w:rPr>
          <w:rFonts w:eastAsiaTheme="minorHAnsi"/>
          <w:lang w:eastAsia="en-US"/>
        </w:rPr>
      </w:pPr>
      <w:r w:rsidRPr="00AF3BC6">
        <w:rPr>
          <w:rFonts w:eastAsiaTheme="minorHAnsi"/>
          <w:lang w:eastAsia="en-US"/>
        </w:rPr>
        <w:t>В ходе исследований было установлено, что механоактивация – сложный процесс, ход которого можно регулировать, изменяя большое количество управляющих параметров, влияющих на энергетические, температурные и деформационные характеристики. Эти параметры определяют качество продукта, получаемого на выходе.</w:t>
      </w:r>
    </w:p>
    <w:p w:rsidR="00213F5E" w:rsidRPr="00AF3BC6" w:rsidRDefault="00213F5E" w:rsidP="00213F5E">
      <w:pPr>
        <w:widowControl/>
        <w:ind w:firstLine="709"/>
        <w:rPr>
          <w:rFonts w:eastAsiaTheme="minorHAnsi"/>
          <w:lang w:eastAsia="en-US"/>
        </w:rPr>
      </w:pPr>
      <w:r w:rsidRPr="00AF3BC6">
        <w:rPr>
          <w:rFonts w:eastAsiaTheme="minorHAnsi"/>
          <w:lang w:eastAsia="en-US"/>
        </w:rPr>
        <w:t>Ранее</w:t>
      </w:r>
      <w:r w:rsidR="008C14AD" w:rsidRPr="00AF3BC6">
        <w:rPr>
          <w:rFonts w:eastAsiaTheme="minorHAnsi"/>
          <w:lang w:eastAsia="en-US"/>
        </w:rPr>
        <w:t>,</w:t>
      </w:r>
      <w:r w:rsidRPr="00AF3BC6">
        <w:rPr>
          <w:rFonts w:eastAsiaTheme="minorHAnsi"/>
          <w:lang w:eastAsia="en-US"/>
        </w:rPr>
        <w:t xml:space="preserve"> в первой главе</w:t>
      </w:r>
      <w:r w:rsidR="008C14AD" w:rsidRPr="00AF3BC6">
        <w:rPr>
          <w:rFonts w:eastAsiaTheme="minorHAnsi"/>
          <w:lang w:eastAsia="en-US"/>
        </w:rPr>
        <w:t>,</w:t>
      </w:r>
      <w:r w:rsidRPr="00AF3BC6">
        <w:rPr>
          <w:rFonts w:eastAsiaTheme="minorHAnsi"/>
          <w:lang w:eastAsia="en-US"/>
        </w:rPr>
        <w:t xml:space="preserve"> были описаны проблемы переработки техногенных минеральных образований, обоснование выбора турбулентного измельчителя, а также его устройство и принцип работы. </w:t>
      </w:r>
    </w:p>
    <w:p w:rsidR="00213F5E" w:rsidRPr="00AF3BC6" w:rsidRDefault="00213F5E" w:rsidP="00213F5E">
      <w:pPr>
        <w:widowControl/>
        <w:ind w:firstLine="709"/>
        <w:rPr>
          <w:rFonts w:eastAsiaTheme="minorHAnsi"/>
          <w:lang w:eastAsia="en-US"/>
        </w:rPr>
      </w:pPr>
      <w:r w:rsidRPr="00AF3BC6">
        <w:rPr>
          <w:rFonts w:eastAsiaTheme="minorHAnsi"/>
          <w:lang w:eastAsia="en-US"/>
        </w:rPr>
        <w:t xml:space="preserve">Анализируя результаты исследований, в работе был сделан выбор в пользу интеллектуального управления, основанного на нечёткой логике. Обоснование выбора нечёткой логики и результаты работы синтезированного нечёткого управления представлено в </w:t>
      </w:r>
      <w:r w:rsidR="00893AD7" w:rsidRPr="00AF3BC6">
        <w:rPr>
          <w:rFonts w:eastAsiaTheme="minorHAnsi"/>
          <w:lang w:eastAsia="en-US"/>
        </w:rPr>
        <w:t>разделе</w:t>
      </w:r>
      <w:r w:rsidRPr="00AF3BC6">
        <w:rPr>
          <w:rFonts w:eastAsiaTheme="minorHAnsi"/>
          <w:lang w:eastAsia="en-US"/>
        </w:rPr>
        <w:t xml:space="preserve"> 2</w:t>
      </w:r>
      <w:r w:rsidR="00893AD7" w:rsidRPr="00AF3BC6">
        <w:rPr>
          <w:rFonts w:eastAsiaTheme="minorHAnsi"/>
          <w:lang w:eastAsia="en-US"/>
        </w:rPr>
        <w:t>.1</w:t>
      </w:r>
      <w:r w:rsidRPr="00AF3BC6">
        <w:rPr>
          <w:rFonts w:eastAsiaTheme="minorHAnsi"/>
          <w:lang w:eastAsia="en-US"/>
        </w:rPr>
        <w:t xml:space="preserve">. </w:t>
      </w:r>
    </w:p>
    <w:p w:rsidR="00213F5E" w:rsidRPr="00AF3BC6" w:rsidRDefault="00213F5E" w:rsidP="00213F5E">
      <w:pPr>
        <w:widowControl/>
        <w:ind w:firstLine="709"/>
        <w:rPr>
          <w:rFonts w:eastAsiaTheme="minorHAnsi"/>
          <w:lang w:eastAsia="en-US"/>
        </w:rPr>
      </w:pPr>
      <w:r w:rsidRPr="00AF3BC6">
        <w:rPr>
          <w:rFonts w:eastAsiaTheme="minorHAnsi"/>
          <w:lang w:eastAsia="en-US"/>
        </w:rPr>
        <w:t xml:space="preserve">Для возможности перехода от компьютерной модели к практической реализации необходимо подтвердить адекватность выбранных параметров и их зависимость на процесс тонкого помола. </w:t>
      </w:r>
    </w:p>
    <w:p w:rsidR="00213F5E" w:rsidRPr="00AF3BC6" w:rsidRDefault="00213F5E" w:rsidP="00213F5E">
      <w:pPr>
        <w:widowControl/>
        <w:ind w:firstLine="709"/>
        <w:rPr>
          <w:rFonts w:eastAsiaTheme="minorHAnsi"/>
          <w:lang w:eastAsia="en-US"/>
        </w:rPr>
      </w:pPr>
      <w:r w:rsidRPr="00AF3BC6">
        <w:rPr>
          <w:rFonts w:eastAsiaTheme="minorHAnsi"/>
          <w:lang w:eastAsia="en-US"/>
        </w:rPr>
        <w:t>Следуя исходным данным, рассматриваемыми нами ранее во второй главе, факторами эксперимента определены следующие параметры:</w:t>
      </w:r>
    </w:p>
    <w:p w:rsidR="00213F5E" w:rsidRPr="00AF3BC6" w:rsidRDefault="00213F5E" w:rsidP="00213F5E">
      <w:pPr>
        <w:widowControl/>
        <w:ind w:firstLine="709"/>
        <w:rPr>
          <w:rFonts w:eastAsiaTheme="minorHAnsi"/>
          <w:lang w:eastAsia="en-US"/>
        </w:rPr>
      </w:pPr>
      <w:r w:rsidRPr="00AF3BC6">
        <w:rPr>
          <w:rFonts w:eastAsiaTheme="minorHAnsi"/>
          <w:lang w:eastAsia="en-US"/>
        </w:rPr>
        <w:t>X1 – частота вращения двигателя, об/мин – 300, 600, 900, 1200, 1500.</w:t>
      </w:r>
    </w:p>
    <w:p w:rsidR="00213F5E" w:rsidRPr="00AF3BC6" w:rsidRDefault="00213F5E" w:rsidP="00213F5E">
      <w:pPr>
        <w:widowControl/>
        <w:ind w:firstLine="709"/>
        <w:rPr>
          <w:rFonts w:eastAsiaTheme="minorHAnsi"/>
          <w:lang w:eastAsia="en-US"/>
        </w:rPr>
      </w:pPr>
      <w:r w:rsidRPr="00AF3BC6">
        <w:rPr>
          <w:rFonts w:eastAsiaTheme="minorHAnsi"/>
          <w:lang w:eastAsia="en-US"/>
        </w:rPr>
        <w:t>Х2 – подача шлака в барабан, кг/ч – 200, 400, 600, 800, 1000.</w:t>
      </w:r>
    </w:p>
    <w:p w:rsidR="00213F5E" w:rsidRPr="00AF3BC6" w:rsidRDefault="00213F5E" w:rsidP="00213F5E">
      <w:pPr>
        <w:widowControl/>
        <w:ind w:firstLine="709"/>
        <w:rPr>
          <w:rFonts w:eastAsiaTheme="minorHAnsi"/>
          <w:lang w:eastAsia="en-US"/>
        </w:rPr>
      </w:pPr>
      <w:r w:rsidRPr="00AF3BC6">
        <w:rPr>
          <w:rFonts w:eastAsiaTheme="minorHAnsi"/>
          <w:lang w:eastAsia="en-US"/>
        </w:rPr>
        <w:t>Функциями отклика Y являются:</w:t>
      </w:r>
    </w:p>
    <w:p w:rsidR="00213F5E" w:rsidRPr="00D318DF" w:rsidRDefault="00213F5E" w:rsidP="00213F5E">
      <w:pPr>
        <w:widowControl/>
        <w:ind w:firstLine="709"/>
        <w:rPr>
          <w:rFonts w:eastAsiaTheme="minorHAnsi"/>
          <w:lang w:val="kk-KZ" w:eastAsia="en-US"/>
        </w:rPr>
      </w:pPr>
      <w:r w:rsidRPr="00AF3BC6">
        <w:rPr>
          <w:rFonts w:eastAsiaTheme="minorHAnsi"/>
          <w:lang w:eastAsia="en-US"/>
        </w:rPr>
        <w:t>Y1 – Тонкость помола, мкм – 40…160</w:t>
      </w:r>
      <w:r w:rsidR="00D318DF">
        <w:rPr>
          <w:rFonts w:eastAsiaTheme="minorHAnsi"/>
          <w:lang w:val="kk-KZ" w:eastAsia="en-US"/>
        </w:rPr>
        <w:t>.</w:t>
      </w:r>
    </w:p>
    <w:p w:rsidR="00213F5E" w:rsidRPr="00D318DF" w:rsidRDefault="00213F5E" w:rsidP="00213F5E">
      <w:pPr>
        <w:widowControl/>
        <w:ind w:firstLine="709"/>
        <w:rPr>
          <w:rFonts w:eastAsiaTheme="minorHAnsi"/>
          <w:lang w:val="kk-KZ" w:eastAsia="en-US"/>
        </w:rPr>
      </w:pPr>
      <w:r w:rsidRPr="00AF3BC6">
        <w:rPr>
          <w:rFonts w:eastAsiaTheme="minorHAnsi"/>
          <w:lang w:eastAsia="en-US"/>
        </w:rPr>
        <w:t>Y2 – Фоновый шум, дБ – 20…100</w:t>
      </w:r>
      <w:r w:rsidR="00D318DF">
        <w:rPr>
          <w:rFonts w:eastAsiaTheme="minorHAnsi"/>
          <w:lang w:val="kk-KZ" w:eastAsia="en-US"/>
        </w:rPr>
        <w:t>.</w:t>
      </w:r>
    </w:p>
    <w:p w:rsidR="00213F5E" w:rsidRPr="00D318DF" w:rsidRDefault="00213F5E" w:rsidP="00213F5E">
      <w:pPr>
        <w:widowControl/>
        <w:ind w:firstLine="709"/>
        <w:rPr>
          <w:rFonts w:eastAsiaTheme="minorHAnsi"/>
          <w:lang w:val="kk-KZ" w:eastAsia="en-US"/>
        </w:rPr>
      </w:pPr>
      <w:r w:rsidRPr="00AF3BC6">
        <w:rPr>
          <w:rFonts w:eastAsiaTheme="minorHAnsi"/>
          <w:lang w:eastAsia="en-US"/>
        </w:rPr>
        <w:t>Y3 – Общая загрузка барабана, т/ч – 1…5</w:t>
      </w:r>
      <w:r w:rsidR="00D318DF">
        <w:rPr>
          <w:rFonts w:eastAsiaTheme="minorHAnsi"/>
          <w:lang w:val="kk-KZ" w:eastAsia="en-US"/>
        </w:rPr>
        <w:t>.</w:t>
      </w:r>
    </w:p>
    <w:p w:rsidR="00213F5E" w:rsidRPr="00D318DF" w:rsidRDefault="00213F5E" w:rsidP="00213F5E">
      <w:pPr>
        <w:widowControl/>
        <w:ind w:firstLine="709"/>
        <w:rPr>
          <w:rFonts w:eastAsiaTheme="minorHAnsi"/>
          <w:lang w:val="kk-KZ" w:eastAsia="en-US"/>
        </w:rPr>
      </w:pPr>
      <w:r w:rsidRPr="00AF3BC6">
        <w:rPr>
          <w:rFonts w:eastAsiaTheme="minorHAnsi"/>
          <w:lang w:eastAsia="en-US"/>
        </w:rPr>
        <w:lastRenderedPageBreak/>
        <w:t xml:space="preserve">Y4 – Фоновая температура шлака, </w:t>
      </w:r>
      <w:r w:rsidRPr="00AF3BC6">
        <w:rPr>
          <w:rFonts w:eastAsiaTheme="minorHAnsi"/>
          <w:vertAlign w:val="superscript"/>
          <w:lang w:eastAsia="en-US"/>
        </w:rPr>
        <w:t>0</w:t>
      </w:r>
      <w:r w:rsidRPr="00AF3BC6">
        <w:rPr>
          <w:rFonts w:eastAsiaTheme="minorHAnsi"/>
          <w:lang w:eastAsia="en-US"/>
        </w:rPr>
        <w:t>С – 40…100</w:t>
      </w:r>
      <w:r w:rsidR="00D318DF">
        <w:rPr>
          <w:rFonts w:eastAsiaTheme="minorHAnsi"/>
          <w:lang w:val="kk-KZ" w:eastAsia="en-US"/>
        </w:rPr>
        <w:t>.</w:t>
      </w:r>
    </w:p>
    <w:p w:rsidR="00213F5E" w:rsidRPr="00AF3BC6" w:rsidRDefault="00213F5E" w:rsidP="00213F5E">
      <w:pPr>
        <w:widowControl/>
        <w:ind w:firstLine="709"/>
        <w:rPr>
          <w:rFonts w:eastAsiaTheme="minorHAnsi"/>
          <w:lang w:eastAsia="en-US"/>
        </w:rPr>
      </w:pPr>
      <w:r w:rsidRPr="00AF3BC6">
        <w:rPr>
          <w:rFonts w:eastAsiaTheme="minorHAnsi"/>
          <w:lang w:eastAsia="en-US"/>
        </w:rPr>
        <w:t xml:space="preserve">При исследовании факторов, влияющих на тонкий помол минеральной составляющей техногенного сырья, была выбрана </w:t>
      </w:r>
      <w:r w:rsidR="00E263AD" w:rsidRPr="00AF3BC6">
        <w:rPr>
          <w:rFonts w:eastAsiaTheme="minorHAnsi"/>
          <w:lang w:eastAsia="en-US"/>
        </w:rPr>
        <w:t>шлам</w:t>
      </w:r>
      <w:r w:rsidRPr="00AF3BC6">
        <w:rPr>
          <w:rFonts w:eastAsiaTheme="minorHAnsi"/>
          <w:lang w:eastAsia="en-US"/>
        </w:rPr>
        <w:t xml:space="preserve"> </w:t>
      </w:r>
      <w:r w:rsidR="00E263AD" w:rsidRPr="00AF3BC6">
        <w:rPr>
          <w:rFonts w:eastAsiaTheme="minorHAnsi"/>
          <w:lang w:eastAsia="en-US"/>
        </w:rPr>
        <w:t>металлургического производства</w:t>
      </w:r>
      <w:r w:rsidRPr="00AF3BC6">
        <w:rPr>
          <w:rFonts w:eastAsiaTheme="minorHAnsi"/>
          <w:lang w:eastAsia="en-US"/>
        </w:rPr>
        <w:t>. Для эксперимента использовалась фракция не крупнее</w:t>
      </w:r>
      <w:r w:rsidR="001159F2" w:rsidRPr="00AF3BC6">
        <w:rPr>
          <w:rFonts w:eastAsiaTheme="minorHAnsi"/>
          <w:lang w:eastAsia="en-US"/>
        </w:rPr>
        <w:t xml:space="preserve"> 5 мм, для чего исходный шлам подвергался</w:t>
      </w:r>
      <w:r w:rsidRPr="00AF3BC6">
        <w:rPr>
          <w:rFonts w:eastAsiaTheme="minorHAnsi"/>
          <w:lang w:eastAsia="en-US"/>
        </w:rPr>
        <w:t xml:space="preserve"> дроблению на щековой дробилке.</w:t>
      </w:r>
    </w:p>
    <w:p w:rsidR="00213F5E" w:rsidRPr="00AF3BC6" w:rsidRDefault="00213F5E" w:rsidP="00213F5E">
      <w:pPr>
        <w:widowControl/>
        <w:ind w:firstLine="709"/>
        <w:rPr>
          <w:rFonts w:eastAsiaTheme="minorHAnsi"/>
          <w:lang w:eastAsia="en-US"/>
        </w:rPr>
      </w:pPr>
      <w:r w:rsidRPr="00AF3BC6">
        <w:rPr>
          <w:rFonts w:eastAsiaTheme="minorHAnsi"/>
          <w:lang w:eastAsia="en-US"/>
        </w:rPr>
        <w:t xml:space="preserve">Выбор </w:t>
      </w:r>
      <w:r w:rsidR="00334114" w:rsidRPr="00AF3BC6">
        <w:rPr>
          <w:rFonts w:eastAsiaTheme="minorHAnsi"/>
          <w:lang w:eastAsia="en-US"/>
        </w:rPr>
        <w:t>шлама металлургического производств</w:t>
      </w:r>
      <w:r w:rsidR="00C20C44" w:rsidRPr="00AF3BC6">
        <w:rPr>
          <w:rFonts w:eastAsiaTheme="minorHAnsi"/>
          <w:lang w:eastAsia="en-US"/>
        </w:rPr>
        <w:t>а</w:t>
      </w:r>
      <w:r w:rsidRPr="00AF3BC6">
        <w:rPr>
          <w:rFonts w:eastAsiaTheme="minorHAnsi"/>
          <w:lang w:eastAsia="en-US"/>
        </w:rPr>
        <w:t xml:space="preserve"> </w:t>
      </w:r>
      <w:r w:rsidR="003701F6" w:rsidRPr="00AF3BC6">
        <w:rPr>
          <w:rFonts w:eastAsiaTheme="minorHAnsi"/>
          <w:lang w:eastAsia="en-US"/>
        </w:rPr>
        <w:t>в</w:t>
      </w:r>
      <w:r w:rsidR="003701F6" w:rsidRPr="00AF3BC6">
        <w:rPr>
          <w:rFonts w:eastAsiaTheme="minorHAnsi"/>
          <w:color w:val="FF0000"/>
          <w:lang w:eastAsia="en-US"/>
        </w:rPr>
        <w:t xml:space="preserve"> </w:t>
      </w:r>
      <w:r w:rsidRPr="00AF3BC6">
        <w:rPr>
          <w:rFonts w:eastAsiaTheme="minorHAnsi"/>
          <w:lang w:eastAsia="en-US"/>
        </w:rPr>
        <w:t xml:space="preserve">качестве объекта исследования определяется следующими факторами. Во-первых, прочность данного материала по шкале прочности Протодьяконова (5-7 единиц) соответствует прочности минеральной части некоторых видов техногенного сырья (например, шлаков медеплавильного и литейного производств). Во-вторых, минеральная часть указанных видов техногенного сырья представлена широким диапазоном фракционного состава – от пылевидного до указанных размеров (то есть до 5мм). </w:t>
      </w:r>
      <w:r w:rsidR="003701F6" w:rsidRPr="00AF3BC6">
        <w:rPr>
          <w:rFonts w:eastAsiaTheme="minorHAnsi"/>
          <w:lang w:eastAsia="en-US"/>
        </w:rPr>
        <w:t>Таким образом</w:t>
      </w:r>
      <w:r w:rsidR="003701F6" w:rsidRPr="00AF3BC6">
        <w:rPr>
          <w:rFonts w:eastAsiaTheme="minorHAnsi"/>
          <w:i/>
          <w:iCs/>
          <w:color w:val="FF0000"/>
          <w:lang w:eastAsia="en-US"/>
        </w:rPr>
        <w:t xml:space="preserve"> </w:t>
      </w:r>
      <w:r w:rsidRPr="00AF3BC6">
        <w:rPr>
          <w:rFonts w:eastAsiaTheme="minorHAnsi"/>
          <w:lang w:eastAsia="en-US"/>
        </w:rPr>
        <w:t>можно утверждать, что в случае полного измельчения</w:t>
      </w:r>
      <w:r w:rsidR="00C20C44" w:rsidRPr="00AF3BC6">
        <w:rPr>
          <w:rFonts w:eastAsiaTheme="minorHAnsi"/>
          <w:lang w:eastAsia="en-US"/>
        </w:rPr>
        <w:t xml:space="preserve"> в ходе эксперимента исследуемого</w:t>
      </w:r>
      <w:r w:rsidRPr="00AF3BC6">
        <w:rPr>
          <w:rFonts w:eastAsiaTheme="minorHAnsi"/>
          <w:lang w:eastAsia="en-US"/>
        </w:rPr>
        <w:t xml:space="preserve"> </w:t>
      </w:r>
      <w:r w:rsidR="00C20C44" w:rsidRPr="00AF3BC6">
        <w:rPr>
          <w:rFonts w:eastAsiaTheme="minorHAnsi"/>
          <w:lang w:eastAsia="en-US"/>
        </w:rPr>
        <w:t xml:space="preserve">шлама металлургического производств </w:t>
      </w:r>
      <w:r w:rsidRPr="00AF3BC6">
        <w:rPr>
          <w:rFonts w:eastAsiaTheme="minorHAnsi"/>
          <w:lang w:eastAsia="en-US"/>
        </w:rPr>
        <w:t>следует ожидать также и полное измельчения минеральной части техногенного сырья, которое уже частично измельчено.</w:t>
      </w:r>
    </w:p>
    <w:p w:rsidR="00213F5E" w:rsidRPr="00AF3BC6" w:rsidRDefault="00213F5E" w:rsidP="00213F5E">
      <w:pPr>
        <w:widowControl/>
        <w:ind w:firstLine="709"/>
        <w:rPr>
          <w:rFonts w:eastAsiaTheme="minorHAnsi"/>
          <w:lang w:eastAsia="en-US"/>
        </w:rPr>
      </w:pPr>
      <w:r w:rsidRPr="00AF3BC6">
        <w:rPr>
          <w:rFonts w:eastAsiaTheme="minorHAnsi"/>
          <w:lang w:eastAsia="en-US"/>
        </w:rPr>
        <w:t xml:space="preserve">Выбор пределов факторов эксперимента основан на </w:t>
      </w:r>
      <w:r w:rsidRPr="0030328B">
        <w:rPr>
          <w:rFonts w:eastAsiaTheme="minorHAnsi"/>
          <w:lang w:eastAsia="en-US"/>
        </w:rPr>
        <w:t>литературных данных [</w:t>
      </w:r>
      <w:r w:rsidR="00B85ED5" w:rsidRPr="0030328B">
        <w:rPr>
          <w:rFonts w:eastAsiaTheme="minorHAnsi"/>
          <w:lang w:eastAsia="en-US"/>
        </w:rPr>
        <w:t xml:space="preserve">7; </w:t>
      </w:r>
      <w:r w:rsidR="009D4C12" w:rsidRPr="0030328B">
        <w:rPr>
          <w:rFonts w:eastAsiaTheme="minorHAnsi"/>
          <w:lang w:eastAsia="en-US"/>
        </w:rPr>
        <w:t>31</w:t>
      </w:r>
      <w:r w:rsidR="00B85ED5" w:rsidRPr="0030328B">
        <w:rPr>
          <w:rFonts w:eastAsiaTheme="minorHAnsi"/>
          <w:lang w:eastAsia="en-US"/>
        </w:rPr>
        <w:t xml:space="preserve">, ср. 23; </w:t>
      </w:r>
      <w:r w:rsidR="009D4C12" w:rsidRPr="0030328B">
        <w:rPr>
          <w:rFonts w:eastAsiaTheme="minorHAnsi"/>
          <w:lang w:eastAsia="en-US"/>
        </w:rPr>
        <w:t>32</w:t>
      </w:r>
      <w:r w:rsidR="00B85ED5" w:rsidRPr="0030328B">
        <w:rPr>
          <w:rFonts w:eastAsiaTheme="minorHAnsi"/>
          <w:lang w:eastAsia="en-US"/>
        </w:rPr>
        <w:t>, с. 167</w:t>
      </w:r>
      <w:r w:rsidRPr="0030328B">
        <w:rPr>
          <w:rFonts w:eastAsiaTheme="minorHAnsi"/>
          <w:lang w:eastAsia="en-US"/>
        </w:rPr>
        <w:t>] и на данных предварительных экспериментов [3</w:t>
      </w:r>
      <w:r w:rsidR="00B85ED5" w:rsidRPr="0030328B">
        <w:rPr>
          <w:rFonts w:eastAsiaTheme="minorHAnsi"/>
          <w:lang w:eastAsia="en-US"/>
        </w:rPr>
        <w:t>, с. 30</w:t>
      </w:r>
      <w:r w:rsidRPr="0030328B">
        <w:rPr>
          <w:rFonts w:eastAsiaTheme="minorHAnsi"/>
          <w:lang w:eastAsia="en-US"/>
        </w:rPr>
        <w:t>]. Степень заполнения помольных барабанов мелющими телами составлял</w:t>
      </w:r>
      <w:r w:rsidRPr="00AF3BC6">
        <w:rPr>
          <w:rFonts w:eastAsiaTheme="minorHAnsi"/>
          <w:lang w:eastAsia="en-US"/>
        </w:rPr>
        <w:t xml:space="preserve"> примерно 25…30%, а объем измельчаемой массы был равен примерно половине объема мелющих тел. </w:t>
      </w:r>
      <w:r w:rsidR="009D4C12">
        <w:rPr>
          <w:rFonts w:eastAsiaTheme="minorHAnsi"/>
          <w:lang w:eastAsia="en-US"/>
        </w:rPr>
        <w:t>О</w:t>
      </w:r>
      <w:r w:rsidRPr="00AF3BC6">
        <w:rPr>
          <w:rFonts w:eastAsiaTheme="minorHAnsi"/>
          <w:lang w:eastAsia="en-US"/>
        </w:rPr>
        <w:t xml:space="preserve">бъем мелющих тел был выбран равным 30% от объема помольного барабана. В качестве мелющих тел использовались стальные шары диаметром </w:t>
      </w:r>
      <w:smartTag w:uri="urn:schemas-microsoft-com:office:smarttags" w:element="metricconverter">
        <w:smartTagPr>
          <w:attr w:name="ProductID" w:val="19 мм"/>
        </w:smartTagPr>
        <w:r w:rsidRPr="00AF3BC6">
          <w:rPr>
            <w:rFonts w:eastAsiaTheme="minorHAnsi"/>
            <w:lang w:eastAsia="en-US"/>
          </w:rPr>
          <w:t>19 мм</w:t>
        </w:r>
      </w:smartTag>
      <w:r w:rsidRPr="00AF3BC6">
        <w:rPr>
          <w:rFonts w:eastAsiaTheme="minorHAnsi"/>
          <w:lang w:eastAsia="en-US"/>
        </w:rPr>
        <w:t>.</w:t>
      </w:r>
    </w:p>
    <w:p w:rsidR="00213F5E" w:rsidRPr="00AF3BC6" w:rsidRDefault="00213F5E" w:rsidP="00213F5E">
      <w:pPr>
        <w:widowControl/>
        <w:ind w:firstLine="709"/>
        <w:rPr>
          <w:rFonts w:eastAsiaTheme="minorHAnsi"/>
          <w:lang w:eastAsia="en-US"/>
        </w:rPr>
      </w:pPr>
      <w:r w:rsidRPr="00AF3BC6">
        <w:rPr>
          <w:rFonts w:eastAsiaTheme="minorHAnsi"/>
          <w:lang w:eastAsia="en-US"/>
        </w:rPr>
        <w:t xml:space="preserve">Эксперименты проводились на лабораторной установке (рисунок </w:t>
      </w:r>
      <w:r w:rsidR="00DE41FF" w:rsidRPr="00AF3BC6">
        <w:rPr>
          <w:rFonts w:eastAsiaTheme="minorHAnsi"/>
          <w:lang w:eastAsia="en-US"/>
        </w:rPr>
        <w:t>2.</w:t>
      </w:r>
      <w:r w:rsidR="008A03D6" w:rsidRPr="00AF3BC6">
        <w:rPr>
          <w:rFonts w:eastAsiaTheme="minorHAnsi"/>
          <w:lang w:eastAsia="en-US"/>
        </w:rPr>
        <w:t>5</w:t>
      </w:r>
      <w:r w:rsidRPr="00AF3BC6">
        <w:rPr>
          <w:rFonts w:eastAsiaTheme="minorHAnsi"/>
          <w:lang w:eastAsia="en-US"/>
        </w:rPr>
        <w:t>).</w:t>
      </w:r>
    </w:p>
    <w:p w:rsidR="005F72E4" w:rsidRPr="00AF3BC6" w:rsidRDefault="005F72E4" w:rsidP="00213F5E">
      <w:pPr>
        <w:widowControl/>
        <w:ind w:firstLine="0"/>
        <w:jc w:val="center"/>
        <w:rPr>
          <w:rFonts w:eastAsiaTheme="minorHAnsi"/>
          <w:lang w:eastAsia="en-US"/>
        </w:rPr>
      </w:pPr>
    </w:p>
    <w:p w:rsidR="005F72E4" w:rsidRPr="00AF3BC6" w:rsidRDefault="002F6567" w:rsidP="00213F5E">
      <w:pPr>
        <w:widowControl/>
        <w:ind w:firstLine="0"/>
        <w:jc w:val="center"/>
        <w:rPr>
          <w:rFonts w:eastAsiaTheme="minorHAnsi"/>
          <w:lang w:eastAsia="en-US"/>
        </w:rPr>
      </w:pPr>
      <w:r w:rsidRPr="00AF3BC6">
        <w:rPr>
          <w:rFonts w:eastAsiaTheme="minorHAnsi"/>
          <w:noProof/>
        </w:rPr>
        <w:drawing>
          <wp:inline distT="0" distB="0" distL="0" distR="0">
            <wp:extent cx="2854928" cy="3151101"/>
            <wp:effectExtent l="0" t="0" r="317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59307" cy="3155934"/>
                    </a:xfrm>
                    <a:prstGeom prst="rect">
                      <a:avLst/>
                    </a:prstGeom>
                    <a:noFill/>
                    <a:ln>
                      <a:noFill/>
                    </a:ln>
                  </pic:spPr>
                </pic:pic>
              </a:graphicData>
            </a:graphic>
          </wp:inline>
        </w:drawing>
      </w:r>
    </w:p>
    <w:p w:rsidR="00F80D8F" w:rsidRPr="00AF3BC6" w:rsidRDefault="00F80D8F" w:rsidP="00213F5E">
      <w:pPr>
        <w:widowControl/>
        <w:ind w:firstLine="0"/>
        <w:jc w:val="center"/>
        <w:rPr>
          <w:rFonts w:eastAsiaTheme="minorHAnsi"/>
          <w:sz w:val="16"/>
          <w:szCs w:val="16"/>
          <w:lang w:eastAsia="en-US"/>
        </w:rPr>
      </w:pPr>
    </w:p>
    <w:p w:rsidR="00213F5E" w:rsidRPr="00AF3BC6" w:rsidRDefault="008A03D6" w:rsidP="00213F5E">
      <w:pPr>
        <w:widowControl/>
        <w:ind w:firstLine="0"/>
        <w:jc w:val="center"/>
        <w:rPr>
          <w:rFonts w:eastAsiaTheme="minorHAnsi"/>
          <w:lang w:eastAsia="en-US"/>
        </w:rPr>
      </w:pPr>
      <w:r w:rsidRPr="00AF3BC6">
        <w:rPr>
          <w:rFonts w:eastAsiaTheme="minorHAnsi"/>
          <w:lang w:eastAsia="en-US"/>
        </w:rPr>
        <w:t>Рисунок 2.5</w:t>
      </w:r>
      <w:r w:rsidR="00213F5E" w:rsidRPr="00AF3BC6">
        <w:rPr>
          <w:rFonts w:eastAsiaTheme="minorHAnsi"/>
          <w:lang w:eastAsia="en-US"/>
        </w:rPr>
        <w:t xml:space="preserve"> – Лабораторная установка </w:t>
      </w:r>
    </w:p>
    <w:p w:rsidR="00D318DF" w:rsidRDefault="00D318DF" w:rsidP="00213F5E">
      <w:pPr>
        <w:widowControl/>
        <w:ind w:firstLine="709"/>
        <w:rPr>
          <w:rFonts w:eastAsiaTheme="minorHAnsi"/>
          <w:lang w:val="kk-KZ" w:eastAsia="en-US"/>
        </w:rPr>
      </w:pPr>
    </w:p>
    <w:p w:rsidR="00213F5E" w:rsidRPr="00AF3BC6" w:rsidRDefault="00213F5E" w:rsidP="00213F5E">
      <w:pPr>
        <w:widowControl/>
        <w:ind w:firstLine="709"/>
        <w:rPr>
          <w:rFonts w:eastAsiaTheme="minorHAnsi"/>
          <w:lang w:eastAsia="en-US"/>
        </w:rPr>
      </w:pPr>
      <w:r w:rsidRPr="00AF3BC6">
        <w:rPr>
          <w:rFonts w:eastAsiaTheme="minorHAnsi"/>
          <w:lang w:eastAsia="en-US"/>
        </w:rPr>
        <w:lastRenderedPageBreak/>
        <w:t xml:space="preserve">Проведение натурных экспериментов на </w:t>
      </w:r>
      <w:r w:rsidR="004B5133" w:rsidRPr="00AF3BC6">
        <w:rPr>
          <w:rFonts w:eastAsiaTheme="minorHAnsi"/>
          <w:lang w:eastAsia="en-US"/>
        </w:rPr>
        <w:t>лабораторной установке</w:t>
      </w:r>
      <w:r w:rsidRPr="00AF3BC6">
        <w:rPr>
          <w:rFonts w:eastAsiaTheme="minorHAnsi"/>
          <w:lang w:eastAsia="en-US"/>
        </w:rPr>
        <w:t xml:space="preserve"> весьма дорогостоящий и трудоемкий процесс, и приходится</w:t>
      </w:r>
      <w:r w:rsidR="003701F6" w:rsidRPr="00AF3BC6">
        <w:rPr>
          <w:rFonts w:eastAsiaTheme="minorHAnsi"/>
          <w:lang w:eastAsia="en-US"/>
        </w:rPr>
        <w:t xml:space="preserve"> </w:t>
      </w:r>
      <w:r w:rsidRPr="00AF3BC6">
        <w:rPr>
          <w:rFonts w:eastAsiaTheme="minorHAnsi"/>
          <w:lang w:eastAsia="en-US"/>
        </w:rPr>
        <w:t xml:space="preserve">учитывать большое число факторов, влияющих на эксперимент. По этой причине появилась необходимость разработки системы оптимального управления на базе имеющихся экспериментальных данных. </w:t>
      </w:r>
    </w:p>
    <w:p w:rsidR="00213F5E" w:rsidRPr="00AF3BC6" w:rsidRDefault="00213F5E" w:rsidP="00213F5E">
      <w:pPr>
        <w:widowControl/>
        <w:ind w:firstLine="709"/>
        <w:rPr>
          <w:rFonts w:eastAsiaTheme="minorHAnsi"/>
          <w:lang w:eastAsia="en-US"/>
        </w:rPr>
      </w:pPr>
      <w:r w:rsidRPr="00AF3BC6">
        <w:rPr>
          <w:rFonts w:eastAsiaTheme="minorHAnsi"/>
          <w:lang w:eastAsia="en-US"/>
        </w:rPr>
        <w:t>Цель данного раздела – подтвердить правильность выбранных входных и выходных параметров для проектируемой системы интеллектуального управления на основе нечеткой логики. Полученные экспериментальные данные позволили установить их зависимости относительно друг друга и стали базой знаний для формирования правил работы нечеткого регулятора.</w:t>
      </w:r>
    </w:p>
    <w:p w:rsidR="00213F5E" w:rsidRPr="00AF3BC6" w:rsidRDefault="00213F5E" w:rsidP="00213F5E">
      <w:pPr>
        <w:widowControl/>
        <w:ind w:firstLine="709"/>
        <w:rPr>
          <w:rFonts w:eastAsiaTheme="minorHAnsi"/>
          <w:lang w:eastAsia="en-US"/>
        </w:rPr>
      </w:pPr>
      <w:r w:rsidRPr="00AF3BC6">
        <w:rPr>
          <w:rFonts w:eastAsiaTheme="minorHAnsi"/>
          <w:lang w:eastAsia="en-US"/>
        </w:rPr>
        <w:t xml:space="preserve">В таблицах </w:t>
      </w:r>
      <w:r w:rsidR="00DE41FF" w:rsidRPr="00AF3BC6">
        <w:rPr>
          <w:rFonts w:eastAsiaTheme="minorHAnsi"/>
          <w:lang w:eastAsia="en-US"/>
        </w:rPr>
        <w:t>2.</w:t>
      </w:r>
      <w:r w:rsidR="00426C0C">
        <w:rPr>
          <w:rFonts w:eastAsiaTheme="minorHAnsi"/>
          <w:lang w:eastAsia="en-US"/>
        </w:rPr>
        <w:t>1</w:t>
      </w:r>
      <w:r w:rsidR="00D318DF">
        <w:rPr>
          <w:rFonts w:eastAsiaTheme="minorHAnsi"/>
          <w:lang w:val="kk-KZ" w:eastAsia="en-US"/>
        </w:rPr>
        <w:t xml:space="preserve">, 2.2, 2.3 и </w:t>
      </w:r>
      <w:r w:rsidR="00DE41FF" w:rsidRPr="00AF3BC6">
        <w:rPr>
          <w:rFonts w:eastAsiaTheme="minorHAnsi"/>
          <w:lang w:eastAsia="en-US"/>
        </w:rPr>
        <w:t>2.</w:t>
      </w:r>
      <w:r w:rsidR="00426C0C">
        <w:rPr>
          <w:rFonts w:eastAsiaTheme="minorHAnsi"/>
          <w:lang w:eastAsia="en-US"/>
        </w:rPr>
        <w:t>4</w:t>
      </w:r>
      <w:r w:rsidRPr="00AF3BC6">
        <w:rPr>
          <w:rFonts w:eastAsiaTheme="minorHAnsi"/>
          <w:lang w:eastAsia="en-US"/>
        </w:rPr>
        <w:t xml:space="preserve"> показаны зависимости исследуемых параметров, полученных в результате натурных экспериментов.</w:t>
      </w:r>
    </w:p>
    <w:p w:rsidR="00953D9D" w:rsidRPr="00AF3BC6" w:rsidRDefault="00953D9D" w:rsidP="00213F5E">
      <w:pPr>
        <w:widowControl/>
        <w:ind w:firstLine="0"/>
        <w:rPr>
          <w:rFonts w:eastAsiaTheme="minorHAnsi"/>
          <w:lang w:eastAsia="en-US"/>
        </w:rPr>
      </w:pPr>
    </w:p>
    <w:p w:rsidR="00213F5E" w:rsidRDefault="00426C0C" w:rsidP="00213F5E">
      <w:pPr>
        <w:widowControl/>
        <w:ind w:firstLine="0"/>
        <w:rPr>
          <w:rFonts w:eastAsiaTheme="minorHAnsi"/>
          <w:lang w:val="kk-KZ" w:eastAsia="en-US"/>
        </w:rPr>
      </w:pPr>
      <w:r>
        <w:rPr>
          <w:rFonts w:eastAsiaTheme="minorHAnsi"/>
          <w:lang w:eastAsia="en-US"/>
        </w:rPr>
        <w:t>Таблица 2.1</w:t>
      </w:r>
      <w:r w:rsidR="00213F5E" w:rsidRPr="00AF3BC6">
        <w:rPr>
          <w:rFonts w:eastAsiaTheme="minorHAnsi"/>
          <w:lang w:eastAsia="en-US"/>
        </w:rPr>
        <w:t xml:space="preserve"> – Величина тонкости помола в зависимости от частоты вращения двигателя и скорости подачи шлака, мкм </w:t>
      </w:r>
    </w:p>
    <w:p w:rsidR="00D318DF" w:rsidRPr="00D318DF" w:rsidRDefault="00D318DF" w:rsidP="00213F5E">
      <w:pPr>
        <w:widowControl/>
        <w:ind w:firstLine="0"/>
        <w:rPr>
          <w:rFonts w:eastAsiaTheme="minorHAnsi"/>
          <w:sz w:val="16"/>
          <w:szCs w:val="16"/>
          <w:lang w:val="kk-KZ" w:eastAsia="en-US"/>
        </w:rPr>
      </w:pPr>
    </w:p>
    <w:tbl>
      <w:tblPr>
        <w:tblStyle w:val="a8"/>
        <w:tblW w:w="0" w:type="auto"/>
        <w:tblInd w:w="122" w:type="dxa"/>
        <w:tblLook w:val="04A0" w:firstRow="1" w:lastRow="0" w:firstColumn="1" w:lastColumn="0" w:noHBand="0" w:noVBand="1"/>
      </w:tblPr>
      <w:tblGrid>
        <w:gridCol w:w="2604"/>
        <w:gridCol w:w="1540"/>
        <w:gridCol w:w="1917"/>
        <w:gridCol w:w="1176"/>
        <w:gridCol w:w="1246"/>
        <w:gridCol w:w="1134"/>
      </w:tblGrid>
      <w:tr w:rsidR="00213F5E" w:rsidRPr="004840ED" w:rsidTr="00D318DF">
        <w:tc>
          <w:tcPr>
            <w:tcW w:w="2604" w:type="dxa"/>
            <w:vMerge w:val="restart"/>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Частота вращения двигателя, об/мин</w:t>
            </w:r>
          </w:p>
        </w:tc>
        <w:tc>
          <w:tcPr>
            <w:tcW w:w="7013" w:type="dxa"/>
            <w:gridSpan w:val="5"/>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Подача шлака в барабан, кг/ч</w:t>
            </w:r>
          </w:p>
        </w:tc>
      </w:tr>
      <w:tr w:rsidR="00213F5E" w:rsidRPr="004840ED" w:rsidTr="00D318DF">
        <w:tc>
          <w:tcPr>
            <w:tcW w:w="2604" w:type="dxa"/>
            <w:vMerge/>
            <w:vAlign w:val="center"/>
          </w:tcPr>
          <w:p w:rsidR="00213F5E" w:rsidRPr="004840ED" w:rsidRDefault="00213F5E" w:rsidP="001B6FC6">
            <w:pPr>
              <w:widowControl/>
              <w:ind w:firstLine="709"/>
              <w:jc w:val="center"/>
              <w:rPr>
                <w:rFonts w:eastAsiaTheme="minorHAnsi"/>
                <w:sz w:val="24"/>
                <w:szCs w:val="24"/>
                <w:lang w:eastAsia="en-US"/>
              </w:rPr>
            </w:pPr>
          </w:p>
        </w:tc>
        <w:tc>
          <w:tcPr>
            <w:tcW w:w="1540"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200</w:t>
            </w:r>
          </w:p>
        </w:tc>
        <w:tc>
          <w:tcPr>
            <w:tcW w:w="1917"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400</w:t>
            </w:r>
          </w:p>
        </w:tc>
        <w:tc>
          <w:tcPr>
            <w:tcW w:w="1176"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600</w:t>
            </w:r>
          </w:p>
        </w:tc>
        <w:tc>
          <w:tcPr>
            <w:tcW w:w="1246"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800</w:t>
            </w:r>
          </w:p>
        </w:tc>
        <w:tc>
          <w:tcPr>
            <w:tcW w:w="1134"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1000</w:t>
            </w:r>
          </w:p>
        </w:tc>
      </w:tr>
      <w:tr w:rsidR="00213F5E" w:rsidRPr="004840ED" w:rsidTr="00D318DF">
        <w:tc>
          <w:tcPr>
            <w:tcW w:w="2604"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300</w:t>
            </w:r>
          </w:p>
        </w:tc>
        <w:tc>
          <w:tcPr>
            <w:tcW w:w="1540"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140</w:t>
            </w:r>
          </w:p>
        </w:tc>
        <w:tc>
          <w:tcPr>
            <w:tcW w:w="1917"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128</w:t>
            </w:r>
          </w:p>
        </w:tc>
        <w:tc>
          <w:tcPr>
            <w:tcW w:w="1176"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119</w:t>
            </w:r>
          </w:p>
        </w:tc>
        <w:tc>
          <w:tcPr>
            <w:tcW w:w="1246"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106</w:t>
            </w:r>
          </w:p>
        </w:tc>
        <w:tc>
          <w:tcPr>
            <w:tcW w:w="1134"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96</w:t>
            </w:r>
          </w:p>
        </w:tc>
      </w:tr>
      <w:tr w:rsidR="00213F5E" w:rsidRPr="004840ED" w:rsidTr="00D318DF">
        <w:tc>
          <w:tcPr>
            <w:tcW w:w="2604"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600</w:t>
            </w:r>
          </w:p>
        </w:tc>
        <w:tc>
          <w:tcPr>
            <w:tcW w:w="1540"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132</w:t>
            </w:r>
          </w:p>
        </w:tc>
        <w:tc>
          <w:tcPr>
            <w:tcW w:w="1917"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119</w:t>
            </w:r>
          </w:p>
        </w:tc>
        <w:tc>
          <w:tcPr>
            <w:tcW w:w="1176"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112</w:t>
            </w:r>
          </w:p>
        </w:tc>
        <w:tc>
          <w:tcPr>
            <w:tcW w:w="1246"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104</w:t>
            </w:r>
          </w:p>
        </w:tc>
        <w:tc>
          <w:tcPr>
            <w:tcW w:w="1134"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91</w:t>
            </w:r>
          </w:p>
        </w:tc>
      </w:tr>
      <w:tr w:rsidR="00213F5E" w:rsidRPr="004840ED" w:rsidTr="00D318DF">
        <w:tc>
          <w:tcPr>
            <w:tcW w:w="2604"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900</w:t>
            </w:r>
          </w:p>
        </w:tc>
        <w:tc>
          <w:tcPr>
            <w:tcW w:w="1540"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128</w:t>
            </w:r>
          </w:p>
        </w:tc>
        <w:tc>
          <w:tcPr>
            <w:tcW w:w="1917"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112</w:t>
            </w:r>
          </w:p>
        </w:tc>
        <w:tc>
          <w:tcPr>
            <w:tcW w:w="1176"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106</w:t>
            </w:r>
          </w:p>
        </w:tc>
        <w:tc>
          <w:tcPr>
            <w:tcW w:w="1246"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96</w:t>
            </w:r>
          </w:p>
        </w:tc>
        <w:tc>
          <w:tcPr>
            <w:tcW w:w="1134"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82</w:t>
            </w:r>
          </w:p>
        </w:tc>
      </w:tr>
      <w:tr w:rsidR="00213F5E" w:rsidRPr="004840ED" w:rsidTr="00D318DF">
        <w:tc>
          <w:tcPr>
            <w:tcW w:w="2604"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1200</w:t>
            </w:r>
          </w:p>
        </w:tc>
        <w:tc>
          <w:tcPr>
            <w:tcW w:w="1540"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115</w:t>
            </w:r>
          </w:p>
        </w:tc>
        <w:tc>
          <w:tcPr>
            <w:tcW w:w="1917"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108</w:t>
            </w:r>
          </w:p>
        </w:tc>
        <w:tc>
          <w:tcPr>
            <w:tcW w:w="1176"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93</w:t>
            </w:r>
          </w:p>
        </w:tc>
        <w:tc>
          <w:tcPr>
            <w:tcW w:w="1246"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84</w:t>
            </w:r>
          </w:p>
        </w:tc>
        <w:tc>
          <w:tcPr>
            <w:tcW w:w="1134"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75</w:t>
            </w:r>
          </w:p>
        </w:tc>
      </w:tr>
      <w:tr w:rsidR="00213F5E" w:rsidRPr="004840ED" w:rsidTr="00D318DF">
        <w:tc>
          <w:tcPr>
            <w:tcW w:w="2604"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1500</w:t>
            </w:r>
          </w:p>
        </w:tc>
        <w:tc>
          <w:tcPr>
            <w:tcW w:w="1540"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107</w:t>
            </w:r>
          </w:p>
        </w:tc>
        <w:tc>
          <w:tcPr>
            <w:tcW w:w="1917"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99</w:t>
            </w:r>
          </w:p>
        </w:tc>
        <w:tc>
          <w:tcPr>
            <w:tcW w:w="1176"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97</w:t>
            </w:r>
          </w:p>
        </w:tc>
        <w:tc>
          <w:tcPr>
            <w:tcW w:w="1246"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78</w:t>
            </w:r>
          </w:p>
        </w:tc>
        <w:tc>
          <w:tcPr>
            <w:tcW w:w="1134"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66</w:t>
            </w:r>
          </w:p>
        </w:tc>
      </w:tr>
    </w:tbl>
    <w:p w:rsidR="00213F5E" w:rsidRPr="00AF3BC6" w:rsidRDefault="00213F5E" w:rsidP="00213F5E">
      <w:pPr>
        <w:widowControl/>
        <w:ind w:firstLine="0"/>
        <w:rPr>
          <w:rFonts w:eastAsiaTheme="minorHAnsi"/>
          <w:lang w:eastAsia="en-US"/>
        </w:rPr>
      </w:pPr>
    </w:p>
    <w:p w:rsidR="00213F5E" w:rsidRDefault="00213F5E" w:rsidP="00213F5E">
      <w:pPr>
        <w:widowControl/>
        <w:ind w:firstLine="0"/>
        <w:rPr>
          <w:rFonts w:eastAsiaTheme="minorHAnsi"/>
          <w:lang w:val="kk-KZ" w:eastAsia="en-US"/>
        </w:rPr>
      </w:pPr>
      <w:r w:rsidRPr="00AF3BC6">
        <w:rPr>
          <w:rFonts w:eastAsiaTheme="minorHAnsi"/>
          <w:lang w:eastAsia="en-US"/>
        </w:rPr>
        <w:t>Таблица 2</w:t>
      </w:r>
      <w:r w:rsidR="00DE41FF" w:rsidRPr="00AF3BC6">
        <w:rPr>
          <w:rFonts w:eastAsiaTheme="minorHAnsi"/>
          <w:lang w:eastAsia="en-US"/>
        </w:rPr>
        <w:t>.</w:t>
      </w:r>
      <w:r w:rsidR="00426C0C">
        <w:rPr>
          <w:rFonts w:eastAsiaTheme="minorHAnsi"/>
          <w:lang w:eastAsia="en-US"/>
        </w:rPr>
        <w:t>2</w:t>
      </w:r>
      <w:r w:rsidRPr="00AF3BC6">
        <w:rPr>
          <w:rFonts w:eastAsiaTheme="minorHAnsi"/>
          <w:lang w:eastAsia="en-US"/>
        </w:rPr>
        <w:t xml:space="preserve"> – Величина фонового шума в зависимости от частоты вращения двигателя и скорости подачи шлака, дБ</w:t>
      </w:r>
    </w:p>
    <w:p w:rsidR="00D318DF" w:rsidRPr="00D318DF" w:rsidRDefault="00D318DF" w:rsidP="00213F5E">
      <w:pPr>
        <w:widowControl/>
        <w:ind w:firstLine="0"/>
        <w:rPr>
          <w:rFonts w:eastAsiaTheme="minorHAnsi"/>
          <w:sz w:val="16"/>
          <w:szCs w:val="16"/>
          <w:lang w:val="kk-KZ" w:eastAsia="en-US"/>
        </w:rPr>
      </w:pPr>
    </w:p>
    <w:tbl>
      <w:tblPr>
        <w:tblStyle w:val="a8"/>
        <w:tblW w:w="0" w:type="auto"/>
        <w:tblInd w:w="136" w:type="dxa"/>
        <w:tblLook w:val="04A0" w:firstRow="1" w:lastRow="0" w:firstColumn="1" w:lastColumn="0" w:noHBand="0" w:noVBand="1"/>
      </w:tblPr>
      <w:tblGrid>
        <w:gridCol w:w="2562"/>
        <w:gridCol w:w="1736"/>
        <w:gridCol w:w="1260"/>
        <w:gridCol w:w="1455"/>
        <w:gridCol w:w="1358"/>
        <w:gridCol w:w="1246"/>
      </w:tblGrid>
      <w:tr w:rsidR="00213F5E" w:rsidRPr="004840ED" w:rsidTr="00D318DF">
        <w:tc>
          <w:tcPr>
            <w:tcW w:w="2562" w:type="dxa"/>
            <w:vMerge w:val="restart"/>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Частота вращения двигателя, об/мин</w:t>
            </w:r>
          </w:p>
        </w:tc>
        <w:tc>
          <w:tcPr>
            <w:tcW w:w="7055" w:type="dxa"/>
            <w:gridSpan w:val="5"/>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Подача шлака в барабан, кг/ч</w:t>
            </w:r>
          </w:p>
        </w:tc>
      </w:tr>
      <w:tr w:rsidR="00213F5E" w:rsidRPr="004840ED" w:rsidTr="00D318DF">
        <w:tc>
          <w:tcPr>
            <w:tcW w:w="2562" w:type="dxa"/>
            <w:vMerge/>
            <w:vAlign w:val="center"/>
          </w:tcPr>
          <w:p w:rsidR="00213F5E" w:rsidRPr="004840ED" w:rsidRDefault="00213F5E" w:rsidP="001B6FC6">
            <w:pPr>
              <w:widowControl/>
              <w:ind w:firstLine="709"/>
              <w:jc w:val="center"/>
              <w:rPr>
                <w:rFonts w:eastAsiaTheme="minorHAnsi"/>
                <w:sz w:val="24"/>
                <w:szCs w:val="24"/>
                <w:lang w:eastAsia="en-US"/>
              </w:rPr>
            </w:pPr>
          </w:p>
        </w:tc>
        <w:tc>
          <w:tcPr>
            <w:tcW w:w="1736"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200</w:t>
            </w:r>
          </w:p>
        </w:tc>
        <w:tc>
          <w:tcPr>
            <w:tcW w:w="1260"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400</w:t>
            </w:r>
          </w:p>
        </w:tc>
        <w:tc>
          <w:tcPr>
            <w:tcW w:w="1455"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600</w:t>
            </w:r>
          </w:p>
        </w:tc>
        <w:tc>
          <w:tcPr>
            <w:tcW w:w="1358"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800</w:t>
            </w:r>
          </w:p>
        </w:tc>
        <w:tc>
          <w:tcPr>
            <w:tcW w:w="1246"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1000</w:t>
            </w:r>
          </w:p>
        </w:tc>
      </w:tr>
      <w:tr w:rsidR="00213F5E" w:rsidRPr="004840ED" w:rsidTr="00D318DF">
        <w:tc>
          <w:tcPr>
            <w:tcW w:w="2562"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300</w:t>
            </w:r>
          </w:p>
        </w:tc>
        <w:tc>
          <w:tcPr>
            <w:tcW w:w="1736"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40</w:t>
            </w:r>
          </w:p>
        </w:tc>
        <w:tc>
          <w:tcPr>
            <w:tcW w:w="1260"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52</w:t>
            </w:r>
          </w:p>
        </w:tc>
        <w:tc>
          <w:tcPr>
            <w:tcW w:w="1455"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58</w:t>
            </w:r>
          </w:p>
        </w:tc>
        <w:tc>
          <w:tcPr>
            <w:tcW w:w="1358"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71</w:t>
            </w:r>
          </w:p>
        </w:tc>
        <w:tc>
          <w:tcPr>
            <w:tcW w:w="1246"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79</w:t>
            </w:r>
          </w:p>
        </w:tc>
      </w:tr>
      <w:tr w:rsidR="00213F5E" w:rsidRPr="004840ED" w:rsidTr="00D318DF">
        <w:tc>
          <w:tcPr>
            <w:tcW w:w="2562"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600</w:t>
            </w:r>
          </w:p>
        </w:tc>
        <w:tc>
          <w:tcPr>
            <w:tcW w:w="1736"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43</w:t>
            </w:r>
          </w:p>
        </w:tc>
        <w:tc>
          <w:tcPr>
            <w:tcW w:w="1260"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54</w:t>
            </w:r>
          </w:p>
        </w:tc>
        <w:tc>
          <w:tcPr>
            <w:tcW w:w="1455"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61</w:t>
            </w:r>
          </w:p>
        </w:tc>
        <w:tc>
          <w:tcPr>
            <w:tcW w:w="1358"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73</w:t>
            </w:r>
          </w:p>
        </w:tc>
        <w:tc>
          <w:tcPr>
            <w:tcW w:w="1246"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82</w:t>
            </w:r>
          </w:p>
        </w:tc>
      </w:tr>
      <w:tr w:rsidR="00213F5E" w:rsidRPr="004840ED" w:rsidTr="00D318DF">
        <w:tc>
          <w:tcPr>
            <w:tcW w:w="2562"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900</w:t>
            </w:r>
          </w:p>
        </w:tc>
        <w:tc>
          <w:tcPr>
            <w:tcW w:w="1736"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47</w:t>
            </w:r>
          </w:p>
        </w:tc>
        <w:tc>
          <w:tcPr>
            <w:tcW w:w="1260"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57</w:t>
            </w:r>
          </w:p>
        </w:tc>
        <w:tc>
          <w:tcPr>
            <w:tcW w:w="1455"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65</w:t>
            </w:r>
          </w:p>
        </w:tc>
        <w:tc>
          <w:tcPr>
            <w:tcW w:w="1358"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75</w:t>
            </w:r>
          </w:p>
        </w:tc>
        <w:tc>
          <w:tcPr>
            <w:tcW w:w="1246"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87</w:t>
            </w:r>
          </w:p>
        </w:tc>
      </w:tr>
      <w:tr w:rsidR="00213F5E" w:rsidRPr="004840ED" w:rsidTr="00D318DF">
        <w:tc>
          <w:tcPr>
            <w:tcW w:w="2562"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1200</w:t>
            </w:r>
          </w:p>
        </w:tc>
        <w:tc>
          <w:tcPr>
            <w:tcW w:w="1736"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51</w:t>
            </w:r>
          </w:p>
        </w:tc>
        <w:tc>
          <w:tcPr>
            <w:tcW w:w="1260"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59</w:t>
            </w:r>
          </w:p>
        </w:tc>
        <w:tc>
          <w:tcPr>
            <w:tcW w:w="1455"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68</w:t>
            </w:r>
          </w:p>
        </w:tc>
        <w:tc>
          <w:tcPr>
            <w:tcW w:w="1358"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77</w:t>
            </w:r>
          </w:p>
        </w:tc>
        <w:tc>
          <w:tcPr>
            <w:tcW w:w="1246"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90</w:t>
            </w:r>
          </w:p>
        </w:tc>
      </w:tr>
      <w:tr w:rsidR="00213F5E" w:rsidRPr="004840ED" w:rsidTr="00D318DF">
        <w:tc>
          <w:tcPr>
            <w:tcW w:w="2562"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1500</w:t>
            </w:r>
          </w:p>
        </w:tc>
        <w:tc>
          <w:tcPr>
            <w:tcW w:w="1736"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54</w:t>
            </w:r>
          </w:p>
        </w:tc>
        <w:tc>
          <w:tcPr>
            <w:tcW w:w="1260"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65</w:t>
            </w:r>
          </w:p>
        </w:tc>
        <w:tc>
          <w:tcPr>
            <w:tcW w:w="1455"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72</w:t>
            </w:r>
          </w:p>
        </w:tc>
        <w:tc>
          <w:tcPr>
            <w:tcW w:w="1358"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82</w:t>
            </w:r>
          </w:p>
        </w:tc>
        <w:tc>
          <w:tcPr>
            <w:tcW w:w="1246" w:type="dxa"/>
            <w:vAlign w:val="center"/>
          </w:tcPr>
          <w:p w:rsidR="00213F5E" w:rsidRPr="004840ED" w:rsidRDefault="00213F5E" w:rsidP="001B6FC6">
            <w:pPr>
              <w:widowControl/>
              <w:ind w:firstLine="0"/>
              <w:jc w:val="center"/>
              <w:rPr>
                <w:rFonts w:eastAsiaTheme="minorHAnsi"/>
                <w:sz w:val="24"/>
                <w:szCs w:val="24"/>
                <w:lang w:eastAsia="en-US"/>
              </w:rPr>
            </w:pPr>
            <w:r w:rsidRPr="004840ED">
              <w:rPr>
                <w:rFonts w:eastAsiaTheme="minorHAnsi"/>
                <w:sz w:val="24"/>
                <w:szCs w:val="24"/>
                <w:lang w:eastAsia="en-US"/>
              </w:rPr>
              <w:t>94</w:t>
            </w:r>
          </w:p>
        </w:tc>
      </w:tr>
    </w:tbl>
    <w:p w:rsidR="00723157" w:rsidRPr="00AF3BC6" w:rsidRDefault="00723157" w:rsidP="00213F5E">
      <w:pPr>
        <w:widowControl/>
        <w:ind w:firstLine="0"/>
        <w:rPr>
          <w:rFonts w:eastAsiaTheme="minorHAnsi"/>
          <w:lang w:eastAsia="en-US"/>
        </w:rPr>
      </w:pPr>
    </w:p>
    <w:p w:rsidR="00213F5E" w:rsidRDefault="00DE41FF" w:rsidP="00213F5E">
      <w:pPr>
        <w:widowControl/>
        <w:ind w:firstLine="0"/>
        <w:rPr>
          <w:rFonts w:eastAsiaTheme="minorHAnsi"/>
          <w:lang w:val="kk-KZ" w:eastAsia="en-US"/>
        </w:rPr>
      </w:pPr>
      <w:r w:rsidRPr="00AF3BC6">
        <w:rPr>
          <w:rFonts w:eastAsiaTheme="minorHAnsi"/>
          <w:lang w:eastAsia="en-US"/>
        </w:rPr>
        <w:t>Таблица 2.</w:t>
      </w:r>
      <w:r w:rsidR="00426C0C">
        <w:rPr>
          <w:rFonts w:eastAsiaTheme="minorHAnsi"/>
          <w:lang w:eastAsia="en-US"/>
        </w:rPr>
        <w:t>3</w:t>
      </w:r>
      <w:r w:rsidR="00213F5E" w:rsidRPr="00AF3BC6">
        <w:rPr>
          <w:rFonts w:eastAsiaTheme="minorHAnsi"/>
          <w:lang w:eastAsia="en-US"/>
        </w:rPr>
        <w:t xml:space="preserve"> – Величина общей загрузки барабана в зависимости от частоты вращения двигателя и скорости подачи шлака, кг/ч</w:t>
      </w:r>
    </w:p>
    <w:p w:rsidR="00D318DF" w:rsidRPr="00D318DF" w:rsidRDefault="00D318DF" w:rsidP="00213F5E">
      <w:pPr>
        <w:widowControl/>
        <w:ind w:firstLine="0"/>
        <w:rPr>
          <w:rFonts w:eastAsiaTheme="minorHAnsi"/>
          <w:sz w:val="16"/>
          <w:szCs w:val="16"/>
          <w:lang w:val="kk-KZ" w:eastAsia="en-US"/>
        </w:rPr>
      </w:pPr>
    </w:p>
    <w:tbl>
      <w:tblPr>
        <w:tblStyle w:val="a8"/>
        <w:tblW w:w="0" w:type="auto"/>
        <w:tblInd w:w="150" w:type="dxa"/>
        <w:tblLook w:val="04A0" w:firstRow="1" w:lastRow="0" w:firstColumn="1" w:lastColumn="0" w:noHBand="0" w:noVBand="1"/>
      </w:tblPr>
      <w:tblGrid>
        <w:gridCol w:w="2954"/>
        <w:gridCol w:w="1428"/>
        <w:gridCol w:w="1371"/>
        <w:gridCol w:w="1302"/>
        <w:gridCol w:w="1232"/>
        <w:gridCol w:w="1302"/>
      </w:tblGrid>
      <w:tr w:rsidR="00213F5E" w:rsidRPr="004840ED" w:rsidTr="00D318DF">
        <w:tc>
          <w:tcPr>
            <w:tcW w:w="2954" w:type="dxa"/>
            <w:vMerge w:val="restart"/>
            <w:vAlign w:val="center"/>
          </w:tcPr>
          <w:p w:rsidR="00213F5E" w:rsidRPr="004840ED" w:rsidRDefault="00213F5E" w:rsidP="00EF7527">
            <w:pPr>
              <w:widowControl/>
              <w:ind w:firstLine="0"/>
              <w:jc w:val="center"/>
              <w:rPr>
                <w:rFonts w:eastAsiaTheme="minorHAnsi"/>
                <w:sz w:val="24"/>
                <w:szCs w:val="24"/>
                <w:lang w:eastAsia="en-US"/>
              </w:rPr>
            </w:pPr>
            <w:r w:rsidRPr="004840ED">
              <w:rPr>
                <w:rFonts w:eastAsiaTheme="minorHAnsi"/>
                <w:sz w:val="24"/>
                <w:szCs w:val="24"/>
                <w:lang w:eastAsia="en-US"/>
              </w:rPr>
              <w:t>Частота вращения двигателя, об/мин</w:t>
            </w:r>
          </w:p>
        </w:tc>
        <w:tc>
          <w:tcPr>
            <w:tcW w:w="6635" w:type="dxa"/>
            <w:gridSpan w:val="5"/>
            <w:vAlign w:val="center"/>
          </w:tcPr>
          <w:p w:rsidR="00213F5E" w:rsidRPr="004840ED" w:rsidRDefault="00213F5E" w:rsidP="00EF7527">
            <w:pPr>
              <w:widowControl/>
              <w:ind w:firstLine="0"/>
              <w:jc w:val="center"/>
              <w:rPr>
                <w:rFonts w:eastAsiaTheme="minorHAnsi"/>
                <w:sz w:val="24"/>
                <w:szCs w:val="24"/>
                <w:lang w:eastAsia="en-US"/>
              </w:rPr>
            </w:pPr>
            <w:r w:rsidRPr="004840ED">
              <w:rPr>
                <w:rFonts w:eastAsiaTheme="minorHAnsi"/>
                <w:sz w:val="24"/>
                <w:szCs w:val="24"/>
                <w:lang w:eastAsia="en-US"/>
              </w:rPr>
              <w:t>Подача шлака в барабан, кг/ч</w:t>
            </w:r>
          </w:p>
        </w:tc>
      </w:tr>
      <w:tr w:rsidR="00213F5E" w:rsidRPr="004840ED" w:rsidTr="00D318DF">
        <w:tc>
          <w:tcPr>
            <w:tcW w:w="2954" w:type="dxa"/>
            <w:vMerge/>
            <w:vAlign w:val="center"/>
          </w:tcPr>
          <w:p w:rsidR="00213F5E" w:rsidRPr="004840ED" w:rsidRDefault="00213F5E" w:rsidP="00EF7527">
            <w:pPr>
              <w:widowControl/>
              <w:ind w:firstLine="709"/>
              <w:jc w:val="center"/>
              <w:rPr>
                <w:rFonts w:eastAsiaTheme="minorHAnsi"/>
                <w:sz w:val="24"/>
                <w:szCs w:val="24"/>
                <w:lang w:eastAsia="en-US"/>
              </w:rPr>
            </w:pPr>
          </w:p>
        </w:tc>
        <w:tc>
          <w:tcPr>
            <w:tcW w:w="1428" w:type="dxa"/>
            <w:vAlign w:val="center"/>
          </w:tcPr>
          <w:p w:rsidR="00213F5E" w:rsidRPr="004840ED" w:rsidRDefault="00213F5E" w:rsidP="00EF7527">
            <w:pPr>
              <w:widowControl/>
              <w:ind w:firstLine="0"/>
              <w:jc w:val="center"/>
              <w:rPr>
                <w:rFonts w:eastAsiaTheme="minorHAnsi"/>
                <w:sz w:val="24"/>
                <w:szCs w:val="24"/>
                <w:lang w:eastAsia="en-US"/>
              </w:rPr>
            </w:pPr>
            <w:r w:rsidRPr="004840ED">
              <w:rPr>
                <w:rFonts w:eastAsiaTheme="minorHAnsi"/>
                <w:sz w:val="24"/>
                <w:szCs w:val="24"/>
                <w:lang w:eastAsia="en-US"/>
              </w:rPr>
              <w:t>200</w:t>
            </w:r>
          </w:p>
        </w:tc>
        <w:tc>
          <w:tcPr>
            <w:tcW w:w="1371" w:type="dxa"/>
            <w:vAlign w:val="center"/>
          </w:tcPr>
          <w:p w:rsidR="00213F5E" w:rsidRPr="004840ED" w:rsidRDefault="00213F5E" w:rsidP="00EF7527">
            <w:pPr>
              <w:widowControl/>
              <w:ind w:firstLine="0"/>
              <w:jc w:val="center"/>
              <w:rPr>
                <w:rFonts w:eastAsiaTheme="minorHAnsi"/>
                <w:sz w:val="24"/>
                <w:szCs w:val="24"/>
                <w:lang w:eastAsia="en-US"/>
              </w:rPr>
            </w:pPr>
            <w:r w:rsidRPr="004840ED">
              <w:rPr>
                <w:rFonts w:eastAsiaTheme="minorHAnsi"/>
                <w:sz w:val="24"/>
                <w:szCs w:val="24"/>
                <w:lang w:eastAsia="en-US"/>
              </w:rPr>
              <w:t>400</w:t>
            </w:r>
          </w:p>
        </w:tc>
        <w:tc>
          <w:tcPr>
            <w:tcW w:w="1302" w:type="dxa"/>
            <w:vAlign w:val="center"/>
          </w:tcPr>
          <w:p w:rsidR="00213F5E" w:rsidRPr="004840ED" w:rsidRDefault="00213F5E" w:rsidP="00EF7527">
            <w:pPr>
              <w:widowControl/>
              <w:ind w:firstLine="0"/>
              <w:jc w:val="center"/>
              <w:rPr>
                <w:rFonts w:eastAsiaTheme="minorHAnsi"/>
                <w:sz w:val="24"/>
                <w:szCs w:val="24"/>
                <w:lang w:eastAsia="en-US"/>
              </w:rPr>
            </w:pPr>
            <w:r w:rsidRPr="004840ED">
              <w:rPr>
                <w:rFonts w:eastAsiaTheme="minorHAnsi"/>
                <w:sz w:val="24"/>
                <w:szCs w:val="24"/>
                <w:lang w:eastAsia="en-US"/>
              </w:rPr>
              <w:t>600</w:t>
            </w:r>
          </w:p>
        </w:tc>
        <w:tc>
          <w:tcPr>
            <w:tcW w:w="1232" w:type="dxa"/>
            <w:vAlign w:val="center"/>
          </w:tcPr>
          <w:p w:rsidR="00213F5E" w:rsidRPr="004840ED" w:rsidRDefault="00213F5E" w:rsidP="00EF7527">
            <w:pPr>
              <w:widowControl/>
              <w:ind w:firstLine="0"/>
              <w:jc w:val="center"/>
              <w:rPr>
                <w:rFonts w:eastAsiaTheme="minorHAnsi"/>
                <w:sz w:val="24"/>
                <w:szCs w:val="24"/>
                <w:lang w:eastAsia="en-US"/>
              </w:rPr>
            </w:pPr>
            <w:r w:rsidRPr="004840ED">
              <w:rPr>
                <w:rFonts w:eastAsiaTheme="minorHAnsi"/>
                <w:sz w:val="24"/>
                <w:szCs w:val="24"/>
                <w:lang w:eastAsia="en-US"/>
              </w:rPr>
              <w:t>800</w:t>
            </w:r>
          </w:p>
        </w:tc>
        <w:tc>
          <w:tcPr>
            <w:tcW w:w="1302" w:type="dxa"/>
            <w:vAlign w:val="center"/>
          </w:tcPr>
          <w:p w:rsidR="00213F5E" w:rsidRPr="004840ED" w:rsidRDefault="00213F5E" w:rsidP="00EF7527">
            <w:pPr>
              <w:widowControl/>
              <w:ind w:firstLine="0"/>
              <w:jc w:val="center"/>
              <w:rPr>
                <w:rFonts w:eastAsiaTheme="minorHAnsi"/>
                <w:sz w:val="24"/>
                <w:szCs w:val="24"/>
                <w:lang w:eastAsia="en-US"/>
              </w:rPr>
            </w:pPr>
            <w:r w:rsidRPr="004840ED">
              <w:rPr>
                <w:rFonts w:eastAsiaTheme="minorHAnsi"/>
                <w:sz w:val="24"/>
                <w:szCs w:val="24"/>
                <w:lang w:eastAsia="en-US"/>
              </w:rPr>
              <w:t>1000</w:t>
            </w:r>
          </w:p>
        </w:tc>
      </w:tr>
      <w:tr w:rsidR="00213F5E" w:rsidRPr="004840ED" w:rsidTr="00D318DF">
        <w:tc>
          <w:tcPr>
            <w:tcW w:w="2954" w:type="dxa"/>
            <w:vAlign w:val="center"/>
          </w:tcPr>
          <w:p w:rsidR="00213F5E" w:rsidRPr="004840ED" w:rsidRDefault="00213F5E" w:rsidP="00EF7527">
            <w:pPr>
              <w:widowControl/>
              <w:ind w:firstLine="0"/>
              <w:jc w:val="center"/>
              <w:rPr>
                <w:rFonts w:eastAsiaTheme="minorHAnsi"/>
                <w:sz w:val="24"/>
                <w:szCs w:val="24"/>
                <w:lang w:eastAsia="en-US"/>
              </w:rPr>
            </w:pPr>
            <w:r w:rsidRPr="004840ED">
              <w:rPr>
                <w:rFonts w:eastAsiaTheme="minorHAnsi"/>
                <w:sz w:val="24"/>
                <w:szCs w:val="24"/>
                <w:lang w:eastAsia="en-US"/>
              </w:rPr>
              <w:t>300</w:t>
            </w:r>
          </w:p>
        </w:tc>
        <w:tc>
          <w:tcPr>
            <w:tcW w:w="1428" w:type="dxa"/>
            <w:vAlign w:val="center"/>
          </w:tcPr>
          <w:p w:rsidR="00213F5E" w:rsidRPr="004840ED" w:rsidRDefault="00213F5E" w:rsidP="00EF7527">
            <w:pPr>
              <w:widowControl/>
              <w:ind w:firstLine="0"/>
              <w:jc w:val="center"/>
              <w:rPr>
                <w:rFonts w:eastAsiaTheme="minorHAnsi"/>
                <w:sz w:val="24"/>
                <w:szCs w:val="24"/>
                <w:lang w:eastAsia="en-US"/>
              </w:rPr>
            </w:pPr>
            <w:r w:rsidRPr="004840ED">
              <w:rPr>
                <w:rFonts w:eastAsiaTheme="minorHAnsi"/>
                <w:sz w:val="24"/>
                <w:szCs w:val="24"/>
                <w:lang w:eastAsia="en-US"/>
              </w:rPr>
              <w:t>3,075</w:t>
            </w:r>
          </w:p>
        </w:tc>
        <w:tc>
          <w:tcPr>
            <w:tcW w:w="1371" w:type="dxa"/>
            <w:vAlign w:val="center"/>
          </w:tcPr>
          <w:p w:rsidR="00213F5E" w:rsidRPr="004840ED" w:rsidRDefault="00213F5E" w:rsidP="00EF7527">
            <w:pPr>
              <w:widowControl/>
              <w:ind w:firstLine="0"/>
              <w:jc w:val="center"/>
              <w:rPr>
                <w:rFonts w:eastAsiaTheme="minorHAnsi"/>
                <w:sz w:val="24"/>
                <w:szCs w:val="24"/>
                <w:lang w:eastAsia="en-US"/>
              </w:rPr>
            </w:pPr>
            <w:r w:rsidRPr="004840ED">
              <w:rPr>
                <w:rFonts w:eastAsiaTheme="minorHAnsi"/>
                <w:sz w:val="24"/>
                <w:szCs w:val="24"/>
                <w:lang w:eastAsia="en-US"/>
              </w:rPr>
              <w:t>3,3</w:t>
            </w:r>
          </w:p>
        </w:tc>
        <w:tc>
          <w:tcPr>
            <w:tcW w:w="1302" w:type="dxa"/>
            <w:vAlign w:val="center"/>
          </w:tcPr>
          <w:p w:rsidR="00213F5E" w:rsidRPr="004840ED" w:rsidRDefault="00213F5E" w:rsidP="00EF7527">
            <w:pPr>
              <w:widowControl/>
              <w:ind w:firstLine="0"/>
              <w:jc w:val="center"/>
              <w:rPr>
                <w:rFonts w:eastAsiaTheme="minorHAnsi"/>
                <w:sz w:val="24"/>
                <w:szCs w:val="24"/>
                <w:lang w:eastAsia="en-US"/>
              </w:rPr>
            </w:pPr>
            <w:r w:rsidRPr="004840ED">
              <w:rPr>
                <w:rFonts w:eastAsiaTheme="minorHAnsi"/>
                <w:sz w:val="24"/>
                <w:szCs w:val="24"/>
                <w:lang w:eastAsia="en-US"/>
              </w:rPr>
              <w:t>3,5</w:t>
            </w:r>
          </w:p>
        </w:tc>
        <w:tc>
          <w:tcPr>
            <w:tcW w:w="1232" w:type="dxa"/>
            <w:vAlign w:val="center"/>
          </w:tcPr>
          <w:p w:rsidR="00213F5E" w:rsidRPr="004840ED" w:rsidRDefault="00213F5E" w:rsidP="00EF7527">
            <w:pPr>
              <w:widowControl/>
              <w:ind w:firstLine="0"/>
              <w:jc w:val="center"/>
              <w:rPr>
                <w:rFonts w:eastAsiaTheme="minorHAnsi"/>
                <w:sz w:val="24"/>
                <w:szCs w:val="24"/>
                <w:lang w:eastAsia="en-US"/>
              </w:rPr>
            </w:pPr>
            <w:r w:rsidRPr="004840ED">
              <w:rPr>
                <w:rFonts w:eastAsiaTheme="minorHAnsi"/>
                <w:sz w:val="24"/>
                <w:szCs w:val="24"/>
                <w:lang w:eastAsia="en-US"/>
              </w:rPr>
              <w:t>3,65</w:t>
            </w:r>
          </w:p>
        </w:tc>
        <w:tc>
          <w:tcPr>
            <w:tcW w:w="1302" w:type="dxa"/>
            <w:vAlign w:val="center"/>
          </w:tcPr>
          <w:p w:rsidR="00213F5E" w:rsidRPr="004840ED" w:rsidRDefault="00213F5E" w:rsidP="00EF7527">
            <w:pPr>
              <w:widowControl/>
              <w:ind w:firstLine="0"/>
              <w:jc w:val="center"/>
              <w:rPr>
                <w:rFonts w:eastAsiaTheme="minorHAnsi"/>
                <w:sz w:val="24"/>
                <w:szCs w:val="24"/>
                <w:lang w:eastAsia="en-US"/>
              </w:rPr>
            </w:pPr>
            <w:r w:rsidRPr="004840ED">
              <w:rPr>
                <w:rFonts w:eastAsiaTheme="minorHAnsi"/>
                <w:sz w:val="24"/>
                <w:szCs w:val="24"/>
                <w:lang w:eastAsia="en-US"/>
              </w:rPr>
              <w:t>3,9</w:t>
            </w:r>
          </w:p>
        </w:tc>
      </w:tr>
      <w:tr w:rsidR="00213F5E" w:rsidRPr="004840ED" w:rsidTr="00D318DF">
        <w:tc>
          <w:tcPr>
            <w:tcW w:w="2954" w:type="dxa"/>
            <w:vAlign w:val="center"/>
          </w:tcPr>
          <w:p w:rsidR="00213F5E" w:rsidRPr="004840ED" w:rsidRDefault="00213F5E" w:rsidP="00EF7527">
            <w:pPr>
              <w:widowControl/>
              <w:ind w:firstLine="0"/>
              <w:jc w:val="center"/>
              <w:rPr>
                <w:rFonts w:eastAsiaTheme="minorHAnsi"/>
                <w:sz w:val="24"/>
                <w:szCs w:val="24"/>
                <w:lang w:eastAsia="en-US"/>
              </w:rPr>
            </w:pPr>
            <w:r w:rsidRPr="004840ED">
              <w:rPr>
                <w:rFonts w:eastAsiaTheme="minorHAnsi"/>
                <w:sz w:val="24"/>
                <w:szCs w:val="24"/>
                <w:lang w:eastAsia="en-US"/>
              </w:rPr>
              <w:t>600</w:t>
            </w:r>
          </w:p>
        </w:tc>
        <w:tc>
          <w:tcPr>
            <w:tcW w:w="1428" w:type="dxa"/>
            <w:vAlign w:val="center"/>
          </w:tcPr>
          <w:p w:rsidR="00213F5E" w:rsidRPr="004840ED" w:rsidRDefault="00213F5E" w:rsidP="00EF7527">
            <w:pPr>
              <w:widowControl/>
              <w:ind w:firstLine="0"/>
              <w:jc w:val="center"/>
              <w:rPr>
                <w:rFonts w:eastAsiaTheme="minorHAnsi"/>
                <w:sz w:val="24"/>
                <w:szCs w:val="24"/>
                <w:lang w:eastAsia="en-US"/>
              </w:rPr>
            </w:pPr>
            <w:r w:rsidRPr="004840ED">
              <w:rPr>
                <w:rFonts w:eastAsiaTheme="minorHAnsi"/>
                <w:sz w:val="24"/>
                <w:szCs w:val="24"/>
                <w:lang w:eastAsia="en-US"/>
              </w:rPr>
              <w:t>2,95</w:t>
            </w:r>
          </w:p>
        </w:tc>
        <w:tc>
          <w:tcPr>
            <w:tcW w:w="1371" w:type="dxa"/>
            <w:vAlign w:val="center"/>
          </w:tcPr>
          <w:p w:rsidR="00213F5E" w:rsidRPr="004840ED" w:rsidRDefault="00213F5E" w:rsidP="00EF7527">
            <w:pPr>
              <w:widowControl/>
              <w:ind w:firstLine="0"/>
              <w:jc w:val="center"/>
              <w:rPr>
                <w:rFonts w:eastAsiaTheme="minorHAnsi"/>
                <w:sz w:val="24"/>
                <w:szCs w:val="24"/>
                <w:lang w:eastAsia="en-US"/>
              </w:rPr>
            </w:pPr>
            <w:r w:rsidRPr="004840ED">
              <w:rPr>
                <w:rFonts w:eastAsiaTheme="minorHAnsi"/>
                <w:sz w:val="24"/>
                <w:szCs w:val="24"/>
                <w:lang w:eastAsia="en-US"/>
              </w:rPr>
              <w:t>3,25</w:t>
            </w:r>
          </w:p>
        </w:tc>
        <w:tc>
          <w:tcPr>
            <w:tcW w:w="1302" w:type="dxa"/>
            <w:vAlign w:val="center"/>
          </w:tcPr>
          <w:p w:rsidR="00213F5E" w:rsidRPr="004840ED" w:rsidRDefault="00213F5E" w:rsidP="00EF7527">
            <w:pPr>
              <w:widowControl/>
              <w:ind w:firstLine="0"/>
              <w:jc w:val="center"/>
              <w:rPr>
                <w:rFonts w:eastAsiaTheme="minorHAnsi"/>
                <w:sz w:val="24"/>
                <w:szCs w:val="24"/>
                <w:lang w:eastAsia="en-US"/>
              </w:rPr>
            </w:pPr>
            <w:r w:rsidRPr="004840ED">
              <w:rPr>
                <w:rFonts w:eastAsiaTheme="minorHAnsi"/>
                <w:sz w:val="24"/>
                <w:szCs w:val="24"/>
                <w:lang w:eastAsia="en-US"/>
              </w:rPr>
              <w:t>3,4</w:t>
            </w:r>
          </w:p>
        </w:tc>
        <w:tc>
          <w:tcPr>
            <w:tcW w:w="1232" w:type="dxa"/>
            <w:vAlign w:val="center"/>
          </w:tcPr>
          <w:p w:rsidR="00213F5E" w:rsidRPr="004840ED" w:rsidRDefault="00213F5E" w:rsidP="00EF7527">
            <w:pPr>
              <w:widowControl/>
              <w:ind w:firstLine="0"/>
              <w:jc w:val="center"/>
              <w:rPr>
                <w:rFonts w:eastAsiaTheme="minorHAnsi"/>
                <w:sz w:val="24"/>
                <w:szCs w:val="24"/>
                <w:lang w:eastAsia="en-US"/>
              </w:rPr>
            </w:pPr>
            <w:r w:rsidRPr="004840ED">
              <w:rPr>
                <w:rFonts w:eastAsiaTheme="minorHAnsi"/>
                <w:sz w:val="24"/>
                <w:szCs w:val="24"/>
                <w:lang w:eastAsia="en-US"/>
              </w:rPr>
              <w:t>3,55</w:t>
            </w:r>
          </w:p>
        </w:tc>
        <w:tc>
          <w:tcPr>
            <w:tcW w:w="1302" w:type="dxa"/>
            <w:vAlign w:val="center"/>
          </w:tcPr>
          <w:p w:rsidR="00213F5E" w:rsidRPr="004840ED" w:rsidRDefault="00213F5E" w:rsidP="00EF7527">
            <w:pPr>
              <w:widowControl/>
              <w:ind w:firstLine="0"/>
              <w:jc w:val="center"/>
              <w:rPr>
                <w:rFonts w:eastAsiaTheme="minorHAnsi"/>
                <w:sz w:val="24"/>
                <w:szCs w:val="24"/>
                <w:lang w:eastAsia="en-US"/>
              </w:rPr>
            </w:pPr>
            <w:r w:rsidRPr="004840ED">
              <w:rPr>
                <w:rFonts w:eastAsiaTheme="minorHAnsi"/>
                <w:sz w:val="24"/>
                <w:szCs w:val="24"/>
                <w:lang w:eastAsia="en-US"/>
              </w:rPr>
              <w:t>3,8</w:t>
            </w:r>
          </w:p>
        </w:tc>
      </w:tr>
      <w:tr w:rsidR="00213F5E" w:rsidRPr="004840ED" w:rsidTr="00D318DF">
        <w:tc>
          <w:tcPr>
            <w:tcW w:w="2954" w:type="dxa"/>
            <w:vAlign w:val="center"/>
          </w:tcPr>
          <w:p w:rsidR="00213F5E" w:rsidRPr="004840ED" w:rsidRDefault="00213F5E" w:rsidP="00EF7527">
            <w:pPr>
              <w:widowControl/>
              <w:ind w:firstLine="0"/>
              <w:jc w:val="center"/>
              <w:rPr>
                <w:rFonts w:eastAsiaTheme="minorHAnsi"/>
                <w:sz w:val="24"/>
                <w:szCs w:val="24"/>
                <w:lang w:eastAsia="en-US"/>
              </w:rPr>
            </w:pPr>
            <w:r w:rsidRPr="004840ED">
              <w:rPr>
                <w:rFonts w:eastAsiaTheme="minorHAnsi"/>
                <w:sz w:val="24"/>
                <w:szCs w:val="24"/>
                <w:lang w:eastAsia="en-US"/>
              </w:rPr>
              <w:t>900</w:t>
            </w:r>
          </w:p>
        </w:tc>
        <w:tc>
          <w:tcPr>
            <w:tcW w:w="1428" w:type="dxa"/>
            <w:vAlign w:val="center"/>
          </w:tcPr>
          <w:p w:rsidR="00213F5E" w:rsidRPr="004840ED" w:rsidRDefault="00213F5E" w:rsidP="00EF7527">
            <w:pPr>
              <w:widowControl/>
              <w:ind w:firstLine="0"/>
              <w:jc w:val="center"/>
              <w:rPr>
                <w:rFonts w:eastAsiaTheme="minorHAnsi"/>
                <w:sz w:val="24"/>
                <w:szCs w:val="24"/>
                <w:lang w:eastAsia="en-US"/>
              </w:rPr>
            </w:pPr>
            <w:r w:rsidRPr="004840ED">
              <w:rPr>
                <w:rFonts w:eastAsiaTheme="minorHAnsi"/>
                <w:sz w:val="24"/>
                <w:szCs w:val="24"/>
                <w:lang w:eastAsia="en-US"/>
              </w:rPr>
              <w:t>2,9</w:t>
            </w:r>
          </w:p>
        </w:tc>
        <w:tc>
          <w:tcPr>
            <w:tcW w:w="1371" w:type="dxa"/>
            <w:vAlign w:val="center"/>
          </w:tcPr>
          <w:p w:rsidR="00213F5E" w:rsidRPr="004840ED" w:rsidRDefault="00213F5E" w:rsidP="00EF7527">
            <w:pPr>
              <w:widowControl/>
              <w:ind w:firstLine="0"/>
              <w:jc w:val="center"/>
              <w:rPr>
                <w:rFonts w:eastAsiaTheme="minorHAnsi"/>
                <w:sz w:val="24"/>
                <w:szCs w:val="24"/>
                <w:lang w:eastAsia="en-US"/>
              </w:rPr>
            </w:pPr>
            <w:r w:rsidRPr="004840ED">
              <w:rPr>
                <w:rFonts w:eastAsiaTheme="minorHAnsi"/>
                <w:sz w:val="24"/>
                <w:szCs w:val="24"/>
                <w:lang w:eastAsia="en-US"/>
              </w:rPr>
              <w:t>3,2</w:t>
            </w:r>
          </w:p>
        </w:tc>
        <w:tc>
          <w:tcPr>
            <w:tcW w:w="1302" w:type="dxa"/>
            <w:vAlign w:val="center"/>
          </w:tcPr>
          <w:p w:rsidR="00213F5E" w:rsidRPr="004840ED" w:rsidRDefault="00213F5E" w:rsidP="00EF7527">
            <w:pPr>
              <w:widowControl/>
              <w:ind w:firstLine="0"/>
              <w:jc w:val="center"/>
              <w:rPr>
                <w:rFonts w:eastAsiaTheme="minorHAnsi"/>
                <w:sz w:val="24"/>
                <w:szCs w:val="24"/>
                <w:lang w:eastAsia="en-US"/>
              </w:rPr>
            </w:pPr>
            <w:r w:rsidRPr="004840ED">
              <w:rPr>
                <w:rFonts w:eastAsiaTheme="minorHAnsi"/>
                <w:sz w:val="24"/>
                <w:szCs w:val="24"/>
                <w:lang w:eastAsia="en-US"/>
              </w:rPr>
              <w:t>3,3</w:t>
            </w:r>
          </w:p>
        </w:tc>
        <w:tc>
          <w:tcPr>
            <w:tcW w:w="1232" w:type="dxa"/>
            <w:vAlign w:val="center"/>
          </w:tcPr>
          <w:p w:rsidR="00213F5E" w:rsidRPr="004840ED" w:rsidRDefault="00213F5E" w:rsidP="00EF7527">
            <w:pPr>
              <w:widowControl/>
              <w:ind w:firstLine="0"/>
              <w:jc w:val="center"/>
              <w:rPr>
                <w:rFonts w:eastAsiaTheme="minorHAnsi"/>
                <w:sz w:val="24"/>
                <w:szCs w:val="24"/>
                <w:lang w:eastAsia="en-US"/>
              </w:rPr>
            </w:pPr>
            <w:r w:rsidRPr="004840ED">
              <w:rPr>
                <w:rFonts w:eastAsiaTheme="minorHAnsi"/>
                <w:sz w:val="24"/>
                <w:szCs w:val="24"/>
                <w:lang w:eastAsia="en-US"/>
              </w:rPr>
              <w:t>3,5</w:t>
            </w:r>
          </w:p>
        </w:tc>
        <w:tc>
          <w:tcPr>
            <w:tcW w:w="1302" w:type="dxa"/>
            <w:vAlign w:val="center"/>
          </w:tcPr>
          <w:p w:rsidR="00213F5E" w:rsidRPr="004840ED" w:rsidRDefault="00213F5E" w:rsidP="00EF7527">
            <w:pPr>
              <w:widowControl/>
              <w:ind w:firstLine="0"/>
              <w:jc w:val="center"/>
              <w:rPr>
                <w:rFonts w:eastAsiaTheme="minorHAnsi"/>
                <w:sz w:val="24"/>
                <w:szCs w:val="24"/>
                <w:lang w:eastAsia="en-US"/>
              </w:rPr>
            </w:pPr>
            <w:r w:rsidRPr="004840ED">
              <w:rPr>
                <w:rFonts w:eastAsiaTheme="minorHAnsi"/>
                <w:sz w:val="24"/>
                <w:szCs w:val="24"/>
                <w:lang w:eastAsia="en-US"/>
              </w:rPr>
              <w:t>3,7</w:t>
            </w:r>
          </w:p>
        </w:tc>
      </w:tr>
      <w:tr w:rsidR="00213F5E" w:rsidRPr="004840ED" w:rsidTr="00D318DF">
        <w:tc>
          <w:tcPr>
            <w:tcW w:w="2954" w:type="dxa"/>
            <w:vAlign w:val="center"/>
          </w:tcPr>
          <w:p w:rsidR="00213F5E" w:rsidRPr="004840ED" w:rsidRDefault="00213F5E" w:rsidP="00EF7527">
            <w:pPr>
              <w:widowControl/>
              <w:ind w:firstLine="0"/>
              <w:jc w:val="center"/>
              <w:rPr>
                <w:rFonts w:eastAsiaTheme="minorHAnsi"/>
                <w:sz w:val="24"/>
                <w:szCs w:val="24"/>
                <w:lang w:eastAsia="en-US"/>
              </w:rPr>
            </w:pPr>
            <w:r w:rsidRPr="004840ED">
              <w:rPr>
                <w:rFonts w:eastAsiaTheme="minorHAnsi"/>
                <w:sz w:val="24"/>
                <w:szCs w:val="24"/>
                <w:lang w:eastAsia="en-US"/>
              </w:rPr>
              <w:t>1200</w:t>
            </w:r>
          </w:p>
        </w:tc>
        <w:tc>
          <w:tcPr>
            <w:tcW w:w="1428" w:type="dxa"/>
            <w:vAlign w:val="center"/>
          </w:tcPr>
          <w:p w:rsidR="00213F5E" w:rsidRPr="004840ED" w:rsidRDefault="00213F5E" w:rsidP="00EF7527">
            <w:pPr>
              <w:widowControl/>
              <w:ind w:firstLine="0"/>
              <w:jc w:val="center"/>
              <w:rPr>
                <w:rFonts w:eastAsiaTheme="minorHAnsi"/>
                <w:sz w:val="24"/>
                <w:szCs w:val="24"/>
                <w:lang w:eastAsia="en-US"/>
              </w:rPr>
            </w:pPr>
            <w:r w:rsidRPr="004840ED">
              <w:rPr>
                <w:rFonts w:eastAsiaTheme="minorHAnsi"/>
                <w:sz w:val="24"/>
                <w:szCs w:val="24"/>
                <w:lang w:eastAsia="en-US"/>
              </w:rPr>
              <w:t>2,8</w:t>
            </w:r>
          </w:p>
        </w:tc>
        <w:tc>
          <w:tcPr>
            <w:tcW w:w="1371" w:type="dxa"/>
            <w:vAlign w:val="center"/>
          </w:tcPr>
          <w:p w:rsidR="00213F5E" w:rsidRPr="004840ED" w:rsidRDefault="00213F5E" w:rsidP="00EF7527">
            <w:pPr>
              <w:widowControl/>
              <w:ind w:firstLine="0"/>
              <w:jc w:val="center"/>
              <w:rPr>
                <w:rFonts w:eastAsiaTheme="minorHAnsi"/>
                <w:sz w:val="24"/>
                <w:szCs w:val="24"/>
                <w:lang w:eastAsia="en-US"/>
              </w:rPr>
            </w:pPr>
            <w:r w:rsidRPr="004840ED">
              <w:rPr>
                <w:rFonts w:eastAsiaTheme="minorHAnsi"/>
                <w:sz w:val="24"/>
                <w:szCs w:val="24"/>
                <w:lang w:eastAsia="en-US"/>
              </w:rPr>
              <w:t>3,1</w:t>
            </w:r>
          </w:p>
        </w:tc>
        <w:tc>
          <w:tcPr>
            <w:tcW w:w="1302" w:type="dxa"/>
            <w:vAlign w:val="center"/>
          </w:tcPr>
          <w:p w:rsidR="00213F5E" w:rsidRPr="004840ED" w:rsidRDefault="00213F5E" w:rsidP="00EF7527">
            <w:pPr>
              <w:widowControl/>
              <w:ind w:firstLine="0"/>
              <w:jc w:val="center"/>
              <w:rPr>
                <w:rFonts w:eastAsiaTheme="minorHAnsi"/>
                <w:sz w:val="24"/>
                <w:szCs w:val="24"/>
                <w:lang w:eastAsia="en-US"/>
              </w:rPr>
            </w:pPr>
            <w:r w:rsidRPr="004840ED">
              <w:rPr>
                <w:rFonts w:eastAsiaTheme="minorHAnsi"/>
                <w:sz w:val="24"/>
                <w:szCs w:val="24"/>
                <w:lang w:eastAsia="en-US"/>
              </w:rPr>
              <w:t>3,2</w:t>
            </w:r>
          </w:p>
        </w:tc>
        <w:tc>
          <w:tcPr>
            <w:tcW w:w="1232" w:type="dxa"/>
            <w:vAlign w:val="center"/>
          </w:tcPr>
          <w:p w:rsidR="00213F5E" w:rsidRPr="004840ED" w:rsidRDefault="00213F5E" w:rsidP="00EF7527">
            <w:pPr>
              <w:widowControl/>
              <w:ind w:firstLine="0"/>
              <w:jc w:val="center"/>
              <w:rPr>
                <w:rFonts w:eastAsiaTheme="minorHAnsi"/>
                <w:sz w:val="24"/>
                <w:szCs w:val="24"/>
                <w:lang w:eastAsia="en-US"/>
              </w:rPr>
            </w:pPr>
            <w:r w:rsidRPr="004840ED">
              <w:rPr>
                <w:rFonts w:eastAsiaTheme="minorHAnsi"/>
                <w:sz w:val="24"/>
                <w:szCs w:val="24"/>
                <w:lang w:eastAsia="en-US"/>
              </w:rPr>
              <w:t>3,375</w:t>
            </w:r>
          </w:p>
        </w:tc>
        <w:tc>
          <w:tcPr>
            <w:tcW w:w="1302" w:type="dxa"/>
            <w:vAlign w:val="center"/>
          </w:tcPr>
          <w:p w:rsidR="00213F5E" w:rsidRPr="004840ED" w:rsidRDefault="00213F5E" w:rsidP="00EF7527">
            <w:pPr>
              <w:widowControl/>
              <w:ind w:firstLine="0"/>
              <w:jc w:val="center"/>
              <w:rPr>
                <w:rFonts w:eastAsiaTheme="minorHAnsi"/>
                <w:sz w:val="24"/>
                <w:szCs w:val="24"/>
                <w:lang w:eastAsia="en-US"/>
              </w:rPr>
            </w:pPr>
            <w:r w:rsidRPr="004840ED">
              <w:rPr>
                <w:rFonts w:eastAsiaTheme="minorHAnsi"/>
                <w:sz w:val="24"/>
                <w:szCs w:val="24"/>
                <w:lang w:eastAsia="en-US"/>
              </w:rPr>
              <w:t>3,6</w:t>
            </w:r>
          </w:p>
        </w:tc>
      </w:tr>
      <w:tr w:rsidR="00213F5E" w:rsidRPr="004840ED" w:rsidTr="00D318DF">
        <w:tc>
          <w:tcPr>
            <w:tcW w:w="2954" w:type="dxa"/>
            <w:vAlign w:val="center"/>
          </w:tcPr>
          <w:p w:rsidR="00213F5E" w:rsidRPr="004840ED" w:rsidRDefault="00213F5E" w:rsidP="00EF7527">
            <w:pPr>
              <w:widowControl/>
              <w:ind w:firstLine="0"/>
              <w:jc w:val="center"/>
              <w:rPr>
                <w:rFonts w:eastAsiaTheme="minorHAnsi"/>
                <w:sz w:val="24"/>
                <w:szCs w:val="24"/>
                <w:lang w:eastAsia="en-US"/>
              </w:rPr>
            </w:pPr>
            <w:r w:rsidRPr="004840ED">
              <w:rPr>
                <w:rFonts w:eastAsiaTheme="minorHAnsi"/>
                <w:sz w:val="24"/>
                <w:szCs w:val="24"/>
                <w:lang w:eastAsia="en-US"/>
              </w:rPr>
              <w:t>1500</w:t>
            </w:r>
          </w:p>
        </w:tc>
        <w:tc>
          <w:tcPr>
            <w:tcW w:w="1428" w:type="dxa"/>
            <w:vAlign w:val="center"/>
          </w:tcPr>
          <w:p w:rsidR="00213F5E" w:rsidRPr="004840ED" w:rsidRDefault="00213F5E" w:rsidP="00EF7527">
            <w:pPr>
              <w:widowControl/>
              <w:ind w:firstLine="0"/>
              <w:jc w:val="center"/>
              <w:rPr>
                <w:rFonts w:eastAsiaTheme="minorHAnsi"/>
                <w:sz w:val="24"/>
                <w:szCs w:val="24"/>
                <w:lang w:eastAsia="en-US"/>
              </w:rPr>
            </w:pPr>
            <w:r w:rsidRPr="004840ED">
              <w:rPr>
                <w:rFonts w:eastAsiaTheme="minorHAnsi"/>
                <w:sz w:val="24"/>
                <w:szCs w:val="24"/>
                <w:lang w:eastAsia="en-US"/>
              </w:rPr>
              <w:t>2,7</w:t>
            </w:r>
          </w:p>
        </w:tc>
        <w:tc>
          <w:tcPr>
            <w:tcW w:w="1371" w:type="dxa"/>
            <w:vAlign w:val="center"/>
          </w:tcPr>
          <w:p w:rsidR="00213F5E" w:rsidRPr="004840ED" w:rsidRDefault="00213F5E" w:rsidP="00EF7527">
            <w:pPr>
              <w:widowControl/>
              <w:ind w:firstLine="0"/>
              <w:jc w:val="center"/>
              <w:rPr>
                <w:rFonts w:eastAsiaTheme="minorHAnsi"/>
                <w:sz w:val="24"/>
                <w:szCs w:val="24"/>
                <w:lang w:eastAsia="en-US"/>
              </w:rPr>
            </w:pPr>
            <w:r w:rsidRPr="004840ED">
              <w:rPr>
                <w:rFonts w:eastAsiaTheme="minorHAnsi"/>
                <w:sz w:val="24"/>
                <w:szCs w:val="24"/>
                <w:lang w:eastAsia="en-US"/>
              </w:rPr>
              <w:t>3,0</w:t>
            </w:r>
          </w:p>
        </w:tc>
        <w:tc>
          <w:tcPr>
            <w:tcW w:w="1302" w:type="dxa"/>
            <w:vAlign w:val="center"/>
          </w:tcPr>
          <w:p w:rsidR="00213F5E" w:rsidRPr="004840ED" w:rsidRDefault="00213F5E" w:rsidP="00EF7527">
            <w:pPr>
              <w:widowControl/>
              <w:ind w:firstLine="0"/>
              <w:jc w:val="center"/>
              <w:rPr>
                <w:rFonts w:eastAsiaTheme="minorHAnsi"/>
                <w:sz w:val="24"/>
                <w:szCs w:val="24"/>
                <w:lang w:eastAsia="en-US"/>
              </w:rPr>
            </w:pPr>
            <w:r w:rsidRPr="004840ED">
              <w:rPr>
                <w:rFonts w:eastAsiaTheme="minorHAnsi"/>
                <w:sz w:val="24"/>
                <w:szCs w:val="24"/>
                <w:lang w:eastAsia="en-US"/>
              </w:rPr>
              <w:t>3,1</w:t>
            </w:r>
          </w:p>
        </w:tc>
        <w:tc>
          <w:tcPr>
            <w:tcW w:w="1232" w:type="dxa"/>
            <w:vAlign w:val="center"/>
          </w:tcPr>
          <w:p w:rsidR="00213F5E" w:rsidRPr="004840ED" w:rsidRDefault="00213F5E" w:rsidP="00EF7527">
            <w:pPr>
              <w:widowControl/>
              <w:ind w:firstLine="0"/>
              <w:jc w:val="center"/>
              <w:rPr>
                <w:rFonts w:eastAsiaTheme="minorHAnsi"/>
                <w:sz w:val="24"/>
                <w:szCs w:val="24"/>
                <w:lang w:eastAsia="en-US"/>
              </w:rPr>
            </w:pPr>
            <w:r w:rsidRPr="004840ED">
              <w:rPr>
                <w:rFonts w:eastAsiaTheme="minorHAnsi"/>
                <w:sz w:val="24"/>
                <w:szCs w:val="24"/>
                <w:lang w:eastAsia="en-US"/>
              </w:rPr>
              <w:t>3,3125</w:t>
            </w:r>
          </w:p>
        </w:tc>
        <w:tc>
          <w:tcPr>
            <w:tcW w:w="1302" w:type="dxa"/>
            <w:vAlign w:val="center"/>
          </w:tcPr>
          <w:p w:rsidR="00213F5E" w:rsidRPr="004840ED" w:rsidRDefault="00213F5E" w:rsidP="00EF7527">
            <w:pPr>
              <w:widowControl/>
              <w:ind w:firstLine="0"/>
              <w:jc w:val="center"/>
              <w:rPr>
                <w:rFonts w:eastAsiaTheme="minorHAnsi"/>
                <w:sz w:val="24"/>
                <w:szCs w:val="24"/>
                <w:lang w:eastAsia="en-US"/>
              </w:rPr>
            </w:pPr>
            <w:r w:rsidRPr="004840ED">
              <w:rPr>
                <w:rFonts w:eastAsiaTheme="minorHAnsi"/>
                <w:sz w:val="24"/>
                <w:szCs w:val="24"/>
                <w:lang w:eastAsia="en-US"/>
              </w:rPr>
              <w:t>3,55</w:t>
            </w:r>
          </w:p>
        </w:tc>
      </w:tr>
    </w:tbl>
    <w:p w:rsidR="004840ED" w:rsidRDefault="004840ED" w:rsidP="00213F5E">
      <w:pPr>
        <w:widowControl/>
        <w:ind w:firstLine="0"/>
        <w:rPr>
          <w:rFonts w:eastAsiaTheme="minorHAnsi"/>
          <w:lang w:val="kk-KZ" w:eastAsia="en-US"/>
        </w:rPr>
      </w:pPr>
    </w:p>
    <w:p w:rsidR="004840ED" w:rsidRDefault="004840ED" w:rsidP="00213F5E">
      <w:pPr>
        <w:widowControl/>
        <w:ind w:firstLine="0"/>
        <w:rPr>
          <w:rFonts w:eastAsiaTheme="minorHAnsi"/>
          <w:lang w:val="kk-KZ" w:eastAsia="en-US"/>
        </w:rPr>
      </w:pPr>
    </w:p>
    <w:p w:rsidR="00213F5E" w:rsidRDefault="00426C0C" w:rsidP="00213F5E">
      <w:pPr>
        <w:widowControl/>
        <w:ind w:firstLine="0"/>
        <w:rPr>
          <w:rFonts w:eastAsiaTheme="minorHAnsi"/>
          <w:lang w:val="kk-KZ" w:eastAsia="en-US"/>
        </w:rPr>
      </w:pPr>
      <w:r>
        <w:rPr>
          <w:rFonts w:eastAsiaTheme="minorHAnsi"/>
          <w:lang w:eastAsia="en-US"/>
        </w:rPr>
        <w:lastRenderedPageBreak/>
        <w:t>Таблица 2.4</w:t>
      </w:r>
      <w:r w:rsidR="00213F5E" w:rsidRPr="00AF3BC6">
        <w:rPr>
          <w:rFonts w:eastAsiaTheme="minorHAnsi"/>
          <w:lang w:eastAsia="en-US"/>
        </w:rPr>
        <w:t xml:space="preserve"> – Величина фоновой температуры шлака в зависимости от частоты вращения двигателя и скорости подачи шлака, </w:t>
      </w:r>
      <w:r w:rsidR="00213F5E" w:rsidRPr="00AF3BC6">
        <w:rPr>
          <w:rFonts w:eastAsiaTheme="minorHAnsi"/>
          <w:vertAlign w:val="superscript"/>
          <w:lang w:eastAsia="en-US"/>
        </w:rPr>
        <w:t>0</w:t>
      </w:r>
      <w:r w:rsidR="00213F5E" w:rsidRPr="00AF3BC6">
        <w:rPr>
          <w:rFonts w:eastAsiaTheme="minorHAnsi"/>
          <w:lang w:eastAsia="en-US"/>
        </w:rPr>
        <w:t xml:space="preserve">С </w:t>
      </w:r>
    </w:p>
    <w:p w:rsidR="00D318DF" w:rsidRPr="00D318DF" w:rsidRDefault="00D318DF" w:rsidP="00213F5E">
      <w:pPr>
        <w:widowControl/>
        <w:ind w:firstLine="0"/>
        <w:rPr>
          <w:rFonts w:eastAsiaTheme="minorHAnsi"/>
          <w:sz w:val="16"/>
          <w:szCs w:val="16"/>
          <w:lang w:val="kk-KZ" w:eastAsia="en-US"/>
        </w:rPr>
      </w:pPr>
    </w:p>
    <w:tbl>
      <w:tblPr>
        <w:tblStyle w:val="a8"/>
        <w:tblW w:w="0" w:type="auto"/>
        <w:tblInd w:w="150" w:type="dxa"/>
        <w:tblLook w:val="04A0" w:firstRow="1" w:lastRow="0" w:firstColumn="1" w:lastColumn="0" w:noHBand="0" w:noVBand="1"/>
      </w:tblPr>
      <w:tblGrid>
        <w:gridCol w:w="3024"/>
        <w:gridCol w:w="1820"/>
        <w:gridCol w:w="1343"/>
        <w:gridCol w:w="1246"/>
        <w:gridCol w:w="1134"/>
        <w:gridCol w:w="1008"/>
      </w:tblGrid>
      <w:tr w:rsidR="00213F5E" w:rsidRPr="004840ED" w:rsidTr="00D318DF">
        <w:tc>
          <w:tcPr>
            <w:tcW w:w="3024" w:type="dxa"/>
            <w:vMerge w:val="restart"/>
            <w:vAlign w:val="center"/>
          </w:tcPr>
          <w:p w:rsidR="00213F5E" w:rsidRPr="004840ED" w:rsidRDefault="00213F5E" w:rsidP="00A379BB">
            <w:pPr>
              <w:widowControl/>
              <w:ind w:firstLine="0"/>
              <w:jc w:val="center"/>
              <w:rPr>
                <w:rFonts w:eastAsiaTheme="minorHAnsi"/>
                <w:sz w:val="24"/>
                <w:szCs w:val="24"/>
                <w:lang w:eastAsia="en-US"/>
              </w:rPr>
            </w:pPr>
            <w:r w:rsidRPr="004840ED">
              <w:rPr>
                <w:rFonts w:eastAsiaTheme="minorHAnsi"/>
                <w:sz w:val="24"/>
                <w:szCs w:val="24"/>
                <w:lang w:eastAsia="en-US"/>
              </w:rPr>
              <w:t>Частота вращения двигателя, об/мин</w:t>
            </w:r>
          </w:p>
        </w:tc>
        <w:tc>
          <w:tcPr>
            <w:tcW w:w="6551" w:type="dxa"/>
            <w:gridSpan w:val="5"/>
            <w:vAlign w:val="center"/>
          </w:tcPr>
          <w:p w:rsidR="00213F5E" w:rsidRPr="004840ED" w:rsidRDefault="00213F5E" w:rsidP="00A379BB">
            <w:pPr>
              <w:widowControl/>
              <w:ind w:firstLine="0"/>
              <w:jc w:val="center"/>
              <w:rPr>
                <w:rFonts w:eastAsiaTheme="minorHAnsi"/>
                <w:sz w:val="24"/>
                <w:szCs w:val="24"/>
                <w:lang w:eastAsia="en-US"/>
              </w:rPr>
            </w:pPr>
            <w:r w:rsidRPr="004840ED">
              <w:rPr>
                <w:rFonts w:eastAsiaTheme="minorHAnsi"/>
                <w:sz w:val="24"/>
                <w:szCs w:val="24"/>
                <w:lang w:eastAsia="en-US"/>
              </w:rPr>
              <w:t>Подача шлака в барабан, кг/ч</w:t>
            </w:r>
          </w:p>
        </w:tc>
      </w:tr>
      <w:tr w:rsidR="00213F5E" w:rsidRPr="004840ED" w:rsidTr="00D318DF">
        <w:tc>
          <w:tcPr>
            <w:tcW w:w="3024" w:type="dxa"/>
            <w:vMerge/>
            <w:vAlign w:val="center"/>
          </w:tcPr>
          <w:p w:rsidR="00213F5E" w:rsidRPr="004840ED" w:rsidRDefault="00213F5E" w:rsidP="00A379BB">
            <w:pPr>
              <w:widowControl/>
              <w:ind w:firstLine="709"/>
              <w:jc w:val="center"/>
              <w:rPr>
                <w:rFonts w:eastAsiaTheme="minorHAnsi"/>
                <w:sz w:val="24"/>
                <w:szCs w:val="24"/>
                <w:lang w:eastAsia="en-US"/>
              </w:rPr>
            </w:pPr>
          </w:p>
        </w:tc>
        <w:tc>
          <w:tcPr>
            <w:tcW w:w="1820" w:type="dxa"/>
            <w:vAlign w:val="center"/>
          </w:tcPr>
          <w:p w:rsidR="00213F5E" w:rsidRPr="004840ED" w:rsidRDefault="00213F5E" w:rsidP="00A379BB">
            <w:pPr>
              <w:widowControl/>
              <w:ind w:firstLine="0"/>
              <w:jc w:val="center"/>
              <w:rPr>
                <w:rFonts w:eastAsiaTheme="minorHAnsi"/>
                <w:sz w:val="24"/>
                <w:szCs w:val="24"/>
                <w:lang w:eastAsia="en-US"/>
              </w:rPr>
            </w:pPr>
            <w:r w:rsidRPr="004840ED">
              <w:rPr>
                <w:rFonts w:eastAsiaTheme="minorHAnsi"/>
                <w:sz w:val="24"/>
                <w:szCs w:val="24"/>
                <w:lang w:eastAsia="en-US"/>
              </w:rPr>
              <w:t>200</w:t>
            </w:r>
          </w:p>
        </w:tc>
        <w:tc>
          <w:tcPr>
            <w:tcW w:w="1343" w:type="dxa"/>
            <w:vAlign w:val="center"/>
          </w:tcPr>
          <w:p w:rsidR="00213F5E" w:rsidRPr="004840ED" w:rsidRDefault="00213F5E" w:rsidP="00A379BB">
            <w:pPr>
              <w:widowControl/>
              <w:ind w:firstLine="0"/>
              <w:jc w:val="center"/>
              <w:rPr>
                <w:rFonts w:eastAsiaTheme="minorHAnsi"/>
                <w:sz w:val="24"/>
                <w:szCs w:val="24"/>
                <w:lang w:eastAsia="en-US"/>
              </w:rPr>
            </w:pPr>
            <w:r w:rsidRPr="004840ED">
              <w:rPr>
                <w:rFonts w:eastAsiaTheme="minorHAnsi"/>
                <w:sz w:val="24"/>
                <w:szCs w:val="24"/>
                <w:lang w:eastAsia="en-US"/>
              </w:rPr>
              <w:t>400</w:t>
            </w:r>
          </w:p>
        </w:tc>
        <w:tc>
          <w:tcPr>
            <w:tcW w:w="1246" w:type="dxa"/>
            <w:vAlign w:val="center"/>
          </w:tcPr>
          <w:p w:rsidR="00213F5E" w:rsidRPr="004840ED" w:rsidRDefault="00213F5E" w:rsidP="00A379BB">
            <w:pPr>
              <w:widowControl/>
              <w:ind w:firstLine="0"/>
              <w:jc w:val="center"/>
              <w:rPr>
                <w:rFonts w:eastAsiaTheme="minorHAnsi"/>
                <w:sz w:val="24"/>
                <w:szCs w:val="24"/>
                <w:lang w:eastAsia="en-US"/>
              </w:rPr>
            </w:pPr>
            <w:r w:rsidRPr="004840ED">
              <w:rPr>
                <w:rFonts w:eastAsiaTheme="minorHAnsi"/>
                <w:sz w:val="24"/>
                <w:szCs w:val="24"/>
                <w:lang w:eastAsia="en-US"/>
              </w:rPr>
              <w:t>600</w:t>
            </w:r>
          </w:p>
        </w:tc>
        <w:tc>
          <w:tcPr>
            <w:tcW w:w="1134" w:type="dxa"/>
            <w:vAlign w:val="center"/>
          </w:tcPr>
          <w:p w:rsidR="00213F5E" w:rsidRPr="004840ED" w:rsidRDefault="00213F5E" w:rsidP="00A379BB">
            <w:pPr>
              <w:widowControl/>
              <w:ind w:firstLine="0"/>
              <w:jc w:val="center"/>
              <w:rPr>
                <w:rFonts w:eastAsiaTheme="minorHAnsi"/>
                <w:sz w:val="24"/>
                <w:szCs w:val="24"/>
                <w:lang w:eastAsia="en-US"/>
              </w:rPr>
            </w:pPr>
            <w:r w:rsidRPr="004840ED">
              <w:rPr>
                <w:rFonts w:eastAsiaTheme="minorHAnsi"/>
                <w:sz w:val="24"/>
                <w:szCs w:val="24"/>
                <w:lang w:eastAsia="en-US"/>
              </w:rPr>
              <w:t>800</w:t>
            </w:r>
          </w:p>
        </w:tc>
        <w:tc>
          <w:tcPr>
            <w:tcW w:w="1008" w:type="dxa"/>
            <w:vAlign w:val="center"/>
          </w:tcPr>
          <w:p w:rsidR="00213F5E" w:rsidRPr="004840ED" w:rsidRDefault="00213F5E" w:rsidP="00A379BB">
            <w:pPr>
              <w:widowControl/>
              <w:ind w:firstLine="0"/>
              <w:jc w:val="center"/>
              <w:rPr>
                <w:rFonts w:eastAsiaTheme="minorHAnsi"/>
                <w:sz w:val="24"/>
                <w:szCs w:val="24"/>
                <w:lang w:eastAsia="en-US"/>
              </w:rPr>
            </w:pPr>
            <w:r w:rsidRPr="004840ED">
              <w:rPr>
                <w:rFonts w:eastAsiaTheme="minorHAnsi"/>
                <w:sz w:val="24"/>
                <w:szCs w:val="24"/>
                <w:lang w:eastAsia="en-US"/>
              </w:rPr>
              <w:t>1000</w:t>
            </w:r>
          </w:p>
        </w:tc>
      </w:tr>
      <w:tr w:rsidR="00213F5E" w:rsidRPr="004840ED" w:rsidTr="00D318DF">
        <w:tc>
          <w:tcPr>
            <w:tcW w:w="3024" w:type="dxa"/>
            <w:vAlign w:val="center"/>
          </w:tcPr>
          <w:p w:rsidR="00213F5E" w:rsidRPr="004840ED" w:rsidRDefault="00213F5E" w:rsidP="00A379BB">
            <w:pPr>
              <w:widowControl/>
              <w:ind w:firstLine="0"/>
              <w:jc w:val="center"/>
              <w:rPr>
                <w:rFonts w:eastAsiaTheme="minorHAnsi"/>
                <w:sz w:val="24"/>
                <w:szCs w:val="24"/>
                <w:lang w:eastAsia="en-US"/>
              </w:rPr>
            </w:pPr>
            <w:r w:rsidRPr="004840ED">
              <w:rPr>
                <w:rFonts w:eastAsiaTheme="minorHAnsi"/>
                <w:sz w:val="24"/>
                <w:szCs w:val="24"/>
                <w:lang w:eastAsia="en-US"/>
              </w:rPr>
              <w:t>300</w:t>
            </w:r>
          </w:p>
        </w:tc>
        <w:tc>
          <w:tcPr>
            <w:tcW w:w="1820" w:type="dxa"/>
            <w:vAlign w:val="center"/>
          </w:tcPr>
          <w:p w:rsidR="00213F5E" w:rsidRPr="004840ED" w:rsidRDefault="00213F5E" w:rsidP="00A379BB">
            <w:pPr>
              <w:widowControl/>
              <w:ind w:firstLine="0"/>
              <w:jc w:val="center"/>
              <w:rPr>
                <w:rFonts w:eastAsiaTheme="minorHAnsi"/>
                <w:sz w:val="24"/>
                <w:szCs w:val="24"/>
                <w:lang w:eastAsia="en-US"/>
              </w:rPr>
            </w:pPr>
            <w:r w:rsidRPr="004840ED">
              <w:rPr>
                <w:rFonts w:eastAsiaTheme="minorHAnsi"/>
                <w:sz w:val="24"/>
                <w:szCs w:val="24"/>
                <w:lang w:eastAsia="en-US"/>
              </w:rPr>
              <w:t>52</w:t>
            </w:r>
          </w:p>
        </w:tc>
        <w:tc>
          <w:tcPr>
            <w:tcW w:w="1343" w:type="dxa"/>
            <w:vAlign w:val="center"/>
          </w:tcPr>
          <w:p w:rsidR="00213F5E" w:rsidRPr="004840ED" w:rsidRDefault="00213F5E" w:rsidP="00A379BB">
            <w:pPr>
              <w:widowControl/>
              <w:ind w:firstLine="0"/>
              <w:jc w:val="center"/>
              <w:rPr>
                <w:rFonts w:eastAsiaTheme="minorHAnsi"/>
                <w:sz w:val="24"/>
                <w:szCs w:val="24"/>
                <w:lang w:eastAsia="en-US"/>
              </w:rPr>
            </w:pPr>
            <w:r w:rsidRPr="004840ED">
              <w:rPr>
                <w:rFonts w:eastAsiaTheme="minorHAnsi"/>
                <w:sz w:val="24"/>
                <w:szCs w:val="24"/>
                <w:lang w:eastAsia="en-US"/>
              </w:rPr>
              <w:t>56</w:t>
            </w:r>
          </w:p>
        </w:tc>
        <w:tc>
          <w:tcPr>
            <w:tcW w:w="1246" w:type="dxa"/>
            <w:vAlign w:val="center"/>
          </w:tcPr>
          <w:p w:rsidR="00213F5E" w:rsidRPr="004840ED" w:rsidRDefault="00213F5E" w:rsidP="00A379BB">
            <w:pPr>
              <w:widowControl/>
              <w:ind w:firstLine="0"/>
              <w:jc w:val="center"/>
              <w:rPr>
                <w:rFonts w:eastAsiaTheme="minorHAnsi"/>
                <w:sz w:val="24"/>
                <w:szCs w:val="24"/>
                <w:lang w:eastAsia="en-US"/>
              </w:rPr>
            </w:pPr>
            <w:r w:rsidRPr="004840ED">
              <w:rPr>
                <w:rFonts w:eastAsiaTheme="minorHAnsi"/>
                <w:sz w:val="24"/>
                <w:szCs w:val="24"/>
                <w:lang w:eastAsia="en-US"/>
              </w:rPr>
              <w:t>57</w:t>
            </w:r>
          </w:p>
        </w:tc>
        <w:tc>
          <w:tcPr>
            <w:tcW w:w="1134" w:type="dxa"/>
            <w:vAlign w:val="center"/>
          </w:tcPr>
          <w:p w:rsidR="00213F5E" w:rsidRPr="004840ED" w:rsidRDefault="00213F5E" w:rsidP="00A379BB">
            <w:pPr>
              <w:widowControl/>
              <w:ind w:firstLine="0"/>
              <w:jc w:val="center"/>
              <w:rPr>
                <w:rFonts w:eastAsiaTheme="minorHAnsi"/>
                <w:sz w:val="24"/>
                <w:szCs w:val="24"/>
                <w:lang w:eastAsia="en-US"/>
              </w:rPr>
            </w:pPr>
            <w:r w:rsidRPr="004840ED">
              <w:rPr>
                <w:rFonts w:eastAsiaTheme="minorHAnsi"/>
                <w:sz w:val="24"/>
                <w:szCs w:val="24"/>
                <w:lang w:eastAsia="en-US"/>
              </w:rPr>
              <w:t>59</w:t>
            </w:r>
          </w:p>
        </w:tc>
        <w:tc>
          <w:tcPr>
            <w:tcW w:w="1008" w:type="dxa"/>
            <w:vAlign w:val="center"/>
          </w:tcPr>
          <w:p w:rsidR="00213F5E" w:rsidRPr="004840ED" w:rsidRDefault="00213F5E" w:rsidP="00A379BB">
            <w:pPr>
              <w:widowControl/>
              <w:ind w:firstLine="0"/>
              <w:jc w:val="center"/>
              <w:rPr>
                <w:rFonts w:eastAsiaTheme="minorHAnsi"/>
                <w:sz w:val="24"/>
                <w:szCs w:val="24"/>
                <w:lang w:eastAsia="en-US"/>
              </w:rPr>
            </w:pPr>
            <w:r w:rsidRPr="004840ED">
              <w:rPr>
                <w:rFonts w:eastAsiaTheme="minorHAnsi"/>
                <w:sz w:val="24"/>
                <w:szCs w:val="24"/>
                <w:lang w:eastAsia="en-US"/>
              </w:rPr>
              <w:t>64</w:t>
            </w:r>
          </w:p>
        </w:tc>
      </w:tr>
      <w:tr w:rsidR="00213F5E" w:rsidRPr="004840ED" w:rsidTr="00D318DF">
        <w:tc>
          <w:tcPr>
            <w:tcW w:w="3024" w:type="dxa"/>
            <w:vAlign w:val="center"/>
          </w:tcPr>
          <w:p w:rsidR="00213F5E" w:rsidRPr="004840ED" w:rsidRDefault="00213F5E" w:rsidP="00A379BB">
            <w:pPr>
              <w:widowControl/>
              <w:ind w:firstLine="0"/>
              <w:jc w:val="center"/>
              <w:rPr>
                <w:rFonts w:eastAsiaTheme="minorHAnsi"/>
                <w:sz w:val="24"/>
                <w:szCs w:val="24"/>
                <w:lang w:eastAsia="en-US"/>
              </w:rPr>
            </w:pPr>
            <w:r w:rsidRPr="004840ED">
              <w:rPr>
                <w:rFonts w:eastAsiaTheme="minorHAnsi"/>
                <w:sz w:val="24"/>
                <w:szCs w:val="24"/>
                <w:lang w:eastAsia="en-US"/>
              </w:rPr>
              <w:t>600</w:t>
            </w:r>
          </w:p>
        </w:tc>
        <w:tc>
          <w:tcPr>
            <w:tcW w:w="1820" w:type="dxa"/>
            <w:vAlign w:val="center"/>
          </w:tcPr>
          <w:p w:rsidR="00213F5E" w:rsidRPr="004840ED" w:rsidRDefault="00213F5E" w:rsidP="00A379BB">
            <w:pPr>
              <w:widowControl/>
              <w:ind w:firstLine="0"/>
              <w:jc w:val="center"/>
              <w:rPr>
                <w:rFonts w:eastAsiaTheme="minorHAnsi"/>
                <w:sz w:val="24"/>
                <w:szCs w:val="24"/>
                <w:lang w:eastAsia="en-US"/>
              </w:rPr>
            </w:pPr>
            <w:r w:rsidRPr="004840ED">
              <w:rPr>
                <w:rFonts w:eastAsiaTheme="minorHAnsi"/>
                <w:sz w:val="24"/>
                <w:szCs w:val="24"/>
                <w:lang w:eastAsia="en-US"/>
              </w:rPr>
              <w:t>56</w:t>
            </w:r>
          </w:p>
        </w:tc>
        <w:tc>
          <w:tcPr>
            <w:tcW w:w="1343" w:type="dxa"/>
            <w:vAlign w:val="center"/>
          </w:tcPr>
          <w:p w:rsidR="00213F5E" w:rsidRPr="004840ED" w:rsidRDefault="00213F5E" w:rsidP="00A379BB">
            <w:pPr>
              <w:widowControl/>
              <w:ind w:firstLine="0"/>
              <w:jc w:val="center"/>
              <w:rPr>
                <w:rFonts w:eastAsiaTheme="minorHAnsi"/>
                <w:sz w:val="24"/>
                <w:szCs w:val="24"/>
                <w:lang w:eastAsia="en-US"/>
              </w:rPr>
            </w:pPr>
            <w:r w:rsidRPr="004840ED">
              <w:rPr>
                <w:rFonts w:eastAsiaTheme="minorHAnsi"/>
                <w:sz w:val="24"/>
                <w:szCs w:val="24"/>
                <w:lang w:eastAsia="en-US"/>
              </w:rPr>
              <w:t>59</w:t>
            </w:r>
          </w:p>
        </w:tc>
        <w:tc>
          <w:tcPr>
            <w:tcW w:w="1246" w:type="dxa"/>
            <w:vAlign w:val="center"/>
          </w:tcPr>
          <w:p w:rsidR="00213F5E" w:rsidRPr="004840ED" w:rsidRDefault="00213F5E" w:rsidP="00A379BB">
            <w:pPr>
              <w:widowControl/>
              <w:ind w:firstLine="0"/>
              <w:jc w:val="center"/>
              <w:rPr>
                <w:rFonts w:eastAsiaTheme="minorHAnsi"/>
                <w:sz w:val="24"/>
                <w:szCs w:val="24"/>
                <w:lang w:eastAsia="en-US"/>
              </w:rPr>
            </w:pPr>
            <w:r w:rsidRPr="004840ED">
              <w:rPr>
                <w:rFonts w:eastAsiaTheme="minorHAnsi"/>
                <w:sz w:val="24"/>
                <w:szCs w:val="24"/>
                <w:lang w:eastAsia="en-US"/>
              </w:rPr>
              <w:t>61</w:t>
            </w:r>
          </w:p>
        </w:tc>
        <w:tc>
          <w:tcPr>
            <w:tcW w:w="1134" w:type="dxa"/>
            <w:vAlign w:val="center"/>
          </w:tcPr>
          <w:p w:rsidR="00213F5E" w:rsidRPr="004840ED" w:rsidRDefault="00213F5E" w:rsidP="00A379BB">
            <w:pPr>
              <w:widowControl/>
              <w:ind w:firstLine="0"/>
              <w:jc w:val="center"/>
              <w:rPr>
                <w:rFonts w:eastAsiaTheme="minorHAnsi"/>
                <w:sz w:val="24"/>
                <w:szCs w:val="24"/>
                <w:lang w:eastAsia="en-US"/>
              </w:rPr>
            </w:pPr>
            <w:r w:rsidRPr="004840ED">
              <w:rPr>
                <w:rFonts w:eastAsiaTheme="minorHAnsi"/>
                <w:sz w:val="24"/>
                <w:szCs w:val="24"/>
                <w:lang w:eastAsia="en-US"/>
              </w:rPr>
              <w:t>63</w:t>
            </w:r>
          </w:p>
        </w:tc>
        <w:tc>
          <w:tcPr>
            <w:tcW w:w="1008" w:type="dxa"/>
            <w:vAlign w:val="center"/>
          </w:tcPr>
          <w:p w:rsidR="00213F5E" w:rsidRPr="004840ED" w:rsidRDefault="00213F5E" w:rsidP="00A379BB">
            <w:pPr>
              <w:widowControl/>
              <w:ind w:firstLine="0"/>
              <w:jc w:val="center"/>
              <w:rPr>
                <w:rFonts w:eastAsiaTheme="minorHAnsi"/>
                <w:sz w:val="24"/>
                <w:szCs w:val="24"/>
                <w:lang w:eastAsia="en-US"/>
              </w:rPr>
            </w:pPr>
            <w:r w:rsidRPr="004840ED">
              <w:rPr>
                <w:rFonts w:eastAsiaTheme="minorHAnsi"/>
                <w:sz w:val="24"/>
                <w:szCs w:val="24"/>
                <w:lang w:eastAsia="en-US"/>
              </w:rPr>
              <w:t>68</w:t>
            </w:r>
          </w:p>
        </w:tc>
      </w:tr>
      <w:tr w:rsidR="00213F5E" w:rsidRPr="004840ED" w:rsidTr="00D318DF">
        <w:tc>
          <w:tcPr>
            <w:tcW w:w="3024" w:type="dxa"/>
            <w:vAlign w:val="center"/>
          </w:tcPr>
          <w:p w:rsidR="00213F5E" w:rsidRPr="004840ED" w:rsidRDefault="00213F5E" w:rsidP="00A379BB">
            <w:pPr>
              <w:widowControl/>
              <w:ind w:firstLine="0"/>
              <w:jc w:val="center"/>
              <w:rPr>
                <w:rFonts w:eastAsiaTheme="minorHAnsi"/>
                <w:sz w:val="24"/>
                <w:szCs w:val="24"/>
                <w:lang w:eastAsia="en-US"/>
              </w:rPr>
            </w:pPr>
            <w:r w:rsidRPr="004840ED">
              <w:rPr>
                <w:rFonts w:eastAsiaTheme="minorHAnsi"/>
                <w:sz w:val="24"/>
                <w:szCs w:val="24"/>
                <w:lang w:eastAsia="en-US"/>
              </w:rPr>
              <w:t>900</w:t>
            </w:r>
          </w:p>
        </w:tc>
        <w:tc>
          <w:tcPr>
            <w:tcW w:w="1820" w:type="dxa"/>
            <w:vAlign w:val="center"/>
          </w:tcPr>
          <w:p w:rsidR="00213F5E" w:rsidRPr="004840ED" w:rsidRDefault="00213F5E" w:rsidP="00A379BB">
            <w:pPr>
              <w:widowControl/>
              <w:ind w:firstLine="0"/>
              <w:jc w:val="center"/>
              <w:rPr>
                <w:rFonts w:eastAsiaTheme="minorHAnsi"/>
                <w:sz w:val="24"/>
                <w:szCs w:val="24"/>
                <w:lang w:eastAsia="en-US"/>
              </w:rPr>
            </w:pPr>
            <w:r w:rsidRPr="004840ED">
              <w:rPr>
                <w:rFonts w:eastAsiaTheme="minorHAnsi"/>
                <w:sz w:val="24"/>
                <w:szCs w:val="24"/>
                <w:lang w:eastAsia="en-US"/>
              </w:rPr>
              <w:t>61</w:t>
            </w:r>
          </w:p>
        </w:tc>
        <w:tc>
          <w:tcPr>
            <w:tcW w:w="1343" w:type="dxa"/>
            <w:vAlign w:val="center"/>
          </w:tcPr>
          <w:p w:rsidR="00213F5E" w:rsidRPr="004840ED" w:rsidRDefault="00213F5E" w:rsidP="00A379BB">
            <w:pPr>
              <w:widowControl/>
              <w:ind w:firstLine="0"/>
              <w:jc w:val="center"/>
              <w:rPr>
                <w:rFonts w:eastAsiaTheme="minorHAnsi"/>
                <w:sz w:val="24"/>
                <w:szCs w:val="24"/>
                <w:lang w:eastAsia="en-US"/>
              </w:rPr>
            </w:pPr>
            <w:r w:rsidRPr="004840ED">
              <w:rPr>
                <w:rFonts w:eastAsiaTheme="minorHAnsi"/>
                <w:sz w:val="24"/>
                <w:szCs w:val="24"/>
                <w:lang w:eastAsia="en-US"/>
              </w:rPr>
              <w:t>64</w:t>
            </w:r>
          </w:p>
        </w:tc>
        <w:tc>
          <w:tcPr>
            <w:tcW w:w="1246" w:type="dxa"/>
            <w:vAlign w:val="center"/>
          </w:tcPr>
          <w:p w:rsidR="00213F5E" w:rsidRPr="004840ED" w:rsidRDefault="00213F5E" w:rsidP="00A379BB">
            <w:pPr>
              <w:widowControl/>
              <w:ind w:firstLine="0"/>
              <w:jc w:val="center"/>
              <w:rPr>
                <w:rFonts w:eastAsiaTheme="minorHAnsi"/>
                <w:sz w:val="24"/>
                <w:szCs w:val="24"/>
                <w:lang w:eastAsia="en-US"/>
              </w:rPr>
            </w:pPr>
            <w:r w:rsidRPr="004840ED">
              <w:rPr>
                <w:rFonts w:eastAsiaTheme="minorHAnsi"/>
                <w:sz w:val="24"/>
                <w:szCs w:val="24"/>
                <w:lang w:eastAsia="en-US"/>
              </w:rPr>
              <w:t>65</w:t>
            </w:r>
          </w:p>
        </w:tc>
        <w:tc>
          <w:tcPr>
            <w:tcW w:w="1134" w:type="dxa"/>
            <w:vAlign w:val="center"/>
          </w:tcPr>
          <w:p w:rsidR="00213F5E" w:rsidRPr="004840ED" w:rsidRDefault="00213F5E" w:rsidP="00A379BB">
            <w:pPr>
              <w:widowControl/>
              <w:ind w:firstLine="0"/>
              <w:jc w:val="center"/>
              <w:rPr>
                <w:rFonts w:eastAsiaTheme="minorHAnsi"/>
                <w:sz w:val="24"/>
                <w:szCs w:val="24"/>
                <w:lang w:eastAsia="en-US"/>
              </w:rPr>
            </w:pPr>
            <w:r w:rsidRPr="004840ED">
              <w:rPr>
                <w:rFonts w:eastAsiaTheme="minorHAnsi"/>
                <w:sz w:val="24"/>
                <w:szCs w:val="24"/>
                <w:lang w:eastAsia="en-US"/>
              </w:rPr>
              <w:t>71</w:t>
            </w:r>
          </w:p>
        </w:tc>
        <w:tc>
          <w:tcPr>
            <w:tcW w:w="1008" w:type="dxa"/>
            <w:vAlign w:val="center"/>
          </w:tcPr>
          <w:p w:rsidR="00213F5E" w:rsidRPr="004840ED" w:rsidRDefault="00213F5E" w:rsidP="00A379BB">
            <w:pPr>
              <w:widowControl/>
              <w:ind w:firstLine="0"/>
              <w:jc w:val="center"/>
              <w:rPr>
                <w:rFonts w:eastAsiaTheme="minorHAnsi"/>
                <w:sz w:val="24"/>
                <w:szCs w:val="24"/>
                <w:lang w:eastAsia="en-US"/>
              </w:rPr>
            </w:pPr>
            <w:r w:rsidRPr="004840ED">
              <w:rPr>
                <w:rFonts w:eastAsiaTheme="minorHAnsi"/>
                <w:sz w:val="24"/>
                <w:szCs w:val="24"/>
                <w:lang w:eastAsia="en-US"/>
              </w:rPr>
              <w:t>73</w:t>
            </w:r>
          </w:p>
        </w:tc>
      </w:tr>
      <w:tr w:rsidR="00213F5E" w:rsidRPr="004840ED" w:rsidTr="00D318DF">
        <w:tc>
          <w:tcPr>
            <w:tcW w:w="3024" w:type="dxa"/>
            <w:vAlign w:val="center"/>
          </w:tcPr>
          <w:p w:rsidR="00213F5E" w:rsidRPr="004840ED" w:rsidRDefault="00213F5E" w:rsidP="00A379BB">
            <w:pPr>
              <w:widowControl/>
              <w:ind w:firstLine="0"/>
              <w:jc w:val="center"/>
              <w:rPr>
                <w:rFonts w:eastAsiaTheme="minorHAnsi"/>
                <w:sz w:val="24"/>
                <w:szCs w:val="24"/>
                <w:lang w:eastAsia="en-US"/>
              </w:rPr>
            </w:pPr>
            <w:r w:rsidRPr="004840ED">
              <w:rPr>
                <w:rFonts w:eastAsiaTheme="minorHAnsi"/>
                <w:sz w:val="24"/>
                <w:szCs w:val="24"/>
                <w:lang w:eastAsia="en-US"/>
              </w:rPr>
              <w:t>1200</w:t>
            </w:r>
          </w:p>
        </w:tc>
        <w:tc>
          <w:tcPr>
            <w:tcW w:w="1820" w:type="dxa"/>
            <w:vAlign w:val="center"/>
          </w:tcPr>
          <w:p w:rsidR="00213F5E" w:rsidRPr="004840ED" w:rsidRDefault="00213F5E" w:rsidP="00A379BB">
            <w:pPr>
              <w:widowControl/>
              <w:ind w:firstLine="0"/>
              <w:jc w:val="center"/>
              <w:rPr>
                <w:rFonts w:eastAsiaTheme="minorHAnsi"/>
                <w:sz w:val="24"/>
                <w:szCs w:val="24"/>
                <w:lang w:eastAsia="en-US"/>
              </w:rPr>
            </w:pPr>
            <w:r w:rsidRPr="004840ED">
              <w:rPr>
                <w:rFonts w:eastAsiaTheme="minorHAnsi"/>
                <w:sz w:val="24"/>
                <w:szCs w:val="24"/>
                <w:lang w:eastAsia="en-US"/>
              </w:rPr>
              <w:t>68</w:t>
            </w:r>
          </w:p>
        </w:tc>
        <w:tc>
          <w:tcPr>
            <w:tcW w:w="1343" w:type="dxa"/>
            <w:vAlign w:val="center"/>
          </w:tcPr>
          <w:p w:rsidR="00213F5E" w:rsidRPr="004840ED" w:rsidRDefault="00213F5E" w:rsidP="00A379BB">
            <w:pPr>
              <w:widowControl/>
              <w:ind w:firstLine="0"/>
              <w:jc w:val="center"/>
              <w:rPr>
                <w:rFonts w:eastAsiaTheme="minorHAnsi"/>
                <w:sz w:val="24"/>
                <w:szCs w:val="24"/>
                <w:lang w:eastAsia="en-US"/>
              </w:rPr>
            </w:pPr>
            <w:r w:rsidRPr="004840ED">
              <w:rPr>
                <w:rFonts w:eastAsiaTheme="minorHAnsi"/>
                <w:sz w:val="24"/>
                <w:szCs w:val="24"/>
                <w:lang w:eastAsia="en-US"/>
              </w:rPr>
              <w:t>72</w:t>
            </w:r>
          </w:p>
        </w:tc>
        <w:tc>
          <w:tcPr>
            <w:tcW w:w="1246" w:type="dxa"/>
            <w:vAlign w:val="center"/>
          </w:tcPr>
          <w:p w:rsidR="00213F5E" w:rsidRPr="004840ED" w:rsidRDefault="00213F5E" w:rsidP="00A379BB">
            <w:pPr>
              <w:widowControl/>
              <w:ind w:firstLine="0"/>
              <w:jc w:val="center"/>
              <w:rPr>
                <w:rFonts w:eastAsiaTheme="minorHAnsi"/>
                <w:sz w:val="24"/>
                <w:szCs w:val="24"/>
                <w:lang w:eastAsia="en-US"/>
              </w:rPr>
            </w:pPr>
            <w:r w:rsidRPr="004840ED">
              <w:rPr>
                <w:rFonts w:eastAsiaTheme="minorHAnsi"/>
                <w:sz w:val="24"/>
                <w:szCs w:val="24"/>
                <w:lang w:eastAsia="en-US"/>
              </w:rPr>
              <w:t>75</w:t>
            </w:r>
          </w:p>
        </w:tc>
        <w:tc>
          <w:tcPr>
            <w:tcW w:w="1134" w:type="dxa"/>
            <w:vAlign w:val="center"/>
          </w:tcPr>
          <w:p w:rsidR="00213F5E" w:rsidRPr="004840ED" w:rsidRDefault="00213F5E" w:rsidP="00A379BB">
            <w:pPr>
              <w:widowControl/>
              <w:ind w:firstLine="0"/>
              <w:jc w:val="center"/>
              <w:rPr>
                <w:rFonts w:eastAsiaTheme="minorHAnsi"/>
                <w:sz w:val="24"/>
                <w:szCs w:val="24"/>
                <w:lang w:eastAsia="en-US"/>
              </w:rPr>
            </w:pPr>
            <w:r w:rsidRPr="004840ED">
              <w:rPr>
                <w:rFonts w:eastAsiaTheme="minorHAnsi"/>
                <w:sz w:val="24"/>
                <w:szCs w:val="24"/>
                <w:lang w:eastAsia="en-US"/>
              </w:rPr>
              <w:t>79</w:t>
            </w:r>
          </w:p>
        </w:tc>
        <w:tc>
          <w:tcPr>
            <w:tcW w:w="1008" w:type="dxa"/>
            <w:vAlign w:val="center"/>
          </w:tcPr>
          <w:p w:rsidR="00213F5E" w:rsidRPr="004840ED" w:rsidRDefault="00213F5E" w:rsidP="00A379BB">
            <w:pPr>
              <w:widowControl/>
              <w:ind w:firstLine="0"/>
              <w:jc w:val="center"/>
              <w:rPr>
                <w:rFonts w:eastAsiaTheme="minorHAnsi"/>
                <w:sz w:val="24"/>
                <w:szCs w:val="24"/>
                <w:lang w:eastAsia="en-US"/>
              </w:rPr>
            </w:pPr>
            <w:r w:rsidRPr="004840ED">
              <w:rPr>
                <w:rFonts w:eastAsiaTheme="minorHAnsi"/>
                <w:sz w:val="24"/>
                <w:szCs w:val="24"/>
                <w:lang w:eastAsia="en-US"/>
              </w:rPr>
              <w:t>80</w:t>
            </w:r>
          </w:p>
        </w:tc>
      </w:tr>
      <w:tr w:rsidR="00213F5E" w:rsidRPr="004840ED" w:rsidTr="00D318DF">
        <w:tc>
          <w:tcPr>
            <w:tcW w:w="3024" w:type="dxa"/>
            <w:vAlign w:val="center"/>
          </w:tcPr>
          <w:p w:rsidR="00213F5E" w:rsidRPr="004840ED" w:rsidRDefault="00213F5E" w:rsidP="00A379BB">
            <w:pPr>
              <w:widowControl/>
              <w:ind w:firstLine="0"/>
              <w:jc w:val="center"/>
              <w:rPr>
                <w:rFonts w:eastAsiaTheme="minorHAnsi"/>
                <w:sz w:val="24"/>
                <w:szCs w:val="24"/>
                <w:lang w:eastAsia="en-US"/>
              </w:rPr>
            </w:pPr>
            <w:r w:rsidRPr="004840ED">
              <w:rPr>
                <w:rFonts w:eastAsiaTheme="minorHAnsi"/>
                <w:sz w:val="24"/>
                <w:szCs w:val="24"/>
                <w:lang w:eastAsia="en-US"/>
              </w:rPr>
              <w:t>1500</w:t>
            </w:r>
          </w:p>
        </w:tc>
        <w:tc>
          <w:tcPr>
            <w:tcW w:w="1820" w:type="dxa"/>
            <w:vAlign w:val="center"/>
          </w:tcPr>
          <w:p w:rsidR="00213F5E" w:rsidRPr="004840ED" w:rsidRDefault="00213F5E" w:rsidP="00A379BB">
            <w:pPr>
              <w:widowControl/>
              <w:ind w:firstLine="0"/>
              <w:jc w:val="center"/>
              <w:rPr>
                <w:rFonts w:eastAsiaTheme="minorHAnsi"/>
                <w:sz w:val="24"/>
                <w:szCs w:val="24"/>
                <w:lang w:eastAsia="en-US"/>
              </w:rPr>
            </w:pPr>
            <w:r w:rsidRPr="004840ED">
              <w:rPr>
                <w:rFonts w:eastAsiaTheme="minorHAnsi"/>
                <w:sz w:val="24"/>
                <w:szCs w:val="24"/>
                <w:lang w:eastAsia="en-US"/>
              </w:rPr>
              <w:t>76</w:t>
            </w:r>
          </w:p>
        </w:tc>
        <w:tc>
          <w:tcPr>
            <w:tcW w:w="1343" w:type="dxa"/>
            <w:vAlign w:val="center"/>
          </w:tcPr>
          <w:p w:rsidR="00213F5E" w:rsidRPr="004840ED" w:rsidRDefault="00213F5E" w:rsidP="00A379BB">
            <w:pPr>
              <w:widowControl/>
              <w:ind w:firstLine="0"/>
              <w:jc w:val="center"/>
              <w:rPr>
                <w:rFonts w:eastAsiaTheme="minorHAnsi"/>
                <w:sz w:val="24"/>
                <w:szCs w:val="24"/>
                <w:lang w:eastAsia="en-US"/>
              </w:rPr>
            </w:pPr>
            <w:r w:rsidRPr="004840ED">
              <w:rPr>
                <w:rFonts w:eastAsiaTheme="minorHAnsi"/>
                <w:sz w:val="24"/>
                <w:szCs w:val="24"/>
                <w:lang w:eastAsia="en-US"/>
              </w:rPr>
              <w:t>80</w:t>
            </w:r>
          </w:p>
        </w:tc>
        <w:tc>
          <w:tcPr>
            <w:tcW w:w="1246" w:type="dxa"/>
            <w:vAlign w:val="center"/>
          </w:tcPr>
          <w:p w:rsidR="00213F5E" w:rsidRPr="004840ED" w:rsidRDefault="00213F5E" w:rsidP="00A379BB">
            <w:pPr>
              <w:widowControl/>
              <w:ind w:firstLine="0"/>
              <w:jc w:val="center"/>
              <w:rPr>
                <w:rFonts w:eastAsiaTheme="minorHAnsi"/>
                <w:sz w:val="24"/>
                <w:szCs w:val="24"/>
                <w:lang w:eastAsia="en-US"/>
              </w:rPr>
            </w:pPr>
            <w:r w:rsidRPr="004840ED">
              <w:rPr>
                <w:rFonts w:eastAsiaTheme="minorHAnsi"/>
                <w:sz w:val="24"/>
                <w:szCs w:val="24"/>
                <w:lang w:eastAsia="en-US"/>
              </w:rPr>
              <w:t>83</w:t>
            </w:r>
          </w:p>
        </w:tc>
        <w:tc>
          <w:tcPr>
            <w:tcW w:w="1134" w:type="dxa"/>
            <w:vAlign w:val="center"/>
          </w:tcPr>
          <w:p w:rsidR="00213F5E" w:rsidRPr="004840ED" w:rsidRDefault="00213F5E" w:rsidP="00A379BB">
            <w:pPr>
              <w:widowControl/>
              <w:ind w:firstLine="0"/>
              <w:jc w:val="center"/>
              <w:rPr>
                <w:rFonts w:eastAsiaTheme="minorHAnsi"/>
                <w:sz w:val="24"/>
                <w:szCs w:val="24"/>
                <w:lang w:eastAsia="en-US"/>
              </w:rPr>
            </w:pPr>
            <w:r w:rsidRPr="004840ED">
              <w:rPr>
                <w:rFonts w:eastAsiaTheme="minorHAnsi"/>
                <w:sz w:val="24"/>
                <w:szCs w:val="24"/>
                <w:lang w:eastAsia="en-US"/>
              </w:rPr>
              <w:t>88</w:t>
            </w:r>
          </w:p>
        </w:tc>
        <w:tc>
          <w:tcPr>
            <w:tcW w:w="1008" w:type="dxa"/>
            <w:vAlign w:val="center"/>
          </w:tcPr>
          <w:p w:rsidR="00213F5E" w:rsidRPr="004840ED" w:rsidRDefault="00213F5E" w:rsidP="00A379BB">
            <w:pPr>
              <w:widowControl/>
              <w:ind w:firstLine="0"/>
              <w:jc w:val="center"/>
              <w:rPr>
                <w:rFonts w:eastAsiaTheme="minorHAnsi"/>
                <w:sz w:val="24"/>
                <w:szCs w:val="24"/>
                <w:lang w:eastAsia="en-US"/>
              </w:rPr>
            </w:pPr>
            <w:r w:rsidRPr="004840ED">
              <w:rPr>
                <w:rFonts w:eastAsiaTheme="minorHAnsi"/>
                <w:sz w:val="24"/>
                <w:szCs w:val="24"/>
                <w:lang w:eastAsia="en-US"/>
              </w:rPr>
              <w:t>90</w:t>
            </w:r>
          </w:p>
        </w:tc>
      </w:tr>
    </w:tbl>
    <w:p w:rsidR="00213F5E" w:rsidRPr="00AF3BC6" w:rsidRDefault="00213F5E" w:rsidP="00213F5E">
      <w:pPr>
        <w:widowControl/>
        <w:ind w:firstLine="709"/>
        <w:rPr>
          <w:rFonts w:eastAsiaTheme="minorHAnsi"/>
          <w:lang w:eastAsia="en-US"/>
        </w:rPr>
      </w:pPr>
    </w:p>
    <w:p w:rsidR="00213F5E" w:rsidRDefault="00213F5E" w:rsidP="00213F5E">
      <w:pPr>
        <w:widowControl/>
        <w:ind w:firstLine="709"/>
        <w:rPr>
          <w:rFonts w:eastAsiaTheme="minorHAnsi"/>
          <w:lang w:val="kk-KZ" w:eastAsia="en-US"/>
        </w:rPr>
      </w:pPr>
      <w:r w:rsidRPr="00AF3BC6">
        <w:rPr>
          <w:rFonts w:eastAsiaTheme="minorHAnsi"/>
          <w:lang w:eastAsia="en-US"/>
        </w:rPr>
        <w:t xml:space="preserve">На рисунках </w:t>
      </w:r>
      <w:r w:rsidR="008A03D6" w:rsidRPr="00AF3BC6">
        <w:rPr>
          <w:rFonts w:eastAsiaTheme="minorHAnsi"/>
          <w:lang w:eastAsia="en-US"/>
        </w:rPr>
        <w:t>2.6</w:t>
      </w:r>
      <w:r w:rsidR="00D318DF">
        <w:rPr>
          <w:rFonts w:eastAsiaTheme="minorHAnsi"/>
          <w:lang w:val="kk-KZ" w:eastAsia="en-US"/>
        </w:rPr>
        <w:t xml:space="preserve">, 2.7, 2.8 и </w:t>
      </w:r>
      <w:r w:rsidR="008A03D6" w:rsidRPr="00AF3BC6">
        <w:rPr>
          <w:rFonts w:eastAsiaTheme="minorHAnsi"/>
          <w:lang w:eastAsia="en-US"/>
        </w:rPr>
        <w:t>2.9</w:t>
      </w:r>
      <w:r w:rsidRPr="00AF3BC6">
        <w:rPr>
          <w:rFonts w:eastAsiaTheme="minorHAnsi"/>
          <w:lang w:eastAsia="en-US"/>
        </w:rPr>
        <w:t xml:space="preserve"> представлены результаты экспериментальных измерений при заданных режимах</w:t>
      </w:r>
    </w:p>
    <w:p w:rsidR="00D318DF" w:rsidRPr="00D318DF" w:rsidRDefault="00D318DF" w:rsidP="00213F5E">
      <w:pPr>
        <w:widowControl/>
        <w:ind w:firstLine="709"/>
        <w:rPr>
          <w:rFonts w:eastAsiaTheme="minorHAnsi"/>
          <w:lang w:val="kk-KZ" w:eastAsia="en-US"/>
        </w:rPr>
      </w:pPr>
    </w:p>
    <w:p w:rsidR="00213F5E" w:rsidRPr="00AF3BC6" w:rsidRDefault="00213F5E" w:rsidP="00213F5E">
      <w:pPr>
        <w:widowControl/>
        <w:ind w:firstLine="0"/>
        <w:jc w:val="center"/>
        <w:rPr>
          <w:rFonts w:eastAsiaTheme="minorHAnsi"/>
          <w:lang w:eastAsia="en-US"/>
        </w:rPr>
      </w:pPr>
      <w:r w:rsidRPr="00AF3BC6">
        <w:rPr>
          <w:rFonts w:eastAsiaTheme="minorHAnsi"/>
          <w:noProof/>
        </w:rPr>
        <w:drawing>
          <wp:inline distT="0" distB="0" distL="0" distR="0" wp14:anchorId="78D00E09" wp14:editId="60B76009">
            <wp:extent cx="3928262" cy="2428647"/>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274" t="1463" r="1090" b="1449"/>
                    <a:stretch/>
                  </pic:blipFill>
                  <pic:spPr bwMode="auto">
                    <a:xfrm>
                      <a:off x="0" y="0"/>
                      <a:ext cx="3934705" cy="2432630"/>
                    </a:xfrm>
                    <a:prstGeom prst="rect">
                      <a:avLst/>
                    </a:prstGeom>
                    <a:noFill/>
                    <a:ln>
                      <a:noFill/>
                    </a:ln>
                    <a:extLst>
                      <a:ext uri="{53640926-AAD7-44D8-BBD7-CCE9431645EC}">
                        <a14:shadowObscured xmlns:a14="http://schemas.microsoft.com/office/drawing/2010/main"/>
                      </a:ext>
                    </a:extLst>
                  </pic:spPr>
                </pic:pic>
              </a:graphicData>
            </a:graphic>
          </wp:inline>
        </w:drawing>
      </w:r>
    </w:p>
    <w:p w:rsidR="00F80D8F" w:rsidRPr="00AF3BC6" w:rsidRDefault="00F80D8F" w:rsidP="00213F5E">
      <w:pPr>
        <w:widowControl/>
        <w:ind w:firstLine="0"/>
        <w:jc w:val="center"/>
        <w:rPr>
          <w:rFonts w:eastAsiaTheme="minorHAnsi"/>
          <w:sz w:val="16"/>
          <w:szCs w:val="16"/>
          <w:lang w:eastAsia="en-US"/>
        </w:rPr>
      </w:pPr>
    </w:p>
    <w:p w:rsidR="00213F5E" w:rsidRPr="00AF3BC6" w:rsidRDefault="008A03D6" w:rsidP="00213F5E">
      <w:pPr>
        <w:widowControl/>
        <w:ind w:firstLine="0"/>
        <w:jc w:val="center"/>
        <w:rPr>
          <w:rFonts w:eastAsiaTheme="minorHAnsi"/>
          <w:lang w:eastAsia="en-US"/>
        </w:rPr>
      </w:pPr>
      <w:r w:rsidRPr="00AF3BC6">
        <w:rPr>
          <w:rFonts w:eastAsiaTheme="minorHAnsi"/>
          <w:lang w:eastAsia="en-US"/>
        </w:rPr>
        <w:t>Рисунок 2.6</w:t>
      </w:r>
      <w:r w:rsidR="00213F5E" w:rsidRPr="00AF3BC6">
        <w:rPr>
          <w:rFonts w:eastAsiaTheme="minorHAnsi"/>
          <w:lang w:eastAsia="en-US"/>
        </w:rPr>
        <w:t xml:space="preserve"> – Зависимость тонкости помола от оборотов двигателя и подачи шлака</w:t>
      </w:r>
    </w:p>
    <w:p w:rsidR="00213F5E" w:rsidRPr="00AF3BC6" w:rsidRDefault="00213F5E" w:rsidP="00213F5E">
      <w:pPr>
        <w:widowControl/>
        <w:ind w:firstLine="709"/>
        <w:rPr>
          <w:rFonts w:eastAsiaTheme="minorHAnsi"/>
          <w:lang w:eastAsia="en-US"/>
        </w:rPr>
      </w:pPr>
    </w:p>
    <w:p w:rsidR="00213F5E" w:rsidRPr="00AF3BC6" w:rsidRDefault="00213F5E" w:rsidP="00213F5E">
      <w:pPr>
        <w:widowControl/>
        <w:ind w:firstLine="0"/>
        <w:jc w:val="center"/>
        <w:rPr>
          <w:rFonts w:eastAsiaTheme="minorHAnsi"/>
          <w:lang w:eastAsia="en-US"/>
        </w:rPr>
      </w:pPr>
      <w:r w:rsidRPr="00AF3BC6">
        <w:rPr>
          <w:rFonts w:eastAsiaTheme="minorHAnsi"/>
          <w:noProof/>
        </w:rPr>
        <w:drawing>
          <wp:inline distT="0" distB="0" distL="0" distR="0" wp14:anchorId="75EC2158" wp14:editId="7EC81245">
            <wp:extent cx="4228185" cy="2567635"/>
            <wp:effectExtent l="0" t="0" r="1270" b="444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027" t="1377" b="1872"/>
                    <a:stretch/>
                  </pic:blipFill>
                  <pic:spPr bwMode="auto">
                    <a:xfrm>
                      <a:off x="0" y="0"/>
                      <a:ext cx="4232860" cy="2570474"/>
                    </a:xfrm>
                    <a:prstGeom prst="rect">
                      <a:avLst/>
                    </a:prstGeom>
                    <a:noFill/>
                    <a:ln>
                      <a:noFill/>
                    </a:ln>
                    <a:extLst>
                      <a:ext uri="{53640926-AAD7-44D8-BBD7-CCE9431645EC}">
                        <a14:shadowObscured xmlns:a14="http://schemas.microsoft.com/office/drawing/2010/main"/>
                      </a:ext>
                    </a:extLst>
                  </pic:spPr>
                </pic:pic>
              </a:graphicData>
            </a:graphic>
          </wp:inline>
        </w:drawing>
      </w:r>
    </w:p>
    <w:p w:rsidR="00F80D8F" w:rsidRPr="00AF3BC6" w:rsidRDefault="00F80D8F" w:rsidP="00213F5E">
      <w:pPr>
        <w:widowControl/>
        <w:ind w:firstLine="0"/>
        <w:jc w:val="center"/>
        <w:rPr>
          <w:rFonts w:eastAsiaTheme="minorHAnsi"/>
          <w:sz w:val="16"/>
          <w:szCs w:val="16"/>
          <w:lang w:eastAsia="en-US"/>
        </w:rPr>
      </w:pPr>
    </w:p>
    <w:p w:rsidR="00213F5E" w:rsidRPr="00AF3BC6" w:rsidRDefault="00213F5E" w:rsidP="00213F5E">
      <w:pPr>
        <w:widowControl/>
        <w:ind w:firstLine="0"/>
        <w:jc w:val="center"/>
        <w:rPr>
          <w:rFonts w:eastAsiaTheme="minorHAnsi"/>
          <w:lang w:eastAsia="en-US"/>
        </w:rPr>
      </w:pPr>
      <w:r w:rsidRPr="00AF3BC6">
        <w:rPr>
          <w:rFonts w:eastAsiaTheme="minorHAnsi"/>
          <w:lang w:eastAsia="en-US"/>
        </w:rPr>
        <w:t>Рисунок 2</w:t>
      </w:r>
      <w:r w:rsidR="008A03D6" w:rsidRPr="00AF3BC6">
        <w:rPr>
          <w:rFonts w:eastAsiaTheme="minorHAnsi"/>
          <w:lang w:eastAsia="en-US"/>
        </w:rPr>
        <w:t>.7</w:t>
      </w:r>
      <w:r w:rsidRPr="00AF3BC6">
        <w:rPr>
          <w:rFonts w:eastAsiaTheme="minorHAnsi"/>
          <w:lang w:eastAsia="en-US"/>
        </w:rPr>
        <w:t xml:space="preserve"> – Зависимость шума от оборотов двигателя и подачи шлака</w:t>
      </w:r>
    </w:p>
    <w:p w:rsidR="00213F5E" w:rsidRPr="00AF3BC6" w:rsidRDefault="00213F5E" w:rsidP="00213F5E">
      <w:pPr>
        <w:widowControl/>
        <w:ind w:firstLine="0"/>
        <w:jc w:val="center"/>
        <w:rPr>
          <w:rFonts w:eastAsiaTheme="minorHAnsi"/>
          <w:lang w:eastAsia="en-US"/>
        </w:rPr>
      </w:pPr>
      <w:r w:rsidRPr="00AF3BC6">
        <w:rPr>
          <w:rFonts w:eastAsiaTheme="minorHAnsi"/>
          <w:noProof/>
        </w:rPr>
        <w:lastRenderedPageBreak/>
        <w:drawing>
          <wp:inline distT="0" distB="0" distL="0" distR="0" wp14:anchorId="5C71D115" wp14:editId="156F01C0">
            <wp:extent cx="4369723" cy="2691993"/>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028" t="1377" r="831" b="1377"/>
                    <a:stretch/>
                  </pic:blipFill>
                  <pic:spPr bwMode="auto">
                    <a:xfrm>
                      <a:off x="0" y="0"/>
                      <a:ext cx="4371999" cy="2693395"/>
                    </a:xfrm>
                    <a:prstGeom prst="rect">
                      <a:avLst/>
                    </a:prstGeom>
                    <a:noFill/>
                    <a:ln>
                      <a:noFill/>
                    </a:ln>
                    <a:extLst>
                      <a:ext uri="{53640926-AAD7-44D8-BBD7-CCE9431645EC}">
                        <a14:shadowObscured xmlns:a14="http://schemas.microsoft.com/office/drawing/2010/main"/>
                      </a:ext>
                    </a:extLst>
                  </pic:spPr>
                </pic:pic>
              </a:graphicData>
            </a:graphic>
          </wp:inline>
        </w:drawing>
      </w:r>
    </w:p>
    <w:p w:rsidR="00F80D8F" w:rsidRPr="00AF3BC6" w:rsidRDefault="00F80D8F" w:rsidP="00213F5E">
      <w:pPr>
        <w:widowControl/>
        <w:ind w:firstLine="0"/>
        <w:jc w:val="center"/>
        <w:rPr>
          <w:rFonts w:eastAsiaTheme="minorHAnsi"/>
          <w:sz w:val="16"/>
          <w:szCs w:val="16"/>
          <w:lang w:eastAsia="en-US"/>
        </w:rPr>
      </w:pPr>
    </w:p>
    <w:p w:rsidR="00213F5E" w:rsidRPr="00AF3BC6" w:rsidRDefault="008A03D6" w:rsidP="00213F5E">
      <w:pPr>
        <w:widowControl/>
        <w:ind w:firstLine="0"/>
        <w:jc w:val="center"/>
        <w:rPr>
          <w:rFonts w:eastAsiaTheme="minorHAnsi"/>
          <w:lang w:eastAsia="en-US"/>
        </w:rPr>
      </w:pPr>
      <w:r w:rsidRPr="00AF3BC6">
        <w:rPr>
          <w:rFonts w:eastAsiaTheme="minorHAnsi"/>
          <w:lang w:eastAsia="en-US"/>
        </w:rPr>
        <w:t>Рисунок 2.8</w:t>
      </w:r>
      <w:r w:rsidR="00213F5E" w:rsidRPr="00AF3BC6">
        <w:rPr>
          <w:rFonts w:eastAsiaTheme="minorHAnsi"/>
          <w:lang w:eastAsia="en-US"/>
        </w:rPr>
        <w:t xml:space="preserve"> – Зависимость загрузки от оборотов двигателя и подачи шлака</w:t>
      </w:r>
    </w:p>
    <w:p w:rsidR="00213F5E" w:rsidRPr="00AF3BC6" w:rsidRDefault="00213F5E" w:rsidP="00213F5E">
      <w:pPr>
        <w:widowControl/>
        <w:ind w:firstLine="709"/>
        <w:rPr>
          <w:rFonts w:eastAsiaTheme="minorHAnsi"/>
          <w:lang w:eastAsia="en-US"/>
        </w:rPr>
      </w:pPr>
    </w:p>
    <w:p w:rsidR="00213F5E" w:rsidRPr="00AF3BC6" w:rsidRDefault="00213F5E" w:rsidP="00213F5E">
      <w:pPr>
        <w:widowControl/>
        <w:ind w:firstLine="0"/>
        <w:jc w:val="center"/>
        <w:rPr>
          <w:rFonts w:eastAsiaTheme="minorHAnsi"/>
          <w:lang w:eastAsia="en-US"/>
        </w:rPr>
      </w:pPr>
      <w:r w:rsidRPr="00AF3BC6">
        <w:rPr>
          <w:rFonts w:eastAsiaTheme="minorHAnsi"/>
          <w:noProof/>
        </w:rPr>
        <w:drawing>
          <wp:inline distT="0" distB="0" distL="0" distR="0" wp14:anchorId="5EA2E489" wp14:editId="2A26480B">
            <wp:extent cx="4319377" cy="2662733"/>
            <wp:effectExtent l="0" t="0" r="5080" b="444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027" t="1377" r="1174" b="1652"/>
                    <a:stretch/>
                  </pic:blipFill>
                  <pic:spPr bwMode="auto">
                    <a:xfrm>
                      <a:off x="0" y="0"/>
                      <a:ext cx="4321627" cy="2664120"/>
                    </a:xfrm>
                    <a:prstGeom prst="rect">
                      <a:avLst/>
                    </a:prstGeom>
                    <a:noFill/>
                    <a:ln>
                      <a:noFill/>
                    </a:ln>
                    <a:extLst>
                      <a:ext uri="{53640926-AAD7-44D8-BBD7-CCE9431645EC}">
                        <a14:shadowObscured xmlns:a14="http://schemas.microsoft.com/office/drawing/2010/main"/>
                      </a:ext>
                    </a:extLst>
                  </pic:spPr>
                </pic:pic>
              </a:graphicData>
            </a:graphic>
          </wp:inline>
        </w:drawing>
      </w:r>
    </w:p>
    <w:p w:rsidR="00F80D8F" w:rsidRPr="00AF3BC6" w:rsidRDefault="00F80D8F" w:rsidP="00213F5E">
      <w:pPr>
        <w:widowControl/>
        <w:ind w:firstLine="0"/>
        <w:jc w:val="center"/>
        <w:rPr>
          <w:rFonts w:eastAsiaTheme="minorHAnsi"/>
          <w:sz w:val="16"/>
          <w:szCs w:val="16"/>
          <w:lang w:eastAsia="en-US"/>
        </w:rPr>
      </w:pPr>
    </w:p>
    <w:p w:rsidR="00213F5E" w:rsidRPr="00AF3BC6" w:rsidRDefault="008A03D6" w:rsidP="00213F5E">
      <w:pPr>
        <w:widowControl/>
        <w:ind w:firstLine="0"/>
        <w:jc w:val="center"/>
        <w:rPr>
          <w:rFonts w:eastAsiaTheme="minorHAnsi"/>
          <w:lang w:eastAsia="en-US"/>
        </w:rPr>
      </w:pPr>
      <w:r w:rsidRPr="00AF3BC6">
        <w:rPr>
          <w:rFonts w:eastAsiaTheme="minorHAnsi"/>
          <w:lang w:eastAsia="en-US"/>
        </w:rPr>
        <w:t>Рисунок 2.9</w:t>
      </w:r>
      <w:r w:rsidR="00213F5E" w:rsidRPr="00AF3BC6">
        <w:rPr>
          <w:rFonts w:eastAsiaTheme="minorHAnsi"/>
          <w:lang w:eastAsia="en-US"/>
        </w:rPr>
        <w:t xml:space="preserve"> – Зависимость температуры от оборотов двигателя и подачи шлака</w:t>
      </w:r>
    </w:p>
    <w:p w:rsidR="00213F5E" w:rsidRPr="00AF3BC6" w:rsidRDefault="00213F5E" w:rsidP="00213F5E">
      <w:pPr>
        <w:widowControl/>
        <w:ind w:firstLine="709"/>
        <w:rPr>
          <w:rFonts w:eastAsiaTheme="minorHAnsi"/>
          <w:lang w:eastAsia="en-US"/>
        </w:rPr>
      </w:pPr>
    </w:p>
    <w:p w:rsidR="00213F5E" w:rsidRPr="00AF3BC6" w:rsidRDefault="00B17B11" w:rsidP="00FD60CC">
      <w:pPr>
        <w:widowControl/>
        <w:tabs>
          <w:tab w:val="left" w:pos="993"/>
        </w:tabs>
        <w:ind w:firstLine="709"/>
        <w:rPr>
          <w:rFonts w:eastAsiaTheme="minorHAnsi"/>
          <w:lang w:eastAsia="en-US"/>
        </w:rPr>
      </w:pPr>
      <w:r w:rsidRPr="00AF3BC6">
        <w:rPr>
          <w:rFonts w:eastAsiaTheme="minorHAnsi"/>
          <w:lang w:eastAsia="en-US"/>
        </w:rPr>
        <w:t>Анализируя полученные результаты были сделаны</w:t>
      </w:r>
      <w:r w:rsidR="00213F5E" w:rsidRPr="00AF3BC6">
        <w:rPr>
          <w:rFonts w:eastAsiaTheme="minorHAnsi"/>
          <w:lang w:eastAsia="en-US"/>
        </w:rPr>
        <w:t xml:space="preserve"> следующие заключения:</w:t>
      </w:r>
    </w:p>
    <w:p w:rsidR="00213F5E" w:rsidRPr="00AF3BC6" w:rsidRDefault="00213F5E" w:rsidP="00FD60CC">
      <w:pPr>
        <w:widowControl/>
        <w:numPr>
          <w:ilvl w:val="0"/>
          <w:numId w:val="1"/>
        </w:numPr>
        <w:tabs>
          <w:tab w:val="left" w:pos="993"/>
        </w:tabs>
        <w:ind w:firstLine="709"/>
        <w:rPr>
          <w:rFonts w:eastAsiaTheme="minorHAnsi"/>
          <w:lang w:eastAsia="en-US"/>
        </w:rPr>
      </w:pPr>
      <w:r w:rsidRPr="00AF3BC6">
        <w:rPr>
          <w:rFonts w:eastAsiaTheme="minorHAnsi"/>
          <w:lang w:eastAsia="en-US"/>
        </w:rPr>
        <w:t>для составления управляющих правил нечетких логических регуляторов требуется хорошее знание объекта управления и интуиция выступающего в роли эксперта оператора- технолога, т.е. накопленный им эксплуатационный опыт или множественная серия экспериментальных данных;</w:t>
      </w:r>
    </w:p>
    <w:p w:rsidR="00213F5E" w:rsidRPr="00AF3BC6" w:rsidRDefault="00213F5E" w:rsidP="00FD60CC">
      <w:pPr>
        <w:widowControl/>
        <w:numPr>
          <w:ilvl w:val="0"/>
          <w:numId w:val="1"/>
        </w:numPr>
        <w:tabs>
          <w:tab w:val="left" w:pos="993"/>
        </w:tabs>
        <w:ind w:firstLine="709"/>
        <w:rPr>
          <w:rFonts w:eastAsiaTheme="minorHAnsi"/>
          <w:lang w:eastAsia="en-US"/>
        </w:rPr>
      </w:pPr>
      <w:r w:rsidRPr="00AF3BC6">
        <w:rPr>
          <w:rFonts w:eastAsiaTheme="minorHAnsi"/>
          <w:lang w:eastAsia="en-US"/>
        </w:rPr>
        <w:t xml:space="preserve">на основании этих данных есть возможность </w:t>
      </w:r>
      <w:r w:rsidR="007E3715" w:rsidRPr="00AF3BC6">
        <w:rPr>
          <w:rFonts w:eastAsiaTheme="minorHAnsi"/>
          <w:lang w:eastAsia="en-US"/>
        </w:rPr>
        <w:t xml:space="preserve">смоделировать в MATLAB систему управления на базе нечёткой логики и </w:t>
      </w:r>
      <w:r w:rsidRPr="00AF3BC6">
        <w:rPr>
          <w:rFonts w:eastAsiaTheme="minorHAnsi"/>
          <w:lang w:eastAsia="en-US"/>
        </w:rPr>
        <w:t xml:space="preserve">реализовать </w:t>
      </w:r>
      <w:r w:rsidR="004B5133" w:rsidRPr="00AF3BC6">
        <w:rPr>
          <w:rFonts w:eastAsiaTheme="minorHAnsi"/>
          <w:lang w:eastAsia="en-US"/>
        </w:rPr>
        <w:t xml:space="preserve">лабораторной образец </w:t>
      </w:r>
      <w:r w:rsidRPr="00AF3BC6">
        <w:rPr>
          <w:rFonts w:eastAsiaTheme="minorHAnsi"/>
          <w:lang w:eastAsia="en-US"/>
        </w:rPr>
        <w:t xml:space="preserve">управления турбулентным измельчителем породы на микроконтроллере. </w:t>
      </w:r>
    </w:p>
    <w:p w:rsidR="00D318DF" w:rsidRDefault="00D318DF" w:rsidP="001F0A2A">
      <w:pPr>
        <w:widowControl/>
        <w:ind w:firstLine="709"/>
        <w:rPr>
          <w:rFonts w:eastAsiaTheme="minorHAnsi"/>
          <w:lang w:val="kk-KZ" w:eastAsia="en-US"/>
        </w:rPr>
      </w:pPr>
    </w:p>
    <w:p w:rsidR="00FD60CC" w:rsidRDefault="00FD60CC" w:rsidP="001F0A2A">
      <w:pPr>
        <w:widowControl/>
        <w:ind w:firstLine="709"/>
        <w:rPr>
          <w:rFonts w:eastAsiaTheme="minorHAnsi"/>
          <w:lang w:val="kk-KZ" w:eastAsia="en-US"/>
        </w:rPr>
      </w:pPr>
    </w:p>
    <w:p w:rsidR="00FD60CC" w:rsidRPr="00D318DF" w:rsidRDefault="00FD60CC" w:rsidP="001F0A2A">
      <w:pPr>
        <w:widowControl/>
        <w:ind w:firstLine="709"/>
        <w:rPr>
          <w:rFonts w:eastAsiaTheme="minorHAnsi"/>
          <w:lang w:val="kk-KZ" w:eastAsia="en-US"/>
        </w:rPr>
      </w:pPr>
    </w:p>
    <w:p w:rsidR="00787EEB" w:rsidRPr="00AF3BC6" w:rsidRDefault="00AF030E" w:rsidP="00D318DF">
      <w:pPr>
        <w:pStyle w:val="af0"/>
        <w:tabs>
          <w:tab w:val="left" w:pos="1288"/>
        </w:tabs>
        <w:spacing w:before="0" w:after="0"/>
        <w:ind w:firstLine="720"/>
        <w:jc w:val="both"/>
        <w:rPr>
          <w:rFonts w:ascii="Times New Roman" w:hAnsi="Times New Roman"/>
          <w:sz w:val="28"/>
          <w:szCs w:val="28"/>
        </w:rPr>
      </w:pPr>
      <w:r w:rsidRPr="00AF3BC6">
        <w:rPr>
          <w:rFonts w:ascii="Times New Roman" w:hAnsi="Times New Roman"/>
          <w:sz w:val="28"/>
          <w:szCs w:val="28"/>
        </w:rPr>
        <w:lastRenderedPageBreak/>
        <w:t>2.3</w:t>
      </w:r>
      <w:r w:rsidR="00C03E6E" w:rsidRPr="00AF3BC6">
        <w:rPr>
          <w:rFonts w:ascii="Times New Roman" w:hAnsi="Times New Roman"/>
          <w:sz w:val="28"/>
          <w:szCs w:val="28"/>
        </w:rPr>
        <w:t xml:space="preserve"> </w:t>
      </w:r>
      <w:r w:rsidR="00E02E18" w:rsidRPr="00AF3BC6">
        <w:rPr>
          <w:rFonts w:ascii="Times New Roman" w:hAnsi="Times New Roman"/>
          <w:sz w:val="28"/>
          <w:szCs w:val="28"/>
        </w:rPr>
        <w:t>Моделирование в MATLAB системы управления на базе нечёткой логики</w:t>
      </w:r>
    </w:p>
    <w:p w:rsidR="00F625EC" w:rsidRPr="00AF3BC6" w:rsidRDefault="00F625EC" w:rsidP="004647F6">
      <w:pPr>
        <w:ind w:left="48" w:firstLine="709"/>
        <w:rPr>
          <w:color w:val="000000"/>
        </w:rPr>
      </w:pPr>
      <w:r w:rsidRPr="00AF3BC6">
        <w:rPr>
          <w:color w:val="000000"/>
        </w:rPr>
        <w:t xml:space="preserve">Используя набор инструментов </w:t>
      </w:r>
      <w:r w:rsidR="00764AB9" w:rsidRPr="00AF3BC6">
        <w:rPr>
          <w:color w:val="000000"/>
        </w:rPr>
        <w:t>MATLAB</w:t>
      </w:r>
      <w:r w:rsidRPr="00AF3BC6">
        <w:rPr>
          <w:color w:val="000000"/>
        </w:rPr>
        <w:t xml:space="preserve"> «Fuzzy logic Designer»</w:t>
      </w:r>
      <w:r w:rsidR="004C1D84" w:rsidRPr="00AF3BC6">
        <w:rPr>
          <w:color w:val="000000"/>
        </w:rPr>
        <w:t xml:space="preserve"> [7</w:t>
      </w:r>
      <w:r w:rsidR="00D46E6D" w:rsidRPr="00AF3BC6">
        <w:rPr>
          <w:color w:val="000000"/>
        </w:rPr>
        <w:t>8,</w:t>
      </w:r>
      <w:r w:rsidR="00D318DF">
        <w:rPr>
          <w:color w:val="000000"/>
          <w:lang w:val="kk-KZ"/>
        </w:rPr>
        <w:t xml:space="preserve"> </w:t>
      </w:r>
      <w:r w:rsidR="00D46E6D" w:rsidRPr="00AF3BC6">
        <w:rPr>
          <w:color w:val="000000"/>
        </w:rPr>
        <w:t>79</w:t>
      </w:r>
      <w:r w:rsidR="00914B49" w:rsidRPr="00AF3BC6">
        <w:rPr>
          <w:color w:val="000000"/>
        </w:rPr>
        <w:t>]</w:t>
      </w:r>
      <w:r w:rsidRPr="00AF3BC6">
        <w:rPr>
          <w:color w:val="000000"/>
        </w:rPr>
        <w:t xml:space="preserve">, показанный на </w:t>
      </w:r>
      <w:r w:rsidRPr="00AF3BC6">
        <w:t xml:space="preserve">рисунке </w:t>
      </w:r>
      <w:r w:rsidR="00260B55" w:rsidRPr="00AF3BC6">
        <w:t>2</w:t>
      </w:r>
      <w:r w:rsidRPr="00AF3BC6">
        <w:t>.</w:t>
      </w:r>
      <w:r w:rsidR="008A03D6" w:rsidRPr="00AF3BC6">
        <w:t>10</w:t>
      </w:r>
      <w:r w:rsidRPr="00AF3BC6">
        <w:rPr>
          <w:color w:val="000000"/>
        </w:rPr>
        <w:t>, был</w:t>
      </w:r>
      <w:r w:rsidR="00E02E18" w:rsidRPr="00AF3BC6">
        <w:rPr>
          <w:color w:val="000000"/>
        </w:rPr>
        <w:t>а смоделирована интеллектуальная система управления турбулентным измельчителем</w:t>
      </w:r>
      <w:r w:rsidRPr="00AF3BC6">
        <w:rPr>
          <w:color w:val="000000"/>
        </w:rPr>
        <w:t xml:space="preserve"> </w:t>
      </w:r>
      <w:r w:rsidR="00E02E18" w:rsidRPr="00AF3BC6">
        <w:rPr>
          <w:color w:val="000000"/>
        </w:rPr>
        <w:t xml:space="preserve">породы. Характеристики модели содержит </w:t>
      </w:r>
      <w:r w:rsidRPr="00AF3BC6">
        <w:rPr>
          <w:color w:val="000000"/>
        </w:rPr>
        <w:t xml:space="preserve">приведены </w:t>
      </w:r>
      <w:r w:rsidR="00260B55" w:rsidRPr="00AF3BC6">
        <w:t>в таблице 2</w:t>
      </w:r>
      <w:r w:rsidR="00426C0C">
        <w:t>.5</w:t>
      </w:r>
      <w:r w:rsidRPr="00AF3BC6">
        <w:t>.</w:t>
      </w:r>
    </w:p>
    <w:p w:rsidR="00F625EC" w:rsidRPr="00AF3BC6" w:rsidRDefault="00F625EC" w:rsidP="009F0457">
      <w:pPr>
        <w:ind w:right="48" w:firstLine="0"/>
        <w:rPr>
          <w:color w:val="000000"/>
        </w:rPr>
      </w:pPr>
    </w:p>
    <w:p w:rsidR="00F625EC" w:rsidRPr="00AF3BC6" w:rsidRDefault="00F625EC" w:rsidP="0007118A">
      <w:pPr>
        <w:ind w:right="48" w:firstLine="0"/>
        <w:jc w:val="center"/>
        <w:rPr>
          <w:color w:val="000000"/>
        </w:rPr>
      </w:pPr>
      <w:r w:rsidRPr="00AF3BC6">
        <w:rPr>
          <w:noProof/>
        </w:rPr>
        <w:drawing>
          <wp:inline distT="0" distB="0" distL="0" distR="0" wp14:anchorId="0F900FB6" wp14:editId="24B76EEB">
            <wp:extent cx="4005230" cy="381000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014900" cy="3819198"/>
                    </a:xfrm>
                    <a:prstGeom prst="rect">
                      <a:avLst/>
                    </a:prstGeom>
                  </pic:spPr>
                </pic:pic>
              </a:graphicData>
            </a:graphic>
          </wp:inline>
        </w:drawing>
      </w:r>
    </w:p>
    <w:p w:rsidR="004647F6" w:rsidRPr="00AF3BC6" w:rsidRDefault="004647F6" w:rsidP="0007118A">
      <w:pPr>
        <w:ind w:right="48" w:firstLine="0"/>
        <w:jc w:val="center"/>
        <w:rPr>
          <w:color w:val="000000"/>
          <w:sz w:val="16"/>
          <w:szCs w:val="16"/>
        </w:rPr>
      </w:pPr>
    </w:p>
    <w:p w:rsidR="00F625EC" w:rsidRPr="00AF3BC6" w:rsidRDefault="00F625EC" w:rsidP="004647F6">
      <w:pPr>
        <w:ind w:firstLine="0"/>
        <w:jc w:val="center"/>
        <w:rPr>
          <w:color w:val="000000"/>
        </w:rPr>
      </w:pPr>
      <w:r w:rsidRPr="00AF3BC6">
        <w:rPr>
          <w:color w:val="000000"/>
        </w:rPr>
        <w:t xml:space="preserve">Рисунок </w:t>
      </w:r>
      <w:r w:rsidR="00260B55" w:rsidRPr="00AF3BC6">
        <w:rPr>
          <w:color w:val="000000"/>
        </w:rPr>
        <w:t>2.</w:t>
      </w:r>
      <w:r w:rsidR="000E3A3C" w:rsidRPr="00AF3BC6">
        <w:rPr>
          <w:color w:val="000000"/>
        </w:rPr>
        <w:t>1</w:t>
      </w:r>
      <w:r w:rsidR="008A03D6" w:rsidRPr="00AF3BC6">
        <w:rPr>
          <w:color w:val="000000"/>
        </w:rPr>
        <w:t>0</w:t>
      </w:r>
      <w:r w:rsidRPr="00AF3BC6">
        <w:rPr>
          <w:color w:val="000000"/>
        </w:rPr>
        <w:t xml:space="preserve"> – Графический пользовательский интерфейс набора инструментов нечеткой логики</w:t>
      </w:r>
      <w:r w:rsidR="00960E44" w:rsidRPr="00AF3BC6">
        <w:rPr>
          <w:color w:val="000000"/>
        </w:rPr>
        <w:t xml:space="preserve"> в среде</w:t>
      </w:r>
      <w:r w:rsidRPr="00AF3BC6">
        <w:rPr>
          <w:color w:val="000000"/>
        </w:rPr>
        <w:t xml:space="preserve"> </w:t>
      </w:r>
      <w:r w:rsidR="00764AB9" w:rsidRPr="00AF3BC6">
        <w:rPr>
          <w:color w:val="000000"/>
        </w:rPr>
        <w:t>MATLAB</w:t>
      </w:r>
      <w:r w:rsidRPr="00AF3BC6">
        <w:rPr>
          <w:color w:val="000000"/>
        </w:rPr>
        <w:t xml:space="preserve"> «Fuzzy logic Designer»</w:t>
      </w:r>
    </w:p>
    <w:p w:rsidR="0007118A" w:rsidRPr="00AF3BC6" w:rsidRDefault="0007118A" w:rsidP="0007118A">
      <w:pPr>
        <w:ind w:right="48" w:firstLine="0"/>
        <w:rPr>
          <w:color w:val="000000"/>
        </w:rPr>
      </w:pPr>
    </w:p>
    <w:p w:rsidR="00F625EC" w:rsidRPr="00AF3BC6" w:rsidRDefault="00260B55" w:rsidP="0007118A">
      <w:pPr>
        <w:ind w:right="48" w:firstLine="0"/>
        <w:rPr>
          <w:color w:val="000000"/>
        </w:rPr>
      </w:pPr>
      <w:r w:rsidRPr="00AF3BC6">
        <w:rPr>
          <w:color w:val="000000"/>
        </w:rPr>
        <w:t>Таблица 2</w:t>
      </w:r>
      <w:r w:rsidR="00744BE7" w:rsidRPr="00AF3BC6">
        <w:rPr>
          <w:color w:val="000000"/>
        </w:rPr>
        <w:t>.</w:t>
      </w:r>
      <w:r w:rsidR="00426C0C">
        <w:rPr>
          <w:color w:val="000000"/>
        </w:rPr>
        <w:t>5</w:t>
      </w:r>
      <w:r w:rsidR="00F625EC" w:rsidRPr="00AF3BC6">
        <w:rPr>
          <w:color w:val="000000"/>
        </w:rPr>
        <w:t xml:space="preserve"> – </w:t>
      </w:r>
      <w:r w:rsidR="00E02E18" w:rsidRPr="00AF3BC6">
        <w:rPr>
          <w:color w:val="000000"/>
        </w:rPr>
        <w:t>Характеристики модели интеллектуальной системы управления турбулентным измельчителем породы</w:t>
      </w:r>
    </w:p>
    <w:p w:rsidR="004647F6" w:rsidRPr="00AF3BC6" w:rsidRDefault="004647F6" w:rsidP="0007118A">
      <w:pPr>
        <w:ind w:right="48" w:firstLine="0"/>
        <w:rPr>
          <w:color w:val="000000"/>
          <w:sz w:val="16"/>
          <w:szCs w:val="16"/>
        </w:rPr>
      </w:pPr>
    </w:p>
    <w:tbl>
      <w:tblPr>
        <w:tblStyle w:val="a8"/>
        <w:tblW w:w="0" w:type="auto"/>
        <w:jc w:val="center"/>
        <w:tblLook w:val="04A0" w:firstRow="1" w:lastRow="0" w:firstColumn="1" w:lastColumn="0" w:noHBand="0" w:noVBand="1"/>
      </w:tblPr>
      <w:tblGrid>
        <w:gridCol w:w="4790"/>
        <w:gridCol w:w="4791"/>
      </w:tblGrid>
      <w:tr w:rsidR="00F625EC" w:rsidRPr="00AF3BC6" w:rsidTr="004647F6">
        <w:trPr>
          <w:jc w:val="center"/>
        </w:trPr>
        <w:tc>
          <w:tcPr>
            <w:tcW w:w="4790" w:type="dxa"/>
          </w:tcPr>
          <w:p w:rsidR="00F625EC" w:rsidRPr="00AF3BC6" w:rsidRDefault="00F625EC" w:rsidP="00744BE7">
            <w:pPr>
              <w:ind w:right="48" w:firstLine="0"/>
              <w:rPr>
                <w:color w:val="000000"/>
                <w:sz w:val="24"/>
                <w:szCs w:val="24"/>
              </w:rPr>
            </w:pPr>
            <w:r w:rsidRPr="00AF3BC6">
              <w:rPr>
                <w:color w:val="000000"/>
                <w:sz w:val="24"/>
                <w:szCs w:val="24"/>
              </w:rPr>
              <w:t>Controller type</w:t>
            </w:r>
          </w:p>
        </w:tc>
        <w:tc>
          <w:tcPr>
            <w:tcW w:w="4791" w:type="dxa"/>
          </w:tcPr>
          <w:p w:rsidR="00F625EC" w:rsidRPr="00AF3BC6" w:rsidRDefault="00F625EC" w:rsidP="00744BE7">
            <w:pPr>
              <w:ind w:right="48" w:firstLine="0"/>
              <w:rPr>
                <w:color w:val="000000"/>
                <w:sz w:val="24"/>
                <w:szCs w:val="24"/>
              </w:rPr>
            </w:pPr>
            <w:r w:rsidRPr="00AF3BC6">
              <w:rPr>
                <w:color w:val="000000"/>
                <w:sz w:val="24"/>
                <w:szCs w:val="24"/>
              </w:rPr>
              <w:t>Mamdani</w:t>
            </w:r>
          </w:p>
        </w:tc>
      </w:tr>
      <w:tr w:rsidR="00F625EC" w:rsidRPr="00AF3BC6" w:rsidTr="004647F6">
        <w:trPr>
          <w:jc w:val="center"/>
        </w:trPr>
        <w:tc>
          <w:tcPr>
            <w:tcW w:w="4790" w:type="dxa"/>
          </w:tcPr>
          <w:p w:rsidR="00F625EC" w:rsidRPr="00AF3BC6" w:rsidRDefault="00F625EC" w:rsidP="00744BE7">
            <w:pPr>
              <w:ind w:right="48" w:firstLine="0"/>
              <w:rPr>
                <w:color w:val="000000"/>
                <w:sz w:val="24"/>
                <w:szCs w:val="24"/>
              </w:rPr>
            </w:pPr>
            <w:r w:rsidRPr="00AF3BC6">
              <w:rPr>
                <w:color w:val="000000"/>
                <w:sz w:val="24"/>
                <w:szCs w:val="24"/>
              </w:rPr>
              <w:t>And method</w:t>
            </w:r>
          </w:p>
        </w:tc>
        <w:tc>
          <w:tcPr>
            <w:tcW w:w="4791" w:type="dxa"/>
          </w:tcPr>
          <w:p w:rsidR="00F625EC" w:rsidRPr="00AF3BC6" w:rsidRDefault="00F625EC" w:rsidP="00744BE7">
            <w:pPr>
              <w:ind w:right="48" w:firstLine="0"/>
              <w:rPr>
                <w:color w:val="000000"/>
                <w:sz w:val="24"/>
                <w:szCs w:val="24"/>
              </w:rPr>
            </w:pPr>
            <w:r w:rsidRPr="00AF3BC6">
              <w:rPr>
                <w:color w:val="000000"/>
                <w:sz w:val="24"/>
                <w:szCs w:val="24"/>
              </w:rPr>
              <w:t>Min</w:t>
            </w:r>
          </w:p>
        </w:tc>
      </w:tr>
      <w:tr w:rsidR="00F625EC" w:rsidRPr="00AF3BC6" w:rsidTr="004647F6">
        <w:trPr>
          <w:jc w:val="center"/>
        </w:trPr>
        <w:tc>
          <w:tcPr>
            <w:tcW w:w="4790" w:type="dxa"/>
          </w:tcPr>
          <w:p w:rsidR="00F625EC" w:rsidRPr="00AF3BC6" w:rsidRDefault="00F625EC" w:rsidP="00744BE7">
            <w:pPr>
              <w:ind w:right="48" w:firstLine="0"/>
              <w:rPr>
                <w:color w:val="000000"/>
                <w:sz w:val="24"/>
                <w:szCs w:val="24"/>
              </w:rPr>
            </w:pPr>
            <w:r w:rsidRPr="00AF3BC6">
              <w:rPr>
                <w:color w:val="000000"/>
                <w:sz w:val="24"/>
                <w:szCs w:val="24"/>
              </w:rPr>
              <w:t>Or method</w:t>
            </w:r>
          </w:p>
        </w:tc>
        <w:tc>
          <w:tcPr>
            <w:tcW w:w="4791" w:type="dxa"/>
          </w:tcPr>
          <w:p w:rsidR="00F625EC" w:rsidRPr="00AF3BC6" w:rsidRDefault="00F625EC" w:rsidP="00744BE7">
            <w:pPr>
              <w:ind w:right="48" w:firstLine="0"/>
              <w:rPr>
                <w:color w:val="000000"/>
                <w:sz w:val="24"/>
                <w:szCs w:val="24"/>
              </w:rPr>
            </w:pPr>
            <w:r w:rsidRPr="00AF3BC6">
              <w:rPr>
                <w:color w:val="000000"/>
                <w:sz w:val="24"/>
                <w:szCs w:val="24"/>
              </w:rPr>
              <w:t>Max</w:t>
            </w:r>
          </w:p>
        </w:tc>
      </w:tr>
      <w:tr w:rsidR="00F625EC" w:rsidRPr="00AF3BC6" w:rsidTr="004647F6">
        <w:trPr>
          <w:jc w:val="center"/>
        </w:trPr>
        <w:tc>
          <w:tcPr>
            <w:tcW w:w="4790" w:type="dxa"/>
          </w:tcPr>
          <w:p w:rsidR="00F625EC" w:rsidRPr="00AF3BC6" w:rsidRDefault="00F625EC" w:rsidP="00744BE7">
            <w:pPr>
              <w:ind w:right="48" w:firstLine="0"/>
              <w:rPr>
                <w:color w:val="000000"/>
                <w:sz w:val="24"/>
                <w:szCs w:val="24"/>
              </w:rPr>
            </w:pPr>
            <w:r w:rsidRPr="00AF3BC6">
              <w:rPr>
                <w:color w:val="000000"/>
                <w:sz w:val="24"/>
                <w:szCs w:val="24"/>
              </w:rPr>
              <w:t>Implication</w:t>
            </w:r>
          </w:p>
        </w:tc>
        <w:tc>
          <w:tcPr>
            <w:tcW w:w="4791" w:type="dxa"/>
          </w:tcPr>
          <w:p w:rsidR="00F625EC" w:rsidRPr="00AF3BC6" w:rsidRDefault="00F625EC" w:rsidP="00744BE7">
            <w:pPr>
              <w:ind w:right="48" w:firstLine="0"/>
              <w:rPr>
                <w:color w:val="000000"/>
                <w:sz w:val="24"/>
                <w:szCs w:val="24"/>
              </w:rPr>
            </w:pPr>
            <w:r w:rsidRPr="00AF3BC6">
              <w:rPr>
                <w:color w:val="000000"/>
                <w:sz w:val="24"/>
                <w:szCs w:val="24"/>
              </w:rPr>
              <w:t>Min</w:t>
            </w:r>
          </w:p>
        </w:tc>
      </w:tr>
      <w:tr w:rsidR="00F625EC" w:rsidRPr="00AF3BC6" w:rsidTr="004647F6">
        <w:trPr>
          <w:jc w:val="center"/>
        </w:trPr>
        <w:tc>
          <w:tcPr>
            <w:tcW w:w="4790" w:type="dxa"/>
          </w:tcPr>
          <w:p w:rsidR="00F625EC" w:rsidRPr="00AF3BC6" w:rsidRDefault="00F625EC" w:rsidP="00744BE7">
            <w:pPr>
              <w:ind w:right="48" w:firstLine="0"/>
              <w:rPr>
                <w:color w:val="000000"/>
                <w:sz w:val="24"/>
                <w:szCs w:val="24"/>
              </w:rPr>
            </w:pPr>
            <w:r w:rsidRPr="00AF3BC6">
              <w:rPr>
                <w:color w:val="000000"/>
                <w:sz w:val="24"/>
                <w:szCs w:val="24"/>
              </w:rPr>
              <w:t>Defuzzification</w:t>
            </w:r>
          </w:p>
        </w:tc>
        <w:tc>
          <w:tcPr>
            <w:tcW w:w="4791" w:type="dxa"/>
          </w:tcPr>
          <w:p w:rsidR="00F625EC" w:rsidRPr="00AF3BC6" w:rsidRDefault="00F625EC" w:rsidP="00744BE7">
            <w:pPr>
              <w:ind w:right="48" w:firstLine="0"/>
              <w:rPr>
                <w:color w:val="000000"/>
                <w:sz w:val="24"/>
                <w:szCs w:val="24"/>
              </w:rPr>
            </w:pPr>
            <w:r w:rsidRPr="00AF3BC6">
              <w:rPr>
                <w:color w:val="000000"/>
                <w:sz w:val="24"/>
                <w:szCs w:val="24"/>
              </w:rPr>
              <w:t>Centroid</w:t>
            </w:r>
          </w:p>
        </w:tc>
      </w:tr>
    </w:tbl>
    <w:p w:rsidR="0007118A" w:rsidRPr="00AF3BC6" w:rsidRDefault="0007118A" w:rsidP="00F625EC">
      <w:pPr>
        <w:ind w:left="48" w:right="48" w:firstLine="709"/>
        <w:rPr>
          <w:color w:val="000000"/>
        </w:rPr>
      </w:pPr>
    </w:p>
    <w:p w:rsidR="00F625EC" w:rsidRPr="00AF3BC6" w:rsidRDefault="00F625EC" w:rsidP="008052A5">
      <w:pPr>
        <w:ind w:left="48" w:firstLine="709"/>
        <w:rPr>
          <w:color w:val="000000"/>
        </w:rPr>
      </w:pPr>
      <w:r w:rsidRPr="00AF3BC6">
        <w:rPr>
          <w:color w:val="000000"/>
        </w:rPr>
        <w:t>Согласно процедуре построения управляющей модели</w:t>
      </w:r>
      <w:r w:rsidR="004C1D84" w:rsidRPr="00AF3BC6">
        <w:rPr>
          <w:color w:val="000000"/>
        </w:rPr>
        <w:t xml:space="preserve"> [8</w:t>
      </w:r>
      <w:r w:rsidR="00D46E6D" w:rsidRPr="00AF3BC6">
        <w:rPr>
          <w:color w:val="000000"/>
        </w:rPr>
        <w:t>0</w:t>
      </w:r>
      <w:r w:rsidR="004C1D84" w:rsidRPr="00AF3BC6">
        <w:rPr>
          <w:color w:val="000000"/>
        </w:rPr>
        <w:t>,</w:t>
      </w:r>
      <w:r w:rsidR="00D318DF">
        <w:rPr>
          <w:color w:val="000000"/>
          <w:lang w:val="kk-KZ"/>
        </w:rPr>
        <w:t xml:space="preserve"> </w:t>
      </w:r>
      <w:r w:rsidR="004C1D84" w:rsidRPr="00AF3BC6">
        <w:rPr>
          <w:color w:val="000000"/>
        </w:rPr>
        <w:t>8</w:t>
      </w:r>
      <w:r w:rsidR="00D46E6D" w:rsidRPr="00AF3BC6">
        <w:rPr>
          <w:color w:val="000000"/>
        </w:rPr>
        <w:t>1</w:t>
      </w:r>
      <w:r w:rsidR="004C1D84" w:rsidRPr="00AF3BC6">
        <w:rPr>
          <w:color w:val="000000"/>
        </w:rPr>
        <w:t>]</w:t>
      </w:r>
      <w:r w:rsidRPr="00AF3BC6">
        <w:rPr>
          <w:color w:val="000000"/>
        </w:rPr>
        <w:t xml:space="preserve">, лингвистическая шкала по каждой из входных переменных была разбита на три и выходных переменных </w:t>
      </w:r>
      <w:r w:rsidR="008052A5" w:rsidRPr="00AF3BC6">
        <w:rPr>
          <w:color w:val="000000"/>
        </w:rPr>
        <w:t xml:space="preserve">– </w:t>
      </w:r>
      <w:r w:rsidRPr="00AF3BC6">
        <w:rPr>
          <w:color w:val="000000"/>
        </w:rPr>
        <w:t>на пять значений. Соответствие смысловых и числовых значений по используе</w:t>
      </w:r>
      <w:r w:rsidR="00260B55" w:rsidRPr="00AF3BC6">
        <w:rPr>
          <w:color w:val="000000"/>
        </w:rPr>
        <w:t>мы</w:t>
      </w:r>
      <w:r w:rsidR="003707F8" w:rsidRPr="00AF3BC6">
        <w:rPr>
          <w:color w:val="000000"/>
        </w:rPr>
        <w:t>м</w:t>
      </w:r>
      <w:r w:rsidR="008A03D6" w:rsidRPr="00AF3BC6">
        <w:rPr>
          <w:color w:val="000000"/>
        </w:rPr>
        <w:t xml:space="preserve"> ЛП приведено ниже (рисунок 2.11</w:t>
      </w:r>
      <w:r w:rsidR="00D86A8B" w:rsidRPr="00AF3BC6">
        <w:rPr>
          <w:color w:val="000000"/>
        </w:rPr>
        <w:t xml:space="preserve"> и таблица 2.</w:t>
      </w:r>
      <w:r w:rsidR="00426C0C">
        <w:rPr>
          <w:color w:val="000000"/>
        </w:rPr>
        <w:t>6</w:t>
      </w:r>
      <w:r w:rsidRPr="00AF3BC6">
        <w:rPr>
          <w:color w:val="000000"/>
        </w:rPr>
        <w:t>).</w:t>
      </w:r>
    </w:p>
    <w:p w:rsidR="00F625EC" w:rsidRPr="00AF3BC6" w:rsidRDefault="00F625EC" w:rsidP="00F625EC">
      <w:pPr>
        <w:ind w:left="48" w:right="48" w:firstLine="709"/>
        <w:rPr>
          <w:color w:val="000000"/>
        </w:rPr>
      </w:pPr>
    </w:p>
    <w:p w:rsidR="00F625EC" w:rsidRPr="00AF3BC6" w:rsidRDefault="00F625EC" w:rsidP="004647F6">
      <w:pPr>
        <w:ind w:firstLine="0"/>
        <w:jc w:val="center"/>
        <w:rPr>
          <w:color w:val="000000"/>
        </w:rPr>
      </w:pPr>
      <w:r w:rsidRPr="00AF3BC6">
        <w:rPr>
          <w:noProof/>
          <w:color w:val="000000"/>
        </w:rPr>
        <w:lastRenderedPageBreak/>
        <w:drawing>
          <wp:inline distT="0" distB="0" distL="0" distR="0" wp14:anchorId="2C26F0E2" wp14:editId="6CF3DAD3">
            <wp:extent cx="5815796" cy="7847938"/>
            <wp:effectExtent l="0" t="0" r="0" b="127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321 (1).png"/>
                    <pic:cNvPicPr/>
                  </pic:nvPicPr>
                  <pic:blipFill>
                    <a:blip r:embed="rId78">
                      <a:extLst>
                        <a:ext uri="{28A0092B-C50C-407E-A947-70E740481C1C}">
                          <a14:useLocalDpi xmlns:a14="http://schemas.microsoft.com/office/drawing/2010/main" val="0"/>
                        </a:ext>
                      </a:extLst>
                    </a:blip>
                    <a:stretch>
                      <a:fillRect/>
                    </a:stretch>
                  </pic:blipFill>
                  <pic:spPr>
                    <a:xfrm>
                      <a:off x="0" y="0"/>
                      <a:ext cx="5821660" cy="7855851"/>
                    </a:xfrm>
                    <a:prstGeom prst="rect">
                      <a:avLst/>
                    </a:prstGeom>
                  </pic:spPr>
                </pic:pic>
              </a:graphicData>
            </a:graphic>
          </wp:inline>
        </w:drawing>
      </w:r>
    </w:p>
    <w:p w:rsidR="00CD6904" w:rsidRPr="00AF3BC6" w:rsidRDefault="00CD6904" w:rsidP="00F625EC">
      <w:pPr>
        <w:ind w:left="48" w:right="48" w:firstLine="709"/>
        <w:jc w:val="center"/>
        <w:rPr>
          <w:color w:val="000000"/>
          <w:sz w:val="16"/>
          <w:szCs w:val="16"/>
        </w:rPr>
      </w:pPr>
    </w:p>
    <w:p w:rsidR="00F625EC" w:rsidRPr="00AF3BC6" w:rsidRDefault="00F625EC" w:rsidP="00CD6904">
      <w:pPr>
        <w:ind w:firstLine="0"/>
        <w:jc w:val="center"/>
        <w:rPr>
          <w:color w:val="000000"/>
        </w:rPr>
      </w:pPr>
      <w:r w:rsidRPr="00AF3BC6">
        <w:rPr>
          <w:color w:val="000000"/>
        </w:rPr>
        <w:t xml:space="preserve">Рисунок </w:t>
      </w:r>
      <w:r w:rsidR="008A03D6" w:rsidRPr="00AF3BC6">
        <w:rPr>
          <w:color w:val="000000"/>
        </w:rPr>
        <w:t>2.11</w:t>
      </w:r>
      <w:r w:rsidRPr="00AF3BC6">
        <w:rPr>
          <w:color w:val="000000"/>
        </w:rPr>
        <w:t xml:space="preserve"> – Представление входных X</w:t>
      </w:r>
      <w:r w:rsidRPr="00AF3BC6">
        <w:rPr>
          <w:color w:val="000000"/>
          <w:vertAlign w:val="subscript"/>
        </w:rPr>
        <w:t>i</w:t>
      </w:r>
      <w:r w:rsidRPr="00AF3BC6">
        <w:rPr>
          <w:color w:val="000000"/>
        </w:rPr>
        <w:t xml:space="preserve"> и выходных Y</w:t>
      </w:r>
      <w:r w:rsidRPr="00AF3BC6">
        <w:rPr>
          <w:color w:val="000000"/>
          <w:vertAlign w:val="subscript"/>
        </w:rPr>
        <w:t>i</w:t>
      </w:r>
      <w:r w:rsidRPr="00AF3BC6">
        <w:rPr>
          <w:color w:val="000000"/>
        </w:rPr>
        <w:t xml:space="preserve"> переменных в виде ЛП</w:t>
      </w:r>
    </w:p>
    <w:p w:rsidR="003707F8" w:rsidRPr="00AF3BC6" w:rsidRDefault="003707F8" w:rsidP="00CD6904">
      <w:pPr>
        <w:ind w:firstLine="0"/>
        <w:jc w:val="center"/>
        <w:rPr>
          <w:color w:val="000000"/>
        </w:rPr>
      </w:pPr>
    </w:p>
    <w:p w:rsidR="003707F8" w:rsidRPr="00AF3BC6" w:rsidRDefault="003707F8" w:rsidP="00CD6904">
      <w:pPr>
        <w:ind w:firstLine="0"/>
        <w:jc w:val="center"/>
        <w:rPr>
          <w:color w:val="000000"/>
        </w:rPr>
      </w:pPr>
    </w:p>
    <w:p w:rsidR="003707F8" w:rsidRPr="00AF3BC6" w:rsidRDefault="003707F8" w:rsidP="00CD6904">
      <w:pPr>
        <w:ind w:firstLine="0"/>
        <w:jc w:val="center"/>
        <w:rPr>
          <w:color w:val="000000"/>
        </w:rPr>
      </w:pPr>
    </w:p>
    <w:p w:rsidR="00F625EC" w:rsidRPr="00AF3BC6" w:rsidRDefault="00260B55" w:rsidP="00511D13">
      <w:pPr>
        <w:ind w:left="48" w:right="48" w:firstLine="0"/>
        <w:rPr>
          <w:color w:val="000000"/>
        </w:rPr>
      </w:pPr>
      <w:r w:rsidRPr="00AF3BC6">
        <w:rPr>
          <w:color w:val="000000"/>
        </w:rPr>
        <w:lastRenderedPageBreak/>
        <w:t>Таблица 2</w:t>
      </w:r>
      <w:r w:rsidR="00426C0C">
        <w:rPr>
          <w:color w:val="000000"/>
        </w:rPr>
        <w:t>.6</w:t>
      </w:r>
      <w:r w:rsidR="00F625EC" w:rsidRPr="00AF3BC6">
        <w:rPr>
          <w:color w:val="000000"/>
        </w:rPr>
        <w:t xml:space="preserve"> – Соответствие значений ЛП (по данным операторов – технологов)</w:t>
      </w:r>
    </w:p>
    <w:p w:rsidR="00CD6904" w:rsidRPr="00AF3BC6" w:rsidRDefault="00CD6904" w:rsidP="00CD6904">
      <w:pPr>
        <w:ind w:left="48" w:right="48" w:firstLine="0"/>
        <w:jc w:val="right"/>
        <w:rPr>
          <w:color w:val="000000"/>
          <w:sz w:val="16"/>
          <w:szCs w:val="16"/>
        </w:rPr>
      </w:pPr>
    </w:p>
    <w:tbl>
      <w:tblPr>
        <w:tblStyle w:val="a8"/>
        <w:tblW w:w="0" w:type="auto"/>
        <w:tblInd w:w="178" w:type="dxa"/>
        <w:tblLook w:val="04A0" w:firstRow="1" w:lastRow="0" w:firstColumn="1" w:lastColumn="0" w:noHBand="0" w:noVBand="1"/>
      </w:tblPr>
      <w:tblGrid>
        <w:gridCol w:w="1631"/>
        <w:gridCol w:w="3298"/>
        <w:gridCol w:w="2119"/>
        <w:gridCol w:w="2513"/>
      </w:tblGrid>
      <w:tr w:rsidR="00F625EC" w:rsidRPr="00AF3BC6" w:rsidTr="00CD6904">
        <w:tc>
          <w:tcPr>
            <w:tcW w:w="1631" w:type="dxa"/>
            <w:vAlign w:val="center"/>
          </w:tcPr>
          <w:p w:rsidR="00F625EC" w:rsidRPr="00AF3BC6" w:rsidRDefault="00F625EC" w:rsidP="00D8767E">
            <w:pPr>
              <w:ind w:right="48" w:firstLine="0"/>
              <w:jc w:val="center"/>
              <w:rPr>
                <w:color w:val="000000"/>
                <w:sz w:val="24"/>
                <w:szCs w:val="24"/>
              </w:rPr>
            </w:pPr>
            <w:r w:rsidRPr="00AF3BC6">
              <w:rPr>
                <w:color w:val="000000"/>
                <w:sz w:val="24"/>
                <w:szCs w:val="24"/>
              </w:rPr>
              <w:t>Условное обозначение</w:t>
            </w:r>
          </w:p>
        </w:tc>
        <w:tc>
          <w:tcPr>
            <w:tcW w:w="3298" w:type="dxa"/>
            <w:vAlign w:val="center"/>
          </w:tcPr>
          <w:p w:rsidR="00F625EC" w:rsidRPr="00AF3BC6" w:rsidRDefault="00F625EC" w:rsidP="00D8767E">
            <w:pPr>
              <w:ind w:right="48" w:firstLine="0"/>
              <w:jc w:val="center"/>
              <w:rPr>
                <w:color w:val="000000"/>
                <w:sz w:val="24"/>
                <w:szCs w:val="24"/>
              </w:rPr>
            </w:pPr>
            <w:r w:rsidRPr="00AF3BC6">
              <w:rPr>
                <w:color w:val="000000"/>
                <w:sz w:val="24"/>
                <w:szCs w:val="24"/>
              </w:rPr>
              <w:t>Наименование ЛП</w:t>
            </w:r>
          </w:p>
        </w:tc>
        <w:tc>
          <w:tcPr>
            <w:tcW w:w="2119" w:type="dxa"/>
            <w:vAlign w:val="center"/>
          </w:tcPr>
          <w:p w:rsidR="00F625EC" w:rsidRPr="00AF3BC6" w:rsidRDefault="00F625EC" w:rsidP="00D8767E">
            <w:pPr>
              <w:ind w:right="48" w:firstLine="0"/>
              <w:jc w:val="center"/>
              <w:rPr>
                <w:color w:val="000000"/>
                <w:sz w:val="24"/>
                <w:szCs w:val="24"/>
              </w:rPr>
            </w:pPr>
            <w:r w:rsidRPr="00AF3BC6">
              <w:rPr>
                <w:color w:val="000000"/>
                <w:sz w:val="24"/>
                <w:szCs w:val="24"/>
              </w:rPr>
              <w:t>Множество значений</w:t>
            </w:r>
          </w:p>
        </w:tc>
        <w:tc>
          <w:tcPr>
            <w:tcW w:w="2513" w:type="dxa"/>
            <w:vAlign w:val="center"/>
          </w:tcPr>
          <w:p w:rsidR="00D8767E" w:rsidRPr="00AF3BC6" w:rsidRDefault="00F625EC" w:rsidP="00D8767E">
            <w:pPr>
              <w:ind w:right="48" w:firstLine="0"/>
              <w:jc w:val="center"/>
              <w:rPr>
                <w:color w:val="000000"/>
                <w:sz w:val="24"/>
                <w:szCs w:val="24"/>
              </w:rPr>
            </w:pPr>
            <w:r w:rsidRPr="00AF3BC6">
              <w:rPr>
                <w:color w:val="000000"/>
                <w:sz w:val="24"/>
                <w:szCs w:val="24"/>
              </w:rPr>
              <w:t>Множество НЧ</w:t>
            </w:r>
          </w:p>
          <w:p w:rsidR="00F625EC" w:rsidRPr="00AF3BC6" w:rsidRDefault="00F625EC" w:rsidP="00D8767E">
            <w:pPr>
              <w:ind w:right="48" w:firstLine="0"/>
              <w:jc w:val="center"/>
              <w:rPr>
                <w:color w:val="000000"/>
                <w:sz w:val="24"/>
                <w:szCs w:val="24"/>
              </w:rPr>
            </w:pPr>
            <w:r w:rsidRPr="00AF3BC6">
              <w:rPr>
                <w:color w:val="000000"/>
                <w:sz w:val="24"/>
                <w:szCs w:val="24"/>
              </w:rPr>
              <w:t>(L-R)-типа</w:t>
            </w:r>
          </w:p>
        </w:tc>
      </w:tr>
      <w:tr w:rsidR="00F625EC" w:rsidRPr="00AF3BC6" w:rsidTr="00CD6904">
        <w:tc>
          <w:tcPr>
            <w:tcW w:w="1631" w:type="dxa"/>
            <w:vMerge w:val="restart"/>
            <w:vAlign w:val="center"/>
          </w:tcPr>
          <w:p w:rsidR="00F625EC" w:rsidRPr="00AF3BC6" w:rsidRDefault="00F625EC" w:rsidP="00D8767E">
            <w:pPr>
              <w:ind w:right="48" w:firstLine="0"/>
              <w:jc w:val="center"/>
              <w:rPr>
                <w:color w:val="000000"/>
                <w:sz w:val="24"/>
                <w:szCs w:val="24"/>
                <w:vertAlign w:val="subscript"/>
              </w:rPr>
            </w:pPr>
            <w:r w:rsidRPr="00AF3BC6">
              <w:rPr>
                <w:color w:val="000000"/>
                <w:sz w:val="24"/>
                <w:szCs w:val="24"/>
              </w:rPr>
              <w:t>X</w:t>
            </w:r>
            <w:r w:rsidRPr="00AF3BC6">
              <w:rPr>
                <w:color w:val="000000"/>
                <w:sz w:val="24"/>
                <w:szCs w:val="24"/>
                <w:vertAlign w:val="subscript"/>
              </w:rPr>
              <w:t>1</w:t>
            </w:r>
          </w:p>
        </w:tc>
        <w:tc>
          <w:tcPr>
            <w:tcW w:w="3298" w:type="dxa"/>
            <w:vMerge w:val="restart"/>
            <w:vAlign w:val="center"/>
          </w:tcPr>
          <w:p w:rsidR="00F625EC" w:rsidRPr="00AF3BC6" w:rsidRDefault="00F625EC" w:rsidP="00D8767E">
            <w:pPr>
              <w:ind w:right="48" w:firstLine="0"/>
              <w:jc w:val="center"/>
              <w:rPr>
                <w:color w:val="000000"/>
                <w:sz w:val="24"/>
                <w:szCs w:val="24"/>
              </w:rPr>
            </w:pPr>
            <w:r w:rsidRPr="00AF3BC6">
              <w:rPr>
                <w:color w:val="000000"/>
                <w:sz w:val="24"/>
                <w:szCs w:val="24"/>
              </w:rPr>
              <w:t>Тонкость помола</w:t>
            </w:r>
          </w:p>
        </w:tc>
        <w:tc>
          <w:tcPr>
            <w:tcW w:w="2119" w:type="dxa"/>
            <w:vAlign w:val="center"/>
          </w:tcPr>
          <w:p w:rsidR="00F625EC" w:rsidRPr="00AF3BC6" w:rsidRDefault="00F625EC" w:rsidP="00D8767E">
            <w:pPr>
              <w:ind w:right="48" w:firstLine="0"/>
              <w:jc w:val="center"/>
              <w:rPr>
                <w:color w:val="000000"/>
                <w:sz w:val="24"/>
                <w:szCs w:val="24"/>
              </w:rPr>
            </w:pPr>
            <w:r w:rsidRPr="00AF3BC6">
              <w:rPr>
                <w:color w:val="000000"/>
                <w:sz w:val="24"/>
                <w:szCs w:val="24"/>
              </w:rPr>
              <w:t>Мелко</w:t>
            </w:r>
          </w:p>
        </w:tc>
        <w:tc>
          <w:tcPr>
            <w:tcW w:w="2513" w:type="dxa"/>
            <w:vAlign w:val="center"/>
          </w:tcPr>
          <w:p w:rsidR="00F625EC" w:rsidRPr="00AF3BC6" w:rsidRDefault="00F625EC" w:rsidP="00D8767E">
            <w:pPr>
              <w:ind w:right="48" w:firstLine="0"/>
              <w:jc w:val="center"/>
              <w:rPr>
                <w:color w:val="000000"/>
                <w:sz w:val="24"/>
                <w:szCs w:val="24"/>
              </w:rPr>
            </w:pPr>
            <w:r w:rsidRPr="00AF3BC6">
              <w:rPr>
                <w:color w:val="000000"/>
                <w:sz w:val="24"/>
                <w:szCs w:val="24"/>
              </w:rPr>
              <w:t>(40,0,30)</w:t>
            </w:r>
          </w:p>
        </w:tc>
      </w:tr>
      <w:tr w:rsidR="00F625EC" w:rsidRPr="00AF3BC6" w:rsidTr="00CD6904">
        <w:tc>
          <w:tcPr>
            <w:tcW w:w="1631" w:type="dxa"/>
            <w:vMerge/>
            <w:vAlign w:val="center"/>
          </w:tcPr>
          <w:p w:rsidR="00F625EC" w:rsidRPr="00AF3BC6" w:rsidRDefault="00F625EC" w:rsidP="00D8767E">
            <w:pPr>
              <w:ind w:right="48"/>
              <w:jc w:val="center"/>
              <w:rPr>
                <w:color w:val="000000"/>
                <w:sz w:val="24"/>
                <w:szCs w:val="24"/>
              </w:rPr>
            </w:pPr>
          </w:p>
        </w:tc>
        <w:tc>
          <w:tcPr>
            <w:tcW w:w="3298" w:type="dxa"/>
            <w:vMerge/>
            <w:vAlign w:val="center"/>
          </w:tcPr>
          <w:p w:rsidR="00F625EC" w:rsidRPr="00AF3BC6" w:rsidRDefault="00F625EC" w:rsidP="00D8767E">
            <w:pPr>
              <w:ind w:right="48"/>
              <w:jc w:val="center"/>
              <w:rPr>
                <w:color w:val="000000"/>
                <w:sz w:val="24"/>
                <w:szCs w:val="24"/>
              </w:rPr>
            </w:pPr>
          </w:p>
        </w:tc>
        <w:tc>
          <w:tcPr>
            <w:tcW w:w="2119" w:type="dxa"/>
            <w:vAlign w:val="center"/>
          </w:tcPr>
          <w:p w:rsidR="00F625EC" w:rsidRPr="00AF3BC6" w:rsidRDefault="00F625EC" w:rsidP="00D8767E">
            <w:pPr>
              <w:ind w:right="48" w:firstLine="0"/>
              <w:jc w:val="center"/>
              <w:rPr>
                <w:color w:val="000000"/>
                <w:sz w:val="24"/>
                <w:szCs w:val="24"/>
              </w:rPr>
            </w:pPr>
            <w:r w:rsidRPr="00AF3BC6">
              <w:rPr>
                <w:color w:val="000000"/>
                <w:sz w:val="24"/>
                <w:szCs w:val="24"/>
              </w:rPr>
              <w:t>Нормально</w:t>
            </w:r>
          </w:p>
        </w:tc>
        <w:tc>
          <w:tcPr>
            <w:tcW w:w="2513" w:type="dxa"/>
            <w:vAlign w:val="center"/>
          </w:tcPr>
          <w:p w:rsidR="00F625EC" w:rsidRPr="00AF3BC6" w:rsidRDefault="00F625EC" w:rsidP="00D8767E">
            <w:pPr>
              <w:ind w:right="48" w:firstLine="0"/>
              <w:jc w:val="center"/>
              <w:rPr>
                <w:color w:val="000000"/>
                <w:sz w:val="24"/>
                <w:szCs w:val="24"/>
              </w:rPr>
            </w:pPr>
            <w:r w:rsidRPr="00AF3BC6">
              <w:rPr>
                <w:color w:val="000000"/>
                <w:sz w:val="24"/>
                <w:szCs w:val="24"/>
              </w:rPr>
              <w:t>(70,30,30)</w:t>
            </w:r>
          </w:p>
        </w:tc>
      </w:tr>
      <w:tr w:rsidR="00F625EC" w:rsidRPr="00AF3BC6" w:rsidTr="00CD6904">
        <w:tc>
          <w:tcPr>
            <w:tcW w:w="1631" w:type="dxa"/>
            <w:vMerge/>
            <w:vAlign w:val="center"/>
          </w:tcPr>
          <w:p w:rsidR="00F625EC" w:rsidRPr="00AF3BC6" w:rsidRDefault="00F625EC" w:rsidP="00D8767E">
            <w:pPr>
              <w:ind w:right="48"/>
              <w:jc w:val="center"/>
              <w:rPr>
                <w:color w:val="000000"/>
                <w:sz w:val="24"/>
                <w:szCs w:val="24"/>
              </w:rPr>
            </w:pPr>
          </w:p>
        </w:tc>
        <w:tc>
          <w:tcPr>
            <w:tcW w:w="3298" w:type="dxa"/>
            <w:vMerge/>
            <w:vAlign w:val="center"/>
          </w:tcPr>
          <w:p w:rsidR="00F625EC" w:rsidRPr="00AF3BC6" w:rsidRDefault="00F625EC" w:rsidP="00D8767E">
            <w:pPr>
              <w:ind w:right="48"/>
              <w:jc w:val="center"/>
              <w:rPr>
                <w:color w:val="000000"/>
                <w:sz w:val="24"/>
                <w:szCs w:val="24"/>
              </w:rPr>
            </w:pPr>
          </w:p>
        </w:tc>
        <w:tc>
          <w:tcPr>
            <w:tcW w:w="2119" w:type="dxa"/>
            <w:vAlign w:val="center"/>
          </w:tcPr>
          <w:p w:rsidR="00F625EC" w:rsidRPr="00AF3BC6" w:rsidRDefault="00F625EC" w:rsidP="00D8767E">
            <w:pPr>
              <w:ind w:right="48" w:firstLine="0"/>
              <w:jc w:val="center"/>
              <w:rPr>
                <w:color w:val="000000"/>
                <w:sz w:val="24"/>
                <w:szCs w:val="24"/>
              </w:rPr>
            </w:pPr>
            <w:r w:rsidRPr="00AF3BC6">
              <w:rPr>
                <w:color w:val="000000"/>
                <w:sz w:val="24"/>
                <w:szCs w:val="24"/>
              </w:rPr>
              <w:t>Крупно</w:t>
            </w:r>
          </w:p>
        </w:tc>
        <w:tc>
          <w:tcPr>
            <w:tcW w:w="2513" w:type="dxa"/>
            <w:vAlign w:val="center"/>
          </w:tcPr>
          <w:p w:rsidR="00F625EC" w:rsidRPr="00AF3BC6" w:rsidRDefault="00F625EC" w:rsidP="00D47DDB">
            <w:pPr>
              <w:ind w:right="48" w:firstLine="0"/>
              <w:jc w:val="center"/>
              <w:rPr>
                <w:color w:val="000000"/>
                <w:sz w:val="24"/>
                <w:szCs w:val="24"/>
              </w:rPr>
            </w:pPr>
            <w:r w:rsidRPr="00AF3BC6">
              <w:rPr>
                <w:color w:val="000000"/>
                <w:sz w:val="24"/>
                <w:szCs w:val="24"/>
              </w:rPr>
              <w:t>(</w:t>
            </w:r>
            <w:r w:rsidR="00D47DDB" w:rsidRPr="00AF3BC6">
              <w:rPr>
                <w:color w:val="000000"/>
                <w:sz w:val="24"/>
                <w:szCs w:val="24"/>
              </w:rPr>
              <w:t>100</w:t>
            </w:r>
            <w:r w:rsidRPr="00AF3BC6">
              <w:rPr>
                <w:color w:val="000000"/>
                <w:sz w:val="24"/>
                <w:szCs w:val="24"/>
              </w:rPr>
              <w:t>,30,0)</w:t>
            </w:r>
          </w:p>
        </w:tc>
      </w:tr>
      <w:tr w:rsidR="00F625EC" w:rsidRPr="00AF3BC6" w:rsidTr="00CD6904">
        <w:trPr>
          <w:trHeight w:val="108"/>
        </w:trPr>
        <w:tc>
          <w:tcPr>
            <w:tcW w:w="1631" w:type="dxa"/>
            <w:vMerge w:val="restart"/>
            <w:vAlign w:val="center"/>
          </w:tcPr>
          <w:p w:rsidR="00F625EC" w:rsidRPr="00AF3BC6" w:rsidRDefault="00F625EC" w:rsidP="00D8767E">
            <w:pPr>
              <w:ind w:right="48" w:firstLine="0"/>
              <w:jc w:val="center"/>
              <w:rPr>
                <w:color w:val="000000"/>
                <w:sz w:val="24"/>
                <w:szCs w:val="24"/>
              </w:rPr>
            </w:pPr>
            <w:r w:rsidRPr="00AF3BC6">
              <w:rPr>
                <w:color w:val="000000"/>
                <w:sz w:val="24"/>
                <w:szCs w:val="24"/>
              </w:rPr>
              <w:t>X</w:t>
            </w:r>
            <w:r w:rsidRPr="00AF3BC6">
              <w:rPr>
                <w:color w:val="000000"/>
                <w:sz w:val="24"/>
                <w:szCs w:val="24"/>
                <w:vertAlign w:val="subscript"/>
              </w:rPr>
              <w:t>2</w:t>
            </w:r>
          </w:p>
        </w:tc>
        <w:tc>
          <w:tcPr>
            <w:tcW w:w="3298" w:type="dxa"/>
            <w:vMerge w:val="restart"/>
            <w:vAlign w:val="center"/>
          </w:tcPr>
          <w:p w:rsidR="00F625EC" w:rsidRPr="00AF3BC6" w:rsidRDefault="00F625EC" w:rsidP="00D8767E">
            <w:pPr>
              <w:ind w:right="48" w:firstLine="0"/>
              <w:jc w:val="center"/>
              <w:rPr>
                <w:color w:val="000000"/>
                <w:sz w:val="24"/>
                <w:szCs w:val="24"/>
              </w:rPr>
            </w:pPr>
            <w:r w:rsidRPr="00AF3BC6">
              <w:rPr>
                <w:color w:val="000000"/>
                <w:sz w:val="24"/>
                <w:szCs w:val="24"/>
              </w:rPr>
              <w:t>Уровень шума</w:t>
            </w:r>
          </w:p>
        </w:tc>
        <w:tc>
          <w:tcPr>
            <w:tcW w:w="2119" w:type="dxa"/>
            <w:vAlign w:val="center"/>
          </w:tcPr>
          <w:p w:rsidR="00F625EC" w:rsidRPr="00AF3BC6" w:rsidRDefault="00F625EC" w:rsidP="00D8767E">
            <w:pPr>
              <w:ind w:right="48" w:firstLine="0"/>
              <w:jc w:val="center"/>
              <w:rPr>
                <w:color w:val="000000"/>
                <w:sz w:val="24"/>
                <w:szCs w:val="24"/>
              </w:rPr>
            </w:pPr>
            <w:r w:rsidRPr="00AF3BC6">
              <w:rPr>
                <w:color w:val="000000"/>
                <w:sz w:val="24"/>
                <w:szCs w:val="24"/>
              </w:rPr>
              <w:t>Низкий</w:t>
            </w:r>
          </w:p>
        </w:tc>
        <w:tc>
          <w:tcPr>
            <w:tcW w:w="2513" w:type="dxa"/>
            <w:vAlign w:val="center"/>
          </w:tcPr>
          <w:p w:rsidR="00F625EC" w:rsidRPr="00AF3BC6" w:rsidRDefault="00F625EC" w:rsidP="00D8767E">
            <w:pPr>
              <w:ind w:right="48" w:firstLine="0"/>
              <w:jc w:val="center"/>
              <w:rPr>
                <w:color w:val="000000"/>
                <w:sz w:val="24"/>
                <w:szCs w:val="24"/>
              </w:rPr>
            </w:pPr>
            <w:r w:rsidRPr="00AF3BC6">
              <w:rPr>
                <w:color w:val="000000"/>
                <w:sz w:val="24"/>
                <w:szCs w:val="24"/>
              </w:rPr>
              <w:t>(40,0,20)</w:t>
            </w:r>
          </w:p>
        </w:tc>
      </w:tr>
      <w:tr w:rsidR="00F625EC" w:rsidRPr="00AF3BC6" w:rsidTr="00CD6904">
        <w:trPr>
          <w:trHeight w:val="108"/>
        </w:trPr>
        <w:tc>
          <w:tcPr>
            <w:tcW w:w="1631" w:type="dxa"/>
            <w:vMerge/>
            <w:vAlign w:val="center"/>
          </w:tcPr>
          <w:p w:rsidR="00F625EC" w:rsidRPr="00AF3BC6" w:rsidRDefault="00F625EC" w:rsidP="00D8767E">
            <w:pPr>
              <w:ind w:right="48"/>
              <w:jc w:val="center"/>
              <w:rPr>
                <w:color w:val="000000"/>
                <w:sz w:val="24"/>
                <w:szCs w:val="24"/>
              </w:rPr>
            </w:pPr>
          </w:p>
        </w:tc>
        <w:tc>
          <w:tcPr>
            <w:tcW w:w="3298" w:type="dxa"/>
            <w:vMerge/>
            <w:vAlign w:val="center"/>
          </w:tcPr>
          <w:p w:rsidR="00F625EC" w:rsidRPr="00AF3BC6" w:rsidRDefault="00F625EC" w:rsidP="00D8767E">
            <w:pPr>
              <w:ind w:right="48"/>
              <w:jc w:val="center"/>
              <w:rPr>
                <w:color w:val="000000"/>
                <w:sz w:val="24"/>
                <w:szCs w:val="24"/>
              </w:rPr>
            </w:pPr>
          </w:p>
        </w:tc>
        <w:tc>
          <w:tcPr>
            <w:tcW w:w="2119" w:type="dxa"/>
            <w:vAlign w:val="center"/>
          </w:tcPr>
          <w:p w:rsidR="00F625EC" w:rsidRPr="00AF3BC6" w:rsidRDefault="00F625EC" w:rsidP="00D8767E">
            <w:pPr>
              <w:ind w:right="48" w:firstLine="0"/>
              <w:jc w:val="center"/>
              <w:rPr>
                <w:color w:val="000000"/>
                <w:sz w:val="24"/>
                <w:szCs w:val="24"/>
              </w:rPr>
            </w:pPr>
            <w:r w:rsidRPr="00AF3BC6">
              <w:rPr>
                <w:color w:val="000000"/>
                <w:sz w:val="24"/>
                <w:szCs w:val="24"/>
              </w:rPr>
              <w:t>Средний</w:t>
            </w:r>
          </w:p>
        </w:tc>
        <w:tc>
          <w:tcPr>
            <w:tcW w:w="2513" w:type="dxa"/>
            <w:vAlign w:val="center"/>
          </w:tcPr>
          <w:p w:rsidR="00F625EC" w:rsidRPr="00AF3BC6" w:rsidRDefault="00F625EC" w:rsidP="00D8767E">
            <w:pPr>
              <w:ind w:right="48" w:firstLine="0"/>
              <w:jc w:val="center"/>
              <w:rPr>
                <w:color w:val="000000"/>
                <w:sz w:val="24"/>
                <w:szCs w:val="24"/>
              </w:rPr>
            </w:pPr>
            <w:r w:rsidRPr="00AF3BC6">
              <w:rPr>
                <w:color w:val="000000"/>
                <w:sz w:val="24"/>
                <w:szCs w:val="24"/>
              </w:rPr>
              <w:t>(60,20,20)</w:t>
            </w:r>
          </w:p>
        </w:tc>
      </w:tr>
      <w:tr w:rsidR="00F625EC" w:rsidRPr="00AF3BC6" w:rsidTr="00CD6904">
        <w:trPr>
          <w:trHeight w:val="108"/>
        </w:trPr>
        <w:tc>
          <w:tcPr>
            <w:tcW w:w="1631" w:type="dxa"/>
            <w:vMerge/>
            <w:vAlign w:val="center"/>
          </w:tcPr>
          <w:p w:rsidR="00F625EC" w:rsidRPr="00AF3BC6" w:rsidRDefault="00F625EC" w:rsidP="00D8767E">
            <w:pPr>
              <w:ind w:right="48"/>
              <w:jc w:val="center"/>
              <w:rPr>
                <w:color w:val="000000"/>
                <w:sz w:val="24"/>
                <w:szCs w:val="24"/>
              </w:rPr>
            </w:pPr>
          </w:p>
        </w:tc>
        <w:tc>
          <w:tcPr>
            <w:tcW w:w="3298" w:type="dxa"/>
            <w:vMerge/>
            <w:vAlign w:val="center"/>
          </w:tcPr>
          <w:p w:rsidR="00F625EC" w:rsidRPr="00AF3BC6" w:rsidRDefault="00F625EC" w:rsidP="00D8767E">
            <w:pPr>
              <w:ind w:right="48"/>
              <w:jc w:val="center"/>
              <w:rPr>
                <w:color w:val="000000"/>
                <w:sz w:val="24"/>
                <w:szCs w:val="24"/>
              </w:rPr>
            </w:pPr>
          </w:p>
        </w:tc>
        <w:tc>
          <w:tcPr>
            <w:tcW w:w="2119" w:type="dxa"/>
            <w:vAlign w:val="center"/>
          </w:tcPr>
          <w:p w:rsidR="00F625EC" w:rsidRPr="00AF3BC6" w:rsidRDefault="00F625EC" w:rsidP="00D8767E">
            <w:pPr>
              <w:ind w:right="48" w:firstLine="0"/>
              <w:jc w:val="center"/>
              <w:rPr>
                <w:color w:val="000000"/>
                <w:sz w:val="24"/>
                <w:szCs w:val="24"/>
              </w:rPr>
            </w:pPr>
            <w:r w:rsidRPr="00AF3BC6">
              <w:rPr>
                <w:color w:val="000000"/>
                <w:sz w:val="24"/>
                <w:szCs w:val="24"/>
              </w:rPr>
              <w:t>Высокий</w:t>
            </w:r>
          </w:p>
        </w:tc>
        <w:tc>
          <w:tcPr>
            <w:tcW w:w="2513" w:type="dxa"/>
            <w:vAlign w:val="center"/>
          </w:tcPr>
          <w:p w:rsidR="00F625EC" w:rsidRPr="00AF3BC6" w:rsidRDefault="00F625EC" w:rsidP="00D8767E">
            <w:pPr>
              <w:ind w:right="48" w:firstLine="0"/>
              <w:jc w:val="center"/>
              <w:rPr>
                <w:color w:val="000000"/>
                <w:sz w:val="24"/>
                <w:szCs w:val="24"/>
              </w:rPr>
            </w:pPr>
            <w:r w:rsidRPr="00AF3BC6">
              <w:rPr>
                <w:color w:val="000000"/>
                <w:sz w:val="24"/>
                <w:szCs w:val="24"/>
              </w:rPr>
              <w:t>(80,20,0)</w:t>
            </w:r>
          </w:p>
        </w:tc>
      </w:tr>
      <w:tr w:rsidR="00F625EC" w:rsidRPr="00AF3BC6" w:rsidTr="00CD6904">
        <w:trPr>
          <w:trHeight w:val="108"/>
        </w:trPr>
        <w:tc>
          <w:tcPr>
            <w:tcW w:w="1631" w:type="dxa"/>
            <w:vMerge w:val="restart"/>
            <w:vAlign w:val="center"/>
          </w:tcPr>
          <w:p w:rsidR="00F625EC" w:rsidRPr="00AF3BC6" w:rsidRDefault="00F625EC" w:rsidP="00D8767E">
            <w:pPr>
              <w:ind w:right="48" w:firstLine="0"/>
              <w:jc w:val="center"/>
              <w:rPr>
                <w:color w:val="000000"/>
                <w:sz w:val="24"/>
                <w:szCs w:val="24"/>
              </w:rPr>
            </w:pPr>
            <w:r w:rsidRPr="00AF3BC6">
              <w:rPr>
                <w:color w:val="000000"/>
                <w:sz w:val="24"/>
                <w:szCs w:val="24"/>
              </w:rPr>
              <w:t>X</w:t>
            </w:r>
            <w:r w:rsidRPr="00AF3BC6">
              <w:rPr>
                <w:color w:val="000000"/>
                <w:sz w:val="24"/>
                <w:szCs w:val="24"/>
                <w:vertAlign w:val="subscript"/>
              </w:rPr>
              <w:t>3</w:t>
            </w:r>
          </w:p>
        </w:tc>
        <w:tc>
          <w:tcPr>
            <w:tcW w:w="3298" w:type="dxa"/>
            <w:vMerge w:val="restart"/>
            <w:vAlign w:val="center"/>
          </w:tcPr>
          <w:p w:rsidR="00F625EC" w:rsidRPr="00AF3BC6" w:rsidRDefault="00F625EC" w:rsidP="00D8767E">
            <w:pPr>
              <w:ind w:right="48" w:firstLine="0"/>
              <w:jc w:val="center"/>
              <w:rPr>
                <w:color w:val="000000"/>
                <w:sz w:val="24"/>
                <w:szCs w:val="24"/>
              </w:rPr>
            </w:pPr>
            <w:r w:rsidRPr="00AF3BC6">
              <w:rPr>
                <w:color w:val="000000"/>
                <w:sz w:val="24"/>
                <w:szCs w:val="24"/>
              </w:rPr>
              <w:t>Уровень загрузки барабана</w:t>
            </w:r>
          </w:p>
        </w:tc>
        <w:tc>
          <w:tcPr>
            <w:tcW w:w="2119" w:type="dxa"/>
            <w:vAlign w:val="center"/>
          </w:tcPr>
          <w:p w:rsidR="00F625EC" w:rsidRPr="00AF3BC6" w:rsidRDefault="00F625EC" w:rsidP="00D8767E">
            <w:pPr>
              <w:ind w:right="48" w:firstLine="0"/>
              <w:jc w:val="center"/>
              <w:rPr>
                <w:color w:val="000000"/>
                <w:sz w:val="24"/>
                <w:szCs w:val="24"/>
              </w:rPr>
            </w:pPr>
            <w:r w:rsidRPr="00AF3BC6">
              <w:rPr>
                <w:color w:val="000000"/>
                <w:sz w:val="24"/>
                <w:szCs w:val="24"/>
              </w:rPr>
              <w:t>Низкая</w:t>
            </w:r>
          </w:p>
        </w:tc>
        <w:tc>
          <w:tcPr>
            <w:tcW w:w="2513" w:type="dxa"/>
            <w:vAlign w:val="center"/>
          </w:tcPr>
          <w:p w:rsidR="00F625EC" w:rsidRPr="00AF3BC6" w:rsidRDefault="00F625EC" w:rsidP="00D8767E">
            <w:pPr>
              <w:ind w:right="48" w:firstLine="0"/>
              <w:jc w:val="center"/>
              <w:rPr>
                <w:color w:val="000000"/>
                <w:sz w:val="24"/>
                <w:szCs w:val="24"/>
              </w:rPr>
            </w:pPr>
            <w:r w:rsidRPr="00AF3BC6">
              <w:rPr>
                <w:color w:val="000000"/>
                <w:sz w:val="24"/>
                <w:szCs w:val="24"/>
              </w:rPr>
              <w:t>(2,0,1)</w:t>
            </w:r>
          </w:p>
        </w:tc>
      </w:tr>
      <w:tr w:rsidR="00F625EC" w:rsidRPr="00AF3BC6" w:rsidTr="00CD6904">
        <w:trPr>
          <w:trHeight w:val="108"/>
        </w:trPr>
        <w:tc>
          <w:tcPr>
            <w:tcW w:w="1631" w:type="dxa"/>
            <w:vMerge/>
            <w:vAlign w:val="center"/>
          </w:tcPr>
          <w:p w:rsidR="00F625EC" w:rsidRPr="00AF3BC6" w:rsidRDefault="00F625EC" w:rsidP="00D8767E">
            <w:pPr>
              <w:ind w:right="48"/>
              <w:jc w:val="center"/>
              <w:rPr>
                <w:color w:val="000000"/>
                <w:sz w:val="24"/>
                <w:szCs w:val="24"/>
              </w:rPr>
            </w:pPr>
          </w:p>
        </w:tc>
        <w:tc>
          <w:tcPr>
            <w:tcW w:w="3298" w:type="dxa"/>
            <w:vMerge/>
            <w:vAlign w:val="center"/>
          </w:tcPr>
          <w:p w:rsidR="00F625EC" w:rsidRPr="00AF3BC6" w:rsidRDefault="00F625EC" w:rsidP="00D8767E">
            <w:pPr>
              <w:ind w:right="48"/>
              <w:jc w:val="center"/>
              <w:rPr>
                <w:color w:val="000000"/>
                <w:sz w:val="24"/>
                <w:szCs w:val="24"/>
              </w:rPr>
            </w:pPr>
          </w:p>
        </w:tc>
        <w:tc>
          <w:tcPr>
            <w:tcW w:w="2119" w:type="dxa"/>
            <w:vAlign w:val="center"/>
          </w:tcPr>
          <w:p w:rsidR="00F625EC" w:rsidRPr="00AF3BC6" w:rsidRDefault="00F625EC" w:rsidP="00D8767E">
            <w:pPr>
              <w:ind w:right="48" w:firstLine="0"/>
              <w:jc w:val="center"/>
              <w:rPr>
                <w:color w:val="000000"/>
                <w:sz w:val="24"/>
                <w:szCs w:val="24"/>
              </w:rPr>
            </w:pPr>
            <w:r w:rsidRPr="00AF3BC6">
              <w:rPr>
                <w:color w:val="000000"/>
                <w:sz w:val="24"/>
                <w:szCs w:val="24"/>
              </w:rPr>
              <w:t>Средняя</w:t>
            </w:r>
          </w:p>
        </w:tc>
        <w:tc>
          <w:tcPr>
            <w:tcW w:w="2513" w:type="dxa"/>
            <w:vAlign w:val="center"/>
          </w:tcPr>
          <w:p w:rsidR="00F625EC" w:rsidRPr="00AF3BC6" w:rsidRDefault="00F625EC" w:rsidP="00D8767E">
            <w:pPr>
              <w:ind w:right="48" w:firstLine="0"/>
              <w:jc w:val="center"/>
              <w:rPr>
                <w:color w:val="000000"/>
                <w:sz w:val="24"/>
                <w:szCs w:val="24"/>
              </w:rPr>
            </w:pPr>
            <w:r w:rsidRPr="00AF3BC6">
              <w:rPr>
                <w:color w:val="000000"/>
                <w:sz w:val="24"/>
                <w:szCs w:val="24"/>
              </w:rPr>
              <w:t>(3,1,1)</w:t>
            </w:r>
          </w:p>
        </w:tc>
      </w:tr>
      <w:tr w:rsidR="00F625EC" w:rsidRPr="00AF3BC6" w:rsidTr="00CD6904">
        <w:trPr>
          <w:trHeight w:val="108"/>
        </w:trPr>
        <w:tc>
          <w:tcPr>
            <w:tcW w:w="1631" w:type="dxa"/>
            <w:vMerge/>
            <w:vAlign w:val="center"/>
          </w:tcPr>
          <w:p w:rsidR="00F625EC" w:rsidRPr="00AF3BC6" w:rsidRDefault="00F625EC" w:rsidP="00D8767E">
            <w:pPr>
              <w:ind w:right="48"/>
              <w:jc w:val="center"/>
              <w:rPr>
                <w:color w:val="000000"/>
                <w:sz w:val="24"/>
                <w:szCs w:val="24"/>
              </w:rPr>
            </w:pPr>
          </w:p>
        </w:tc>
        <w:tc>
          <w:tcPr>
            <w:tcW w:w="3298" w:type="dxa"/>
            <w:vMerge/>
            <w:vAlign w:val="center"/>
          </w:tcPr>
          <w:p w:rsidR="00F625EC" w:rsidRPr="00AF3BC6" w:rsidRDefault="00F625EC" w:rsidP="00D8767E">
            <w:pPr>
              <w:ind w:right="48"/>
              <w:jc w:val="center"/>
              <w:rPr>
                <w:color w:val="000000"/>
                <w:sz w:val="24"/>
                <w:szCs w:val="24"/>
              </w:rPr>
            </w:pPr>
          </w:p>
        </w:tc>
        <w:tc>
          <w:tcPr>
            <w:tcW w:w="2119" w:type="dxa"/>
            <w:vAlign w:val="center"/>
          </w:tcPr>
          <w:p w:rsidR="00F625EC" w:rsidRPr="00AF3BC6" w:rsidRDefault="00F625EC" w:rsidP="00D8767E">
            <w:pPr>
              <w:ind w:right="48" w:firstLine="0"/>
              <w:jc w:val="center"/>
              <w:rPr>
                <w:color w:val="000000"/>
                <w:sz w:val="24"/>
                <w:szCs w:val="24"/>
              </w:rPr>
            </w:pPr>
            <w:r w:rsidRPr="00AF3BC6">
              <w:rPr>
                <w:color w:val="000000"/>
                <w:sz w:val="24"/>
                <w:szCs w:val="24"/>
              </w:rPr>
              <w:t>Высокая</w:t>
            </w:r>
          </w:p>
        </w:tc>
        <w:tc>
          <w:tcPr>
            <w:tcW w:w="2513" w:type="dxa"/>
            <w:vAlign w:val="center"/>
          </w:tcPr>
          <w:p w:rsidR="00F625EC" w:rsidRPr="00AF3BC6" w:rsidRDefault="00F625EC" w:rsidP="00D8767E">
            <w:pPr>
              <w:ind w:right="48" w:firstLine="0"/>
              <w:jc w:val="center"/>
              <w:rPr>
                <w:color w:val="000000"/>
                <w:sz w:val="24"/>
                <w:szCs w:val="24"/>
              </w:rPr>
            </w:pPr>
            <w:r w:rsidRPr="00AF3BC6">
              <w:rPr>
                <w:color w:val="000000"/>
                <w:sz w:val="24"/>
                <w:szCs w:val="24"/>
              </w:rPr>
              <w:t>(4,1,0)</w:t>
            </w:r>
          </w:p>
        </w:tc>
      </w:tr>
      <w:tr w:rsidR="00F625EC" w:rsidRPr="00AF3BC6" w:rsidTr="00CD6904">
        <w:trPr>
          <w:trHeight w:val="216"/>
        </w:trPr>
        <w:tc>
          <w:tcPr>
            <w:tcW w:w="1631" w:type="dxa"/>
            <w:vMerge w:val="restart"/>
            <w:vAlign w:val="center"/>
          </w:tcPr>
          <w:p w:rsidR="00F625EC" w:rsidRPr="00AF3BC6" w:rsidRDefault="00F625EC" w:rsidP="00D8767E">
            <w:pPr>
              <w:ind w:right="48" w:firstLine="0"/>
              <w:jc w:val="center"/>
              <w:rPr>
                <w:color w:val="000000"/>
                <w:sz w:val="24"/>
                <w:szCs w:val="24"/>
              </w:rPr>
            </w:pPr>
            <w:r w:rsidRPr="00AF3BC6">
              <w:rPr>
                <w:color w:val="000000"/>
                <w:sz w:val="24"/>
                <w:szCs w:val="24"/>
              </w:rPr>
              <w:t>X</w:t>
            </w:r>
            <w:r w:rsidRPr="00AF3BC6">
              <w:rPr>
                <w:color w:val="000000"/>
                <w:sz w:val="24"/>
                <w:szCs w:val="24"/>
                <w:vertAlign w:val="subscript"/>
              </w:rPr>
              <w:t>4</w:t>
            </w:r>
          </w:p>
        </w:tc>
        <w:tc>
          <w:tcPr>
            <w:tcW w:w="3298" w:type="dxa"/>
            <w:vMerge w:val="restart"/>
            <w:vAlign w:val="center"/>
          </w:tcPr>
          <w:p w:rsidR="00F625EC" w:rsidRPr="00AF3BC6" w:rsidRDefault="00F625EC" w:rsidP="00D8767E">
            <w:pPr>
              <w:ind w:right="48" w:firstLine="0"/>
              <w:jc w:val="center"/>
              <w:rPr>
                <w:color w:val="000000"/>
                <w:sz w:val="24"/>
                <w:szCs w:val="24"/>
              </w:rPr>
            </w:pPr>
            <w:r w:rsidRPr="00AF3BC6">
              <w:rPr>
                <w:color w:val="000000"/>
                <w:sz w:val="24"/>
                <w:szCs w:val="24"/>
              </w:rPr>
              <w:t>Внутренняя температура барабана</w:t>
            </w:r>
          </w:p>
        </w:tc>
        <w:tc>
          <w:tcPr>
            <w:tcW w:w="2119" w:type="dxa"/>
            <w:vAlign w:val="center"/>
          </w:tcPr>
          <w:p w:rsidR="00F625EC" w:rsidRPr="00AF3BC6" w:rsidRDefault="00F625EC" w:rsidP="00D8767E">
            <w:pPr>
              <w:ind w:right="48" w:firstLine="0"/>
              <w:jc w:val="center"/>
              <w:rPr>
                <w:color w:val="000000"/>
                <w:sz w:val="24"/>
                <w:szCs w:val="24"/>
              </w:rPr>
            </w:pPr>
            <w:r w:rsidRPr="00AF3BC6">
              <w:rPr>
                <w:color w:val="000000"/>
                <w:sz w:val="24"/>
                <w:szCs w:val="24"/>
              </w:rPr>
              <w:t>Низкая</w:t>
            </w:r>
          </w:p>
        </w:tc>
        <w:tc>
          <w:tcPr>
            <w:tcW w:w="2513" w:type="dxa"/>
            <w:vAlign w:val="center"/>
          </w:tcPr>
          <w:p w:rsidR="00F625EC" w:rsidRPr="00AF3BC6" w:rsidRDefault="00F625EC" w:rsidP="00D8767E">
            <w:pPr>
              <w:ind w:right="48" w:firstLine="0"/>
              <w:jc w:val="center"/>
              <w:rPr>
                <w:color w:val="000000"/>
                <w:sz w:val="24"/>
                <w:szCs w:val="24"/>
              </w:rPr>
            </w:pPr>
            <w:r w:rsidRPr="00AF3BC6">
              <w:rPr>
                <w:color w:val="000000"/>
                <w:sz w:val="24"/>
                <w:szCs w:val="24"/>
              </w:rPr>
              <w:t>(35,0,15)</w:t>
            </w:r>
          </w:p>
        </w:tc>
      </w:tr>
      <w:tr w:rsidR="00F625EC" w:rsidRPr="00AF3BC6" w:rsidTr="00CD6904">
        <w:trPr>
          <w:trHeight w:val="216"/>
        </w:trPr>
        <w:tc>
          <w:tcPr>
            <w:tcW w:w="1631" w:type="dxa"/>
            <w:vMerge/>
            <w:vAlign w:val="center"/>
          </w:tcPr>
          <w:p w:rsidR="00F625EC" w:rsidRPr="00AF3BC6" w:rsidRDefault="00F625EC" w:rsidP="00D8767E">
            <w:pPr>
              <w:ind w:right="48"/>
              <w:jc w:val="center"/>
              <w:rPr>
                <w:color w:val="000000"/>
                <w:sz w:val="24"/>
                <w:szCs w:val="24"/>
              </w:rPr>
            </w:pPr>
          </w:p>
        </w:tc>
        <w:tc>
          <w:tcPr>
            <w:tcW w:w="3298" w:type="dxa"/>
            <w:vMerge/>
            <w:vAlign w:val="center"/>
          </w:tcPr>
          <w:p w:rsidR="00F625EC" w:rsidRPr="00AF3BC6" w:rsidRDefault="00F625EC" w:rsidP="00D8767E">
            <w:pPr>
              <w:ind w:right="48"/>
              <w:jc w:val="center"/>
              <w:rPr>
                <w:color w:val="000000"/>
                <w:sz w:val="24"/>
                <w:szCs w:val="24"/>
              </w:rPr>
            </w:pPr>
          </w:p>
        </w:tc>
        <w:tc>
          <w:tcPr>
            <w:tcW w:w="2119" w:type="dxa"/>
            <w:vAlign w:val="center"/>
          </w:tcPr>
          <w:p w:rsidR="00F625EC" w:rsidRPr="00AF3BC6" w:rsidRDefault="00F625EC" w:rsidP="00D8767E">
            <w:pPr>
              <w:ind w:right="48" w:firstLine="0"/>
              <w:jc w:val="center"/>
              <w:rPr>
                <w:color w:val="000000"/>
                <w:sz w:val="24"/>
                <w:szCs w:val="24"/>
              </w:rPr>
            </w:pPr>
            <w:r w:rsidRPr="00AF3BC6">
              <w:rPr>
                <w:color w:val="000000"/>
                <w:sz w:val="24"/>
                <w:szCs w:val="24"/>
              </w:rPr>
              <w:t>Средняя</w:t>
            </w:r>
          </w:p>
        </w:tc>
        <w:tc>
          <w:tcPr>
            <w:tcW w:w="2513" w:type="dxa"/>
            <w:vAlign w:val="center"/>
          </w:tcPr>
          <w:p w:rsidR="00F625EC" w:rsidRPr="00AF3BC6" w:rsidRDefault="00F625EC" w:rsidP="00D8767E">
            <w:pPr>
              <w:ind w:right="48" w:firstLine="0"/>
              <w:jc w:val="center"/>
              <w:rPr>
                <w:color w:val="000000"/>
                <w:sz w:val="24"/>
                <w:szCs w:val="24"/>
              </w:rPr>
            </w:pPr>
            <w:r w:rsidRPr="00AF3BC6">
              <w:rPr>
                <w:color w:val="000000"/>
                <w:sz w:val="24"/>
                <w:szCs w:val="24"/>
              </w:rPr>
              <w:t>(50,15,15)</w:t>
            </w:r>
          </w:p>
        </w:tc>
      </w:tr>
      <w:tr w:rsidR="00F625EC" w:rsidRPr="00AF3BC6" w:rsidTr="00CD6904">
        <w:trPr>
          <w:trHeight w:val="216"/>
        </w:trPr>
        <w:tc>
          <w:tcPr>
            <w:tcW w:w="1631" w:type="dxa"/>
            <w:vMerge/>
            <w:vAlign w:val="center"/>
          </w:tcPr>
          <w:p w:rsidR="00F625EC" w:rsidRPr="00AF3BC6" w:rsidRDefault="00F625EC" w:rsidP="00D8767E">
            <w:pPr>
              <w:ind w:right="48"/>
              <w:jc w:val="center"/>
              <w:rPr>
                <w:color w:val="000000"/>
                <w:sz w:val="24"/>
                <w:szCs w:val="24"/>
              </w:rPr>
            </w:pPr>
          </w:p>
        </w:tc>
        <w:tc>
          <w:tcPr>
            <w:tcW w:w="3298" w:type="dxa"/>
            <w:vMerge/>
            <w:vAlign w:val="center"/>
          </w:tcPr>
          <w:p w:rsidR="00F625EC" w:rsidRPr="00AF3BC6" w:rsidRDefault="00F625EC" w:rsidP="00D8767E">
            <w:pPr>
              <w:ind w:right="48"/>
              <w:jc w:val="center"/>
              <w:rPr>
                <w:color w:val="000000"/>
                <w:sz w:val="24"/>
                <w:szCs w:val="24"/>
              </w:rPr>
            </w:pPr>
          </w:p>
        </w:tc>
        <w:tc>
          <w:tcPr>
            <w:tcW w:w="2119" w:type="dxa"/>
            <w:vAlign w:val="center"/>
          </w:tcPr>
          <w:p w:rsidR="00F625EC" w:rsidRPr="00AF3BC6" w:rsidRDefault="00F625EC" w:rsidP="00D8767E">
            <w:pPr>
              <w:ind w:right="48" w:firstLine="0"/>
              <w:jc w:val="center"/>
              <w:rPr>
                <w:color w:val="000000"/>
                <w:sz w:val="24"/>
                <w:szCs w:val="24"/>
              </w:rPr>
            </w:pPr>
            <w:r w:rsidRPr="00AF3BC6">
              <w:rPr>
                <w:color w:val="000000"/>
                <w:sz w:val="24"/>
                <w:szCs w:val="24"/>
              </w:rPr>
              <w:t>Высокая</w:t>
            </w:r>
          </w:p>
        </w:tc>
        <w:tc>
          <w:tcPr>
            <w:tcW w:w="2513" w:type="dxa"/>
            <w:vAlign w:val="center"/>
          </w:tcPr>
          <w:p w:rsidR="00F625EC" w:rsidRPr="00AF3BC6" w:rsidRDefault="00F625EC" w:rsidP="00D8767E">
            <w:pPr>
              <w:ind w:right="48" w:firstLine="0"/>
              <w:jc w:val="center"/>
              <w:rPr>
                <w:color w:val="000000"/>
                <w:sz w:val="24"/>
                <w:szCs w:val="24"/>
              </w:rPr>
            </w:pPr>
            <w:r w:rsidRPr="00AF3BC6">
              <w:rPr>
                <w:color w:val="000000"/>
                <w:sz w:val="24"/>
                <w:szCs w:val="24"/>
              </w:rPr>
              <w:t>(65,15,0)</w:t>
            </w:r>
          </w:p>
        </w:tc>
      </w:tr>
      <w:tr w:rsidR="00F625EC" w:rsidRPr="00AF3BC6" w:rsidTr="00CD6904">
        <w:trPr>
          <w:trHeight w:val="68"/>
        </w:trPr>
        <w:tc>
          <w:tcPr>
            <w:tcW w:w="1631" w:type="dxa"/>
            <w:vMerge w:val="restart"/>
            <w:vAlign w:val="center"/>
          </w:tcPr>
          <w:p w:rsidR="00F625EC" w:rsidRPr="00AF3BC6" w:rsidRDefault="00F625EC" w:rsidP="00D8767E">
            <w:pPr>
              <w:ind w:right="48" w:firstLine="0"/>
              <w:jc w:val="center"/>
              <w:rPr>
                <w:color w:val="000000"/>
                <w:sz w:val="24"/>
                <w:szCs w:val="24"/>
                <w:vertAlign w:val="subscript"/>
              </w:rPr>
            </w:pPr>
            <w:r w:rsidRPr="00AF3BC6">
              <w:rPr>
                <w:color w:val="000000"/>
                <w:sz w:val="24"/>
                <w:szCs w:val="24"/>
              </w:rPr>
              <w:t>Y</w:t>
            </w:r>
            <w:r w:rsidRPr="00AF3BC6">
              <w:rPr>
                <w:color w:val="000000"/>
                <w:sz w:val="24"/>
                <w:szCs w:val="24"/>
                <w:vertAlign w:val="subscript"/>
              </w:rPr>
              <w:t>1</w:t>
            </w:r>
          </w:p>
        </w:tc>
        <w:tc>
          <w:tcPr>
            <w:tcW w:w="3298" w:type="dxa"/>
            <w:vMerge w:val="restart"/>
            <w:vAlign w:val="center"/>
          </w:tcPr>
          <w:p w:rsidR="00F625EC" w:rsidRPr="00AF3BC6" w:rsidRDefault="00F625EC" w:rsidP="00D8767E">
            <w:pPr>
              <w:ind w:right="48" w:firstLine="0"/>
              <w:jc w:val="center"/>
              <w:rPr>
                <w:color w:val="000000"/>
                <w:sz w:val="24"/>
                <w:szCs w:val="24"/>
              </w:rPr>
            </w:pPr>
            <w:r w:rsidRPr="00AF3BC6">
              <w:rPr>
                <w:color w:val="000000"/>
                <w:sz w:val="24"/>
                <w:szCs w:val="24"/>
              </w:rPr>
              <w:t>Обороты двигателя</w:t>
            </w:r>
          </w:p>
        </w:tc>
        <w:tc>
          <w:tcPr>
            <w:tcW w:w="2119" w:type="dxa"/>
            <w:vAlign w:val="center"/>
          </w:tcPr>
          <w:p w:rsidR="00F625EC" w:rsidRPr="00AF3BC6" w:rsidRDefault="00F625EC" w:rsidP="00D8767E">
            <w:pPr>
              <w:ind w:right="48" w:firstLine="0"/>
              <w:jc w:val="center"/>
              <w:rPr>
                <w:color w:val="000000"/>
                <w:sz w:val="24"/>
                <w:szCs w:val="24"/>
              </w:rPr>
            </w:pPr>
            <w:r w:rsidRPr="00AF3BC6">
              <w:rPr>
                <w:color w:val="000000"/>
                <w:sz w:val="24"/>
                <w:szCs w:val="24"/>
              </w:rPr>
              <w:t>Очень низкие</w:t>
            </w:r>
          </w:p>
        </w:tc>
        <w:tc>
          <w:tcPr>
            <w:tcW w:w="2513" w:type="dxa"/>
            <w:vAlign w:val="center"/>
          </w:tcPr>
          <w:p w:rsidR="00F625EC" w:rsidRPr="00AF3BC6" w:rsidRDefault="00F625EC" w:rsidP="00D8767E">
            <w:pPr>
              <w:ind w:right="48" w:firstLine="0"/>
              <w:jc w:val="center"/>
              <w:rPr>
                <w:color w:val="000000"/>
                <w:sz w:val="24"/>
                <w:szCs w:val="24"/>
              </w:rPr>
            </w:pPr>
            <w:r w:rsidRPr="00AF3BC6">
              <w:rPr>
                <w:color w:val="000000"/>
                <w:sz w:val="24"/>
                <w:szCs w:val="24"/>
              </w:rPr>
              <w:t>(300,0,300)</w:t>
            </w:r>
          </w:p>
        </w:tc>
      </w:tr>
      <w:tr w:rsidR="00F625EC" w:rsidRPr="00AF3BC6" w:rsidTr="00CD6904">
        <w:trPr>
          <w:trHeight w:val="64"/>
        </w:trPr>
        <w:tc>
          <w:tcPr>
            <w:tcW w:w="1631" w:type="dxa"/>
            <w:vMerge/>
            <w:vAlign w:val="center"/>
          </w:tcPr>
          <w:p w:rsidR="00F625EC" w:rsidRPr="00AF3BC6" w:rsidRDefault="00F625EC" w:rsidP="00D8767E">
            <w:pPr>
              <w:ind w:right="48"/>
              <w:jc w:val="center"/>
              <w:rPr>
                <w:color w:val="000000"/>
                <w:sz w:val="24"/>
                <w:szCs w:val="24"/>
              </w:rPr>
            </w:pPr>
          </w:p>
        </w:tc>
        <w:tc>
          <w:tcPr>
            <w:tcW w:w="3298" w:type="dxa"/>
            <w:vMerge/>
            <w:vAlign w:val="center"/>
          </w:tcPr>
          <w:p w:rsidR="00F625EC" w:rsidRPr="00AF3BC6" w:rsidRDefault="00F625EC" w:rsidP="00D8767E">
            <w:pPr>
              <w:ind w:right="48"/>
              <w:jc w:val="center"/>
              <w:rPr>
                <w:color w:val="000000"/>
                <w:sz w:val="24"/>
                <w:szCs w:val="24"/>
              </w:rPr>
            </w:pPr>
          </w:p>
        </w:tc>
        <w:tc>
          <w:tcPr>
            <w:tcW w:w="2119" w:type="dxa"/>
            <w:vAlign w:val="center"/>
          </w:tcPr>
          <w:p w:rsidR="00F625EC" w:rsidRPr="00AF3BC6" w:rsidRDefault="00F625EC" w:rsidP="00D8767E">
            <w:pPr>
              <w:ind w:right="48" w:firstLine="0"/>
              <w:jc w:val="center"/>
              <w:rPr>
                <w:color w:val="000000"/>
                <w:sz w:val="24"/>
                <w:szCs w:val="24"/>
              </w:rPr>
            </w:pPr>
            <w:r w:rsidRPr="00AF3BC6">
              <w:rPr>
                <w:color w:val="000000"/>
                <w:sz w:val="24"/>
                <w:szCs w:val="24"/>
              </w:rPr>
              <w:t>Низкие</w:t>
            </w:r>
          </w:p>
        </w:tc>
        <w:tc>
          <w:tcPr>
            <w:tcW w:w="2513" w:type="dxa"/>
            <w:vAlign w:val="center"/>
          </w:tcPr>
          <w:p w:rsidR="00F625EC" w:rsidRPr="00AF3BC6" w:rsidRDefault="00F625EC" w:rsidP="00D8767E">
            <w:pPr>
              <w:ind w:right="48" w:firstLine="0"/>
              <w:jc w:val="center"/>
              <w:rPr>
                <w:color w:val="000000"/>
                <w:sz w:val="24"/>
                <w:szCs w:val="24"/>
              </w:rPr>
            </w:pPr>
            <w:r w:rsidRPr="00AF3BC6">
              <w:rPr>
                <w:color w:val="000000"/>
                <w:sz w:val="24"/>
                <w:szCs w:val="24"/>
              </w:rPr>
              <w:t>(600,300,300)</w:t>
            </w:r>
          </w:p>
        </w:tc>
      </w:tr>
      <w:tr w:rsidR="00F625EC" w:rsidRPr="00AF3BC6" w:rsidTr="00CD6904">
        <w:trPr>
          <w:trHeight w:val="64"/>
        </w:trPr>
        <w:tc>
          <w:tcPr>
            <w:tcW w:w="1631" w:type="dxa"/>
            <w:vMerge/>
            <w:vAlign w:val="center"/>
          </w:tcPr>
          <w:p w:rsidR="00F625EC" w:rsidRPr="00AF3BC6" w:rsidRDefault="00F625EC" w:rsidP="00D8767E">
            <w:pPr>
              <w:ind w:right="48"/>
              <w:jc w:val="center"/>
              <w:rPr>
                <w:color w:val="000000"/>
                <w:sz w:val="24"/>
                <w:szCs w:val="24"/>
              </w:rPr>
            </w:pPr>
          </w:p>
        </w:tc>
        <w:tc>
          <w:tcPr>
            <w:tcW w:w="3298" w:type="dxa"/>
            <w:vMerge/>
            <w:vAlign w:val="center"/>
          </w:tcPr>
          <w:p w:rsidR="00F625EC" w:rsidRPr="00AF3BC6" w:rsidRDefault="00F625EC" w:rsidP="00D8767E">
            <w:pPr>
              <w:ind w:right="48"/>
              <w:jc w:val="center"/>
              <w:rPr>
                <w:color w:val="000000"/>
                <w:sz w:val="24"/>
                <w:szCs w:val="24"/>
              </w:rPr>
            </w:pPr>
          </w:p>
        </w:tc>
        <w:tc>
          <w:tcPr>
            <w:tcW w:w="2119" w:type="dxa"/>
            <w:vAlign w:val="center"/>
          </w:tcPr>
          <w:p w:rsidR="00F625EC" w:rsidRPr="00AF3BC6" w:rsidRDefault="00F625EC" w:rsidP="00D8767E">
            <w:pPr>
              <w:ind w:right="48" w:firstLine="0"/>
              <w:jc w:val="center"/>
              <w:rPr>
                <w:color w:val="000000"/>
                <w:sz w:val="24"/>
                <w:szCs w:val="24"/>
              </w:rPr>
            </w:pPr>
            <w:r w:rsidRPr="00AF3BC6">
              <w:rPr>
                <w:color w:val="000000"/>
                <w:sz w:val="24"/>
                <w:szCs w:val="24"/>
              </w:rPr>
              <w:t>Средние</w:t>
            </w:r>
          </w:p>
        </w:tc>
        <w:tc>
          <w:tcPr>
            <w:tcW w:w="2513" w:type="dxa"/>
            <w:vAlign w:val="center"/>
          </w:tcPr>
          <w:p w:rsidR="00F625EC" w:rsidRPr="00AF3BC6" w:rsidRDefault="00F625EC" w:rsidP="00D8767E">
            <w:pPr>
              <w:ind w:right="48" w:firstLine="0"/>
              <w:jc w:val="center"/>
              <w:rPr>
                <w:color w:val="000000"/>
                <w:sz w:val="24"/>
                <w:szCs w:val="24"/>
              </w:rPr>
            </w:pPr>
            <w:r w:rsidRPr="00AF3BC6">
              <w:rPr>
                <w:color w:val="000000"/>
                <w:sz w:val="24"/>
                <w:szCs w:val="24"/>
              </w:rPr>
              <w:t>(900,300,300)</w:t>
            </w:r>
          </w:p>
        </w:tc>
      </w:tr>
      <w:tr w:rsidR="00F625EC" w:rsidRPr="00AF3BC6" w:rsidTr="00CD6904">
        <w:trPr>
          <w:trHeight w:val="64"/>
        </w:trPr>
        <w:tc>
          <w:tcPr>
            <w:tcW w:w="1631" w:type="dxa"/>
            <w:vMerge/>
            <w:vAlign w:val="center"/>
          </w:tcPr>
          <w:p w:rsidR="00F625EC" w:rsidRPr="00AF3BC6" w:rsidRDefault="00F625EC" w:rsidP="00D8767E">
            <w:pPr>
              <w:ind w:right="48"/>
              <w:jc w:val="center"/>
              <w:rPr>
                <w:color w:val="000000"/>
                <w:sz w:val="24"/>
                <w:szCs w:val="24"/>
              </w:rPr>
            </w:pPr>
          </w:p>
        </w:tc>
        <w:tc>
          <w:tcPr>
            <w:tcW w:w="3298" w:type="dxa"/>
            <w:vMerge/>
            <w:vAlign w:val="center"/>
          </w:tcPr>
          <w:p w:rsidR="00F625EC" w:rsidRPr="00AF3BC6" w:rsidRDefault="00F625EC" w:rsidP="00D8767E">
            <w:pPr>
              <w:ind w:right="48"/>
              <w:jc w:val="center"/>
              <w:rPr>
                <w:color w:val="000000"/>
                <w:sz w:val="24"/>
                <w:szCs w:val="24"/>
              </w:rPr>
            </w:pPr>
          </w:p>
        </w:tc>
        <w:tc>
          <w:tcPr>
            <w:tcW w:w="2119" w:type="dxa"/>
            <w:vAlign w:val="center"/>
          </w:tcPr>
          <w:p w:rsidR="00F625EC" w:rsidRPr="00AF3BC6" w:rsidRDefault="00F625EC" w:rsidP="00D8767E">
            <w:pPr>
              <w:ind w:right="48" w:firstLine="0"/>
              <w:jc w:val="center"/>
              <w:rPr>
                <w:color w:val="000000"/>
                <w:sz w:val="24"/>
                <w:szCs w:val="24"/>
              </w:rPr>
            </w:pPr>
            <w:r w:rsidRPr="00AF3BC6">
              <w:rPr>
                <w:color w:val="000000"/>
                <w:sz w:val="24"/>
                <w:szCs w:val="24"/>
              </w:rPr>
              <w:t>Высокие</w:t>
            </w:r>
          </w:p>
        </w:tc>
        <w:tc>
          <w:tcPr>
            <w:tcW w:w="2513" w:type="dxa"/>
            <w:vAlign w:val="center"/>
          </w:tcPr>
          <w:p w:rsidR="00F625EC" w:rsidRPr="00AF3BC6" w:rsidRDefault="00F625EC" w:rsidP="00D8767E">
            <w:pPr>
              <w:ind w:right="48" w:firstLine="0"/>
              <w:jc w:val="center"/>
              <w:rPr>
                <w:color w:val="000000"/>
                <w:sz w:val="24"/>
                <w:szCs w:val="24"/>
              </w:rPr>
            </w:pPr>
            <w:r w:rsidRPr="00AF3BC6">
              <w:rPr>
                <w:color w:val="000000"/>
                <w:sz w:val="24"/>
                <w:szCs w:val="24"/>
              </w:rPr>
              <w:t>(1200,300,300)</w:t>
            </w:r>
          </w:p>
        </w:tc>
      </w:tr>
      <w:tr w:rsidR="00F625EC" w:rsidRPr="00AF3BC6" w:rsidTr="00CD6904">
        <w:trPr>
          <w:trHeight w:val="64"/>
        </w:trPr>
        <w:tc>
          <w:tcPr>
            <w:tcW w:w="1631" w:type="dxa"/>
            <w:vMerge/>
            <w:vAlign w:val="center"/>
          </w:tcPr>
          <w:p w:rsidR="00F625EC" w:rsidRPr="00AF3BC6" w:rsidRDefault="00F625EC" w:rsidP="00D8767E">
            <w:pPr>
              <w:ind w:right="48"/>
              <w:jc w:val="center"/>
              <w:rPr>
                <w:color w:val="000000"/>
                <w:sz w:val="24"/>
                <w:szCs w:val="24"/>
              </w:rPr>
            </w:pPr>
          </w:p>
        </w:tc>
        <w:tc>
          <w:tcPr>
            <w:tcW w:w="3298" w:type="dxa"/>
            <w:vMerge/>
            <w:vAlign w:val="center"/>
          </w:tcPr>
          <w:p w:rsidR="00F625EC" w:rsidRPr="00AF3BC6" w:rsidRDefault="00F625EC" w:rsidP="00D8767E">
            <w:pPr>
              <w:ind w:right="48"/>
              <w:jc w:val="center"/>
              <w:rPr>
                <w:color w:val="000000"/>
                <w:sz w:val="24"/>
                <w:szCs w:val="24"/>
              </w:rPr>
            </w:pPr>
          </w:p>
        </w:tc>
        <w:tc>
          <w:tcPr>
            <w:tcW w:w="2119" w:type="dxa"/>
            <w:vAlign w:val="center"/>
          </w:tcPr>
          <w:p w:rsidR="00F625EC" w:rsidRPr="00AF3BC6" w:rsidRDefault="00F625EC" w:rsidP="00D8767E">
            <w:pPr>
              <w:ind w:right="48" w:firstLine="0"/>
              <w:jc w:val="center"/>
              <w:rPr>
                <w:color w:val="000000"/>
                <w:sz w:val="24"/>
                <w:szCs w:val="24"/>
              </w:rPr>
            </w:pPr>
            <w:r w:rsidRPr="00AF3BC6">
              <w:rPr>
                <w:color w:val="000000"/>
                <w:sz w:val="24"/>
                <w:szCs w:val="24"/>
              </w:rPr>
              <w:t>Очень высокие</w:t>
            </w:r>
          </w:p>
        </w:tc>
        <w:tc>
          <w:tcPr>
            <w:tcW w:w="2513" w:type="dxa"/>
            <w:vAlign w:val="center"/>
          </w:tcPr>
          <w:p w:rsidR="00F625EC" w:rsidRPr="00AF3BC6" w:rsidRDefault="00F625EC" w:rsidP="00D8767E">
            <w:pPr>
              <w:ind w:right="48" w:firstLine="0"/>
              <w:jc w:val="center"/>
              <w:rPr>
                <w:color w:val="000000"/>
                <w:sz w:val="24"/>
                <w:szCs w:val="24"/>
              </w:rPr>
            </w:pPr>
            <w:r w:rsidRPr="00AF3BC6">
              <w:rPr>
                <w:color w:val="000000"/>
                <w:sz w:val="24"/>
                <w:szCs w:val="24"/>
              </w:rPr>
              <w:t>(1500,300,0)</w:t>
            </w:r>
          </w:p>
        </w:tc>
      </w:tr>
      <w:tr w:rsidR="00F625EC" w:rsidRPr="00AF3BC6" w:rsidTr="00CD6904">
        <w:trPr>
          <w:trHeight w:val="132"/>
        </w:trPr>
        <w:tc>
          <w:tcPr>
            <w:tcW w:w="1631" w:type="dxa"/>
            <w:vMerge w:val="restart"/>
            <w:vAlign w:val="center"/>
          </w:tcPr>
          <w:p w:rsidR="00F625EC" w:rsidRPr="00AF3BC6" w:rsidRDefault="00F625EC" w:rsidP="00D8767E">
            <w:pPr>
              <w:ind w:right="48" w:firstLine="0"/>
              <w:jc w:val="center"/>
              <w:rPr>
                <w:color w:val="000000"/>
                <w:sz w:val="24"/>
                <w:szCs w:val="24"/>
              </w:rPr>
            </w:pPr>
            <w:r w:rsidRPr="00AF3BC6">
              <w:rPr>
                <w:color w:val="000000"/>
                <w:sz w:val="24"/>
                <w:szCs w:val="24"/>
              </w:rPr>
              <w:t>Y</w:t>
            </w:r>
            <w:r w:rsidRPr="00AF3BC6">
              <w:rPr>
                <w:color w:val="000000"/>
                <w:sz w:val="24"/>
                <w:szCs w:val="24"/>
                <w:vertAlign w:val="subscript"/>
              </w:rPr>
              <w:t>2</w:t>
            </w:r>
          </w:p>
        </w:tc>
        <w:tc>
          <w:tcPr>
            <w:tcW w:w="3298" w:type="dxa"/>
            <w:vMerge w:val="restart"/>
            <w:vAlign w:val="center"/>
          </w:tcPr>
          <w:p w:rsidR="00F625EC" w:rsidRPr="00AF3BC6" w:rsidRDefault="00F625EC" w:rsidP="00D8767E">
            <w:pPr>
              <w:ind w:right="48" w:firstLine="0"/>
              <w:jc w:val="center"/>
              <w:rPr>
                <w:color w:val="000000"/>
                <w:sz w:val="24"/>
                <w:szCs w:val="24"/>
              </w:rPr>
            </w:pPr>
            <w:r w:rsidRPr="00AF3BC6">
              <w:rPr>
                <w:color w:val="000000"/>
                <w:sz w:val="24"/>
                <w:szCs w:val="24"/>
              </w:rPr>
              <w:t>Подача шлака в мельницу</w:t>
            </w:r>
          </w:p>
        </w:tc>
        <w:tc>
          <w:tcPr>
            <w:tcW w:w="2119" w:type="dxa"/>
            <w:vAlign w:val="center"/>
          </w:tcPr>
          <w:p w:rsidR="00F625EC" w:rsidRPr="00AF3BC6" w:rsidRDefault="00F625EC" w:rsidP="00D8767E">
            <w:pPr>
              <w:ind w:right="48" w:firstLine="0"/>
              <w:jc w:val="center"/>
              <w:rPr>
                <w:color w:val="000000"/>
                <w:sz w:val="24"/>
                <w:szCs w:val="24"/>
              </w:rPr>
            </w:pPr>
            <w:r w:rsidRPr="00AF3BC6">
              <w:rPr>
                <w:color w:val="000000"/>
                <w:sz w:val="24"/>
                <w:szCs w:val="24"/>
              </w:rPr>
              <w:t>Уменьшить</w:t>
            </w:r>
          </w:p>
        </w:tc>
        <w:tc>
          <w:tcPr>
            <w:tcW w:w="2513" w:type="dxa"/>
            <w:vAlign w:val="center"/>
          </w:tcPr>
          <w:p w:rsidR="00F625EC" w:rsidRPr="00AF3BC6" w:rsidRDefault="00F625EC" w:rsidP="00D8767E">
            <w:pPr>
              <w:ind w:right="48" w:firstLine="0"/>
              <w:jc w:val="center"/>
              <w:rPr>
                <w:color w:val="000000"/>
                <w:sz w:val="24"/>
                <w:szCs w:val="24"/>
              </w:rPr>
            </w:pPr>
            <w:r w:rsidRPr="00AF3BC6">
              <w:rPr>
                <w:color w:val="000000"/>
                <w:sz w:val="24"/>
                <w:szCs w:val="24"/>
              </w:rPr>
              <w:t>(200,0,200)</w:t>
            </w:r>
          </w:p>
        </w:tc>
      </w:tr>
      <w:tr w:rsidR="00F625EC" w:rsidRPr="00AF3BC6" w:rsidTr="00CD6904">
        <w:trPr>
          <w:trHeight w:val="129"/>
        </w:trPr>
        <w:tc>
          <w:tcPr>
            <w:tcW w:w="1631" w:type="dxa"/>
            <w:vMerge/>
            <w:vAlign w:val="center"/>
          </w:tcPr>
          <w:p w:rsidR="00F625EC" w:rsidRPr="00AF3BC6" w:rsidRDefault="00F625EC" w:rsidP="00D8767E">
            <w:pPr>
              <w:ind w:right="48"/>
              <w:jc w:val="center"/>
              <w:rPr>
                <w:color w:val="000000"/>
                <w:sz w:val="24"/>
                <w:szCs w:val="24"/>
              </w:rPr>
            </w:pPr>
          </w:p>
        </w:tc>
        <w:tc>
          <w:tcPr>
            <w:tcW w:w="3298" w:type="dxa"/>
            <w:vMerge/>
            <w:vAlign w:val="center"/>
          </w:tcPr>
          <w:p w:rsidR="00F625EC" w:rsidRPr="00AF3BC6" w:rsidRDefault="00F625EC" w:rsidP="00D8767E">
            <w:pPr>
              <w:ind w:right="48"/>
              <w:jc w:val="center"/>
              <w:rPr>
                <w:color w:val="000000"/>
                <w:sz w:val="24"/>
                <w:szCs w:val="24"/>
              </w:rPr>
            </w:pPr>
          </w:p>
        </w:tc>
        <w:tc>
          <w:tcPr>
            <w:tcW w:w="2119" w:type="dxa"/>
            <w:vAlign w:val="center"/>
          </w:tcPr>
          <w:p w:rsidR="00F625EC" w:rsidRPr="00AF3BC6" w:rsidRDefault="00F625EC" w:rsidP="00D8767E">
            <w:pPr>
              <w:ind w:right="48" w:firstLine="0"/>
              <w:jc w:val="center"/>
              <w:rPr>
                <w:color w:val="000000"/>
                <w:sz w:val="24"/>
                <w:szCs w:val="24"/>
              </w:rPr>
            </w:pPr>
            <w:r w:rsidRPr="00AF3BC6">
              <w:rPr>
                <w:color w:val="000000"/>
                <w:sz w:val="24"/>
                <w:szCs w:val="24"/>
              </w:rPr>
              <w:t>Немного уменьшить</w:t>
            </w:r>
          </w:p>
        </w:tc>
        <w:tc>
          <w:tcPr>
            <w:tcW w:w="2513" w:type="dxa"/>
            <w:vAlign w:val="center"/>
          </w:tcPr>
          <w:p w:rsidR="00F625EC" w:rsidRPr="00AF3BC6" w:rsidRDefault="00F625EC" w:rsidP="00D8767E">
            <w:pPr>
              <w:ind w:right="48" w:firstLine="0"/>
              <w:jc w:val="center"/>
              <w:rPr>
                <w:color w:val="000000"/>
                <w:sz w:val="24"/>
                <w:szCs w:val="24"/>
              </w:rPr>
            </w:pPr>
            <w:r w:rsidRPr="00AF3BC6">
              <w:rPr>
                <w:color w:val="000000"/>
                <w:sz w:val="24"/>
                <w:szCs w:val="24"/>
              </w:rPr>
              <w:t>(400,200,200)</w:t>
            </w:r>
          </w:p>
        </w:tc>
      </w:tr>
      <w:tr w:rsidR="00F625EC" w:rsidRPr="00AF3BC6" w:rsidTr="00CD6904">
        <w:trPr>
          <w:trHeight w:val="129"/>
        </w:trPr>
        <w:tc>
          <w:tcPr>
            <w:tcW w:w="1631" w:type="dxa"/>
            <w:vMerge/>
            <w:vAlign w:val="center"/>
          </w:tcPr>
          <w:p w:rsidR="00F625EC" w:rsidRPr="00AF3BC6" w:rsidRDefault="00F625EC" w:rsidP="00D8767E">
            <w:pPr>
              <w:ind w:right="48"/>
              <w:jc w:val="center"/>
              <w:rPr>
                <w:color w:val="000000"/>
                <w:sz w:val="24"/>
                <w:szCs w:val="24"/>
              </w:rPr>
            </w:pPr>
          </w:p>
        </w:tc>
        <w:tc>
          <w:tcPr>
            <w:tcW w:w="3298" w:type="dxa"/>
            <w:vMerge/>
            <w:vAlign w:val="center"/>
          </w:tcPr>
          <w:p w:rsidR="00F625EC" w:rsidRPr="00AF3BC6" w:rsidRDefault="00F625EC" w:rsidP="00D8767E">
            <w:pPr>
              <w:ind w:right="48"/>
              <w:jc w:val="center"/>
              <w:rPr>
                <w:color w:val="000000"/>
                <w:sz w:val="24"/>
                <w:szCs w:val="24"/>
              </w:rPr>
            </w:pPr>
          </w:p>
        </w:tc>
        <w:tc>
          <w:tcPr>
            <w:tcW w:w="2119" w:type="dxa"/>
            <w:vAlign w:val="center"/>
          </w:tcPr>
          <w:p w:rsidR="00F625EC" w:rsidRPr="00AF3BC6" w:rsidRDefault="00F625EC" w:rsidP="00D8767E">
            <w:pPr>
              <w:ind w:right="48" w:firstLine="0"/>
              <w:jc w:val="center"/>
              <w:rPr>
                <w:color w:val="000000"/>
                <w:sz w:val="24"/>
                <w:szCs w:val="24"/>
              </w:rPr>
            </w:pPr>
            <w:r w:rsidRPr="00AF3BC6">
              <w:rPr>
                <w:color w:val="000000"/>
                <w:sz w:val="24"/>
                <w:szCs w:val="24"/>
              </w:rPr>
              <w:t>Без изменений</w:t>
            </w:r>
          </w:p>
        </w:tc>
        <w:tc>
          <w:tcPr>
            <w:tcW w:w="2513" w:type="dxa"/>
            <w:vAlign w:val="center"/>
          </w:tcPr>
          <w:p w:rsidR="00F625EC" w:rsidRPr="00AF3BC6" w:rsidRDefault="00F625EC" w:rsidP="00D8767E">
            <w:pPr>
              <w:ind w:right="48" w:firstLine="0"/>
              <w:jc w:val="center"/>
              <w:rPr>
                <w:color w:val="000000"/>
                <w:sz w:val="24"/>
                <w:szCs w:val="24"/>
              </w:rPr>
            </w:pPr>
            <w:r w:rsidRPr="00AF3BC6">
              <w:rPr>
                <w:color w:val="000000"/>
                <w:sz w:val="24"/>
                <w:szCs w:val="24"/>
              </w:rPr>
              <w:t>(600,200,200)</w:t>
            </w:r>
          </w:p>
        </w:tc>
      </w:tr>
      <w:tr w:rsidR="00F625EC" w:rsidRPr="00AF3BC6" w:rsidTr="00CD6904">
        <w:trPr>
          <w:trHeight w:val="129"/>
        </w:trPr>
        <w:tc>
          <w:tcPr>
            <w:tcW w:w="1631" w:type="dxa"/>
            <w:vMerge/>
            <w:vAlign w:val="center"/>
          </w:tcPr>
          <w:p w:rsidR="00F625EC" w:rsidRPr="00AF3BC6" w:rsidRDefault="00F625EC" w:rsidP="00D8767E">
            <w:pPr>
              <w:ind w:right="48"/>
              <w:jc w:val="center"/>
              <w:rPr>
                <w:color w:val="000000"/>
                <w:sz w:val="24"/>
                <w:szCs w:val="24"/>
              </w:rPr>
            </w:pPr>
          </w:p>
        </w:tc>
        <w:tc>
          <w:tcPr>
            <w:tcW w:w="3298" w:type="dxa"/>
            <w:vMerge/>
            <w:vAlign w:val="center"/>
          </w:tcPr>
          <w:p w:rsidR="00F625EC" w:rsidRPr="00AF3BC6" w:rsidRDefault="00F625EC" w:rsidP="00D8767E">
            <w:pPr>
              <w:ind w:right="48"/>
              <w:jc w:val="center"/>
              <w:rPr>
                <w:color w:val="000000"/>
                <w:sz w:val="24"/>
                <w:szCs w:val="24"/>
              </w:rPr>
            </w:pPr>
          </w:p>
        </w:tc>
        <w:tc>
          <w:tcPr>
            <w:tcW w:w="2119" w:type="dxa"/>
            <w:vAlign w:val="center"/>
          </w:tcPr>
          <w:p w:rsidR="00F625EC" w:rsidRPr="00AF3BC6" w:rsidRDefault="00F625EC" w:rsidP="00D8767E">
            <w:pPr>
              <w:ind w:right="48" w:firstLine="0"/>
              <w:jc w:val="center"/>
              <w:rPr>
                <w:color w:val="000000"/>
                <w:sz w:val="24"/>
                <w:szCs w:val="24"/>
              </w:rPr>
            </w:pPr>
            <w:r w:rsidRPr="00AF3BC6">
              <w:rPr>
                <w:color w:val="000000"/>
                <w:sz w:val="24"/>
                <w:szCs w:val="24"/>
              </w:rPr>
              <w:t>Немного увеличить</w:t>
            </w:r>
          </w:p>
        </w:tc>
        <w:tc>
          <w:tcPr>
            <w:tcW w:w="2513" w:type="dxa"/>
            <w:vAlign w:val="center"/>
          </w:tcPr>
          <w:p w:rsidR="00F625EC" w:rsidRPr="00AF3BC6" w:rsidRDefault="00F625EC" w:rsidP="00D8767E">
            <w:pPr>
              <w:ind w:right="48" w:firstLine="0"/>
              <w:jc w:val="center"/>
              <w:rPr>
                <w:color w:val="000000"/>
                <w:sz w:val="24"/>
                <w:szCs w:val="24"/>
              </w:rPr>
            </w:pPr>
            <w:r w:rsidRPr="00AF3BC6">
              <w:rPr>
                <w:color w:val="000000"/>
                <w:sz w:val="24"/>
                <w:szCs w:val="24"/>
              </w:rPr>
              <w:t>(800,200,200)</w:t>
            </w:r>
          </w:p>
        </w:tc>
      </w:tr>
      <w:tr w:rsidR="00F625EC" w:rsidRPr="00AF3BC6" w:rsidTr="00CD6904">
        <w:trPr>
          <w:trHeight w:val="129"/>
        </w:trPr>
        <w:tc>
          <w:tcPr>
            <w:tcW w:w="1631" w:type="dxa"/>
            <w:vMerge/>
            <w:vAlign w:val="center"/>
          </w:tcPr>
          <w:p w:rsidR="00F625EC" w:rsidRPr="00AF3BC6" w:rsidRDefault="00F625EC" w:rsidP="00D8767E">
            <w:pPr>
              <w:ind w:right="48"/>
              <w:jc w:val="center"/>
              <w:rPr>
                <w:color w:val="000000"/>
                <w:sz w:val="24"/>
                <w:szCs w:val="24"/>
              </w:rPr>
            </w:pPr>
          </w:p>
        </w:tc>
        <w:tc>
          <w:tcPr>
            <w:tcW w:w="3298" w:type="dxa"/>
            <w:vMerge/>
            <w:vAlign w:val="center"/>
          </w:tcPr>
          <w:p w:rsidR="00F625EC" w:rsidRPr="00AF3BC6" w:rsidRDefault="00F625EC" w:rsidP="00D8767E">
            <w:pPr>
              <w:ind w:right="48"/>
              <w:jc w:val="center"/>
              <w:rPr>
                <w:color w:val="000000"/>
                <w:sz w:val="24"/>
                <w:szCs w:val="24"/>
              </w:rPr>
            </w:pPr>
          </w:p>
        </w:tc>
        <w:tc>
          <w:tcPr>
            <w:tcW w:w="2119" w:type="dxa"/>
            <w:vAlign w:val="center"/>
          </w:tcPr>
          <w:p w:rsidR="00F625EC" w:rsidRPr="00AF3BC6" w:rsidRDefault="00F625EC" w:rsidP="00D8767E">
            <w:pPr>
              <w:ind w:right="48" w:firstLine="0"/>
              <w:jc w:val="center"/>
              <w:rPr>
                <w:color w:val="000000"/>
                <w:sz w:val="24"/>
                <w:szCs w:val="24"/>
              </w:rPr>
            </w:pPr>
            <w:r w:rsidRPr="00AF3BC6">
              <w:rPr>
                <w:color w:val="000000"/>
                <w:sz w:val="24"/>
                <w:szCs w:val="24"/>
              </w:rPr>
              <w:t>Увеличить</w:t>
            </w:r>
          </w:p>
        </w:tc>
        <w:tc>
          <w:tcPr>
            <w:tcW w:w="2513" w:type="dxa"/>
            <w:vAlign w:val="center"/>
          </w:tcPr>
          <w:p w:rsidR="00F625EC" w:rsidRPr="00AF3BC6" w:rsidRDefault="00F625EC" w:rsidP="00D8767E">
            <w:pPr>
              <w:ind w:right="48" w:firstLine="0"/>
              <w:jc w:val="center"/>
              <w:rPr>
                <w:color w:val="000000"/>
                <w:sz w:val="24"/>
                <w:szCs w:val="24"/>
              </w:rPr>
            </w:pPr>
            <w:r w:rsidRPr="00AF3BC6">
              <w:rPr>
                <w:color w:val="000000"/>
                <w:sz w:val="24"/>
                <w:szCs w:val="24"/>
              </w:rPr>
              <w:t>(1000,200,0)</w:t>
            </w:r>
          </w:p>
        </w:tc>
      </w:tr>
    </w:tbl>
    <w:p w:rsidR="00F625EC" w:rsidRPr="00AF3BC6" w:rsidRDefault="00F625EC" w:rsidP="00F625EC">
      <w:pPr>
        <w:ind w:left="48" w:right="48" w:firstLine="709"/>
        <w:rPr>
          <w:color w:val="000000"/>
        </w:rPr>
      </w:pPr>
    </w:p>
    <w:p w:rsidR="00CD6904" w:rsidRPr="00AF3BC6" w:rsidRDefault="00F625EC" w:rsidP="002A3FDE">
      <w:pPr>
        <w:ind w:left="48" w:right="48" w:firstLine="709"/>
        <w:rPr>
          <w:color w:val="000000"/>
        </w:rPr>
      </w:pPr>
      <w:r w:rsidRPr="00AF3BC6">
        <w:rPr>
          <w:color w:val="000000"/>
        </w:rPr>
        <w:t>Используемые функции прина</w:t>
      </w:r>
      <w:r w:rsidR="003707F8" w:rsidRPr="00AF3BC6">
        <w:rPr>
          <w:color w:val="000000"/>
        </w:rPr>
        <w:t>длежности показаны на рисунках 2</w:t>
      </w:r>
      <w:r w:rsidRPr="00AF3BC6">
        <w:rPr>
          <w:color w:val="000000"/>
        </w:rPr>
        <w:t>.</w:t>
      </w:r>
      <w:r w:rsidR="003707F8" w:rsidRPr="00AF3BC6">
        <w:rPr>
          <w:color w:val="000000"/>
        </w:rPr>
        <w:t>1</w:t>
      </w:r>
      <w:r w:rsidR="008A03D6" w:rsidRPr="00AF3BC6">
        <w:rPr>
          <w:color w:val="000000"/>
        </w:rPr>
        <w:t>2</w:t>
      </w:r>
      <w:r w:rsidR="00D318DF">
        <w:rPr>
          <w:color w:val="000000"/>
          <w:lang w:val="kk-KZ"/>
        </w:rPr>
        <w:t xml:space="preserve">, 2.13, 2.14, 2.15, 2.16 и </w:t>
      </w:r>
      <w:r w:rsidR="003707F8" w:rsidRPr="00AF3BC6">
        <w:rPr>
          <w:color w:val="000000"/>
        </w:rPr>
        <w:t>2</w:t>
      </w:r>
      <w:r w:rsidRPr="00AF3BC6">
        <w:rPr>
          <w:color w:val="000000"/>
        </w:rPr>
        <w:t>.</w:t>
      </w:r>
      <w:r w:rsidR="003707F8" w:rsidRPr="00AF3BC6">
        <w:rPr>
          <w:color w:val="000000"/>
        </w:rPr>
        <w:t>1</w:t>
      </w:r>
      <w:r w:rsidR="008A03D6" w:rsidRPr="00AF3BC6">
        <w:rPr>
          <w:color w:val="000000"/>
        </w:rPr>
        <w:t>7</w:t>
      </w:r>
      <w:r w:rsidRPr="00AF3BC6">
        <w:rPr>
          <w:color w:val="000000"/>
        </w:rPr>
        <w:t>.</w:t>
      </w:r>
    </w:p>
    <w:p w:rsidR="00F80D8F" w:rsidRPr="00AF3BC6" w:rsidRDefault="00F80D8F" w:rsidP="00F80D8F">
      <w:pPr>
        <w:ind w:firstLine="0"/>
        <w:rPr>
          <w:color w:val="000000"/>
        </w:rPr>
      </w:pPr>
    </w:p>
    <w:p w:rsidR="00F625EC" w:rsidRPr="00AF3BC6" w:rsidRDefault="00F625EC" w:rsidP="00F80D8F">
      <w:pPr>
        <w:ind w:firstLine="0"/>
        <w:jc w:val="center"/>
        <w:rPr>
          <w:color w:val="000000"/>
        </w:rPr>
      </w:pPr>
      <w:r w:rsidRPr="00AF3BC6">
        <w:rPr>
          <w:noProof/>
        </w:rPr>
        <w:drawing>
          <wp:inline distT="0" distB="0" distL="0" distR="0" wp14:anchorId="621ED0DA" wp14:editId="533F334E">
            <wp:extent cx="5011948" cy="273233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025284" cy="2739600"/>
                    </a:xfrm>
                    <a:prstGeom prst="rect">
                      <a:avLst/>
                    </a:prstGeom>
                  </pic:spPr>
                </pic:pic>
              </a:graphicData>
            </a:graphic>
          </wp:inline>
        </w:drawing>
      </w:r>
    </w:p>
    <w:p w:rsidR="00F80D8F" w:rsidRPr="00AF3BC6" w:rsidRDefault="00F80D8F" w:rsidP="00F80D8F">
      <w:pPr>
        <w:ind w:firstLine="0"/>
        <w:jc w:val="center"/>
        <w:rPr>
          <w:color w:val="000000"/>
          <w:sz w:val="16"/>
          <w:szCs w:val="16"/>
        </w:rPr>
      </w:pPr>
    </w:p>
    <w:p w:rsidR="00F625EC" w:rsidRPr="00AF3BC6" w:rsidRDefault="00260B55" w:rsidP="00F80D8F">
      <w:pPr>
        <w:ind w:firstLine="0"/>
        <w:jc w:val="center"/>
        <w:rPr>
          <w:color w:val="000000"/>
        </w:rPr>
      </w:pPr>
      <w:r w:rsidRPr="00AF3BC6">
        <w:rPr>
          <w:color w:val="000000"/>
        </w:rPr>
        <w:t>Рисунок 2</w:t>
      </w:r>
      <w:r w:rsidR="00F625EC" w:rsidRPr="00AF3BC6">
        <w:rPr>
          <w:color w:val="000000"/>
        </w:rPr>
        <w:t>.</w:t>
      </w:r>
      <w:r w:rsidR="008A03D6" w:rsidRPr="00AF3BC6">
        <w:rPr>
          <w:color w:val="000000"/>
        </w:rPr>
        <w:t>12</w:t>
      </w:r>
      <w:r w:rsidR="00F625EC" w:rsidRPr="00AF3BC6">
        <w:rPr>
          <w:color w:val="000000"/>
        </w:rPr>
        <w:t xml:space="preserve"> – Функции принадлежности Тонкость помола</w:t>
      </w:r>
    </w:p>
    <w:p w:rsidR="00F625EC" w:rsidRPr="00AF3BC6" w:rsidRDefault="00F625EC" w:rsidP="00CD6904">
      <w:pPr>
        <w:ind w:firstLine="0"/>
        <w:jc w:val="center"/>
        <w:rPr>
          <w:color w:val="000000"/>
        </w:rPr>
      </w:pPr>
      <w:r w:rsidRPr="00AF3BC6">
        <w:rPr>
          <w:noProof/>
        </w:rPr>
        <w:lastRenderedPageBreak/>
        <w:drawing>
          <wp:inline distT="0" distB="0" distL="0" distR="0" wp14:anchorId="3AA017B2" wp14:editId="2AB9D1C5">
            <wp:extent cx="5761242" cy="3140818"/>
            <wp:effectExtent l="0" t="0" r="0" b="25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65370" cy="3143069"/>
                    </a:xfrm>
                    <a:prstGeom prst="rect">
                      <a:avLst/>
                    </a:prstGeom>
                  </pic:spPr>
                </pic:pic>
              </a:graphicData>
            </a:graphic>
          </wp:inline>
        </w:drawing>
      </w:r>
    </w:p>
    <w:p w:rsidR="00CD6904" w:rsidRPr="00AF3BC6" w:rsidRDefault="00CD6904" w:rsidP="009415F4">
      <w:pPr>
        <w:ind w:right="48" w:firstLine="0"/>
        <w:jc w:val="center"/>
        <w:rPr>
          <w:color w:val="000000"/>
          <w:sz w:val="16"/>
          <w:szCs w:val="16"/>
        </w:rPr>
      </w:pPr>
    </w:p>
    <w:p w:rsidR="00F625EC" w:rsidRPr="00AF3BC6" w:rsidRDefault="00260B55" w:rsidP="009415F4">
      <w:pPr>
        <w:ind w:right="48" w:firstLine="0"/>
        <w:jc w:val="center"/>
        <w:rPr>
          <w:color w:val="000000"/>
        </w:rPr>
      </w:pPr>
      <w:r w:rsidRPr="00AF3BC6">
        <w:rPr>
          <w:color w:val="000000"/>
        </w:rPr>
        <w:t>Рисунок 2</w:t>
      </w:r>
      <w:r w:rsidR="00F625EC" w:rsidRPr="00AF3BC6">
        <w:rPr>
          <w:color w:val="000000"/>
        </w:rPr>
        <w:t>.</w:t>
      </w:r>
      <w:r w:rsidR="003707F8" w:rsidRPr="00AF3BC6">
        <w:rPr>
          <w:color w:val="000000"/>
        </w:rPr>
        <w:t>1</w:t>
      </w:r>
      <w:r w:rsidR="008A03D6" w:rsidRPr="00AF3BC6">
        <w:rPr>
          <w:color w:val="000000"/>
        </w:rPr>
        <w:t>3</w:t>
      </w:r>
      <w:r w:rsidR="00F625EC" w:rsidRPr="00AF3BC6">
        <w:rPr>
          <w:color w:val="000000"/>
        </w:rPr>
        <w:t xml:space="preserve"> – Функции принадлежности Уровень шума</w:t>
      </w:r>
    </w:p>
    <w:p w:rsidR="00F625EC" w:rsidRPr="00AF3BC6" w:rsidRDefault="00F625EC" w:rsidP="00F625EC">
      <w:pPr>
        <w:ind w:right="48"/>
        <w:jc w:val="center"/>
        <w:rPr>
          <w:color w:val="000000"/>
        </w:rPr>
      </w:pPr>
    </w:p>
    <w:p w:rsidR="00F625EC" w:rsidRPr="00AF3BC6" w:rsidRDefault="00F625EC" w:rsidP="00CD6904">
      <w:pPr>
        <w:ind w:firstLine="0"/>
        <w:jc w:val="center"/>
        <w:rPr>
          <w:color w:val="000000"/>
        </w:rPr>
      </w:pPr>
      <w:r w:rsidRPr="00AF3BC6">
        <w:rPr>
          <w:noProof/>
        </w:rPr>
        <w:drawing>
          <wp:inline distT="0" distB="0" distL="0" distR="0" wp14:anchorId="35B13EB2" wp14:editId="6BBEFB1E">
            <wp:extent cx="5940425" cy="3238500"/>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0425" cy="3238500"/>
                    </a:xfrm>
                    <a:prstGeom prst="rect">
                      <a:avLst/>
                    </a:prstGeom>
                  </pic:spPr>
                </pic:pic>
              </a:graphicData>
            </a:graphic>
          </wp:inline>
        </w:drawing>
      </w:r>
    </w:p>
    <w:p w:rsidR="00CD6904" w:rsidRPr="00AF3BC6" w:rsidRDefault="00CD6904" w:rsidP="009415F4">
      <w:pPr>
        <w:ind w:right="48" w:firstLine="0"/>
        <w:jc w:val="center"/>
        <w:rPr>
          <w:color w:val="000000"/>
          <w:sz w:val="16"/>
          <w:szCs w:val="16"/>
        </w:rPr>
      </w:pPr>
    </w:p>
    <w:p w:rsidR="00F625EC" w:rsidRPr="00AF3BC6" w:rsidRDefault="00F625EC" w:rsidP="009415F4">
      <w:pPr>
        <w:ind w:right="48" w:firstLine="0"/>
        <w:jc w:val="center"/>
        <w:rPr>
          <w:color w:val="000000"/>
        </w:rPr>
      </w:pPr>
      <w:r w:rsidRPr="00AF3BC6">
        <w:rPr>
          <w:color w:val="000000"/>
        </w:rPr>
        <w:t xml:space="preserve">Рисунок </w:t>
      </w:r>
      <w:r w:rsidR="00260B55" w:rsidRPr="00AF3BC6">
        <w:rPr>
          <w:color w:val="000000"/>
        </w:rPr>
        <w:t>2</w:t>
      </w:r>
      <w:r w:rsidRPr="00AF3BC6">
        <w:rPr>
          <w:color w:val="000000"/>
        </w:rPr>
        <w:t>.</w:t>
      </w:r>
      <w:r w:rsidR="008A03D6" w:rsidRPr="00AF3BC6">
        <w:rPr>
          <w:color w:val="000000"/>
        </w:rPr>
        <w:t>14</w:t>
      </w:r>
      <w:r w:rsidRPr="00AF3BC6">
        <w:rPr>
          <w:color w:val="000000"/>
        </w:rPr>
        <w:t xml:space="preserve"> – Функции принадлежности Уровень загрузки барабана</w:t>
      </w:r>
    </w:p>
    <w:p w:rsidR="00F625EC" w:rsidRPr="00AF3BC6" w:rsidRDefault="00F625EC" w:rsidP="00F625EC">
      <w:pPr>
        <w:ind w:right="48"/>
        <w:jc w:val="center"/>
        <w:rPr>
          <w:color w:val="000000"/>
        </w:rPr>
      </w:pPr>
    </w:p>
    <w:p w:rsidR="00F625EC" w:rsidRPr="00AF3BC6" w:rsidRDefault="00F625EC" w:rsidP="00CD6904">
      <w:pPr>
        <w:ind w:firstLine="0"/>
        <w:jc w:val="center"/>
        <w:rPr>
          <w:color w:val="000000"/>
        </w:rPr>
      </w:pPr>
      <w:r w:rsidRPr="00AF3BC6">
        <w:rPr>
          <w:noProof/>
        </w:rPr>
        <w:lastRenderedPageBreak/>
        <w:drawing>
          <wp:inline distT="0" distB="0" distL="0" distR="0" wp14:anchorId="18B4A08B" wp14:editId="647FA4AC">
            <wp:extent cx="5940425" cy="3238500"/>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0425" cy="3238500"/>
                    </a:xfrm>
                    <a:prstGeom prst="rect">
                      <a:avLst/>
                    </a:prstGeom>
                  </pic:spPr>
                </pic:pic>
              </a:graphicData>
            </a:graphic>
          </wp:inline>
        </w:drawing>
      </w:r>
    </w:p>
    <w:p w:rsidR="00CD6904" w:rsidRPr="00AF3BC6" w:rsidRDefault="00CD6904" w:rsidP="009415F4">
      <w:pPr>
        <w:ind w:right="48" w:firstLine="0"/>
        <w:jc w:val="center"/>
        <w:rPr>
          <w:color w:val="000000"/>
          <w:sz w:val="16"/>
          <w:szCs w:val="16"/>
        </w:rPr>
      </w:pPr>
    </w:p>
    <w:p w:rsidR="00F625EC" w:rsidRPr="00AF3BC6" w:rsidRDefault="00260B55" w:rsidP="009415F4">
      <w:pPr>
        <w:ind w:right="48" w:firstLine="0"/>
        <w:jc w:val="center"/>
        <w:rPr>
          <w:color w:val="000000"/>
        </w:rPr>
      </w:pPr>
      <w:r w:rsidRPr="00AF3BC6">
        <w:rPr>
          <w:color w:val="000000"/>
        </w:rPr>
        <w:t>Рисунок 2</w:t>
      </w:r>
      <w:r w:rsidR="00F625EC" w:rsidRPr="00AF3BC6">
        <w:rPr>
          <w:color w:val="000000"/>
        </w:rPr>
        <w:t>.</w:t>
      </w:r>
      <w:r w:rsidR="008A03D6" w:rsidRPr="00AF3BC6">
        <w:rPr>
          <w:color w:val="000000"/>
        </w:rPr>
        <w:t>15</w:t>
      </w:r>
      <w:r w:rsidR="00F625EC" w:rsidRPr="00AF3BC6">
        <w:rPr>
          <w:color w:val="000000"/>
        </w:rPr>
        <w:t xml:space="preserve"> – Функции принадлежности Внутренняя температура барабана</w:t>
      </w:r>
    </w:p>
    <w:p w:rsidR="00F625EC" w:rsidRPr="00AF3BC6" w:rsidRDefault="00F625EC" w:rsidP="00F625EC">
      <w:pPr>
        <w:ind w:right="48"/>
        <w:jc w:val="center"/>
        <w:rPr>
          <w:color w:val="000000"/>
        </w:rPr>
      </w:pPr>
    </w:p>
    <w:p w:rsidR="00F625EC" w:rsidRPr="00AF3BC6" w:rsidRDefault="00F625EC" w:rsidP="00CD6904">
      <w:pPr>
        <w:ind w:firstLine="0"/>
        <w:jc w:val="center"/>
        <w:rPr>
          <w:color w:val="000000"/>
        </w:rPr>
      </w:pPr>
      <w:r w:rsidRPr="00AF3BC6">
        <w:rPr>
          <w:noProof/>
        </w:rPr>
        <w:drawing>
          <wp:inline distT="0" distB="0" distL="0" distR="0" wp14:anchorId="0FDD52D3" wp14:editId="38BF1130">
            <wp:extent cx="5940425" cy="3238500"/>
            <wp:effectExtent l="0" t="0" r="317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0425" cy="3238500"/>
                    </a:xfrm>
                    <a:prstGeom prst="rect">
                      <a:avLst/>
                    </a:prstGeom>
                  </pic:spPr>
                </pic:pic>
              </a:graphicData>
            </a:graphic>
          </wp:inline>
        </w:drawing>
      </w:r>
    </w:p>
    <w:p w:rsidR="00CD6904" w:rsidRPr="00AF3BC6" w:rsidRDefault="00CD6904" w:rsidP="009415F4">
      <w:pPr>
        <w:ind w:right="48" w:firstLine="0"/>
        <w:jc w:val="center"/>
        <w:rPr>
          <w:color w:val="000000"/>
          <w:sz w:val="16"/>
          <w:szCs w:val="16"/>
        </w:rPr>
      </w:pPr>
    </w:p>
    <w:p w:rsidR="00F625EC" w:rsidRPr="00AF3BC6" w:rsidRDefault="00260B55" w:rsidP="009415F4">
      <w:pPr>
        <w:ind w:right="48" w:firstLine="0"/>
        <w:jc w:val="center"/>
        <w:rPr>
          <w:color w:val="000000"/>
        </w:rPr>
      </w:pPr>
      <w:r w:rsidRPr="00AF3BC6">
        <w:rPr>
          <w:color w:val="000000"/>
        </w:rPr>
        <w:t>Рисунок 2</w:t>
      </w:r>
      <w:r w:rsidR="00F625EC" w:rsidRPr="00AF3BC6">
        <w:rPr>
          <w:color w:val="000000"/>
        </w:rPr>
        <w:t>.</w:t>
      </w:r>
      <w:r w:rsidR="008A03D6" w:rsidRPr="00AF3BC6">
        <w:rPr>
          <w:color w:val="000000"/>
        </w:rPr>
        <w:t>16</w:t>
      </w:r>
      <w:r w:rsidR="00F625EC" w:rsidRPr="00AF3BC6">
        <w:rPr>
          <w:color w:val="000000"/>
        </w:rPr>
        <w:t xml:space="preserve"> – Функции принадлежности Обороты двигателя</w:t>
      </w:r>
    </w:p>
    <w:p w:rsidR="00F625EC" w:rsidRPr="00AF3BC6" w:rsidRDefault="00F625EC" w:rsidP="00F625EC">
      <w:pPr>
        <w:ind w:right="48"/>
        <w:jc w:val="center"/>
        <w:rPr>
          <w:color w:val="000000"/>
        </w:rPr>
      </w:pPr>
    </w:p>
    <w:p w:rsidR="00F625EC" w:rsidRPr="00AF3BC6" w:rsidRDefault="00F625EC" w:rsidP="00CD6904">
      <w:pPr>
        <w:ind w:firstLine="0"/>
        <w:jc w:val="center"/>
        <w:rPr>
          <w:color w:val="000000"/>
        </w:rPr>
      </w:pPr>
      <w:r w:rsidRPr="00AF3BC6">
        <w:rPr>
          <w:noProof/>
        </w:rPr>
        <w:lastRenderedPageBreak/>
        <w:drawing>
          <wp:inline distT="0" distB="0" distL="0" distR="0" wp14:anchorId="1503428B" wp14:editId="391C9BBF">
            <wp:extent cx="5940425" cy="3238500"/>
            <wp:effectExtent l="0" t="0" r="317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0425" cy="3238500"/>
                    </a:xfrm>
                    <a:prstGeom prst="rect">
                      <a:avLst/>
                    </a:prstGeom>
                  </pic:spPr>
                </pic:pic>
              </a:graphicData>
            </a:graphic>
          </wp:inline>
        </w:drawing>
      </w:r>
    </w:p>
    <w:p w:rsidR="00CD6904" w:rsidRPr="00AF3BC6" w:rsidRDefault="00CD6904" w:rsidP="009415F4">
      <w:pPr>
        <w:ind w:right="48" w:firstLine="0"/>
        <w:jc w:val="center"/>
        <w:rPr>
          <w:color w:val="000000"/>
          <w:sz w:val="16"/>
          <w:szCs w:val="16"/>
        </w:rPr>
      </w:pPr>
    </w:p>
    <w:p w:rsidR="00F625EC" w:rsidRPr="00AF3BC6" w:rsidRDefault="00F625EC" w:rsidP="009415F4">
      <w:pPr>
        <w:ind w:right="48" w:firstLine="0"/>
        <w:jc w:val="center"/>
        <w:rPr>
          <w:color w:val="000000"/>
        </w:rPr>
      </w:pPr>
      <w:r w:rsidRPr="00AF3BC6">
        <w:rPr>
          <w:color w:val="000000"/>
        </w:rPr>
        <w:t xml:space="preserve">Рисунок </w:t>
      </w:r>
      <w:r w:rsidR="00260B55" w:rsidRPr="00AF3BC6">
        <w:rPr>
          <w:color w:val="000000"/>
        </w:rPr>
        <w:t>2</w:t>
      </w:r>
      <w:r w:rsidRPr="00AF3BC6">
        <w:rPr>
          <w:color w:val="000000"/>
        </w:rPr>
        <w:t>.</w:t>
      </w:r>
      <w:r w:rsidR="003707F8" w:rsidRPr="00AF3BC6">
        <w:rPr>
          <w:color w:val="000000"/>
        </w:rPr>
        <w:t>1</w:t>
      </w:r>
      <w:r w:rsidR="008A03D6" w:rsidRPr="00AF3BC6">
        <w:rPr>
          <w:color w:val="000000"/>
        </w:rPr>
        <w:t>7</w:t>
      </w:r>
      <w:r w:rsidRPr="00AF3BC6">
        <w:rPr>
          <w:color w:val="000000"/>
        </w:rPr>
        <w:t xml:space="preserve"> – Функции принадлежности Подача шлака в мельницу</w:t>
      </w:r>
    </w:p>
    <w:p w:rsidR="00F625EC" w:rsidRPr="00AF3BC6" w:rsidRDefault="00F625EC" w:rsidP="00F625EC">
      <w:pPr>
        <w:ind w:left="48" w:right="48" w:firstLine="709"/>
        <w:rPr>
          <w:color w:val="000000"/>
        </w:rPr>
      </w:pPr>
    </w:p>
    <w:p w:rsidR="00F625EC" w:rsidRPr="00AF3BC6" w:rsidRDefault="00F625EC" w:rsidP="00F625EC">
      <w:pPr>
        <w:ind w:left="48" w:right="48" w:firstLine="709"/>
        <w:rPr>
          <w:color w:val="000000"/>
        </w:rPr>
      </w:pPr>
      <w:r w:rsidRPr="00AF3BC6">
        <w:rPr>
          <w:color w:val="000000"/>
        </w:rPr>
        <w:t>В процессе создания правил</w:t>
      </w:r>
      <w:r w:rsidR="003F24E5" w:rsidRPr="00AF3BC6">
        <w:rPr>
          <w:color w:val="000000"/>
        </w:rPr>
        <w:t xml:space="preserve"> </w:t>
      </w:r>
      <w:r w:rsidRPr="00AF3BC6">
        <w:rPr>
          <w:color w:val="000000"/>
        </w:rPr>
        <w:t>эксперту предлагались ситуации в следующей форме:</w:t>
      </w:r>
    </w:p>
    <w:p w:rsidR="00960E44" w:rsidRPr="00AF3BC6" w:rsidRDefault="00F625EC" w:rsidP="00CD6904">
      <w:pPr>
        <w:ind w:left="48" w:firstLine="709"/>
        <w:rPr>
          <w:color w:val="000000"/>
        </w:rPr>
      </w:pPr>
      <w:r w:rsidRPr="00AF3BC6">
        <w:rPr>
          <w:color w:val="000000"/>
        </w:rPr>
        <w:t>«Если тонкость помола МЕЛКО и уровень шума НИЗКИЙ и уровень загрузки барабана НИЗКИЙ и внутренняя температура барабана НИЗКАЯ, то изменить обороты двигателя и подачу шлака – ?».</w:t>
      </w:r>
      <w:r w:rsidR="00960E44" w:rsidRPr="00AF3BC6">
        <w:rPr>
          <w:color w:val="000000"/>
        </w:rPr>
        <w:t xml:space="preserve"> </w:t>
      </w:r>
    </w:p>
    <w:p w:rsidR="00F625EC" w:rsidRPr="00AF3BC6" w:rsidRDefault="00960E44" w:rsidP="00F625EC">
      <w:pPr>
        <w:ind w:left="48" w:right="48" w:firstLine="709"/>
        <w:rPr>
          <w:color w:val="000000"/>
        </w:rPr>
      </w:pPr>
      <w:r w:rsidRPr="00AF3BC6">
        <w:rPr>
          <w:color w:val="000000"/>
        </w:rPr>
        <w:t xml:space="preserve">Результаты опроса представлен в таблице </w:t>
      </w:r>
      <w:r w:rsidR="00260B55" w:rsidRPr="00AF3BC6">
        <w:rPr>
          <w:color w:val="000000"/>
        </w:rPr>
        <w:t>2</w:t>
      </w:r>
      <w:r w:rsidR="00426C0C">
        <w:rPr>
          <w:color w:val="000000"/>
        </w:rPr>
        <w:t>.7</w:t>
      </w:r>
      <w:r w:rsidRPr="00AF3BC6">
        <w:rPr>
          <w:color w:val="000000"/>
        </w:rPr>
        <w:t>.</w:t>
      </w:r>
    </w:p>
    <w:p w:rsidR="00F625EC" w:rsidRPr="00AF3BC6" w:rsidRDefault="00F625EC" w:rsidP="00F625EC">
      <w:pPr>
        <w:ind w:left="48" w:right="48" w:firstLine="709"/>
        <w:rPr>
          <w:color w:val="000000"/>
        </w:rPr>
      </w:pPr>
    </w:p>
    <w:p w:rsidR="00F625EC" w:rsidRPr="00AF3BC6" w:rsidRDefault="00960E44" w:rsidP="00960E44">
      <w:pPr>
        <w:ind w:right="48" w:firstLine="0"/>
        <w:rPr>
          <w:color w:val="000000"/>
        </w:rPr>
      </w:pPr>
      <w:r w:rsidRPr="00AF3BC6">
        <w:rPr>
          <w:color w:val="000000"/>
        </w:rPr>
        <w:t xml:space="preserve">Таблица </w:t>
      </w:r>
      <w:r w:rsidR="00260B55" w:rsidRPr="00AF3BC6">
        <w:rPr>
          <w:color w:val="000000"/>
        </w:rPr>
        <w:t>2</w:t>
      </w:r>
      <w:r w:rsidRPr="00AF3BC6">
        <w:rPr>
          <w:color w:val="000000"/>
        </w:rPr>
        <w:t>.</w:t>
      </w:r>
      <w:r w:rsidR="00426C0C">
        <w:rPr>
          <w:color w:val="000000"/>
        </w:rPr>
        <w:t>7</w:t>
      </w:r>
      <w:r w:rsidRPr="00AF3BC6">
        <w:rPr>
          <w:color w:val="000000"/>
        </w:rPr>
        <w:t xml:space="preserve"> – </w:t>
      </w:r>
      <w:r w:rsidR="00F625EC" w:rsidRPr="00AF3BC6">
        <w:rPr>
          <w:color w:val="000000"/>
        </w:rPr>
        <w:t>Матрица опрашиваемых ситуаций и ответов эксперта</w:t>
      </w:r>
    </w:p>
    <w:p w:rsidR="00CD6904" w:rsidRPr="00AF3BC6" w:rsidRDefault="00CD6904" w:rsidP="00CD6904">
      <w:pPr>
        <w:ind w:right="48" w:firstLine="0"/>
        <w:jc w:val="right"/>
        <w:rPr>
          <w:color w:val="000000"/>
          <w:sz w:val="16"/>
          <w:szCs w:val="16"/>
        </w:rPr>
      </w:pPr>
    </w:p>
    <w:tbl>
      <w:tblPr>
        <w:tblStyle w:val="21"/>
        <w:tblW w:w="0" w:type="auto"/>
        <w:tblInd w:w="150" w:type="dxa"/>
        <w:tblLook w:val="04A0" w:firstRow="1" w:lastRow="0" w:firstColumn="1" w:lastColumn="0" w:noHBand="0" w:noVBand="1"/>
      </w:tblPr>
      <w:tblGrid>
        <w:gridCol w:w="1369"/>
        <w:gridCol w:w="1407"/>
        <w:gridCol w:w="1419"/>
        <w:gridCol w:w="1614"/>
        <w:gridCol w:w="1582"/>
        <w:gridCol w:w="2198"/>
      </w:tblGrid>
      <w:tr w:rsidR="00CD6904" w:rsidRPr="00AF3BC6" w:rsidTr="00CD6904">
        <w:tc>
          <w:tcPr>
            <w:tcW w:w="136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Тонкость помола, X</w:t>
            </w:r>
            <w:r w:rsidRPr="00AF3BC6">
              <w:rPr>
                <w:color w:val="000000"/>
                <w:sz w:val="24"/>
                <w:szCs w:val="24"/>
                <w:vertAlign w:val="subscript"/>
              </w:rPr>
              <w:t>1</w:t>
            </w:r>
          </w:p>
        </w:tc>
        <w:tc>
          <w:tcPr>
            <w:tcW w:w="1407"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Уровень шума,</w:t>
            </w:r>
          </w:p>
          <w:p w:rsidR="00CD6904" w:rsidRPr="00AF3BC6" w:rsidRDefault="00CD6904" w:rsidP="00E767B0">
            <w:pPr>
              <w:widowControl/>
              <w:ind w:right="48" w:firstLine="0"/>
              <w:jc w:val="center"/>
              <w:rPr>
                <w:color w:val="000000"/>
                <w:sz w:val="24"/>
                <w:szCs w:val="24"/>
              </w:rPr>
            </w:pPr>
            <w:r w:rsidRPr="00AF3BC6">
              <w:rPr>
                <w:color w:val="000000"/>
                <w:sz w:val="24"/>
                <w:szCs w:val="24"/>
              </w:rPr>
              <w:t>X</w:t>
            </w:r>
            <w:r w:rsidRPr="00AF3BC6">
              <w:rPr>
                <w:color w:val="000000"/>
                <w:sz w:val="24"/>
                <w:szCs w:val="24"/>
                <w:vertAlign w:val="subscript"/>
              </w:rPr>
              <w:t>2</w:t>
            </w:r>
          </w:p>
        </w:tc>
        <w:tc>
          <w:tcPr>
            <w:tcW w:w="141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Уровень загрузки барабана, X</w:t>
            </w:r>
            <w:r w:rsidRPr="00AF3BC6">
              <w:rPr>
                <w:color w:val="000000"/>
                <w:sz w:val="24"/>
                <w:szCs w:val="24"/>
                <w:vertAlign w:val="subscript"/>
              </w:rPr>
              <w:t>3</w:t>
            </w:r>
          </w:p>
        </w:tc>
        <w:tc>
          <w:tcPr>
            <w:tcW w:w="1614" w:type="dxa"/>
            <w:vAlign w:val="center"/>
          </w:tcPr>
          <w:p w:rsidR="00CD6904" w:rsidRPr="00AF3BC6" w:rsidRDefault="00CD6904" w:rsidP="00CD6904">
            <w:pPr>
              <w:widowControl/>
              <w:ind w:right="48" w:firstLine="0"/>
              <w:jc w:val="center"/>
              <w:rPr>
                <w:color w:val="000000"/>
                <w:sz w:val="24"/>
                <w:szCs w:val="24"/>
              </w:rPr>
            </w:pPr>
            <w:r w:rsidRPr="00AF3BC6">
              <w:rPr>
                <w:color w:val="000000"/>
                <w:sz w:val="24"/>
                <w:szCs w:val="24"/>
              </w:rPr>
              <w:t>Внутренняя температура барабана, X</w:t>
            </w:r>
            <w:r w:rsidRPr="00AF3BC6">
              <w:rPr>
                <w:color w:val="000000"/>
                <w:sz w:val="24"/>
                <w:szCs w:val="24"/>
                <w:vertAlign w:val="subscript"/>
              </w:rPr>
              <w:t>4</w:t>
            </w:r>
          </w:p>
        </w:tc>
        <w:tc>
          <w:tcPr>
            <w:tcW w:w="1582"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Обороты двигателя, Y</w:t>
            </w:r>
            <w:r w:rsidRPr="00AF3BC6">
              <w:rPr>
                <w:color w:val="000000"/>
                <w:sz w:val="24"/>
                <w:szCs w:val="24"/>
                <w:vertAlign w:val="subscript"/>
              </w:rPr>
              <w:t>1</w:t>
            </w:r>
          </w:p>
        </w:tc>
        <w:tc>
          <w:tcPr>
            <w:tcW w:w="2198"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Подача шлака в мельницу, Y</w:t>
            </w:r>
            <w:r w:rsidRPr="00AF3BC6">
              <w:rPr>
                <w:color w:val="000000"/>
                <w:sz w:val="24"/>
                <w:szCs w:val="24"/>
                <w:vertAlign w:val="subscript"/>
              </w:rPr>
              <w:t>2</w:t>
            </w:r>
          </w:p>
        </w:tc>
      </w:tr>
      <w:tr w:rsidR="00CD6904" w:rsidRPr="00AF3BC6" w:rsidTr="00CD6904">
        <w:tc>
          <w:tcPr>
            <w:tcW w:w="136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1</w:t>
            </w:r>
          </w:p>
        </w:tc>
        <w:tc>
          <w:tcPr>
            <w:tcW w:w="1407"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2</w:t>
            </w:r>
          </w:p>
        </w:tc>
        <w:tc>
          <w:tcPr>
            <w:tcW w:w="141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3</w:t>
            </w:r>
          </w:p>
        </w:tc>
        <w:tc>
          <w:tcPr>
            <w:tcW w:w="1614" w:type="dxa"/>
            <w:vAlign w:val="center"/>
          </w:tcPr>
          <w:p w:rsidR="00CD6904" w:rsidRPr="00AF3BC6" w:rsidRDefault="00CD6904" w:rsidP="00CD6904">
            <w:pPr>
              <w:widowControl/>
              <w:ind w:right="48" w:firstLine="0"/>
              <w:jc w:val="center"/>
              <w:rPr>
                <w:color w:val="000000"/>
                <w:sz w:val="24"/>
                <w:szCs w:val="24"/>
              </w:rPr>
            </w:pPr>
            <w:r w:rsidRPr="00AF3BC6">
              <w:rPr>
                <w:color w:val="000000"/>
                <w:sz w:val="24"/>
                <w:szCs w:val="24"/>
              </w:rPr>
              <w:t>4</w:t>
            </w:r>
          </w:p>
        </w:tc>
        <w:tc>
          <w:tcPr>
            <w:tcW w:w="1582"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5</w:t>
            </w:r>
          </w:p>
        </w:tc>
        <w:tc>
          <w:tcPr>
            <w:tcW w:w="2198"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6</w:t>
            </w:r>
          </w:p>
        </w:tc>
      </w:tr>
      <w:tr w:rsidR="00CD6904" w:rsidRPr="00AF3BC6" w:rsidTr="00CD6904">
        <w:tc>
          <w:tcPr>
            <w:tcW w:w="136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мелко</w:t>
            </w:r>
          </w:p>
        </w:tc>
        <w:tc>
          <w:tcPr>
            <w:tcW w:w="1407"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низкий</w:t>
            </w:r>
          </w:p>
        </w:tc>
        <w:tc>
          <w:tcPr>
            <w:tcW w:w="141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низкая</w:t>
            </w:r>
          </w:p>
        </w:tc>
        <w:tc>
          <w:tcPr>
            <w:tcW w:w="1614"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низкая</w:t>
            </w:r>
          </w:p>
        </w:tc>
        <w:tc>
          <w:tcPr>
            <w:tcW w:w="1582"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очень низкие</w:t>
            </w:r>
          </w:p>
        </w:tc>
        <w:tc>
          <w:tcPr>
            <w:tcW w:w="2198"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увеличить</w:t>
            </w:r>
          </w:p>
        </w:tc>
      </w:tr>
      <w:tr w:rsidR="00CD6904" w:rsidRPr="00AF3BC6" w:rsidTr="00CD6904">
        <w:tc>
          <w:tcPr>
            <w:tcW w:w="136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нормально</w:t>
            </w:r>
          </w:p>
        </w:tc>
        <w:tc>
          <w:tcPr>
            <w:tcW w:w="1407"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низкий</w:t>
            </w:r>
          </w:p>
        </w:tc>
        <w:tc>
          <w:tcPr>
            <w:tcW w:w="141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низкая</w:t>
            </w:r>
          </w:p>
        </w:tc>
        <w:tc>
          <w:tcPr>
            <w:tcW w:w="1614"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низкая</w:t>
            </w:r>
          </w:p>
        </w:tc>
        <w:tc>
          <w:tcPr>
            <w:tcW w:w="1582"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средние</w:t>
            </w:r>
          </w:p>
        </w:tc>
        <w:tc>
          <w:tcPr>
            <w:tcW w:w="2198"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увеличить</w:t>
            </w:r>
          </w:p>
        </w:tc>
      </w:tr>
      <w:tr w:rsidR="00CD6904" w:rsidRPr="00AF3BC6" w:rsidTr="00CD6904">
        <w:tc>
          <w:tcPr>
            <w:tcW w:w="136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крупно</w:t>
            </w:r>
          </w:p>
        </w:tc>
        <w:tc>
          <w:tcPr>
            <w:tcW w:w="1407"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низкий</w:t>
            </w:r>
          </w:p>
        </w:tc>
        <w:tc>
          <w:tcPr>
            <w:tcW w:w="141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низкая</w:t>
            </w:r>
          </w:p>
        </w:tc>
        <w:tc>
          <w:tcPr>
            <w:tcW w:w="1614"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низкая</w:t>
            </w:r>
          </w:p>
        </w:tc>
        <w:tc>
          <w:tcPr>
            <w:tcW w:w="1582"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очень высокие</w:t>
            </w:r>
          </w:p>
        </w:tc>
        <w:tc>
          <w:tcPr>
            <w:tcW w:w="2198"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увеличить</w:t>
            </w:r>
          </w:p>
        </w:tc>
      </w:tr>
      <w:tr w:rsidR="00CD6904" w:rsidRPr="00AF3BC6" w:rsidTr="00CD6904">
        <w:tc>
          <w:tcPr>
            <w:tcW w:w="136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мелко</w:t>
            </w:r>
          </w:p>
        </w:tc>
        <w:tc>
          <w:tcPr>
            <w:tcW w:w="1407"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средний</w:t>
            </w:r>
          </w:p>
        </w:tc>
        <w:tc>
          <w:tcPr>
            <w:tcW w:w="141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низкая</w:t>
            </w:r>
          </w:p>
        </w:tc>
        <w:tc>
          <w:tcPr>
            <w:tcW w:w="1614"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низкая</w:t>
            </w:r>
          </w:p>
        </w:tc>
        <w:tc>
          <w:tcPr>
            <w:tcW w:w="1582"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очень низкие</w:t>
            </w:r>
          </w:p>
        </w:tc>
        <w:tc>
          <w:tcPr>
            <w:tcW w:w="2198"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немного увеличить</w:t>
            </w:r>
          </w:p>
        </w:tc>
      </w:tr>
      <w:tr w:rsidR="00CD6904" w:rsidRPr="00AF3BC6" w:rsidTr="00CD6904">
        <w:tc>
          <w:tcPr>
            <w:tcW w:w="136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мелко</w:t>
            </w:r>
          </w:p>
        </w:tc>
        <w:tc>
          <w:tcPr>
            <w:tcW w:w="1407"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высокий</w:t>
            </w:r>
          </w:p>
        </w:tc>
        <w:tc>
          <w:tcPr>
            <w:tcW w:w="141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низкая</w:t>
            </w:r>
          </w:p>
        </w:tc>
        <w:tc>
          <w:tcPr>
            <w:tcW w:w="1614"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низкая</w:t>
            </w:r>
          </w:p>
        </w:tc>
        <w:tc>
          <w:tcPr>
            <w:tcW w:w="1582"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очень низкие</w:t>
            </w:r>
          </w:p>
        </w:tc>
        <w:tc>
          <w:tcPr>
            <w:tcW w:w="2198"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немного уменьшить</w:t>
            </w:r>
          </w:p>
        </w:tc>
      </w:tr>
      <w:tr w:rsidR="00CD6904" w:rsidRPr="00AF3BC6" w:rsidTr="00CD6904">
        <w:tc>
          <w:tcPr>
            <w:tcW w:w="136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мелко</w:t>
            </w:r>
          </w:p>
        </w:tc>
        <w:tc>
          <w:tcPr>
            <w:tcW w:w="1407"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низкий</w:t>
            </w:r>
          </w:p>
        </w:tc>
        <w:tc>
          <w:tcPr>
            <w:tcW w:w="141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средняя</w:t>
            </w:r>
          </w:p>
        </w:tc>
        <w:tc>
          <w:tcPr>
            <w:tcW w:w="1614"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низкая</w:t>
            </w:r>
          </w:p>
        </w:tc>
        <w:tc>
          <w:tcPr>
            <w:tcW w:w="1582"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очень низкие</w:t>
            </w:r>
          </w:p>
        </w:tc>
        <w:tc>
          <w:tcPr>
            <w:tcW w:w="2198"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без изменений</w:t>
            </w:r>
          </w:p>
        </w:tc>
      </w:tr>
      <w:tr w:rsidR="00CD6904" w:rsidRPr="00AF3BC6" w:rsidTr="00CD6904">
        <w:tc>
          <w:tcPr>
            <w:tcW w:w="136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мелко</w:t>
            </w:r>
          </w:p>
        </w:tc>
        <w:tc>
          <w:tcPr>
            <w:tcW w:w="1407"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низкий</w:t>
            </w:r>
          </w:p>
        </w:tc>
        <w:tc>
          <w:tcPr>
            <w:tcW w:w="141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высокая</w:t>
            </w:r>
          </w:p>
        </w:tc>
        <w:tc>
          <w:tcPr>
            <w:tcW w:w="1614"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низкая</w:t>
            </w:r>
          </w:p>
        </w:tc>
        <w:tc>
          <w:tcPr>
            <w:tcW w:w="1582"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очень низкие</w:t>
            </w:r>
          </w:p>
        </w:tc>
        <w:tc>
          <w:tcPr>
            <w:tcW w:w="2198"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уменьшить</w:t>
            </w:r>
          </w:p>
        </w:tc>
      </w:tr>
      <w:tr w:rsidR="00CD6904" w:rsidRPr="00AF3BC6" w:rsidTr="00CD6904">
        <w:tc>
          <w:tcPr>
            <w:tcW w:w="1369" w:type="dxa"/>
            <w:tcBorders>
              <w:bottom w:val="nil"/>
            </w:tcBorders>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мелко</w:t>
            </w:r>
          </w:p>
        </w:tc>
        <w:tc>
          <w:tcPr>
            <w:tcW w:w="1407" w:type="dxa"/>
            <w:tcBorders>
              <w:bottom w:val="nil"/>
            </w:tcBorders>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низкий</w:t>
            </w:r>
          </w:p>
        </w:tc>
        <w:tc>
          <w:tcPr>
            <w:tcW w:w="1419" w:type="dxa"/>
            <w:tcBorders>
              <w:bottom w:val="nil"/>
            </w:tcBorders>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низкая</w:t>
            </w:r>
          </w:p>
        </w:tc>
        <w:tc>
          <w:tcPr>
            <w:tcW w:w="1614" w:type="dxa"/>
            <w:tcBorders>
              <w:bottom w:val="nil"/>
            </w:tcBorders>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средняя</w:t>
            </w:r>
          </w:p>
        </w:tc>
        <w:tc>
          <w:tcPr>
            <w:tcW w:w="1582" w:type="dxa"/>
            <w:tcBorders>
              <w:bottom w:val="nil"/>
            </w:tcBorders>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очень низкие</w:t>
            </w:r>
          </w:p>
        </w:tc>
        <w:tc>
          <w:tcPr>
            <w:tcW w:w="2198" w:type="dxa"/>
            <w:tcBorders>
              <w:bottom w:val="nil"/>
            </w:tcBorders>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немного увеличить</w:t>
            </w:r>
          </w:p>
        </w:tc>
      </w:tr>
      <w:tr w:rsidR="00CD6904" w:rsidRPr="00AF3BC6" w:rsidTr="00CD6904">
        <w:tc>
          <w:tcPr>
            <w:tcW w:w="9589" w:type="dxa"/>
            <w:gridSpan w:val="6"/>
            <w:tcBorders>
              <w:top w:val="nil"/>
              <w:left w:val="nil"/>
              <w:right w:val="nil"/>
            </w:tcBorders>
            <w:vAlign w:val="center"/>
          </w:tcPr>
          <w:p w:rsidR="00CD6904" w:rsidRPr="00AF3BC6" w:rsidRDefault="00CD6904" w:rsidP="00CD6904">
            <w:pPr>
              <w:widowControl/>
              <w:ind w:right="48" w:hanging="108"/>
              <w:rPr>
                <w:color w:val="000000"/>
              </w:rPr>
            </w:pPr>
            <w:r w:rsidRPr="00AF3BC6">
              <w:rPr>
                <w:color w:val="000000"/>
              </w:rPr>
              <w:lastRenderedPageBreak/>
              <w:t xml:space="preserve">Продолжение таблицы </w:t>
            </w:r>
            <w:r w:rsidR="00260B55" w:rsidRPr="00AF3BC6">
              <w:rPr>
                <w:color w:val="000000"/>
              </w:rPr>
              <w:t>2</w:t>
            </w:r>
            <w:r w:rsidR="00426C0C">
              <w:rPr>
                <w:color w:val="000000"/>
              </w:rPr>
              <w:t>.7</w:t>
            </w:r>
          </w:p>
          <w:p w:rsidR="00CD6904" w:rsidRPr="00AF3BC6" w:rsidRDefault="00CD6904" w:rsidP="00CD6904">
            <w:pPr>
              <w:widowControl/>
              <w:ind w:right="48" w:hanging="108"/>
              <w:rPr>
                <w:color w:val="000000"/>
                <w:sz w:val="16"/>
                <w:szCs w:val="16"/>
              </w:rPr>
            </w:pPr>
          </w:p>
        </w:tc>
      </w:tr>
      <w:tr w:rsidR="00CD6904" w:rsidRPr="00AF3BC6" w:rsidTr="00CD6904">
        <w:tc>
          <w:tcPr>
            <w:tcW w:w="136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1</w:t>
            </w:r>
          </w:p>
        </w:tc>
        <w:tc>
          <w:tcPr>
            <w:tcW w:w="1407"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2</w:t>
            </w:r>
          </w:p>
        </w:tc>
        <w:tc>
          <w:tcPr>
            <w:tcW w:w="141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3</w:t>
            </w:r>
          </w:p>
        </w:tc>
        <w:tc>
          <w:tcPr>
            <w:tcW w:w="1614"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4</w:t>
            </w:r>
          </w:p>
        </w:tc>
        <w:tc>
          <w:tcPr>
            <w:tcW w:w="1582"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5</w:t>
            </w:r>
          </w:p>
        </w:tc>
        <w:tc>
          <w:tcPr>
            <w:tcW w:w="2198"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6</w:t>
            </w:r>
          </w:p>
        </w:tc>
      </w:tr>
      <w:tr w:rsidR="00CD6904" w:rsidRPr="00AF3BC6" w:rsidTr="00CD6904">
        <w:tc>
          <w:tcPr>
            <w:tcW w:w="136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мелко</w:t>
            </w:r>
          </w:p>
        </w:tc>
        <w:tc>
          <w:tcPr>
            <w:tcW w:w="1407"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низкий</w:t>
            </w:r>
          </w:p>
        </w:tc>
        <w:tc>
          <w:tcPr>
            <w:tcW w:w="141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низкая</w:t>
            </w:r>
          </w:p>
        </w:tc>
        <w:tc>
          <w:tcPr>
            <w:tcW w:w="1614"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высокая</w:t>
            </w:r>
          </w:p>
        </w:tc>
        <w:tc>
          <w:tcPr>
            <w:tcW w:w="1582"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очень низкие</w:t>
            </w:r>
          </w:p>
        </w:tc>
        <w:tc>
          <w:tcPr>
            <w:tcW w:w="2198"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немного уменьшить</w:t>
            </w:r>
          </w:p>
        </w:tc>
      </w:tr>
      <w:tr w:rsidR="00CD6904" w:rsidRPr="00AF3BC6" w:rsidTr="00CD6904">
        <w:tc>
          <w:tcPr>
            <w:tcW w:w="136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нормально</w:t>
            </w:r>
          </w:p>
        </w:tc>
        <w:tc>
          <w:tcPr>
            <w:tcW w:w="1407"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средний</w:t>
            </w:r>
          </w:p>
        </w:tc>
        <w:tc>
          <w:tcPr>
            <w:tcW w:w="141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низкая</w:t>
            </w:r>
          </w:p>
        </w:tc>
        <w:tc>
          <w:tcPr>
            <w:tcW w:w="1614"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низкая</w:t>
            </w:r>
          </w:p>
        </w:tc>
        <w:tc>
          <w:tcPr>
            <w:tcW w:w="1582"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низкие</w:t>
            </w:r>
          </w:p>
        </w:tc>
        <w:tc>
          <w:tcPr>
            <w:tcW w:w="2198"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немного увеличить</w:t>
            </w:r>
          </w:p>
        </w:tc>
      </w:tr>
      <w:tr w:rsidR="00CD6904" w:rsidRPr="00AF3BC6" w:rsidTr="00CD6904">
        <w:tc>
          <w:tcPr>
            <w:tcW w:w="136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нормально</w:t>
            </w:r>
          </w:p>
        </w:tc>
        <w:tc>
          <w:tcPr>
            <w:tcW w:w="1407"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средний</w:t>
            </w:r>
          </w:p>
        </w:tc>
        <w:tc>
          <w:tcPr>
            <w:tcW w:w="141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средняя</w:t>
            </w:r>
          </w:p>
        </w:tc>
        <w:tc>
          <w:tcPr>
            <w:tcW w:w="1614"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низкая</w:t>
            </w:r>
          </w:p>
        </w:tc>
        <w:tc>
          <w:tcPr>
            <w:tcW w:w="1582"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средние</w:t>
            </w:r>
          </w:p>
        </w:tc>
        <w:tc>
          <w:tcPr>
            <w:tcW w:w="2198"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без изменений</w:t>
            </w:r>
          </w:p>
        </w:tc>
      </w:tr>
      <w:tr w:rsidR="00CD6904" w:rsidRPr="00AF3BC6" w:rsidTr="00CD6904">
        <w:tc>
          <w:tcPr>
            <w:tcW w:w="136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нормально</w:t>
            </w:r>
          </w:p>
        </w:tc>
        <w:tc>
          <w:tcPr>
            <w:tcW w:w="1407"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средний</w:t>
            </w:r>
          </w:p>
        </w:tc>
        <w:tc>
          <w:tcPr>
            <w:tcW w:w="141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средняя</w:t>
            </w:r>
          </w:p>
        </w:tc>
        <w:tc>
          <w:tcPr>
            <w:tcW w:w="1614"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средняя</w:t>
            </w:r>
          </w:p>
        </w:tc>
        <w:tc>
          <w:tcPr>
            <w:tcW w:w="1582"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низкие</w:t>
            </w:r>
          </w:p>
        </w:tc>
        <w:tc>
          <w:tcPr>
            <w:tcW w:w="2198"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без изменений</w:t>
            </w:r>
          </w:p>
        </w:tc>
      </w:tr>
      <w:tr w:rsidR="00CD6904" w:rsidRPr="00AF3BC6" w:rsidTr="00CD6904">
        <w:tc>
          <w:tcPr>
            <w:tcW w:w="136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мелко</w:t>
            </w:r>
          </w:p>
        </w:tc>
        <w:tc>
          <w:tcPr>
            <w:tcW w:w="1407"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низкий</w:t>
            </w:r>
          </w:p>
        </w:tc>
        <w:tc>
          <w:tcPr>
            <w:tcW w:w="141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средняя</w:t>
            </w:r>
          </w:p>
        </w:tc>
        <w:tc>
          <w:tcPr>
            <w:tcW w:w="1614"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средняя</w:t>
            </w:r>
          </w:p>
        </w:tc>
        <w:tc>
          <w:tcPr>
            <w:tcW w:w="1582"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очень низкие</w:t>
            </w:r>
          </w:p>
        </w:tc>
        <w:tc>
          <w:tcPr>
            <w:tcW w:w="2198"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немного уменьшить</w:t>
            </w:r>
          </w:p>
        </w:tc>
      </w:tr>
      <w:tr w:rsidR="00CD6904" w:rsidRPr="00AF3BC6" w:rsidTr="00CD6904">
        <w:tc>
          <w:tcPr>
            <w:tcW w:w="136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мелко</w:t>
            </w:r>
          </w:p>
        </w:tc>
        <w:tc>
          <w:tcPr>
            <w:tcW w:w="1407"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низкий</w:t>
            </w:r>
          </w:p>
        </w:tc>
        <w:tc>
          <w:tcPr>
            <w:tcW w:w="141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высокая</w:t>
            </w:r>
          </w:p>
        </w:tc>
        <w:tc>
          <w:tcPr>
            <w:tcW w:w="1614"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высокая</w:t>
            </w:r>
          </w:p>
        </w:tc>
        <w:tc>
          <w:tcPr>
            <w:tcW w:w="1582"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очень низкие</w:t>
            </w:r>
          </w:p>
        </w:tc>
        <w:tc>
          <w:tcPr>
            <w:tcW w:w="2198"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уменьшить</w:t>
            </w:r>
          </w:p>
        </w:tc>
      </w:tr>
      <w:tr w:rsidR="00CD6904" w:rsidRPr="00AF3BC6" w:rsidTr="00CD6904">
        <w:tc>
          <w:tcPr>
            <w:tcW w:w="136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мелко</w:t>
            </w:r>
          </w:p>
        </w:tc>
        <w:tc>
          <w:tcPr>
            <w:tcW w:w="1407"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низкий</w:t>
            </w:r>
          </w:p>
        </w:tc>
        <w:tc>
          <w:tcPr>
            <w:tcW w:w="141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высокая</w:t>
            </w:r>
          </w:p>
        </w:tc>
        <w:tc>
          <w:tcPr>
            <w:tcW w:w="1614"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средняя</w:t>
            </w:r>
          </w:p>
        </w:tc>
        <w:tc>
          <w:tcPr>
            <w:tcW w:w="1582"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низкие</w:t>
            </w:r>
          </w:p>
        </w:tc>
        <w:tc>
          <w:tcPr>
            <w:tcW w:w="2198"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уменьшить</w:t>
            </w:r>
          </w:p>
        </w:tc>
      </w:tr>
      <w:tr w:rsidR="00CD6904" w:rsidRPr="00AF3BC6" w:rsidTr="00CD6904">
        <w:tc>
          <w:tcPr>
            <w:tcW w:w="136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мелко</w:t>
            </w:r>
          </w:p>
        </w:tc>
        <w:tc>
          <w:tcPr>
            <w:tcW w:w="1407"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низкий</w:t>
            </w:r>
          </w:p>
        </w:tc>
        <w:tc>
          <w:tcPr>
            <w:tcW w:w="141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средняя</w:t>
            </w:r>
          </w:p>
        </w:tc>
        <w:tc>
          <w:tcPr>
            <w:tcW w:w="1614"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высокая</w:t>
            </w:r>
          </w:p>
        </w:tc>
        <w:tc>
          <w:tcPr>
            <w:tcW w:w="1582"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очень низкие</w:t>
            </w:r>
          </w:p>
        </w:tc>
        <w:tc>
          <w:tcPr>
            <w:tcW w:w="2198"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немного уменьшить</w:t>
            </w:r>
          </w:p>
        </w:tc>
      </w:tr>
      <w:tr w:rsidR="00CD6904" w:rsidRPr="00AF3BC6" w:rsidTr="00CD6904">
        <w:tc>
          <w:tcPr>
            <w:tcW w:w="136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крупно</w:t>
            </w:r>
          </w:p>
        </w:tc>
        <w:tc>
          <w:tcPr>
            <w:tcW w:w="1407"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высокий</w:t>
            </w:r>
          </w:p>
        </w:tc>
        <w:tc>
          <w:tcPr>
            <w:tcW w:w="141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высокая</w:t>
            </w:r>
          </w:p>
        </w:tc>
        <w:tc>
          <w:tcPr>
            <w:tcW w:w="1614"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высокая</w:t>
            </w:r>
          </w:p>
        </w:tc>
        <w:tc>
          <w:tcPr>
            <w:tcW w:w="1582"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 xml:space="preserve">низкие </w:t>
            </w:r>
          </w:p>
        </w:tc>
        <w:tc>
          <w:tcPr>
            <w:tcW w:w="2198"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уменьшить</w:t>
            </w:r>
          </w:p>
        </w:tc>
      </w:tr>
      <w:tr w:rsidR="00CD6904" w:rsidRPr="00AF3BC6" w:rsidTr="00CD6904">
        <w:tc>
          <w:tcPr>
            <w:tcW w:w="136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крупно</w:t>
            </w:r>
          </w:p>
        </w:tc>
        <w:tc>
          <w:tcPr>
            <w:tcW w:w="1407"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высокий</w:t>
            </w:r>
          </w:p>
        </w:tc>
        <w:tc>
          <w:tcPr>
            <w:tcW w:w="141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высокая</w:t>
            </w:r>
          </w:p>
        </w:tc>
        <w:tc>
          <w:tcPr>
            <w:tcW w:w="1614"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низкая</w:t>
            </w:r>
          </w:p>
        </w:tc>
        <w:tc>
          <w:tcPr>
            <w:tcW w:w="1582"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высокие</w:t>
            </w:r>
          </w:p>
        </w:tc>
        <w:tc>
          <w:tcPr>
            <w:tcW w:w="2198"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уменьшить</w:t>
            </w:r>
          </w:p>
        </w:tc>
      </w:tr>
      <w:tr w:rsidR="00CD6904" w:rsidRPr="00AF3BC6" w:rsidTr="00CD6904">
        <w:tc>
          <w:tcPr>
            <w:tcW w:w="136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крупно</w:t>
            </w:r>
          </w:p>
        </w:tc>
        <w:tc>
          <w:tcPr>
            <w:tcW w:w="1407"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высокий</w:t>
            </w:r>
          </w:p>
        </w:tc>
        <w:tc>
          <w:tcPr>
            <w:tcW w:w="141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высокая</w:t>
            </w:r>
          </w:p>
        </w:tc>
        <w:tc>
          <w:tcPr>
            <w:tcW w:w="1614"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средняя</w:t>
            </w:r>
          </w:p>
        </w:tc>
        <w:tc>
          <w:tcPr>
            <w:tcW w:w="1582"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низкие</w:t>
            </w:r>
          </w:p>
        </w:tc>
        <w:tc>
          <w:tcPr>
            <w:tcW w:w="2198"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уменьшить</w:t>
            </w:r>
          </w:p>
        </w:tc>
      </w:tr>
      <w:tr w:rsidR="00CD6904" w:rsidRPr="00AF3BC6" w:rsidTr="00CD6904">
        <w:tc>
          <w:tcPr>
            <w:tcW w:w="136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крупно</w:t>
            </w:r>
          </w:p>
        </w:tc>
        <w:tc>
          <w:tcPr>
            <w:tcW w:w="1407"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высокий</w:t>
            </w:r>
          </w:p>
        </w:tc>
        <w:tc>
          <w:tcPr>
            <w:tcW w:w="141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низкая</w:t>
            </w:r>
          </w:p>
        </w:tc>
        <w:tc>
          <w:tcPr>
            <w:tcW w:w="1614"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высокая</w:t>
            </w:r>
          </w:p>
        </w:tc>
        <w:tc>
          <w:tcPr>
            <w:tcW w:w="1582"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низкие</w:t>
            </w:r>
          </w:p>
        </w:tc>
        <w:tc>
          <w:tcPr>
            <w:tcW w:w="2198"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немного уменьшить</w:t>
            </w:r>
          </w:p>
        </w:tc>
      </w:tr>
      <w:tr w:rsidR="00CD6904" w:rsidRPr="00AF3BC6" w:rsidTr="00CD6904">
        <w:tc>
          <w:tcPr>
            <w:tcW w:w="136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крупно</w:t>
            </w:r>
          </w:p>
        </w:tc>
        <w:tc>
          <w:tcPr>
            <w:tcW w:w="1407"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высокий</w:t>
            </w:r>
          </w:p>
        </w:tc>
        <w:tc>
          <w:tcPr>
            <w:tcW w:w="141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средняя</w:t>
            </w:r>
          </w:p>
        </w:tc>
        <w:tc>
          <w:tcPr>
            <w:tcW w:w="1614"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высокая</w:t>
            </w:r>
          </w:p>
        </w:tc>
        <w:tc>
          <w:tcPr>
            <w:tcW w:w="1582"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низкие</w:t>
            </w:r>
          </w:p>
        </w:tc>
        <w:tc>
          <w:tcPr>
            <w:tcW w:w="2198"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уменьшить</w:t>
            </w:r>
          </w:p>
        </w:tc>
      </w:tr>
      <w:tr w:rsidR="00CD6904" w:rsidRPr="00AF3BC6" w:rsidTr="00CD6904">
        <w:tc>
          <w:tcPr>
            <w:tcW w:w="136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крупно</w:t>
            </w:r>
          </w:p>
        </w:tc>
        <w:tc>
          <w:tcPr>
            <w:tcW w:w="1407"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высокий</w:t>
            </w:r>
          </w:p>
        </w:tc>
        <w:tc>
          <w:tcPr>
            <w:tcW w:w="141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низкая</w:t>
            </w:r>
          </w:p>
        </w:tc>
        <w:tc>
          <w:tcPr>
            <w:tcW w:w="1614"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низкая</w:t>
            </w:r>
          </w:p>
        </w:tc>
        <w:tc>
          <w:tcPr>
            <w:tcW w:w="1582"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средние</w:t>
            </w:r>
          </w:p>
        </w:tc>
        <w:tc>
          <w:tcPr>
            <w:tcW w:w="2198"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без изменений</w:t>
            </w:r>
          </w:p>
        </w:tc>
      </w:tr>
      <w:tr w:rsidR="00CD6904" w:rsidRPr="00AF3BC6" w:rsidTr="00CD6904">
        <w:tc>
          <w:tcPr>
            <w:tcW w:w="136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крупно</w:t>
            </w:r>
          </w:p>
        </w:tc>
        <w:tc>
          <w:tcPr>
            <w:tcW w:w="1407"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высокий</w:t>
            </w:r>
          </w:p>
        </w:tc>
        <w:tc>
          <w:tcPr>
            <w:tcW w:w="141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низкая</w:t>
            </w:r>
          </w:p>
        </w:tc>
        <w:tc>
          <w:tcPr>
            <w:tcW w:w="1614"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средняя</w:t>
            </w:r>
          </w:p>
        </w:tc>
        <w:tc>
          <w:tcPr>
            <w:tcW w:w="1582"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средние</w:t>
            </w:r>
          </w:p>
        </w:tc>
        <w:tc>
          <w:tcPr>
            <w:tcW w:w="2198"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немного увеличить</w:t>
            </w:r>
          </w:p>
        </w:tc>
      </w:tr>
      <w:tr w:rsidR="00CD6904" w:rsidRPr="00AF3BC6" w:rsidTr="00CD6904">
        <w:tc>
          <w:tcPr>
            <w:tcW w:w="136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крупно</w:t>
            </w:r>
          </w:p>
        </w:tc>
        <w:tc>
          <w:tcPr>
            <w:tcW w:w="1407"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средний</w:t>
            </w:r>
          </w:p>
        </w:tc>
        <w:tc>
          <w:tcPr>
            <w:tcW w:w="141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высокая</w:t>
            </w:r>
          </w:p>
        </w:tc>
        <w:tc>
          <w:tcPr>
            <w:tcW w:w="1614"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высокая</w:t>
            </w:r>
          </w:p>
        </w:tc>
        <w:tc>
          <w:tcPr>
            <w:tcW w:w="1582"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средние</w:t>
            </w:r>
          </w:p>
        </w:tc>
        <w:tc>
          <w:tcPr>
            <w:tcW w:w="2198"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уменьшить</w:t>
            </w:r>
          </w:p>
        </w:tc>
      </w:tr>
      <w:tr w:rsidR="00CD6904" w:rsidRPr="00AF3BC6" w:rsidTr="00CD6904">
        <w:tc>
          <w:tcPr>
            <w:tcW w:w="136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крупно</w:t>
            </w:r>
          </w:p>
        </w:tc>
        <w:tc>
          <w:tcPr>
            <w:tcW w:w="1407"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низкий</w:t>
            </w:r>
          </w:p>
        </w:tc>
        <w:tc>
          <w:tcPr>
            <w:tcW w:w="141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высокая</w:t>
            </w:r>
          </w:p>
        </w:tc>
        <w:tc>
          <w:tcPr>
            <w:tcW w:w="1614"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высокая</w:t>
            </w:r>
          </w:p>
        </w:tc>
        <w:tc>
          <w:tcPr>
            <w:tcW w:w="1582"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средние</w:t>
            </w:r>
          </w:p>
        </w:tc>
        <w:tc>
          <w:tcPr>
            <w:tcW w:w="2198"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уменьшить</w:t>
            </w:r>
          </w:p>
        </w:tc>
      </w:tr>
      <w:tr w:rsidR="00CD6904" w:rsidRPr="00AF3BC6" w:rsidTr="00CD6904">
        <w:tc>
          <w:tcPr>
            <w:tcW w:w="136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крупно</w:t>
            </w:r>
          </w:p>
        </w:tc>
        <w:tc>
          <w:tcPr>
            <w:tcW w:w="1407"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средний</w:t>
            </w:r>
          </w:p>
        </w:tc>
        <w:tc>
          <w:tcPr>
            <w:tcW w:w="141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высокая</w:t>
            </w:r>
          </w:p>
        </w:tc>
        <w:tc>
          <w:tcPr>
            <w:tcW w:w="1614"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средняя</w:t>
            </w:r>
          </w:p>
        </w:tc>
        <w:tc>
          <w:tcPr>
            <w:tcW w:w="1582"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высокие</w:t>
            </w:r>
          </w:p>
        </w:tc>
        <w:tc>
          <w:tcPr>
            <w:tcW w:w="2198"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уменьшить</w:t>
            </w:r>
          </w:p>
        </w:tc>
      </w:tr>
      <w:tr w:rsidR="00CD6904" w:rsidRPr="00AF3BC6" w:rsidTr="00CD6904">
        <w:tc>
          <w:tcPr>
            <w:tcW w:w="136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крупно</w:t>
            </w:r>
          </w:p>
        </w:tc>
        <w:tc>
          <w:tcPr>
            <w:tcW w:w="1407"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средний</w:t>
            </w:r>
          </w:p>
        </w:tc>
        <w:tc>
          <w:tcPr>
            <w:tcW w:w="141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высокая</w:t>
            </w:r>
          </w:p>
        </w:tc>
        <w:tc>
          <w:tcPr>
            <w:tcW w:w="1614"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низкая</w:t>
            </w:r>
          </w:p>
        </w:tc>
        <w:tc>
          <w:tcPr>
            <w:tcW w:w="1582"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высокие</w:t>
            </w:r>
          </w:p>
        </w:tc>
        <w:tc>
          <w:tcPr>
            <w:tcW w:w="2198"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уменьшить</w:t>
            </w:r>
          </w:p>
        </w:tc>
      </w:tr>
      <w:tr w:rsidR="00CD6904" w:rsidRPr="00AF3BC6" w:rsidTr="00CD6904">
        <w:tc>
          <w:tcPr>
            <w:tcW w:w="136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крупно</w:t>
            </w:r>
          </w:p>
        </w:tc>
        <w:tc>
          <w:tcPr>
            <w:tcW w:w="1407"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средний</w:t>
            </w:r>
          </w:p>
        </w:tc>
        <w:tc>
          <w:tcPr>
            <w:tcW w:w="1419"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низкая</w:t>
            </w:r>
          </w:p>
        </w:tc>
        <w:tc>
          <w:tcPr>
            <w:tcW w:w="1614"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низкая</w:t>
            </w:r>
          </w:p>
        </w:tc>
        <w:tc>
          <w:tcPr>
            <w:tcW w:w="1582"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высокие</w:t>
            </w:r>
          </w:p>
        </w:tc>
        <w:tc>
          <w:tcPr>
            <w:tcW w:w="2198" w:type="dxa"/>
            <w:vAlign w:val="center"/>
          </w:tcPr>
          <w:p w:rsidR="00CD6904" w:rsidRPr="00AF3BC6" w:rsidRDefault="00CD6904" w:rsidP="00E767B0">
            <w:pPr>
              <w:widowControl/>
              <w:ind w:right="48" w:firstLine="0"/>
              <w:jc w:val="center"/>
              <w:rPr>
                <w:color w:val="000000"/>
                <w:sz w:val="24"/>
                <w:szCs w:val="24"/>
              </w:rPr>
            </w:pPr>
            <w:r w:rsidRPr="00AF3BC6">
              <w:rPr>
                <w:color w:val="000000"/>
                <w:sz w:val="24"/>
                <w:szCs w:val="24"/>
              </w:rPr>
              <w:t>немного увеличить</w:t>
            </w:r>
          </w:p>
        </w:tc>
      </w:tr>
    </w:tbl>
    <w:p w:rsidR="00E767B0" w:rsidRPr="00AF3BC6" w:rsidRDefault="00E767B0" w:rsidP="00F625EC">
      <w:pPr>
        <w:ind w:right="48"/>
        <w:jc w:val="center"/>
        <w:rPr>
          <w:noProof/>
        </w:rPr>
      </w:pPr>
    </w:p>
    <w:p w:rsidR="00F625EC" w:rsidRPr="00AF3BC6" w:rsidRDefault="00F625EC" w:rsidP="00F625EC">
      <w:pPr>
        <w:ind w:firstLine="709"/>
        <w:rPr>
          <w:noProof/>
        </w:rPr>
      </w:pPr>
      <w:r w:rsidRPr="00AF3BC6">
        <w:rPr>
          <w:noProof/>
        </w:rPr>
        <w:t>Составленные правила, их общая интерпретация, а также просмотр</w:t>
      </w:r>
      <w:r w:rsidRPr="00AF3BC6">
        <w:rPr>
          <w:color w:val="000000"/>
        </w:rPr>
        <w:t xml:space="preserve"> поверхности нечетких правил,</w:t>
      </w:r>
      <w:r w:rsidRPr="00AF3BC6">
        <w:rPr>
          <w:noProof/>
        </w:rPr>
        <w:t xml:space="preserve"> </w:t>
      </w:r>
      <w:r w:rsidR="003F24E5" w:rsidRPr="00AF3BC6">
        <w:rPr>
          <w:noProof/>
        </w:rPr>
        <w:t>установленных</w:t>
      </w:r>
      <w:r w:rsidRPr="00AF3BC6">
        <w:rPr>
          <w:noProof/>
        </w:rPr>
        <w:t xml:space="preserve"> для нечеткого у</w:t>
      </w:r>
      <w:r w:rsidR="00260B55" w:rsidRPr="00AF3BC6">
        <w:rPr>
          <w:noProof/>
        </w:rPr>
        <w:t>правления, показаны на рисунк</w:t>
      </w:r>
      <w:r w:rsidR="00FD60CC">
        <w:rPr>
          <w:noProof/>
        </w:rPr>
        <w:t>ах</w:t>
      </w:r>
      <w:r w:rsidR="00260B55" w:rsidRPr="00AF3BC6">
        <w:rPr>
          <w:noProof/>
        </w:rPr>
        <w:t xml:space="preserve"> 2.</w:t>
      </w:r>
      <w:r w:rsidR="008A03D6" w:rsidRPr="00AF3BC6">
        <w:rPr>
          <w:noProof/>
        </w:rPr>
        <w:t>18</w:t>
      </w:r>
      <w:r w:rsidR="004840ED">
        <w:rPr>
          <w:noProof/>
          <w:lang w:val="kk-KZ"/>
        </w:rPr>
        <w:t xml:space="preserve">, 2.19 и </w:t>
      </w:r>
      <w:r w:rsidR="00260B55" w:rsidRPr="00AF3BC6">
        <w:rPr>
          <w:noProof/>
        </w:rPr>
        <w:t>2</w:t>
      </w:r>
      <w:r w:rsidR="008A03D6" w:rsidRPr="00AF3BC6">
        <w:rPr>
          <w:noProof/>
        </w:rPr>
        <w:t>.20</w:t>
      </w:r>
      <w:r w:rsidR="00CD6904" w:rsidRPr="00AF3BC6">
        <w:rPr>
          <w:noProof/>
        </w:rPr>
        <w:t>.</w:t>
      </w:r>
    </w:p>
    <w:p w:rsidR="00F625EC" w:rsidRPr="00AF3BC6" w:rsidRDefault="00F625EC" w:rsidP="00F625EC">
      <w:pPr>
        <w:ind w:right="48"/>
        <w:jc w:val="center"/>
        <w:rPr>
          <w:noProof/>
        </w:rPr>
      </w:pPr>
    </w:p>
    <w:p w:rsidR="00F625EC" w:rsidRPr="00AF3BC6" w:rsidRDefault="00F625EC" w:rsidP="00E767B0">
      <w:pPr>
        <w:ind w:right="48" w:firstLine="0"/>
        <w:jc w:val="center"/>
        <w:rPr>
          <w:color w:val="000000"/>
        </w:rPr>
      </w:pPr>
      <w:r w:rsidRPr="00AF3BC6">
        <w:rPr>
          <w:noProof/>
        </w:rPr>
        <w:lastRenderedPageBreak/>
        <w:drawing>
          <wp:inline distT="0" distB="0" distL="0" distR="0" wp14:anchorId="198FD2A5" wp14:editId="3D90B8C4">
            <wp:extent cx="5940425" cy="5059045"/>
            <wp:effectExtent l="0" t="0" r="3175" b="825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0425" cy="5059045"/>
                    </a:xfrm>
                    <a:prstGeom prst="rect">
                      <a:avLst/>
                    </a:prstGeom>
                  </pic:spPr>
                </pic:pic>
              </a:graphicData>
            </a:graphic>
          </wp:inline>
        </w:drawing>
      </w:r>
    </w:p>
    <w:p w:rsidR="00CD6904" w:rsidRPr="00AF3BC6" w:rsidRDefault="00CD6904" w:rsidP="00E767B0">
      <w:pPr>
        <w:ind w:right="48" w:firstLine="0"/>
        <w:jc w:val="center"/>
        <w:rPr>
          <w:color w:val="000000"/>
          <w:sz w:val="16"/>
          <w:szCs w:val="16"/>
        </w:rPr>
      </w:pPr>
    </w:p>
    <w:p w:rsidR="00F625EC" w:rsidRPr="00AF3BC6" w:rsidRDefault="008A03D6" w:rsidP="00E767B0">
      <w:pPr>
        <w:ind w:right="48" w:firstLine="0"/>
        <w:jc w:val="center"/>
        <w:rPr>
          <w:color w:val="000000"/>
        </w:rPr>
      </w:pPr>
      <w:r w:rsidRPr="00AF3BC6">
        <w:rPr>
          <w:color w:val="000000"/>
        </w:rPr>
        <w:t>Рисунок 2.18</w:t>
      </w:r>
      <w:r w:rsidR="00F625EC" w:rsidRPr="00AF3BC6">
        <w:rPr>
          <w:color w:val="000000"/>
        </w:rPr>
        <w:t xml:space="preserve"> – Редактор нечетких правил </w:t>
      </w:r>
      <w:r w:rsidR="00DF6B35" w:rsidRPr="00AF3BC6">
        <w:rPr>
          <w:color w:val="000000"/>
        </w:rPr>
        <w:t>в среде MATLAB</w:t>
      </w:r>
    </w:p>
    <w:p w:rsidR="00F625EC" w:rsidRPr="00AF3BC6" w:rsidRDefault="00F625EC" w:rsidP="00E767B0">
      <w:pPr>
        <w:ind w:right="48"/>
        <w:jc w:val="center"/>
        <w:rPr>
          <w:color w:val="000000"/>
        </w:rPr>
      </w:pPr>
    </w:p>
    <w:p w:rsidR="00F625EC" w:rsidRPr="00AF3BC6" w:rsidRDefault="00F625EC" w:rsidP="00E767B0">
      <w:pPr>
        <w:ind w:right="48" w:firstLine="0"/>
        <w:jc w:val="center"/>
        <w:rPr>
          <w:color w:val="000000"/>
        </w:rPr>
      </w:pPr>
      <w:r w:rsidRPr="00AF3BC6">
        <w:rPr>
          <w:noProof/>
        </w:rPr>
        <w:drawing>
          <wp:inline distT="0" distB="0" distL="0" distR="0" wp14:anchorId="740D1336" wp14:editId="34A700EB">
            <wp:extent cx="5940425" cy="2567305"/>
            <wp:effectExtent l="0" t="0" r="3175" b="444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0425" cy="2567305"/>
                    </a:xfrm>
                    <a:prstGeom prst="rect">
                      <a:avLst/>
                    </a:prstGeom>
                  </pic:spPr>
                </pic:pic>
              </a:graphicData>
            </a:graphic>
          </wp:inline>
        </w:drawing>
      </w:r>
    </w:p>
    <w:p w:rsidR="00CD6904" w:rsidRPr="00AF3BC6" w:rsidRDefault="00CD6904" w:rsidP="000C3996">
      <w:pPr>
        <w:ind w:right="48" w:firstLine="0"/>
        <w:jc w:val="center"/>
        <w:rPr>
          <w:color w:val="000000"/>
          <w:sz w:val="16"/>
          <w:szCs w:val="16"/>
        </w:rPr>
      </w:pPr>
    </w:p>
    <w:p w:rsidR="00F625EC" w:rsidRPr="00AF3BC6" w:rsidRDefault="00F625EC" w:rsidP="000C3996">
      <w:pPr>
        <w:ind w:right="48" w:firstLine="0"/>
        <w:jc w:val="center"/>
        <w:rPr>
          <w:color w:val="000000"/>
        </w:rPr>
      </w:pPr>
      <w:r w:rsidRPr="00AF3BC6">
        <w:rPr>
          <w:color w:val="000000"/>
        </w:rPr>
        <w:t xml:space="preserve">Рисунок </w:t>
      </w:r>
      <w:r w:rsidR="00260B55" w:rsidRPr="00AF3BC6">
        <w:rPr>
          <w:color w:val="000000"/>
        </w:rPr>
        <w:t>2</w:t>
      </w:r>
      <w:r w:rsidR="008A03D6" w:rsidRPr="00AF3BC6">
        <w:rPr>
          <w:color w:val="000000"/>
        </w:rPr>
        <w:t>.19</w:t>
      </w:r>
      <w:r w:rsidRPr="00AF3BC6">
        <w:rPr>
          <w:color w:val="000000"/>
        </w:rPr>
        <w:t xml:space="preserve"> – </w:t>
      </w:r>
      <w:r w:rsidR="000C3996" w:rsidRPr="00AF3BC6">
        <w:rPr>
          <w:color w:val="000000"/>
        </w:rPr>
        <w:t xml:space="preserve">Просмотр правил и имитационное моделирование различных режимов технологического процесса </w:t>
      </w:r>
      <w:r w:rsidR="00DF6B35" w:rsidRPr="00AF3BC6">
        <w:rPr>
          <w:color w:val="000000"/>
        </w:rPr>
        <w:t>в среде MATLAB</w:t>
      </w:r>
    </w:p>
    <w:p w:rsidR="00F625EC" w:rsidRPr="00AF3BC6" w:rsidRDefault="00F625EC" w:rsidP="00E767B0">
      <w:pPr>
        <w:ind w:right="48"/>
        <w:jc w:val="center"/>
        <w:rPr>
          <w:color w:val="000000"/>
        </w:rPr>
      </w:pPr>
    </w:p>
    <w:p w:rsidR="00CD6904" w:rsidRPr="00AF3BC6" w:rsidRDefault="00CD6904" w:rsidP="00E767B0">
      <w:pPr>
        <w:ind w:right="48"/>
        <w:jc w:val="center"/>
        <w:rPr>
          <w:color w:val="000000"/>
        </w:rPr>
      </w:pPr>
    </w:p>
    <w:p w:rsidR="00CD6904" w:rsidRPr="00AF3BC6" w:rsidRDefault="00CD6904" w:rsidP="00CD6904">
      <w:pPr>
        <w:ind w:right="48" w:firstLine="0"/>
        <w:jc w:val="left"/>
      </w:pPr>
      <w:r w:rsidRPr="00AF3BC6">
        <w:object w:dxaOrig="8364" w:dyaOrig="3996">
          <v:shape id="_x0000_i1052" type="#_x0000_t75" style="width:219.6pt;height:117pt" o:ole="">
            <v:imagedata r:id="rId87" o:title="" cropright="6261f"/>
          </v:shape>
          <o:OLEObject Type="Embed" ProgID="PBrush" ShapeID="_x0000_i1052" DrawAspect="Content" ObjectID="_1701605036" r:id="rId88"/>
        </w:object>
      </w:r>
      <w:r w:rsidRPr="00AF3BC6">
        <w:t xml:space="preserve">       </w:t>
      </w:r>
      <w:r w:rsidRPr="00AF3BC6">
        <w:object w:dxaOrig="8316" w:dyaOrig="3984">
          <v:shape id="_x0000_i1053" type="#_x0000_t75" style="width:224.4pt;height:115.8pt" o:ole="">
            <v:imagedata r:id="rId89" o:title="" cropleft="3132f"/>
          </v:shape>
          <o:OLEObject Type="Embed" ProgID="PBrush" ShapeID="_x0000_i1053" DrawAspect="Content" ObjectID="_1701605037" r:id="rId90"/>
        </w:object>
      </w:r>
    </w:p>
    <w:p w:rsidR="00FB2693" w:rsidRPr="00AF3BC6" w:rsidRDefault="00FB2693" w:rsidP="00FB2693">
      <w:pPr>
        <w:ind w:right="48" w:firstLine="1843"/>
        <w:jc w:val="left"/>
        <w:rPr>
          <w:color w:val="000000"/>
          <w:sz w:val="16"/>
          <w:szCs w:val="16"/>
        </w:rPr>
      </w:pPr>
    </w:p>
    <w:p w:rsidR="00CD6904" w:rsidRPr="00AF3BC6" w:rsidRDefault="00FB2693" w:rsidP="00FB2693">
      <w:pPr>
        <w:ind w:right="48" w:firstLine="1843"/>
        <w:jc w:val="left"/>
        <w:rPr>
          <w:color w:val="000000"/>
          <w:sz w:val="24"/>
          <w:szCs w:val="24"/>
        </w:rPr>
      </w:pPr>
      <w:r w:rsidRPr="00AF3BC6">
        <w:rPr>
          <w:color w:val="000000"/>
          <w:sz w:val="24"/>
          <w:szCs w:val="24"/>
        </w:rPr>
        <w:t>а                                                                                  б</w:t>
      </w:r>
    </w:p>
    <w:p w:rsidR="00CD6904" w:rsidRPr="00AF3BC6" w:rsidRDefault="00CD6904" w:rsidP="00CD6904">
      <w:pPr>
        <w:ind w:right="48" w:firstLine="0"/>
        <w:jc w:val="left"/>
        <w:rPr>
          <w:color w:val="000000"/>
        </w:rPr>
      </w:pPr>
      <w:r w:rsidRPr="00AF3BC6">
        <w:object w:dxaOrig="8340" w:dyaOrig="3972">
          <v:shape id="_x0000_i1054" type="#_x0000_t75" style="width:225pt;height:129pt" o:ole="">
            <v:imagedata r:id="rId91" o:title=""/>
          </v:shape>
          <o:OLEObject Type="Embed" ProgID="PBrush" ShapeID="_x0000_i1054" DrawAspect="Content" ObjectID="_1701605038" r:id="rId92"/>
        </w:object>
      </w:r>
      <w:r w:rsidRPr="00AF3BC6">
        <w:t xml:space="preserve">       </w:t>
      </w:r>
      <w:r w:rsidRPr="00AF3BC6">
        <w:object w:dxaOrig="10248" w:dyaOrig="6096">
          <v:shape id="_x0000_i1055" type="#_x0000_t75" style="width:219.6pt;height:124.8pt" o:ole="">
            <v:imagedata r:id="rId93" o:title=""/>
          </v:shape>
          <o:OLEObject Type="Embed" ProgID="PBrush" ShapeID="_x0000_i1055" DrawAspect="Content" ObjectID="_1701605039" r:id="rId94"/>
        </w:object>
      </w:r>
    </w:p>
    <w:p w:rsidR="00FB2693" w:rsidRPr="00FD60CC" w:rsidRDefault="00FB2693" w:rsidP="00FB2693">
      <w:pPr>
        <w:ind w:right="48" w:firstLine="1843"/>
        <w:jc w:val="left"/>
        <w:rPr>
          <w:color w:val="000000"/>
          <w:sz w:val="16"/>
          <w:szCs w:val="16"/>
        </w:rPr>
      </w:pPr>
    </w:p>
    <w:p w:rsidR="00CD6904" w:rsidRPr="00AF3BC6" w:rsidRDefault="00FB2693" w:rsidP="00FB2693">
      <w:pPr>
        <w:ind w:right="48" w:firstLine="1843"/>
        <w:jc w:val="left"/>
        <w:rPr>
          <w:color w:val="000000"/>
          <w:sz w:val="24"/>
          <w:szCs w:val="24"/>
        </w:rPr>
      </w:pPr>
      <w:r w:rsidRPr="00AF3BC6">
        <w:rPr>
          <w:color w:val="000000"/>
          <w:sz w:val="24"/>
          <w:szCs w:val="24"/>
        </w:rPr>
        <w:t>в                                                                             г</w:t>
      </w:r>
    </w:p>
    <w:p w:rsidR="00FB2693" w:rsidRPr="00AF3BC6" w:rsidRDefault="00FB2693" w:rsidP="00FB2693">
      <w:pPr>
        <w:ind w:right="48" w:firstLine="709"/>
        <w:jc w:val="left"/>
        <w:rPr>
          <w:color w:val="000000"/>
          <w:sz w:val="16"/>
          <w:szCs w:val="16"/>
        </w:rPr>
      </w:pPr>
    </w:p>
    <w:p w:rsidR="00FB2693" w:rsidRPr="00AF3BC6" w:rsidRDefault="00FB2693" w:rsidP="00FB2693">
      <w:pPr>
        <w:ind w:firstLine="709"/>
        <w:rPr>
          <w:color w:val="000000"/>
          <w:sz w:val="24"/>
          <w:szCs w:val="24"/>
        </w:rPr>
      </w:pPr>
      <w:r w:rsidRPr="00AF3BC6">
        <w:rPr>
          <w:color w:val="000000"/>
          <w:sz w:val="24"/>
          <w:szCs w:val="24"/>
        </w:rPr>
        <w:t>а – Х2-уровень-шума, Х1 – тонкость-помола; б – Х2-уровень-шума, Х3-уровень-загрузки-барабана; в – Х1-тонкость-помола, Х3-уровень-загрузки-барабана; г – Х3-уровень-загрузки-барабана; Х4-внутренняя-температура-барабана</w:t>
      </w:r>
    </w:p>
    <w:p w:rsidR="00FB2693" w:rsidRPr="00AF3BC6" w:rsidRDefault="00FB2693" w:rsidP="00FB2693">
      <w:pPr>
        <w:ind w:firstLine="0"/>
        <w:jc w:val="center"/>
        <w:rPr>
          <w:color w:val="000000"/>
          <w:sz w:val="16"/>
          <w:szCs w:val="16"/>
        </w:rPr>
      </w:pPr>
    </w:p>
    <w:p w:rsidR="00CD6904" w:rsidRPr="00AF3BC6" w:rsidRDefault="00260B55" w:rsidP="00FB2693">
      <w:pPr>
        <w:ind w:firstLine="0"/>
        <w:jc w:val="center"/>
        <w:rPr>
          <w:color w:val="000000"/>
        </w:rPr>
      </w:pPr>
      <w:r w:rsidRPr="00AF3BC6">
        <w:rPr>
          <w:color w:val="000000"/>
        </w:rPr>
        <w:t>Рисунок 2</w:t>
      </w:r>
      <w:r w:rsidR="008A03D6" w:rsidRPr="00AF3BC6">
        <w:rPr>
          <w:color w:val="000000"/>
        </w:rPr>
        <w:t>.20</w:t>
      </w:r>
      <w:r w:rsidR="00CD6904" w:rsidRPr="00AF3BC6">
        <w:rPr>
          <w:color w:val="000000"/>
        </w:rPr>
        <w:t xml:space="preserve"> – Просмотр поверхности нечетких правил в среде MATLAB</w:t>
      </w:r>
    </w:p>
    <w:p w:rsidR="00C03E6E" w:rsidRPr="00AF3BC6" w:rsidRDefault="00C03E6E" w:rsidP="00FB2693">
      <w:pPr>
        <w:ind w:firstLine="0"/>
        <w:jc w:val="center"/>
        <w:rPr>
          <w:color w:val="000000"/>
        </w:rPr>
      </w:pPr>
    </w:p>
    <w:p w:rsidR="007C1E8C" w:rsidRPr="00AF3BC6" w:rsidRDefault="00C03E6E" w:rsidP="007C1E8C">
      <w:pPr>
        <w:pStyle w:val="af0"/>
        <w:spacing w:before="0" w:after="0"/>
        <w:ind w:firstLine="709"/>
        <w:jc w:val="both"/>
        <w:rPr>
          <w:rFonts w:ascii="Times New Roman" w:hAnsi="Times New Roman"/>
          <w:sz w:val="28"/>
        </w:rPr>
      </w:pPr>
      <w:r w:rsidRPr="00AF3BC6">
        <w:rPr>
          <w:rFonts w:ascii="Times New Roman" w:hAnsi="Times New Roman"/>
          <w:sz w:val="28"/>
        </w:rPr>
        <w:t>Выводы по второму разделу</w:t>
      </w:r>
      <w:r w:rsidR="00FD60CC">
        <w:rPr>
          <w:rFonts w:ascii="Times New Roman" w:hAnsi="Times New Roman"/>
          <w:sz w:val="28"/>
        </w:rPr>
        <w:t>:</w:t>
      </w:r>
    </w:p>
    <w:p w:rsidR="004C4DC4" w:rsidRPr="00AF3BC6" w:rsidRDefault="004C4DC4" w:rsidP="004C4DC4">
      <w:pPr>
        <w:widowControl/>
        <w:numPr>
          <w:ilvl w:val="0"/>
          <w:numId w:val="1"/>
        </w:numPr>
        <w:tabs>
          <w:tab w:val="left" w:pos="993"/>
        </w:tabs>
        <w:ind w:firstLine="709"/>
        <w:rPr>
          <w:color w:val="000000"/>
        </w:rPr>
      </w:pPr>
      <w:r w:rsidRPr="00AF3BC6">
        <w:t>турбулентный измельчитель породы – нелинейная, многопараметрическая система, в которой связь между наблюдаемыми параметрами и состоянием системы имеет сложный и неоднозначный характер;</w:t>
      </w:r>
    </w:p>
    <w:p w:rsidR="004C4DC4" w:rsidRPr="00AF3BC6" w:rsidRDefault="00605781" w:rsidP="004C4DC4">
      <w:pPr>
        <w:widowControl/>
        <w:numPr>
          <w:ilvl w:val="0"/>
          <w:numId w:val="1"/>
        </w:numPr>
        <w:tabs>
          <w:tab w:val="left" w:pos="993"/>
        </w:tabs>
        <w:ind w:firstLine="709"/>
        <w:rPr>
          <w:rFonts w:eastAsiaTheme="minorHAnsi"/>
          <w:lang w:eastAsia="en-US"/>
        </w:rPr>
      </w:pPr>
      <w:r w:rsidRPr="00AF3BC6">
        <w:rPr>
          <w:rFonts w:eastAsiaTheme="minorHAnsi"/>
          <w:lang w:eastAsia="en-US"/>
        </w:rPr>
        <w:t>эффективнее</w:t>
      </w:r>
      <w:r w:rsidR="004C4DC4" w:rsidRPr="00AF3BC6">
        <w:rPr>
          <w:rFonts w:eastAsiaTheme="minorHAnsi"/>
          <w:lang w:eastAsia="en-US"/>
        </w:rPr>
        <w:t xml:space="preserve"> моделировать </w:t>
      </w:r>
      <w:r w:rsidRPr="00AF3BC6">
        <w:rPr>
          <w:rFonts w:eastAsiaTheme="minorHAnsi"/>
          <w:lang w:eastAsia="en-US"/>
        </w:rPr>
        <w:t>процесс управления оператором</w:t>
      </w:r>
      <w:r w:rsidR="004C4DC4" w:rsidRPr="00AF3BC6">
        <w:rPr>
          <w:rFonts w:eastAsiaTheme="minorHAnsi"/>
          <w:lang w:eastAsia="en-US"/>
        </w:rPr>
        <w:t xml:space="preserve"> системы </w:t>
      </w:r>
      <w:r w:rsidRPr="00AF3BC6">
        <w:rPr>
          <w:rFonts w:eastAsiaTheme="minorHAnsi"/>
          <w:lang w:eastAsia="en-US"/>
        </w:rPr>
        <w:t>турбулентного измельчителя</w:t>
      </w:r>
      <w:r w:rsidR="004C4DC4" w:rsidRPr="00AF3BC6">
        <w:rPr>
          <w:rFonts w:eastAsiaTheme="minorHAnsi"/>
          <w:lang w:eastAsia="en-US"/>
        </w:rPr>
        <w:t xml:space="preserve">, чем моделировать работу самой системы; </w:t>
      </w:r>
    </w:p>
    <w:p w:rsidR="004C4DC4" w:rsidRPr="00AF3BC6" w:rsidRDefault="004C4DC4" w:rsidP="004C4DC4">
      <w:pPr>
        <w:widowControl/>
        <w:numPr>
          <w:ilvl w:val="0"/>
          <w:numId w:val="1"/>
        </w:numPr>
        <w:tabs>
          <w:tab w:val="left" w:pos="993"/>
        </w:tabs>
        <w:ind w:firstLine="709"/>
        <w:rPr>
          <w:rFonts w:eastAsiaTheme="minorHAnsi"/>
          <w:lang w:eastAsia="en-US"/>
        </w:rPr>
      </w:pPr>
      <w:r w:rsidRPr="00AF3BC6">
        <w:rPr>
          <w:rFonts w:eastAsiaTheme="minorHAnsi"/>
          <w:lang w:eastAsia="en-US"/>
        </w:rPr>
        <w:t>вместо использования точных математических расчетов и уравнений более эффективно использовать качественные оценки ситуации и применять соответствующие меры обработки;</w:t>
      </w:r>
    </w:p>
    <w:p w:rsidR="004C4DC4" w:rsidRPr="00AF3BC6" w:rsidRDefault="007D3D66" w:rsidP="004C4DC4">
      <w:pPr>
        <w:widowControl/>
        <w:numPr>
          <w:ilvl w:val="0"/>
          <w:numId w:val="1"/>
        </w:numPr>
        <w:tabs>
          <w:tab w:val="left" w:pos="993"/>
        </w:tabs>
        <w:ind w:firstLine="709"/>
        <w:rPr>
          <w:color w:val="000000"/>
        </w:rPr>
      </w:pPr>
      <w:r w:rsidRPr="00AF3BC6">
        <w:t>приведенные основные принципы построения интеллектуальных систем управления на основе нечеткой логики</w:t>
      </w:r>
      <w:r w:rsidRPr="00AF3BC6">
        <w:rPr>
          <w:color w:val="000000"/>
        </w:rPr>
        <w:t xml:space="preserve"> даю</w:t>
      </w:r>
      <w:r w:rsidR="00806E12" w:rsidRPr="00AF3BC6">
        <w:rPr>
          <w:color w:val="000000"/>
        </w:rPr>
        <w:t>т возможность анализировать и создавать системы управления со сложно определенными параметрами;</w:t>
      </w:r>
    </w:p>
    <w:p w:rsidR="00806E12" w:rsidRPr="00AF3BC6" w:rsidRDefault="00806E12" w:rsidP="00806E12">
      <w:pPr>
        <w:widowControl/>
        <w:numPr>
          <w:ilvl w:val="0"/>
          <w:numId w:val="1"/>
        </w:numPr>
        <w:tabs>
          <w:tab w:val="left" w:pos="993"/>
        </w:tabs>
        <w:ind w:firstLine="709"/>
        <w:rPr>
          <w:color w:val="000000"/>
        </w:rPr>
      </w:pPr>
      <w:r w:rsidRPr="00AF3BC6">
        <w:rPr>
          <w:color w:val="000000"/>
        </w:rPr>
        <w:t>при составлении базы правил для управления системой необходимо опираться на знания, интуицию и накопленный опыт эксперта в исследуемой области;</w:t>
      </w:r>
    </w:p>
    <w:p w:rsidR="00770E55" w:rsidRPr="00AF3BC6" w:rsidRDefault="007C1E8C" w:rsidP="00770E55">
      <w:pPr>
        <w:widowControl/>
        <w:numPr>
          <w:ilvl w:val="0"/>
          <w:numId w:val="1"/>
        </w:numPr>
        <w:tabs>
          <w:tab w:val="left" w:pos="993"/>
        </w:tabs>
        <w:ind w:firstLine="709"/>
        <w:rPr>
          <w:color w:val="000000"/>
        </w:rPr>
      </w:pPr>
      <w:r w:rsidRPr="00AF3BC6">
        <w:rPr>
          <w:color w:val="000000"/>
        </w:rPr>
        <w:t>н</w:t>
      </w:r>
      <w:r w:rsidR="00770E55" w:rsidRPr="00AF3BC6">
        <w:rPr>
          <w:color w:val="000000"/>
        </w:rPr>
        <w:t xml:space="preserve">ечеткая логика показала очень эффективное решение слабо </w:t>
      </w:r>
      <w:r w:rsidRPr="00AF3BC6">
        <w:rPr>
          <w:color w:val="000000"/>
        </w:rPr>
        <w:t>детерминированных</w:t>
      </w:r>
      <w:r w:rsidR="00770E55" w:rsidRPr="00AF3BC6">
        <w:rPr>
          <w:color w:val="000000"/>
        </w:rPr>
        <w:t xml:space="preserve"> нелинейных и математически сложно описываемых задач</w:t>
      </w:r>
      <w:r w:rsidR="000E1F54" w:rsidRPr="00AF3BC6">
        <w:rPr>
          <w:color w:val="000000"/>
        </w:rPr>
        <w:t>;</w:t>
      </w:r>
    </w:p>
    <w:p w:rsidR="004C1D84" w:rsidRPr="00AF3BC6" w:rsidRDefault="00770E55" w:rsidP="004C1D84">
      <w:pPr>
        <w:widowControl/>
        <w:numPr>
          <w:ilvl w:val="0"/>
          <w:numId w:val="1"/>
        </w:numPr>
        <w:tabs>
          <w:tab w:val="left" w:pos="993"/>
        </w:tabs>
        <w:ind w:firstLine="709"/>
        <w:rPr>
          <w:color w:val="000000"/>
        </w:rPr>
      </w:pPr>
      <w:r w:rsidRPr="00AF3BC6">
        <w:rPr>
          <w:rFonts w:eastAsiaTheme="minorHAnsi"/>
          <w:lang w:eastAsia="en-US"/>
        </w:rPr>
        <w:lastRenderedPageBreak/>
        <w:t>н</w:t>
      </w:r>
      <w:r w:rsidR="004C1D84" w:rsidRPr="00AF3BC6">
        <w:rPr>
          <w:rFonts w:eastAsiaTheme="minorHAnsi"/>
          <w:lang w:eastAsia="en-US"/>
        </w:rPr>
        <w:t>ечеткое регулирование позволяет повысить адекватность процессов управления и учесть множество факторов, влияющих на процессы принятия решений для управл</w:t>
      </w:r>
      <w:r w:rsidR="00807010" w:rsidRPr="00AF3BC6">
        <w:rPr>
          <w:rFonts w:eastAsiaTheme="minorHAnsi"/>
          <w:lang w:eastAsia="en-US"/>
        </w:rPr>
        <w:t>ения тербулентным измельчителем;</w:t>
      </w:r>
    </w:p>
    <w:p w:rsidR="00E41154" w:rsidRPr="00AF3BC6" w:rsidRDefault="00DB2E6A" w:rsidP="00E41154">
      <w:pPr>
        <w:widowControl/>
        <w:numPr>
          <w:ilvl w:val="0"/>
          <w:numId w:val="1"/>
        </w:numPr>
        <w:tabs>
          <w:tab w:val="left" w:pos="993"/>
        </w:tabs>
        <w:ind w:firstLine="709"/>
        <w:rPr>
          <w:color w:val="000000"/>
        </w:rPr>
      </w:pPr>
      <w:r w:rsidRPr="00AF3BC6">
        <w:rPr>
          <w:rFonts w:eastAsiaTheme="minorHAnsi"/>
          <w:lang w:eastAsia="en-US"/>
        </w:rPr>
        <w:t>н</w:t>
      </w:r>
      <w:r w:rsidR="004C1D84" w:rsidRPr="00AF3BC6">
        <w:rPr>
          <w:rFonts w:eastAsiaTheme="minorHAnsi"/>
          <w:lang w:eastAsia="en-US"/>
        </w:rPr>
        <w:t xml:space="preserve">ечёткий регулятор обеспечивает большую стабильность, чем традиционный регулятор, и </w:t>
      </w:r>
      <w:r w:rsidR="00BD3359" w:rsidRPr="00AF3BC6">
        <w:rPr>
          <w:rFonts w:eastAsiaTheme="minorHAnsi"/>
          <w:lang w:eastAsia="en-US"/>
        </w:rPr>
        <w:t>эффективнее</w:t>
      </w:r>
      <w:r w:rsidR="004C1D84" w:rsidRPr="00AF3BC6">
        <w:rPr>
          <w:rFonts w:eastAsiaTheme="minorHAnsi"/>
          <w:lang w:eastAsia="en-US"/>
        </w:rPr>
        <w:t xml:space="preserve"> </w:t>
      </w:r>
      <w:r w:rsidR="000E1F54" w:rsidRPr="00AF3BC6">
        <w:rPr>
          <w:rFonts w:eastAsiaTheme="minorHAnsi"/>
          <w:lang w:eastAsia="en-US"/>
        </w:rPr>
        <w:t>контролирует нелинейный процесс;</w:t>
      </w:r>
    </w:p>
    <w:p w:rsidR="00806E12" w:rsidRPr="00AF3BC6" w:rsidRDefault="00806E12" w:rsidP="00E41154">
      <w:pPr>
        <w:widowControl/>
        <w:numPr>
          <w:ilvl w:val="0"/>
          <w:numId w:val="1"/>
        </w:numPr>
        <w:tabs>
          <w:tab w:val="left" w:pos="993"/>
        </w:tabs>
        <w:ind w:firstLine="709"/>
        <w:rPr>
          <w:color w:val="000000"/>
        </w:rPr>
      </w:pPr>
      <w:r w:rsidRPr="00AF3BC6">
        <w:t>сложность построения систем на основе нечеткого регулирования значительно ниже, по сравнению с традиционными, что приводит к высокой надежности</w:t>
      </w:r>
      <w:r w:rsidR="000E1F54" w:rsidRPr="00AF3BC6">
        <w:t xml:space="preserve"> при промышленном использовании;</w:t>
      </w:r>
    </w:p>
    <w:p w:rsidR="00806E12" w:rsidRPr="00AF3BC6" w:rsidRDefault="00806E12" w:rsidP="00806E12">
      <w:pPr>
        <w:widowControl/>
        <w:numPr>
          <w:ilvl w:val="0"/>
          <w:numId w:val="1"/>
        </w:numPr>
        <w:tabs>
          <w:tab w:val="left" w:pos="993"/>
        </w:tabs>
        <w:ind w:firstLine="709"/>
        <w:rPr>
          <w:color w:val="000000"/>
        </w:rPr>
      </w:pPr>
      <w:r w:rsidRPr="00AF3BC6">
        <w:rPr>
          <w:color w:val="000000"/>
        </w:rPr>
        <w:t xml:space="preserve">нечеткий логический регулятор менее чувствителен к внешним возмущениям, по сравнению с классическими. </w:t>
      </w:r>
    </w:p>
    <w:p w:rsidR="00C03E6E" w:rsidRDefault="00C03E6E" w:rsidP="00C03E6E">
      <w:pPr>
        <w:ind w:firstLine="0"/>
        <w:rPr>
          <w:color w:val="000000"/>
        </w:rPr>
      </w:pPr>
    </w:p>
    <w:p w:rsidR="001B5288" w:rsidRPr="00AF3BC6" w:rsidRDefault="001B5288" w:rsidP="00C03E6E">
      <w:pPr>
        <w:ind w:firstLine="0"/>
        <w:rPr>
          <w:color w:val="000000"/>
        </w:rPr>
      </w:pPr>
    </w:p>
    <w:p w:rsidR="00C03E6E" w:rsidRPr="00AF3BC6" w:rsidRDefault="00C03E6E">
      <w:pPr>
        <w:widowControl/>
        <w:ind w:firstLine="0"/>
        <w:jc w:val="left"/>
        <w:rPr>
          <w:color w:val="000000"/>
        </w:rPr>
      </w:pPr>
      <w:r w:rsidRPr="00AF3BC6">
        <w:rPr>
          <w:color w:val="000000"/>
        </w:rPr>
        <w:br w:type="page"/>
      </w:r>
    </w:p>
    <w:p w:rsidR="00C03E6E" w:rsidRPr="00AF3BC6" w:rsidRDefault="00C03E6E" w:rsidP="00C03E6E">
      <w:pPr>
        <w:ind w:firstLine="709"/>
      </w:pPr>
      <w:r w:rsidRPr="00AF3BC6">
        <w:rPr>
          <w:b/>
        </w:rPr>
        <w:lastRenderedPageBreak/>
        <w:t>3 ПРОГРАММНО-АППАРАТ</w:t>
      </w:r>
      <w:r w:rsidR="008A21BE" w:rsidRPr="00AF3BC6">
        <w:rPr>
          <w:b/>
        </w:rPr>
        <w:t xml:space="preserve">НАЯ РЕАЛИЗАЦИЯ </w:t>
      </w:r>
      <w:r w:rsidR="004410B4" w:rsidRPr="00AF3BC6">
        <w:rPr>
          <w:b/>
        </w:rPr>
        <w:t xml:space="preserve">УПРАВЛЕНИЯ НА ОСНОВЕ </w:t>
      </w:r>
      <w:r w:rsidR="008A21BE" w:rsidRPr="00AF3BC6">
        <w:rPr>
          <w:b/>
        </w:rPr>
        <w:t>НЕЧЁТКОЙ ЛОГИКИ</w:t>
      </w:r>
    </w:p>
    <w:p w:rsidR="00CD6904" w:rsidRPr="00AF3BC6" w:rsidRDefault="00CD6904" w:rsidP="00E767B0">
      <w:pPr>
        <w:ind w:right="48"/>
        <w:jc w:val="center"/>
        <w:rPr>
          <w:color w:val="000000"/>
        </w:rPr>
      </w:pPr>
    </w:p>
    <w:p w:rsidR="00CA3214" w:rsidRPr="00AF3BC6" w:rsidRDefault="00C03E6E" w:rsidP="00672E87">
      <w:pPr>
        <w:pStyle w:val="1"/>
        <w:ind w:firstLine="709"/>
        <w:rPr>
          <w:sz w:val="28"/>
        </w:rPr>
      </w:pPr>
      <w:bookmarkStart w:id="12" w:name="_Toc58096239"/>
      <w:r w:rsidRPr="00AF3BC6">
        <w:rPr>
          <w:sz w:val="28"/>
        </w:rPr>
        <w:t>3.1</w:t>
      </w:r>
      <w:r w:rsidR="00E417B5" w:rsidRPr="00AF3BC6">
        <w:rPr>
          <w:sz w:val="28"/>
        </w:rPr>
        <w:t xml:space="preserve"> </w:t>
      </w:r>
      <w:bookmarkEnd w:id="12"/>
      <w:r w:rsidR="00CA3214" w:rsidRPr="00AF3BC6">
        <w:rPr>
          <w:sz w:val="28"/>
        </w:rPr>
        <w:t>Структурная схема микропроцессорного управления технологическим процессом тонкого помола</w:t>
      </w:r>
    </w:p>
    <w:p w:rsidR="00E1653F" w:rsidRPr="00AF3BC6" w:rsidRDefault="00E1653F" w:rsidP="00FB2693">
      <w:pPr>
        <w:widowControl/>
        <w:ind w:firstLine="709"/>
        <w:rPr>
          <w:color w:val="000000"/>
        </w:rPr>
      </w:pPr>
      <w:r w:rsidRPr="00AF3BC6">
        <w:rPr>
          <w:color w:val="000000"/>
        </w:rPr>
        <w:t xml:space="preserve">В данном </w:t>
      </w:r>
      <w:r w:rsidR="00924C34" w:rsidRPr="00AF3BC6">
        <w:rPr>
          <w:color w:val="000000"/>
        </w:rPr>
        <w:t xml:space="preserve">разделе рассмотрены структурное </w:t>
      </w:r>
      <w:r w:rsidRPr="00AF3BC6">
        <w:rPr>
          <w:color w:val="000000"/>
        </w:rPr>
        <w:t>решени</w:t>
      </w:r>
      <w:r w:rsidR="00924C34" w:rsidRPr="00AF3BC6">
        <w:rPr>
          <w:color w:val="000000"/>
        </w:rPr>
        <w:t>е</w:t>
      </w:r>
      <w:r w:rsidRPr="00AF3BC6">
        <w:rPr>
          <w:color w:val="000000"/>
        </w:rPr>
        <w:t xml:space="preserve"> для построения интеллектуального управления системы.</w:t>
      </w:r>
    </w:p>
    <w:p w:rsidR="00E1653F" w:rsidRPr="00AF3BC6" w:rsidRDefault="00E1653F" w:rsidP="00FB2693">
      <w:pPr>
        <w:widowControl/>
        <w:ind w:firstLine="709"/>
        <w:rPr>
          <w:color w:val="000000"/>
        </w:rPr>
      </w:pPr>
      <w:r w:rsidRPr="00AF3BC6">
        <w:rPr>
          <w:color w:val="000000"/>
        </w:rPr>
        <w:t>Все описанные ниже блоки реализованы посредством микроконтроллера на базе Arduino MEGA 2560.</w:t>
      </w:r>
    </w:p>
    <w:p w:rsidR="00FF3AF6" w:rsidRPr="00AF3BC6" w:rsidRDefault="00FF3AF6" w:rsidP="00FB2693">
      <w:pPr>
        <w:widowControl/>
        <w:ind w:firstLine="709"/>
        <w:rPr>
          <w:color w:val="000000"/>
        </w:rPr>
      </w:pPr>
      <w:r w:rsidRPr="00AF3BC6">
        <w:t>Структурная схема, реализующая управление технологическим процессом измельчения материалов в турбулентном измельчителе частиц интеллектуальной системы, п</w:t>
      </w:r>
      <w:r w:rsidR="00CC37F4" w:rsidRPr="00AF3BC6">
        <w:t>редставлена на рисунке 3.1</w:t>
      </w:r>
      <w:r w:rsidRPr="00AF3BC6">
        <w:t>.</w:t>
      </w:r>
    </w:p>
    <w:p w:rsidR="00FF3AF6" w:rsidRPr="00AF3BC6" w:rsidRDefault="00FF3AF6" w:rsidP="00FB2693">
      <w:pPr>
        <w:widowControl/>
        <w:ind w:firstLine="709"/>
        <w:rPr>
          <w:color w:val="000000"/>
        </w:rPr>
      </w:pPr>
    </w:p>
    <w:p w:rsidR="00FF3AF6" w:rsidRPr="00AF3BC6" w:rsidRDefault="00FF3AF6" w:rsidP="00FB2693">
      <w:pPr>
        <w:widowControl/>
        <w:ind w:firstLine="0"/>
        <w:jc w:val="center"/>
        <w:rPr>
          <w:color w:val="000000"/>
        </w:rPr>
      </w:pPr>
      <w:r w:rsidRPr="00AF3BC6">
        <w:rPr>
          <w:noProof/>
          <w:color w:val="000000"/>
        </w:rPr>
        <w:drawing>
          <wp:inline distT="0" distB="0" distL="0" distR="0" wp14:anchorId="0F61B1AB" wp14:editId="31E9A1F2">
            <wp:extent cx="6044400" cy="4316400"/>
            <wp:effectExtent l="0" t="0" r="0" b="8255"/>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0" y="0"/>
                      <a:ext cx="6044400" cy="4316400"/>
                    </a:xfrm>
                    <a:prstGeom prst="rect">
                      <a:avLst/>
                    </a:prstGeom>
                  </pic:spPr>
                </pic:pic>
              </a:graphicData>
            </a:graphic>
          </wp:inline>
        </w:drawing>
      </w:r>
    </w:p>
    <w:p w:rsidR="00FB2693" w:rsidRPr="00AF3BC6" w:rsidRDefault="00FB2693" w:rsidP="00FF3AF6">
      <w:pPr>
        <w:widowControl/>
        <w:ind w:right="45" w:firstLine="709"/>
        <w:jc w:val="center"/>
        <w:rPr>
          <w:color w:val="000000"/>
          <w:sz w:val="16"/>
          <w:szCs w:val="16"/>
        </w:rPr>
      </w:pPr>
    </w:p>
    <w:p w:rsidR="00FF3AF6" w:rsidRPr="00AF3BC6" w:rsidRDefault="00FF3AF6" w:rsidP="00FB2693">
      <w:pPr>
        <w:widowControl/>
        <w:ind w:firstLine="0"/>
        <w:jc w:val="center"/>
      </w:pPr>
      <w:r w:rsidRPr="00AF3BC6">
        <w:rPr>
          <w:color w:val="000000"/>
        </w:rPr>
        <w:t>Рисунок</w:t>
      </w:r>
      <w:r w:rsidR="00A66051" w:rsidRPr="00AF3BC6">
        <w:rPr>
          <w:color w:val="000000"/>
        </w:rPr>
        <w:t xml:space="preserve"> 3.1</w:t>
      </w:r>
      <w:r w:rsidRPr="00AF3BC6">
        <w:rPr>
          <w:color w:val="000000"/>
        </w:rPr>
        <w:t xml:space="preserve"> – </w:t>
      </w:r>
      <w:r w:rsidRPr="00AF3BC6">
        <w:t>Структурная схема управления технологическим процессом измельчения в турбулентном измельчителе частиц интеллектуальной системы</w:t>
      </w:r>
    </w:p>
    <w:p w:rsidR="00FF3AF6" w:rsidRPr="00AF3BC6" w:rsidRDefault="00FF3AF6" w:rsidP="00FB2693">
      <w:pPr>
        <w:widowControl/>
        <w:ind w:firstLine="709"/>
        <w:jc w:val="center"/>
        <w:rPr>
          <w:color w:val="000000"/>
        </w:rPr>
      </w:pPr>
    </w:p>
    <w:p w:rsidR="00026F43" w:rsidRPr="00AF3BC6" w:rsidRDefault="00026F43" w:rsidP="00FB2693">
      <w:pPr>
        <w:widowControl/>
        <w:ind w:firstLine="709"/>
      </w:pPr>
      <w:r w:rsidRPr="00AF3BC6">
        <w:rPr>
          <w:color w:val="000000"/>
        </w:rPr>
        <w:t xml:space="preserve">Назначение системы – </w:t>
      </w:r>
      <w:r w:rsidRPr="00AF3BC6">
        <w:t xml:space="preserve">повышение эффективности технологического процесса извлечения ценных компонентов. Основой управляющего алгоритма интеллектуальной системы является база знаний, для построения и проверки адекватности которой </w:t>
      </w:r>
      <w:r w:rsidR="00853CAD" w:rsidRPr="00AF3BC6">
        <w:t>применены знания и опыт операторов-технологов, а также экспертов ТОО «КМЗ им. Пархоменко», г.</w:t>
      </w:r>
      <w:r w:rsidR="00FB2693" w:rsidRPr="00AF3BC6">
        <w:t xml:space="preserve"> </w:t>
      </w:r>
      <w:r w:rsidR="00853CAD" w:rsidRPr="00AF3BC6">
        <w:t>Караганда</w:t>
      </w:r>
      <w:r w:rsidR="00D310CC" w:rsidRPr="00AF3BC6">
        <w:t>, Казахстан</w:t>
      </w:r>
      <w:r w:rsidR="00853CAD" w:rsidRPr="00AF3BC6">
        <w:t xml:space="preserve"> и </w:t>
      </w:r>
      <w:r w:rsidR="00853CAD" w:rsidRPr="00AF3BC6">
        <w:lastRenderedPageBreak/>
        <w:t xml:space="preserve">научно-производственная фирма «Техника и Технология Дезинтеграции», </w:t>
      </w:r>
      <w:r w:rsidR="00FB2693" w:rsidRPr="00AF3BC6">
        <w:t xml:space="preserve">   </w:t>
      </w:r>
      <w:r w:rsidR="00405590" w:rsidRPr="00AF3BC6">
        <w:t xml:space="preserve">                  </w:t>
      </w:r>
      <w:r w:rsidR="00FB2693" w:rsidRPr="00AF3BC6">
        <w:t xml:space="preserve">         </w:t>
      </w:r>
      <w:r w:rsidR="00853CAD" w:rsidRPr="00AF3BC6">
        <w:t>г.</w:t>
      </w:r>
      <w:r w:rsidR="00FB2693" w:rsidRPr="00AF3BC6">
        <w:t xml:space="preserve"> </w:t>
      </w:r>
      <w:r w:rsidR="00853CAD" w:rsidRPr="00AF3BC6">
        <w:t>Санкт-П</w:t>
      </w:r>
      <w:r w:rsidR="00D310CC" w:rsidRPr="00AF3BC6">
        <w:t>етербург, РФ.</w:t>
      </w:r>
    </w:p>
    <w:p w:rsidR="00F00CDD" w:rsidRPr="00AF3BC6" w:rsidRDefault="00F00CDD" w:rsidP="00F00CDD">
      <w:pPr>
        <w:widowControl/>
        <w:ind w:firstLine="709"/>
        <w:rPr>
          <w:rFonts w:eastAsiaTheme="minorHAnsi"/>
          <w:lang w:eastAsia="en-US"/>
        </w:rPr>
      </w:pPr>
      <w:r w:rsidRPr="00AF3BC6">
        <w:rPr>
          <w:rFonts w:eastAsiaTheme="minorHAnsi"/>
          <w:lang w:eastAsia="en-US"/>
        </w:rPr>
        <w:t xml:space="preserve">На </w:t>
      </w:r>
      <w:r w:rsidR="00924C34" w:rsidRPr="00AF3BC6">
        <w:rPr>
          <w:rFonts w:eastAsiaTheme="minorHAnsi"/>
          <w:lang w:eastAsia="en-US"/>
        </w:rPr>
        <w:t>р</w:t>
      </w:r>
      <w:r w:rsidRPr="00AF3BC6">
        <w:rPr>
          <w:rFonts w:eastAsiaTheme="minorHAnsi"/>
          <w:lang w:eastAsia="en-US"/>
        </w:rPr>
        <w:t>исунке 3.2 приведена общая конструкция микроконтроллера.</w:t>
      </w:r>
    </w:p>
    <w:p w:rsidR="00F00CDD" w:rsidRPr="00AF3BC6" w:rsidRDefault="00F00CDD" w:rsidP="00F00CDD">
      <w:pPr>
        <w:widowControl/>
        <w:ind w:firstLine="709"/>
        <w:rPr>
          <w:rFonts w:eastAsiaTheme="minorHAnsi"/>
          <w:lang w:eastAsia="en-US"/>
        </w:rPr>
      </w:pPr>
    </w:p>
    <w:p w:rsidR="00F00CDD" w:rsidRPr="00AF3BC6" w:rsidRDefault="00F00CDD" w:rsidP="00FD60CC">
      <w:pPr>
        <w:widowControl/>
        <w:ind w:firstLine="0"/>
        <w:jc w:val="center"/>
        <w:rPr>
          <w:rFonts w:asciiTheme="minorHAnsi" w:eastAsiaTheme="minorHAnsi" w:hAnsiTheme="minorHAnsi" w:cstheme="minorBidi"/>
          <w:lang w:eastAsia="en-US"/>
        </w:rPr>
      </w:pPr>
      <w:r w:rsidRPr="00AF3BC6">
        <w:rPr>
          <w:rFonts w:asciiTheme="minorHAnsi" w:eastAsiaTheme="minorHAnsi" w:hAnsiTheme="minorHAnsi" w:cstheme="minorBidi"/>
          <w:noProof/>
        </w:rPr>
        <w:drawing>
          <wp:inline distT="0" distB="0" distL="0" distR="0" wp14:anchorId="0018435B" wp14:editId="3DDCB122">
            <wp:extent cx="4305600" cy="2545200"/>
            <wp:effectExtent l="0" t="0" r="0" b="762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96">
                      <a:extLst>
                        <a:ext uri="{28A0092B-C50C-407E-A947-70E740481C1C}">
                          <a14:useLocalDpi xmlns:a14="http://schemas.microsoft.com/office/drawing/2010/main" val="0"/>
                        </a:ext>
                      </a:extLst>
                    </a:blip>
                    <a:stretch>
                      <a:fillRect/>
                    </a:stretch>
                  </pic:blipFill>
                  <pic:spPr>
                    <a:xfrm>
                      <a:off x="0" y="0"/>
                      <a:ext cx="4305600" cy="2545200"/>
                    </a:xfrm>
                    <a:prstGeom prst="rect">
                      <a:avLst/>
                    </a:prstGeom>
                  </pic:spPr>
                </pic:pic>
              </a:graphicData>
            </a:graphic>
          </wp:inline>
        </w:drawing>
      </w:r>
    </w:p>
    <w:p w:rsidR="00FD60CC" w:rsidRPr="00FD60CC" w:rsidRDefault="00FD60CC" w:rsidP="000C5484">
      <w:pPr>
        <w:widowControl/>
        <w:ind w:firstLine="0"/>
        <w:jc w:val="center"/>
        <w:rPr>
          <w:rFonts w:eastAsiaTheme="minorHAnsi"/>
          <w:iCs/>
          <w:sz w:val="16"/>
          <w:szCs w:val="16"/>
          <w:lang w:eastAsia="en-US"/>
        </w:rPr>
      </w:pPr>
    </w:p>
    <w:p w:rsidR="00F00CDD" w:rsidRPr="00AF3BC6" w:rsidRDefault="000C5484" w:rsidP="000C5484">
      <w:pPr>
        <w:widowControl/>
        <w:ind w:firstLine="0"/>
        <w:jc w:val="center"/>
        <w:rPr>
          <w:rFonts w:eastAsiaTheme="minorHAnsi"/>
          <w:iCs/>
          <w:lang w:eastAsia="en-US"/>
        </w:rPr>
      </w:pPr>
      <w:r w:rsidRPr="00AF3BC6">
        <w:rPr>
          <w:rFonts w:eastAsiaTheme="minorHAnsi"/>
          <w:iCs/>
          <w:lang w:eastAsia="en-US"/>
        </w:rPr>
        <w:t>Рисунок 3.2</w:t>
      </w:r>
      <w:r w:rsidR="00F00CDD" w:rsidRPr="00AF3BC6">
        <w:rPr>
          <w:rFonts w:eastAsiaTheme="minorHAnsi"/>
          <w:iCs/>
          <w:lang w:eastAsia="en-US"/>
        </w:rPr>
        <w:t xml:space="preserve"> – Общая конструкция микроконтроллера</w:t>
      </w:r>
    </w:p>
    <w:p w:rsidR="00F00CDD" w:rsidRPr="00AF3BC6" w:rsidRDefault="00F00CDD" w:rsidP="00F00CDD">
      <w:pPr>
        <w:widowControl/>
        <w:ind w:firstLine="709"/>
        <w:jc w:val="left"/>
        <w:rPr>
          <w:rFonts w:eastAsiaTheme="minorHAnsi"/>
          <w:lang w:eastAsia="en-US"/>
        </w:rPr>
      </w:pPr>
    </w:p>
    <w:p w:rsidR="005D2939" w:rsidRPr="00AF3BC6" w:rsidRDefault="005171E6" w:rsidP="00F00CDD">
      <w:pPr>
        <w:widowControl/>
        <w:ind w:firstLine="709"/>
        <w:rPr>
          <w:rFonts w:eastAsiaTheme="minorHAnsi"/>
          <w:lang w:eastAsia="en-US"/>
        </w:rPr>
      </w:pPr>
      <w:r w:rsidRPr="00AF3BC6">
        <w:rPr>
          <w:rFonts w:eastAsiaTheme="minorHAnsi"/>
          <w:lang w:eastAsia="en-US"/>
        </w:rPr>
        <w:t>Реализация вывода данных на монитор ПК организована через шнур USB (виртуальный COM-порт), а на панель оператора – через выходы Arduino, называемые I2C. Используются два дисплея, один для входных данных, один для выходных. Для отображения данных на мониторе ПК было написано отдельное приложение.</w:t>
      </w:r>
    </w:p>
    <w:p w:rsidR="005D2939" w:rsidRPr="00AF3BC6" w:rsidRDefault="005D2939" w:rsidP="00F00CDD">
      <w:pPr>
        <w:widowControl/>
        <w:ind w:firstLine="709"/>
        <w:rPr>
          <w:rFonts w:eastAsiaTheme="minorHAnsi"/>
          <w:lang w:eastAsia="en-US"/>
        </w:rPr>
      </w:pPr>
    </w:p>
    <w:p w:rsidR="005D2939" w:rsidRPr="00AF3BC6" w:rsidRDefault="005D2939" w:rsidP="005D2939">
      <w:pPr>
        <w:pStyle w:val="1"/>
        <w:ind w:firstLine="709"/>
        <w:rPr>
          <w:sz w:val="28"/>
        </w:rPr>
      </w:pPr>
      <w:r w:rsidRPr="00AF3BC6">
        <w:rPr>
          <w:sz w:val="28"/>
        </w:rPr>
        <w:t xml:space="preserve">3.2 </w:t>
      </w:r>
      <w:r w:rsidR="00722E87" w:rsidRPr="00AF3BC6">
        <w:rPr>
          <w:sz w:val="28"/>
        </w:rPr>
        <w:t>П</w:t>
      </w:r>
      <w:r w:rsidRPr="00AF3BC6">
        <w:rPr>
          <w:sz w:val="28"/>
        </w:rPr>
        <w:t>рограммный комплекс управления технологическим процессом тонкого помола</w:t>
      </w:r>
    </w:p>
    <w:p w:rsidR="00F93AA1" w:rsidRPr="00AF3BC6" w:rsidRDefault="001E3D93" w:rsidP="001E3D93">
      <w:pPr>
        <w:ind w:firstLine="709"/>
        <w:rPr>
          <w:rFonts w:eastAsiaTheme="minorHAnsi"/>
          <w:lang w:eastAsia="en-US"/>
        </w:rPr>
      </w:pPr>
      <w:r w:rsidRPr="00AF3BC6">
        <w:t xml:space="preserve">Для написания приложения, отображающего данные на мониторе ПК, была использована среда разработки Embarcadero Rad Studio 2010. Работа с СОМ-портом осуществлялась посредством библиотеки </w:t>
      </w:r>
      <w:r w:rsidR="00A14996" w:rsidRPr="00AF3BC6">
        <w:t>TComPort.</w:t>
      </w:r>
    </w:p>
    <w:p w:rsidR="00457852" w:rsidRPr="00AF3BC6" w:rsidRDefault="00F00CDD" w:rsidP="00F00CDD">
      <w:pPr>
        <w:widowControl/>
        <w:ind w:firstLine="709"/>
        <w:rPr>
          <w:rFonts w:eastAsiaTheme="minorHAnsi"/>
          <w:lang w:eastAsia="en-US"/>
        </w:rPr>
      </w:pPr>
      <w:r w:rsidRPr="00AF3BC6">
        <w:rPr>
          <w:rFonts w:eastAsiaTheme="minorHAnsi"/>
          <w:lang w:eastAsia="en-US"/>
        </w:rPr>
        <w:t xml:space="preserve">Для решения задачи интеллектуальности было принято решение использовать базу правил нечеткой логики. </w:t>
      </w:r>
    </w:p>
    <w:p w:rsidR="00697247" w:rsidRPr="00AF3BC6" w:rsidRDefault="00F854FF" w:rsidP="00697247">
      <w:pPr>
        <w:widowControl/>
        <w:ind w:firstLine="709"/>
        <w:rPr>
          <w:rFonts w:eastAsiaTheme="minorHAnsi"/>
          <w:lang w:eastAsia="en-US"/>
        </w:rPr>
      </w:pPr>
      <w:r w:rsidRPr="00AF3BC6">
        <w:rPr>
          <w:rFonts w:eastAsiaTheme="minorHAnsi"/>
          <w:lang w:eastAsia="en-US"/>
        </w:rPr>
        <w:t xml:space="preserve">На рисунке </w:t>
      </w:r>
      <w:r w:rsidR="009B4971" w:rsidRPr="00AF3BC6">
        <w:rPr>
          <w:rFonts w:eastAsiaTheme="minorHAnsi"/>
          <w:lang w:eastAsia="en-US"/>
        </w:rPr>
        <w:t>3.3</w:t>
      </w:r>
      <w:r w:rsidRPr="00AF3BC6">
        <w:rPr>
          <w:rFonts w:eastAsiaTheme="minorHAnsi"/>
          <w:lang w:eastAsia="en-US"/>
        </w:rPr>
        <w:t xml:space="preserve"> п</w:t>
      </w:r>
      <w:r w:rsidR="009B4971" w:rsidRPr="00AF3BC6">
        <w:rPr>
          <w:rFonts w:eastAsiaTheme="minorHAnsi"/>
          <w:lang w:eastAsia="en-US"/>
        </w:rPr>
        <w:t>риведена</w:t>
      </w:r>
      <w:r w:rsidRPr="00AF3BC6">
        <w:rPr>
          <w:rFonts w:eastAsiaTheme="minorHAnsi"/>
          <w:lang w:eastAsia="en-US"/>
        </w:rPr>
        <w:t xml:space="preserve"> </w:t>
      </w:r>
      <w:r w:rsidR="00697247" w:rsidRPr="00AF3BC6">
        <w:rPr>
          <w:rFonts w:eastAsiaTheme="minorHAnsi"/>
          <w:lang w:eastAsia="en-US"/>
        </w:rPr>
        <w:t>схема алгоритма реализации ввода вывода ключевой НЛ.</w:t>
      </w:r>
    </w:p>
    <w:p w:rsidR="00457852" w:rsidRPr="00AF3BC6" w:rsidRDefault="00E65385" w:rsidP="00697247">
      <w:pPr>
        <w:widowControl/>
        <w:ind w:firstLine="0"/>
        <w:jc w:val="center"/>
        <w:rPr>
          <w:rFonts w:eastAsiaTheme="minorHAnsi"/>
          <w:lang w:eastAsia="en-US"/>
        </w:rPr>
      </w:pPr>
      <w:r w:rsidRPr="00AF3BC6">
        <w:rPr>
          <w:rFonts w:eastAsiaTheme="minorHAnsi"/>
          <w:noProof/>
        </w:rPr>
        <w:lastRenderedPageBreak/>
        <w:drawing>
          <wp:inline distT="0" distB="0" distL="0" distR="0">
            <wp:extent cx="4644000" cy="8625600"/>
            <wp:effectExtent l="0" t="0" r="4445" b="4445"/>
            <wp:docPr id="13" name="Рисунок 13" descr="E:\fig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fig10.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644000" cy="8625600"/>
                    </a:xfrm>
                    <a:prstGeom prst="rect">
                      <a:avLst/>
                    </a:prstGeom>
                    <a:noFill/>
                    <a:ln>
                      <a:noFill/>
                    </a:ln>
                  </pic:spPr>
                </pic:pic>
              </a:graphicData>
            </a:graphic>
          </wp:inline>
        </w:drawing>
      </w:r>
    </w:p>
    <w:p w:rsidR="001E74C7" w:rsidRPr="00AF3BC6" w:rsidRDefault="001E74C7" w:rsidP="001E74C7">
      <w:pPr>
        <w:widowControl/>
        <w:ind w:firstLine="709"/>
        <w:jc w:val="center"/>
        <w:rPr>
          <w:rFonts w:eastAsiaTheme="minorHAnsi"/>
          <w:sz w:val="16"/>
          <w:szCs w:val="16"/>
          <w:lang w:eastAsia="en-US"/>
        </w:rPr>
      </w:pPr>
    </w:p>
    <w:p w:rsidR="00E65385" w:rsidRPr="00AF3BC6" w:rsidRDefault="001E74C7" w:rsidP="00E65385">
      <w:pPr>
        <w:widowControl/>
        <w:ind w:firstLine="709"/>
        <w:rPr>
          <w:rFonts w:eastAsiaTheme="minorHAnsi"/>
          <w:lang w:eastAsia="en-US"/>
        </w:rPr>
      </w:pPr>
      <w:r w:rsidRPr="00AF3BC6">
        <w:rPr>
          <w:rFonts w:eastAsiaTheme="minorHAnsi"/>
          <w:lang w:eastAsia="en-US"/>
        </w:rPr>
        <w:t xml:space="preserve">Рисунок </w:t>
      </w:r>
      <w:r w:rsidR="00697247" w:rsidRPr="00AF3BC6">
        <w:rPr>
          <w:rFonts w:eastAsiaTheme="minorHAnsi"/>
          <w:lang w:eastAsia="en-US"/>
        </w:rPr>
        <w:t>3.3</w:t>
      </w:r>
      <w:r w:rsidRPr="00AF3BC6">
        <w:rPr>
          <w:rFonts w:eastAsiaTheme="minorHAnsi"/>
          <w:lang w:eastAsia="en-US"/>
        </w:rPr>
        <w:t xml:space="preserve"> –</w:t>
      </w:r>
      <w:r w:rsidR="00E65385" w:rsidRPr="00AF3BC6">
        <w:rPr>
          <w:rFonts w:eastAsiaTheme="minorHAnsi"/>
          <w:lang w:eastAsia="en-US"/>
        </w:rPr>
        <w:t xml:space="preserve"> Схема алгоритма реализации ввода вывода ключевой НЛ</w:t>
      </w:r>
    </w:p>
    <w:p w:rsidR="00F00CDD" w:rsidRPr="00AF3BC6" w:rsidRDefault="00F00CDD" w:rsidP="004840ED">
      <w:pPr>
        <w:widowControl/>
        <w:ind w:firstLine="709"/>
        <w:rPr>
          <w:rFonts w:eastAsiaTheme="minorHAnsi"/>
          <w:lang w:eastAsia="en-US"/>
        </w:rPr>
      </w:pPr>
      <w:r w:rsidRPr="00AF3BC6">
        <w:rPr>
          <w:rFonts w:eastAsiaTheme="minorHAnsi"/>
          <w:lang w:eastAsia="en-US"/>
        </w:rPr>
        <w:lastRenderedPageBreak/>
        <w:t>База правил прописана в самом микроконтроллере, принципиаль</w:t>
      </w:r>
      <w:r w:rsidR="000C5484" w:rsidRPr="00AF3BC6">
        <w:rPr>
          <w:rFonts w:eastAsiaTheme="minorHAnsi"/>
          <w:lang w:eastAsia="en-US"/>
        </w:rPr>
        <w:t>ная схема указана на рисунке 3.</w:t>
      </w:r>
      <w:r w:rsidR="00697247" w:rsidRPr="00AF3BC6">
        <w:rPr>
          <w:rFonts w:eastAsiaTheme="minorHAnsi"/>
          <w:lang w:eastAsia="en-US"/>
        </w:rPr>
        <w:t>4</w:t>
      </w:r>
      <w:r w:rsidRPr="00AF3BC6">
        <w:rPr>
          <w:rFonts w:eastAsiaTheme="minorHAnsi"/>
          <w:lang w:eastAsia="en-US"/>
        </w:rPr>
        <w:t xml:space="preserve">, где </w:t>
      </w:r>
      <w:r w:rsidR="004840ED">
        <w:rPr>
          <w:rFonts w:eastAsiaTheme="minorHAnsi"/>
          <w:lang w:val="kk-KZ" w:eastAsia="en-US"/>
        </w:rPr>
        <w:t xml:space="preserve"> </w:t>
      </w:r>
      <w:r w:rsidRPr="00AF3BC6">
        <w:rPr>
          <w:rFonts w:eastAsiaTheme="minorHAnsi"/>
          <w:lang w:eastAsia="en-US"/>
        </w:rPr>
        <w:t>входные данные X1 –</w:t>
      </w:r>
      <w:r w:rsidR="00B0687E" w:rsidRPr="00AF3BC6">
        <w:rPr>
          <w:rFonts w:eastAsiaTheme="minorHAnsi"/>
          <w:lang w:eastAsia="en-US"/>
        </w:rPr>
        <w:t xml:space="preserve"> </w:t>
      </w:r>
      <w:r w:rsidRPr="00AF3BC6">
        <w:rPr>
          <w:rFonts w:eastAsiaTheme="minorHAnsi"/>
          <w:lang w:eastAsia="en-US"/>
        </w:rPr>
        <w:t>тонкость помола, X2 – шум в турбулентный измельчитель, X3 – загрузка барабана, X4 – температура барабана;</w:t>
      </w:r>
      <w:r w:rsidR="004840ED">
        <w:rPr>
          <w:rFonts w:eastAsiaTheme="minorHAnsi"/>
          <w:lang w:val="kk-KZ" w:eastAsia="en-US"/>
        </w:rPr>
        <w:t xml:space="preserve"> </w:t>
      </w:r>
      <w:r w:rsidR="00457852" w:rsidRPr="00AF3BC6">
        <w:rPr>
          <w:rFonts w:eastAsiaTheme="minorHAnsi"/>
          <w:lang w:eastAsia="en-US"/>
        </w:rPr>
        <w:t>в</w:t>
      </w:r>
      <w:r w:rsidRPr="00AF3BC6">
        <w:rPr>
          <w:rFonts w:eastAsiaTheme="minorHAnsi"/>
          <w:lang w:eastAsia="en-US"/>
        </w:rPr>
        <w:t>ыходные данные Y1 – обороты двигателя, Y2 – подача шлака.</w:t>
      </w:r>
    </w:p>
    <w:p w:rsidR="00F00CDD" w:rsidRPr="00AF3BC6" w:rsidRDefault="00F00CDD" w:rsidP="00F00CDD">
      <w:pPr>
        <w:widowControl/>
        <w:ind w:firstLine="709"/>
        <w:jc w:val="left"/>
        <w:rPr>
          <w:rFonts w:eastAsiaTheme="minorHAnsi"/>
          <w:lang w:eastAsia="en-US"/>
        </w:rPr>
      </w:pPr>
    </w:p>
    <w:p w:rsidR="00F00CDD" w:rsidRPr="00AF3BC6" w:rsidRDefault="00F00CDD" w:rsidP="00F00CDD">
      <w:pPr>
        <w:widowControl/>
        <w:ind w:firstLine="0"/>
        <w:jc w:val="center"/>
        <w:rPr>
          <w:rFonts w:eastAsiaTheme="minorHAnsi"/>
          <w:lang w:eastAsia="en-US"/>
        </w:rPr>
      </w:pPr>
      <w:r w:rsidRPr="00AF3BC6">
        <w:rPr>
          <w:rFonts w:eastAsiaTheme="minorHAnsi"/>
          <w:noProof/>
        </w:rPr>
        <w:drawing>
          <wp:inline distT="0" distB="0" distL="0" distR="0" wp14:anchorId="56842C3C" wp14:editId="27A1DAD5">
            <wp:extent cx="5821200" cy="2246400"/>
            <wp:effectExtent l="0" t="0" r="8255" b="190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98">
                      <a:extLst>
                        <a:ext uri="{28A0092B-C50C-407E-A947-70E740481C1C}">
                          <a14:useLocalDpi xmlns:a14="http://schemas.microsoft.com/office/drawing/2010/main" val="0"/>
                        </a:ext>
                      </a:extLst>
                    </a:blip>
                    <a:stretch>
                      <a:fillRect/>
                    </a:stretch>
                  </pic:blipFill>
                  <pic:spPr>
                    <a:xfrm>
                      <a:off x="0" y="0"/>
                      <a:ext cx="5821200" cy="2246400"/>
                    </a:xfrm>
                    <a:prstGeom prst="rect">
                      <a:avLst/>
                    </a:prstGeom>
                  </pic:spPr>
                </pic:pic>
              </a:graphicData>
            </a:graphic>
          </wp:inline>
        </w:drawing>
      </w:r>
    </w:p>
    <w:p w:rsidR="00FD60CC" w:rsidRPr="00FD60CC" w:rsidRDefault="00FD60CC" w:rsidP="000C5484">
      <w:pPr>
        <w:widowControl/>
        <w:ind w:firstLine="0"/>
        <w:jc w:val="center"/>
        <w:rPr>
          <w:rFonts w:eastAsiaTheme="minorHAnsi"/>
          <w:iCs/>
          <w:sz w:val="16"/>
          <w:szCs w:val="16"/>
          <w:lang w:eastAsia="en-US"/>
        </w:rPr>
      </w:pPr>
    </w:p>
    <w:p w:rsidR="00F00CDD" w:rsidRPr="00AF3BC6" w:rsidRDefault="00F00CDD" w:rsidP="000C5484">
      <w:pPr>
        <w:widowControl/>
        <w:ind w:firstLine="0"/>
        <w:jc w:val="center"/>
        <w:rPr>
          <w:rFonts w:eastAsiaTheme="minorHAnsi"/>
          <w:iCs/>
          <w:lang w:eastAsia="en-US"/>
        </w:rPr>
      </w:pPr>
      <w:r w:rsidRPr="00AF3BC6">
        <w:rPr>
          <w:rFonts w:eastAsiaTheme="minorHAnsi"/>
          <w:iCs/>
          <w:lang w:eastAsia="en-US"/>
        </w:rPr>
        <w:t xml:space="preserve">Рисунок </w:t>
      </w:r>
      <w:r w:rsidR="000C5484" w:rsidRPr="00AF3BC6">
        <w:rPr>
          <w:rFonts w:eastAsiaTheme="minorHAnsi"/>
          <w:iCs/>
          <w:lang w:eastAsia="en-US"/>
        </w:rPr>
        <w:t>3</w:t>
      </w:r>
      <w:r w:rsidRPr="00AF3BC6">
        <w:rPr>
          <w:rFonts w:eastAsiaTheme="minorHAnsi"/>
          <w:iCs/>
          <w:lang w:eastAsia="en-US"/>
        </w:rPr>
        <w:t>.</w:t>
      </w:r>
      <w:r w:rsidR="00697247" w:rsidRPr="00AF3BC6">
        <w:rPr>
          <w:rFonts w:eastAsiaTheme="minorHAnsi"/>
          <w:iCs/>
          <w:lang w:eastAsia="en-US"/>
        </w:rPr>
        <w:t>4</w:t>
      </w:r>
      <w:r w:rsidRPr="00AF3BC6">
        <w:rPr>
          <w:rFonts w:eastAsiaTheme="minorHAnsi"/>
          <w:iCs/>
          <w:lang w:eastAsia="en-US"/>
        </w:rPr>
        <w:t xml:space="preserve"> – Принцип работы </w:t>
      </w:r>
      <w:r w:rsidR="000C5484" w:rsidRPr="00AF3BC6">
        <w:rPr>
          <w:rFonts w:eastAsiaTheme="minorHAnsi"/>
          <w:iCs/>
          <w:lang w:eastAsia="en-US"/>
        </w:rPr>
        <w:t>п</w:t>
      </w:r>
      <w:r w:rsidRPr="00AF3BC6">
        <w:rPr>
          <w:rFonts w:eastAsiaTheme="minorHAnsi"/>
          <w:iCs/>
          <w:lang w:eastAsia="en-US"/>
        </w:rPr>
        <w:t>рограммно-аппаратного комплекса</w:t>
      </w:r>
    </w:p>
    <w:p w:rsidR="000C5484" w:rsidRPr="00AF3BC6" w:rsidRDefault="000C5484" w:rsidP="00F00CDD">
      <w:pPr>
        <w:widowControl/>
        <w:ind w:firstLine="709"/>
        <w:rPr>
          <w:rFonts w:eastAsiaTheme="minorHAnsi"/>
          <w:lang w:eastAsia="en-US"/>
        </w:rPr>
      </w:pPr>
    </w:p>
    <w:p w:rsidR="00F00CDD" w:rsidRPr="00AF3BC6" w:rsidRDefault="00F00CDD" w:rsidP="00F00CDD">
      <w:pPr>
        <w:widowControl/>
        <w:ind w:firstLine="709"/>
        <w:rPr>
          <w:rFonts w:eastAsiaTheme="minorHAnsi"/>
          <w:lang w:eastAsia="en-US"/>
        </w:rPr>
      </w:pPr>
      <w:r w:rsidRPr="00AF3BC6">
        <w:rPr>
          <w:rFonts w:eastAsiaTheme="minorHAnsi"/>
          <w:lang w:eastAsia="en-US"/>
        </w:rPr>
        <w:t>На микроконтроллере организован вывод всей необходимой информации как на панель оператора, так и передача этой же информации на ПК оператора для отображения в дополнительном программном обеспечении. Передача инфармации выполняется по USB проводу. Подключение в операционной системе Window организован в виде виртуального COM-порта. Скорость передачи данных</w:t>
      </w:r>
      <w:r w:rsidR="00B0687E" w:rsidRPr="00AF3BC6">
        <w:rPr>
          <w:rFonts w:eastAsiaTheme="minorHAnsi"/>
          <w:lang w:eastAsia="en-US"/>
        </w:rPr>
        <w:t xml:space="preserve"> –</w:t>
      </w:r>
      <w:r w:rsidRPr="00AF3BC6">
        <w:rPr>
          <w:rFonts w:eastAsiaTheme="minorHAnsi"/>
          <w:lang w:eastAsia="en-US"/>
        </w:rPr>
        <w:t xml:space="preserve"> 9600 кбит/с. Окно программного обес</w:t>
      </w:r>
      <w:r w:rsidR="000C5484" w:rsidRPr="00AF3BC6">
        <w:rPr>
          <w:rFonts w:eastAsiaTheme="minorHAnsi"/>
          <w:lang w:eastAsia="en-US"/>
        </w:rPr>
        <w:t xml:space="preserve">печения </w:t>
      </w:r>
      <w:r w:rsidR="00B0687E" w:rsidRPr="00AF3BC6">
        <w:rPr>
          <w:rFonts w:eastAsiaTheme="minorHAnsi"/>
          <w:lang w:eastAsia="en-US"/>
        </w:rPr>
        <w:t>представлено</w:t>
      </w:r>
      <w:r w:rsidR="000C5484" w:rsidRPr="00AF3BC6">
        <w:rPr>
          <w:rFonts w:eastAsiaTheme="minorHAnsi"/>
          <w:color w:val="FF0000"/>
          <w:lang w:eastAsia="en-US"/>
        </w:rPr>
        <w:t xml:space="preserve"> </w:t>
      </w:r>
      <w:r w:rsidR="000C5484" w:rsidRPr="00AF3BC6">
        <w:rPr>
          <w:rFonts w:eastAsiaTheme="minorHAnsi"/>
          <w:lang w:eastAsia="en-US"/>
        </w:rPr>
        <w:t>на рисунке 3</w:t>
      </w:r>
      <w:r w:rsidRPr="00AF3BC6">
        <w:rPr>
          <w:rFonts w:eastAsiaTheme="minorHAnsi"/>
          <w:lang w:eastAsia="en-US"/>
        </w:rPr>
        <w:t>.</w:t>
      </w:r>
      <w:r w:rsidR="00697247" w:rsidRPr="00AF3BC6">
        <w:rPr>
          <w:rFonts w:eastAsiaTheme="minorHAnsi"/>
          <w:lang w:eastAsia="en-US"/>
        </w:rPr>
        <w:t>5</w:t>
      </w:r>
      <w:r w:rsidRPr="00AF3BC6">
        <w:rPr>
          <w:rFonts w:eastAsiaTheme="minorHAnsi"/>
          <w:lang w:eastAsia="en-US"/>
        </w:rPr>
        <w:t>. При отсутствии соединения с оборудованием программа выдает соответствующее сообщение.</w:t>
      </w:r>
    </w:p>
    <w:p w:rsidR="00FD60CC" w:rsidRDefault="00FD60CC" w:rsidP="00F00CDD">
      <w:pPr>
        <w:widowControl/>
        <w:ind w:firstLine="709"/>
        <w:rPr>
          <w:rFonts w:eastAsiaTheme="minorHAnsi"/>
          <w:lang w:eastAsia="en-US"/>
        </w:rPr>
      </w:pPr>
    </w:p>
    <w:p w:rsidR="00FD60CC" w:rsidRPr="00AF3BC6" w:rsidRDefault="00FD60CC" w:rsidP="00FD60CC">
      <w:pPr>
        <w:widowControl/>
        <w:ind w:firstLine="0"/>
        <w:jc w:val="center"/>
        <w:rPr>
          <w:rFonts w:eastAsiaTheme="minorHAnsi"/>
          <w:lang w:eastAsia="en-US"/>
        </w:rPr>
      </w:pPr>
      <w:r w:rsidRPr="00AF3BC6">
        <w:rPr>
          <w:rFonts w:eastAsiaTheme="minorHAnsi"/>
          <w:noProof/>
        </w:rPr>
        <w:drawing>
          <wp:inline distT="0" distB="0" distL="0" distR="0" wp14:anchorId="72E50365" wp14:editId="56C03699">
            <wp:extent cx="4701540" cy="1706880"/>
            <wp:effectExtent l="0" t="0" r="3810" b="762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701540" cy="1706880"/>
                    </a:xfrm>
                    <a:prstGeom prst="rect">
                      <a:avLst/>
                    </a:prstGeom>
                    <a:noFill/>
                    <a:ln>
                      <a:noFill/>
                    </a:ln>
                  </pic:spPr>
                </pic:pic>
              </a:graphicData>
            </a:graphic>
          </wp:inline>
        </w:drawing>
      </w:r>
    </w:p>
    <w:p w:rsidR="00FD60CC" w:rsidRPr="004840ED" w:rsidRDefault="00FD60CC" w:rsidP="00FD60CC">
      <w:pPr>
        <w:widowControl/>
        <w:ind w:firstLine="709"/>
        <w:jc w:val="center"/>
        <w:rPr>
          <w:rFonts w:eastAsiaTheme="minorHAnsi"/>
          <w:iCs/>
          <w:sz w:val="16"/>
          <w:szCs w:val="16"/>
          <w:lang w:val="kk-KZ" w:eastAsia="en-US"/>
        </w:rPr>
      </w:pPr>
    </w:p>
    <w:p w:rsidR="00FD60CC" w:rsidRPr="00AF3BC6" w:rsidRDefault="00FD60CC" w:rsidP="00FD60CC">
      <w:pPr>
        <w:widowControl/>
        <w:ind w:firstLine="0"/>
        <w:jc w:val="center"/>
        <w:rPr>
          <w:rFonts w:eastAsiaTheme="minorHAnsi"/>
          <w:iCs/>
          <w:lang w:eastAsia="en-US"/>
        </w:rPr>
      </w:pPr>
      <w:r w:rsidRPr="00AF3BC6">
        <w:rPr>
          <w:rFonts w:eastAsiaTheme="minorHAnsi"/>
          <w:iCs/>
          <w:lang w:eastAsia="en-US"/>
        </w:rPr>
        <w:t>Рисунок 3.5 – Программное обеспечение в системе Windows.</w:t>
      </w:r>
    </w:p>
    <w:p w:rsidR="00FD60CC" w:rsidRDefault="00FD60CC" w:rsidP="00F00CDD">
      <w:pPr>
        <w:widowControl/>
        <w:ind w:firstLine="709"/>
        <w:rPr>
          <w:rFonts w:eastAsiaTheme="minorHAnsi"/>
          <w:lang w:eastAsia="en-US"/>
        </w:rPr>
      </w:pPr>
    </w:p>
    <w:p w:rsidR="00F00CDD" w:rsidRPr="00AF3BC6" w:rsidRDefault="00F00CDD" w:rsidP="00F00CDD">
      <w:pPr>
        <w:widowControl/>
        <w:ind w:firstLine="709"/>
        <w:rPr>
          <w:rFonts w:eastAsiaTheme="minorHAnsi"/>
          <w:lang w:eastAsia="en-US"/>
        </w:rPr>
      </w:pPr>
      <w:r w:rsidRPr="00AF3BC6">
        <w:rPr>
          <w:rFonts w:eastAsiaTheme="minorHAnsi"/>
          <w:lang w:eastAsia="en-US"/>
        </w:rPr>
        <w:t>Передача данных на ПК оператора реализовано по следующему принципу. В COM-порт отсылается строка в следующем формате:</w:t>
      </w:r>
    </w:p>
    <w:p w:rsidR="000C5484" w:rsidRPr="00AF3BC6" w:rsidRDefault="004840ED" w:rsidP="000C5484">
      <w:pPr>
        <w:widowControl/>
        <w:numPr>
          <w:ilvl w:val="0"/>
          <w:numId w:val="1"/>
        </w:numPr>
        <w:tabs>
          <w:tab w:val="left" w:pos="993"/>
        </w:tabs>
        <w:ind w:firstLine="709"/>
        <w:jc w:val="left"/>
        <w:rPr>
          <w:rFonts w:eastAsiaTheme="minorHAnsi"/>
          <w:lang w:eastAsia="en-US"/>
        </w:rPr>
      </w:pPr>
      <w:r w:rsidRPr="00AF3BC6">
        <w:rPr>
          <w:rFonts w:eastAsiaTheme="minorHAnsi"/>
          <w:lang w:eastAsia="en-US"/>
        </w:rPr>
        <w:t>с</w:t>
      </w:r>
      <w:r w:rsidR="00F00CDD" w:rsidRPr="00AF3BC6">
        <w:rPr>
          <w:rFonts w:eastAsiaTheme="minorHAnsi"/>
          <w:lang w:eastAsia="en-US"/>
        </w:rPr>
        <w:t>имвол «B» - обозначающий начало строки передачи данных;</w:t>
      </w:r>
    </w:p>
    <w:p w:rsidR="000C5484" w:rsidRPr="00AF3BC6" w:rsidRDefault="004840ED" w:rsidP="000C5484">
      <w:pPr>
        <w:widowControl/>
        <w:numPr>
          <w:ilvl w:val="0"/>
          <w:numId w:val="1"/>
        </w:numPr>
        <w:tabs>
          <w:tab w:val="left" w:pos="993"/>
        </w:tabs>
        <w:ind w:firstLine="709"/>
        <w:jc w:val="left"/>
        <w:rPr>
          <w:rFonts w:eastAsiaTheme="minorHAnsi"/>
          <w:lang w:eastAsia="en-US"/>
        </w:rPr>
      </w:pPr>
      <w:r w:rsidRPr="00AF3BC6">
        <w:rPr>
          <w:rFonts w:eastAsiaTheme="minorHAnsi"/>
          <w:lang w:eastAsia="en-US"/>
        </w:rPr>
        <w:t>д</w:t>
      </w:r>
      <w:r w:rsidR="00F00CDD" w:rsidRPr="00AF3BC6">
        <w:rPr>
          <w:rFonts w:eastAsiaTheme="minorHAnsi"/>
          <w:lang w:eastAsia="en-US"/>
        </w:rPr>
        <w:t>анные по тонкости помола;</w:t>
      </w:r>
    </w:p>
    <w:p w:rsidR="000C5484" w:rsidRPr="00AF3BC6" w:rsidRDefault="004840ED" w:rsidP="000C5484">
      <w:pPr>
        <w:widowControl/>
        <w:numPr>
          <w:ilvl w:val="0"/>
          <w:numId w:val="1"/>
        </w:numPr>
        <w:tabs>
          <w:tab w:val="left" w:pos="993"/>
        </w:tabs>
        <w:ind w:firstLine="709"/>
        <w:jc w:val="left"/>
        <w:rPr>
          <w:rFonts w:eastAsiaTheme="minorHAnsi"/>
          <w:lang w:eastAsia="en-US"/>
        </w:rPr>
      </w:pPr>
      <w:r w:rsidRPr="00AF3BC6">
        <w:rPr>
          <w:rFonts w:eastAsiaTheme="minorHAnsi"/>
          <w:lang w:eastAsia="en-US"/>
        </w:rPr>
        <w:t>с</w:t>
      </w:r>
      <w:r w:rsidR="00F00CDD" w:rsidRPr="00AF3BC6">
        <w:rPr>
          <w:rFonts w:eastAsiaTheme="minorHAnsi"/>
          <w:lang w:eastAsia="en-US"/>
        </w:rPr>
        <w:t>имвол «&amp;» - разделитель входных данных;</w:t>
      </w:r>
    </w:p>
    <w:p w:rsidR="000C5484" w:rsidRPr="00AF3BC6" w:rsidRDefault="004840ED" w:rsidP="000C5484">
      <w:pPr>
        <w:widowControl/>
        <w:numPr>
          <w:ilvl w:val="0"/>
          <w:numId w:val="1"/>
        </w:numPr>
        <w:tabs>
          <w:tab w:val="left" w:pos="993"/>
        </w:tabs>
        <w:ind w:firstLine="709"/>
        <w:jc w:val="left"/>
        <w:rPr>
          <w:rFonts w:eastAsiaTheme="minorHAnsi"/>
          <w:lang w:eastAsia="en-US"/>
        </w:rPr>
      </w:pPr>
      <w:r w:rsidRPr="00AF3BC6">
        <w:rPr>
          <w:rFonts w:eastAsiaTheme="minorHAnsi"/>
          <w:lang w:eastAsia="en-US"/>
        </w:rPr>
        <w:lastRenderedPageBreak/>
        <w:t>д</w:t>
      </w:r>
      <w:r w:rsidR="00F00CDD" w:rsidRPr="00AF3BC6">
        <w:rPr>
          <w:rFonts w:eastAsiaTheme="minorHAnsi"/>
          <w:lang w:eastAsia="en-US"/>
        </w:rPr>
        <w:t>анные по шуму;</w:t>
      </w:r>
    </w:p>
    <w:p w:rsidR="000C5484" w:rsidRPr="00AF3BC6" w:rsidRDefault="004840ED" w:rsidP="000C5484">
      <w:pPr>
        <w:widowControl/>
        <w:numPr>
          <w:ilvl w:val="0"/>
          <w:numId w:val="1"/>
        </w:numPr>
        <w:tabs>
          <w:tab w:val="left" w:pos="993"/>
        </w:tabs>
        <w:ind w:firstLine="709"/>
        <w:jc w:val="left"/>
        <w:rPr>
          <w:rFonts w:eastAsiaTheme="minorHAnsi"/>
          <w:lang w:eastAsia="en-US"/>
        </w:rPr>
      </w:pPr>
      <w:r w:rsidRPr="00AF3BC6">
        <w:rPr>
          <w:rFonts w:eastAsiaTheme="minorHAnsi"/>
          <w:lang w:eastAsia="en-US"/>
        </w:rPr>
        <w:t>с</w:t>
      </w:r>
      <w:r w:rsidR="00F00CDD" w:rsidRPr="00AF3BC6">
        <w:rPr>
          <w:rFonts w:eastAsiaTheme="minorHAnsi"/>
          <w:lang w:eastAsia="en-US"/>
        </w:rPr>
        <w:t>имвол «&amp;» - разделитель входных данных;</w:t>
      </w:r>
    </w:p>
    <w:p w:rsidR="000C5484" w:rsidRPr="00AF3BC6" w:rsidRDefault="004840ED" w:rsidP="000C5484">
      <w:pPr>
        <w:widowControl/>
        <w:numPr>
          <w:ilvl w:val="0"/>
          <w:numId w:val="1"/>
        </w:numPr>
        <w:tabs>
          <w:tab w:val="left" w:pos="993"/>
        </w:tabs>
        <w:ind w:firstLine="709"/>
        <w:jc w:val="left"/>
        <w:rPr>
          <w:rFonts w:eastAsiaTheme="minorHAnsi"/>
          <w:lang w:eastAsia="en-US"/>
        </w:rPr>
      </w:pPr>
      <w:r w:rsidRPr="00AF3BC6">
        <w:rPr>
          <w:rFonts w:eastAsiaTheme="minorHAnsi"/>
          <w:lang w:eastAsia="en-US"/>
        </w:rPr>
        <w:t>д</w:t>
      </w:r>
      <w:r w:rsidR="00F00CDD" w:rsidRPr="00AF3BC6">
        <w:rPr>
          <w:rFonts w:eastAsiaTheme="minorHAnsi"/>
          <w:lang w:eastAsia="en-US"/>
        </w:rPr>
        <w:t>анные по загрузке;</w:t>
      </w:r>
    </w:p>
    <w:p w:rsidR="000C5484" w:rsidRPr="00AF3BC6" w:rsidRDefault="004840ED" w:rsidP="000C5484">
      <w:pPr>
        <w:widowControl/>
        <w:numPr>
          <w:ilvl w:val="0"/>
          <w:numId w:val="1"/>
        </w:numPr>
        <w:tabs>
          <w:tab w:val="left" w:pos="993"/>
        </w:tabs>
        <w:ind w:firstLine="709"/>
        <w:jc w:val="left"/>
        <w:rPr>
          <w:rFonts w:eastAsiaTheme="minorHAnsi"/>
          <w:lang w:eastAsia="en-US"/>
        </w:rPr>
      </w:pPr>
      <w:r w:rsidRPr="00AF3BC6">
        <w:rPr>
          <w:rFonts w:eastAsiaTheme="minorHAnsi"/>
          <w:lang w:eastAsia="en-US"/>
        </w:rPr>
        <w:t xml:space="preserve">символ </w:t>
      </w:r>
      <w:r w:rsidR="00F00CDD" w:rsidRPr="00AF3BC6">
        <w:rPr>
          <w:rFonts w:eastAsiaTheme="minorHAnsi"/>
          <w:lang w:eastAsia="en-US"/>
        </w:rPr>
        <w:t>«&amp;» - разделитель входных данных;</w:t>
      </w:r>
    </w:p>
    <w:p w:rsidR="000C5484" w:rsidRPr="00AF3BC6" w:rsidRDefault="004840ED" w:rsidP="000C5484">
      <w:pPr>
        <w:widowControl/>
        <w:numPr>
          <w:ilvl w:val="0"/>
          <w:numId w:val="1"/>
        </w:numPr>
        <w:tabs>
          <w:tab w:val="left" w:pos="993"/>
        </w:tabs>
        <w:ind w:firstLine="709"/>
        <w:jc w:val="left"/>
        <w:rPr>
          <w:rFonts w:eastAsiaTheme="minorHAnsi"/>
          <w:lang w:eastAsia="en-US"/>
        </w:rPr>
      </w:pPr>
      <w:r w:rsidRPr="00AF3BC6">
        <w:rPr>
          <w:rFonts w:eastAsiaTheme="minorHAnsi"/>
          <w:lang w:eastAsia="en-US"/>
        </w:rPr>
        <w:t xml:space="preserve">данные </w:t>
      </w:r>
      <w:r w:rsidR="00F00CDD" w:rsidRPr="00AF3BC6">
        <w:rPr>
          <w:rFonts w:eastAsiaTheme="minorHAnsi"/>
          <w:lang w:eastAsia="en-US"/>
        </w:rPr>
        <w:t>по температуре;</w:t>
      </w:r>
    </w:p>
    <w:p w:rsidR="000C5484" w:rsidRPr="00AF3BC6" w:rsidRDefault="004840ED" w:rsidP="000C5484">
      <w:pPr>
        <w:widowControl/>
        <w:numPr>
          <w:ilvl w:val="0"/>
          <w:numId w:val="1"/>
        </w:numPr>
        <w:tabs>
          <w:tab w:val="left" w:pos="993"/>
        </w:tabs>
        <w:ind w:firstLine="709"/>
        <w:jc w:val="left"/>
        <w:rPr>
          <w:rFonts w:eastAsiaTheme="minorHAnsi"/>
          <w:lang w:eastAsia="en-US"/>
        </w:rPr>
      </w:pPr>
      <w:r w:rsidRPr="00AF3BC6">
        <w:rPr>
          <w:rFonts w:eastAsiaTheme="minorHAnsi"/>
          <w:lang w:eastAsia="en-US"/>
        </w:rPr>
        <w:t>с</w:t>
      </w:r>
      <w:r w:rsidR="00F00CDD" w:rsidRPr="00AF3BC6">
        <w:rPr>
          <w:rFonts w:eastAsiaTheme="minorHAnsi"/>
          <w:lang w:eastAsia="en-US"/>
        </w:rPr>
        <w:t>имвол «S» - разделитель входных и выходных данных;</w:t>
      </w:r>
    </w:p>
    <w:p w:rsidR="000C5484" w:rsidRPr="00AF3BC6" w:rsidRDefault="004840ED" w:rsidP="000C5484">
      <w:pPr>
        <w:widowControl/>
        <w:numPr>
          <w:ilvl w:val="0"/>
          <w:numId w:val="1"/>
        </w:numPr>
        <w:tabs>
          <w:tab w:val="left" w:pos="993"/>
        </w:tabs>
        <w:ind w:firstLine="709"/>
        <w:jc w:val="left"/>
        <w:rPr>
          <w:rFonts w:eastAsiaTheme="minorHAnsi"/>
          <w:lang w:eastAsia="en-US"/>
        </w:rPr>
      </w:pPr>
      <w:r w:rsidRPr="00AF3BC6">
        <w:rPr>
          <w:rFonts w:eastAsiaTheme="minorHAnsi"/>
          <w:lang w:eastAsia="en-US"/>
        </w:rPr>
        <w:t>д</w:t>
      </w:r>
      <w:r w:rsidR="00F00CDD" w:rsidRPr="00AF3BC6">
        <w:rPr>
          <w:rFonts w:eastAsiaTheme="minorHAnsi"/>
          <w:lang w:eastAsia="en-US"/>
        </w:rPr>
        <w:t>анные по обороту двигателя;</w:t>
      </w:r>
    </w:p>
    <w:p w:rsidR="000C5484" w:rsidRPr="00AF3BC6" w:rsidRDefault="004840ED" w:rsidP="000C5484">
      <w:pPr>
        <w:widowControl/>
        <w:numPr>
          <w:ilvl w:val="0"/>
          <w:numId w:val="1"/>
        </w:numPr>
        <w:tabs>
          <w:tab w:val="left" w:pos="993"/>
        </w:tabs>
        <w:ind w:firstLine="709"/>
        <w:jc w:val="left"/>
        <w:rPr>
          <w:rFonts w:eastAsiaTheme="minorHAnsi"/>
          <w:lang w:eastAsia="en-US"/>
        </w:rPr>
      </w:pPr>
      <w:r w:rsidRPr="00AF3BC6">
        <w:rPr>
          <w:rFonts w:eastAsiaTheme="minorHAnsi"/>
          <w:lang w:eastAsia="en-US"/>
        </w:rPr>
        <w:t>с</w:t>
      </w:r>
      <w:r w:rsidR="00F00CDD" w:rsidRPr="00AF3BC6">
        <w:rPr>
          <w:rFonts w:eastAsiaTheme="minorHAnsi"/>
          <w:lang w:eastAsia="en-US"/>
        </w:rPr>
        <w:t>имвол «!» - разделитель выходных данных;</w:t>
      </w:r>
    </w:p>
    <w:p w:rsidR="000C5484" w:rsidRPr="00AF3BC6" w:rsidRDefault="004840ED" w:rsidP="000C5484">
      <w:pPr>
        <w:widowControl/>
        <w:numPr>
          <w:ilvl w:val="0"/>
          <w:numId w:val="1"/>
        </w:numPr>
        <w:tabs>
          <w:tab w:val="left" w:pos="993"/>
        </w:tabs>
        <w:ind w:firstLine="709"/>
        <w:jc w:val="left"/>
        <w:rPr>
          <w:rFonts w:eastAsiaTheme="minorHAnsi"/>
          <w:lang w:eastAsia="en-US"/>
        </w:rPr>
      </w:pPr>
      <w:r w:rsidRPr="00AF3BC6">
        <w:rPr>
          <w:rFonts w:eastAsiaTheme="minorHAnsi"/>
          <w:lang w:eastAsia="en-US"/>
        </w:rPr>
        <w:t>д</w:t>
      </w:r>
      <w:r w:rsidR="00F00CDD" w:rsidRPr="00AF3BC6">
        <w:rPr>
          <w:rFonts w:eastAsiaTheme="minorHAnsi"/>
          <w:lang w:eastAsia="en-US"/>
        </w:rPr>
        <w:t>анные по подаче шлака;</w:t>
      </w:r>
    </w:p>
    <w:p w:rsidR="00F00CDD" w:rsidRPr="00AF3BC6" w:rsidRDefault="004840ED" w:rsidP="000C5484">
      <w:pPr>
        <w:widowControl/>
        <w:numPr>
          <w:ilvl w:val="0"/>
          <w:numId w:val="1"/>
        </w:numPr>
        <w:tabs>
          <w:tab w:val="left" w:pos="993"/>
        </w:tabs>
        <w:ind w:firstLine="709"/>
        <w:jc w:val="left"/>
        <w:rPr>
          <w:rFonts w:eastAsiaTheme="minorHAnsi"/>
          <w:lang w:eastAsia="en-US"/>
        </w:rPr>
      </w:pPr>
      <w:r w:rsidRPr="00AF3BC6">
        <w:rPr>
          <w:rFonts w:eastAsiaTheme="minorHAnsi"/>
          <w:lang w:eastAsia="en-US"/>
        </w:rPr>
        <w:t xml:space="preserve">символ </w:t>
      </w:r>
      <w:r w:rsidR="00F00CDD" w:rsidRPr="00AF3BC6">
        <w:rPr>
          <w:rFonts w:eastAsiaTheme="minorHAnsi"/>
          <w:lang w:eastAsia="en-US"/>
        </w:rPr>
        <w:t>«E» - обозначающий конец строки передачи данных.</w:t>
      </w:r>
    </w:p>
    <w:p w:rsidR="000C5484" w:rsidRPr="00AF3BC6" w:rsidRDefault="000C5484" w:rsidP="000C5484">
      <w:pPr>
        <w:widowControl/>
        <w:ind w:firstLine="709"/>
        <w:rPr>
          <w:rFonts w:eastAsiaTheme="minorHAnsi"/>
          <w:lang w:eastAsia="en-US"/>
        </w:rPr>
      </w:pPr>
      <w:r w:rsidRPr="00AF3BC6">
        <w:rPr>
          <w:rFonts w:eastAsiaTheme="minorHAnsi"/>
          <w:lang w:eastAsia="en-US"/>
        </w:rPr>
        <w:t>Например,</w:t>
      </w:r>
      <w:r w:rsidR="00F00CDD" w:rsidRPr="00AF3BC6">
        <w:rPr>
          <w:rFonts w:eastAsiaTheme="minorHAnsi"/>
          <w:lang w:eastAsia="en-US"/>
        </w:rPr>
        <w:t xml:space="preserve"> B95.68&amp;102.33&amp;1.55&amp;48.56S750!300E</w:t>
      </w:r>
    </w:p>
    <w:p w:rsidR="00D74FF0" w:rsidRPr="00AF3BC6" w:rsidRDefault="00BE7E8F" w:rsidP="00FB2693">
      <w:pPr>
        <w:widowControl/>
        <w:ind w:firstLine="709"/>
      </w:pPr>
      <w:r w:rsidRPr="00AF3BC6">
        <w:t>А</w:t>
      </w:r>
      <w:r w:rsidR="00AF1CEA" w:rsidRPr="00AF3BC6">
        <w:t>лгоритм</w:t>
      </w:r>
      <w:r w:rsidRPr="00AF3BC6">
        <w:t xml:space="preserve"> работы системы осуществляется следующим образом:</w:t>
      </w:r>
      <w:r w:rsidR="00D74FF0" w:rsidRPr="00AF3BC6">
        <w:t xml:space="preserve"> полученные по информационным каналам данные с 1,</w:t>
      </w:r>
      <w:r w:rsidR="00AF1CEA" w:rsidRPr="00AF3BC6">
        <w:t xml:space="preserve"> 2</w:t>
      </w:r>
      <w:r w:rsidR="00D74FF0" w:rsidRPr="00AF3BC6">
        <w:t xml:space="preserve">, 3, 4 измерительных каналов, которые отражают текущее состояние </w:t>
      </w:r>
      <w:r w:rsidR="00AF1CEA" w:rsidRPr="00AF3BC6">
        <w:t xml:space="preserve">тонкости помола, акустический шум и объемную загрузку барабана, а также температуру шлака, поступают на вход системы. Система кодирует входные параметры и рассчитывает скорость оборотов двигателя </w:t>
      </w:r>
      <w:r w:rsidR="005E380A" w:rsidRPr="00AF3BC6">
        <w:t xml:space="preserve">М1 </w:t>
      </w:r>
      <w:r w:rsidR="00AF1CEA" w:rsidRPr="00AF3BC6">
        <w:t xml:space="preserve">и загрузки </w:t>
      </w:r>
      <w:r w:rsidR="005E380A" w:rsidRPr="00AF3BC6">
        <w:t xml:space="preserve">М2 </w:t>
      </w:r>
      <w:r w:rsidR="00AF1CEA" w:rsidRPr="00AF3BC6">
        <w:t>в турбулентный измельчитель породы.</w:t>
      </w:r>
    </w:p>
    <w:p w:rsidR="00C33D59" w:rsidRPr="00AF3BC6" w:rsidRDefault="00C33D59" w:rsidP="00C33D59">
      <w:pPr>
        <w:widowControl/>
        <w:ind w:firstLine="709"/>
        <w:rPr>
          <w:rFonts w:eastAsiaTheme="minorHAnsi"/>
          <w:lang w:eastAsia="en-US"/>
        </w:rPr>
      </w:pPr>
      <w:r w:rsidRPr="00AF3BC6">
        <w:rPr>
          <w:rFonts w:eastAsiaTheme="minorHAnsi"/>
          <w:lang w:eastAsia="en-US"/>
        </w:rPr>
        <w:t>Данные обрабатываются согласно правилами, после чего определяются выходные данные, т.е. обороты двигателя и скорость подачи шлака. Скорость подачи шлака тоже регулируется оборотами маломощного электродвигателя. У этих электродвигателей есть свои регуляторы оборотов, к которым мы можем подключится напрямую и управлять ими, нужно только подавать ШИМ-сигнал (широтно-импульсная модуляция). А как нам известно на нашем микроконтроллере 14 из 54 цифровых входов/выходов могут быть реализованы как широтно-импульсная модуляция – процесс управления мощностью методом пульсирующего включения и выключения потребителя энергии (рисунок 3.2).</w:t>
      </w:r>
    </w:p>
    <w:p w:rsidR="00AF1CEA" w:rsidRPr="00AF3BC6" w:rsidRDefault="00AF1CEA" w:rsidP="00FB2693">
      <w:pPr>
        <w:widowControl/>
        <w:ind w:firstLine="709"/>
      </w:pPr>
      <w:r w:rsidRPr="00AF3BC6">
        <w:t>Все расчеты система выводит на графический интерфейс оператора-технолога</w:t>
      </w:r>
      <w:r w:rsidR="005E380A" w:rsidRPr="00AF3BC6">
        <w:t>.</w:t>
      </w:r>
    </w:p>
    <w:p w:rsidR="005E380A" w:rsidRPr="00AF3BC6" w:rsidRDefault="005E380A" w:rsidP="00FB2693">
      <w:pPr>
        <w:widowControl/>
        <w:ind w:firstLine="709"/>
      </w:pPr>
      <w:r w:rsidRPr="00AF3BC6">
        <w:t xml:space="preserve">Исполнение выработанных системой воздействий производиться исполнительными механизмами (5 – оборот двигателя турбулентного измельчителя и 6 – подача шлака). </w:t>
      </w:r>
    </w:p>
    <w:p w:rsidR="00026F43" w:rsidRPr="00AF3BC6" w:rsidRDefault="006D20B9" w:rsidP="00FB2693">
      <w:pPr>
        <w:widowControl/>
        <w:ind w:firstLine="709"/>
        <w:rPr>
          <w:color w:val="000000"/>
        </w:rPr>
      </w:pPr>
      <w:r w:rsidRPr="00AF3BC6">
        <w:rPr>
          <w:color w:val="000000"/>
        </w:rPr>
        <w:t>С целью сглаживания существенных флуктуаций входных параметров в системе использован фильтр Калмана.</w:t>
      </w:r>
    </w:p>
    <w:p w:rsidR="00FB2693" w:rsidRPr="00AF3BC6" w:rsidRDefault="00F625EC" w:rsidP="00FB2693">
      <w:pPr>
        <w:widowControl/>
        <w:ind w:firstLine="709"/>
        <w:rPr>
          <w:color w:val="000000"/>
        </w:rPr>
      </w:pPr>
      <w:r w:rsidRPr="00AF3BC6">
        <w:rPr>
          <w:color w:val="000000"/>
        </w:rPr>
        <w:t>Arduino – это плата микроконтроллера с открытым исходным кодом программного и аппаратного обеспечения. На рынке существует несколько различных плат Arduino. Однако эти разные платы Arduino имеют общую особенность – легкость разработки программ для них. Для данной работы Arduino является хорошим аппаратным обеспечением, так как он может работать с большим количеством датчиков, как аналоговых так и цифровых. На выходе можно управлять ШИМ – сигналом, что дает возможность регулировать обороты двигателя. Arduin</w:t>
      </w:r>
      <w:r w:rsidR="00F00CDD" w:rsidRPr="00AF3BC6">
        <w:rPr>
          <w:color w:val="000000"/>
        </w:rPr>
        <w:t>o MEGA 2560 показан на рисунке 3</w:t>
      </w:r>
      <w:r w:rsidR="00697247" w:rsidRPr="00AF3BC6">
        <w:rPr>
          <w:color w:val="000000"/>
        </w:rPr>
        <w:t>.6</w:t>
      </w:r>
      <w:r w:rsidR="00FB2693" w:rsidRPr="00AF3BC6">
        <w:rPr>
          <w:color w:val="000000"/>
        </w:rPr>
        <w:t>.</w:t>
      </w:r>
    </w:p>
    <w:p w:rsidR="00FB2693" w:rsidRPr="00AF3BC6" w:rsidRDefault="00FB2693" w:rsidP="00F625EC">
      <w:pPr>
        <w:widowControl/>
        <w:ind w:right="45" w:firstLine="709"/>
        <w:rPr>
          <w:color w:val="000000"/>
        </w:rPr>
      </w:pPr>
    </w:p>
    <w:p w:rsidR="00F625EC" w:rsidRPr="00AF3BC6" w:rsidRDefault="00F625EC" w:rsidP="00FB2693">
      <w:pPr>
        <w:widowControl/>
        <w:ind w:firstLine="0"/>
        <w:jc w:val="center"/>
        <w:rPr>
          <w:color w:val="000000"/>
        </w:rPr>
      </w:pPr>
      <w:r w:rsidRPr="00AF3BC6">
        <w:rPr>
          <w:rFonts w:asciiTheme="minorHAnsi" w:eastAsiaTheme="minorHAnsi" w:hAnsiTheme="minorHAnsi" w:cstheme="minorBidi"/>
          <w:noProof/>
          <w:sz w:val="22"/>
          <w:szCs w:val="22"/>
        </w:rPr>
        <w:lastRenderedPageBreak/>
        <w:drawing>
          <wp:inline distT="0" distB="0" distL="0" distR="0" wp14:anchorId="5A5C4E48" wp14:editId="223409BB">
            <wp:extent cx="5940425" cy="2885739"/>
            <wp:effectExtent l="0" t="0" r="3175" b="0"/>
            <wp:docPr id="91" name="Рисунок 91" descr="Mega2560 ÐÐ»Ð°ÑÑ ÐÑÐ´ÑÐ¸Ð½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Mega2560 ÐÐ»Ð°ÑÑ ÐÑÐ´ÑÐ¸Ð½Ð¾"/>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40425" cy="2885739"/>
                    </a:xfrm>
                    <a:prstGeom prst="rect">
                      <a:avLst/>
                    </a:prstGeom>
                    <a:noFill/>
                    <a:ln>
                      <a:noFill/>
                    </a:ln>
                  </pic:spPr>
                </pic:pic>
              </a:graphicData>
            </a:graphic>
          </wp:inline>
        </w:drawing>
      </w:r>
    </w:p>
    <w:p w:rsidR="004840ED" w:rsidRPr="004840ED" w:rsidRDefault="004840ED" w:rsidP="00F625EC">
      <w:pPr>
        <w:widowControl/>
        <w:ind w:right="45" w:firstLine="709"/>
        <w:jc w:val="center"/>
        <w:rPr>
          <w:color w:val="000000"/>
          <w:sz w:val="16"/>
          <w:szCs w:val="16"/>
          <w:lang w:val="kk-KZ"/>
        </w:rPr>
      </w:pPr>
    </w:p>
    <w:p w:rsidR="00F625EC" w:rsidRPr="00AF3BC6" w:rsidRDefault="00F00CDD" w:rsidP="004840ED">
      <w:pPr>
        <w:widowControl/>
        <w:ind w:right="45" w:firstLine="0"/>
        <w:jc w:val="center"/>
        <w:rPr>
          <w:color w:val="000000"/>
        </w:rPr>
      </w:pPr>
      <w:r w:rsidRPr="00AF3BC6">
        <w:rPr>
          <w:color w:val="000000"/>
        </w:rPr>
        <w:t>Рисунок 3.</w:t>
      </w:r>
      <w:r w:rsidR="00697247" w:rsidRPr="00AF3BC6">
        <w:rPr>
          <w:color w:val="000000"/>
        </w:rPr>
        <w:t>6</w:t>
      </w:r>
      <w:r w:rsidR="00F625EC" w:rsidRPr="00AF3BC6">
        <w:rPr>
          <w:color w:val="000000"/>
        </w:rPr>
        <w:t xml:space="preserve"> – Плата Arduino MEGA 2560</w:t>
      </w:r>
    </w:p>
    <w:p w:rsidR="00960E44" w:rsidRPr="00AF3BC6" w:rsidRDefault="00960E44" w:rsidP="00F625EC">
      <w:pPr>
        <w:widowControl/>
        <w:ind w:right="45" w:firstLine="709"/>
        <w:jc w:val="center"/>
        <w:rPr>
          <w:color w:val="000000"/>
        </w:rPr>
      </w:pPr>
    </w:p>
    <w:p w:rsidR="00F625EC" w:rsidRPr="00AF3BC6" w:rsidRDefault="00F625EC" w:rsidP="00FB2693">
      <w:pPr>
        <w:widowControl/>
        <w:ind w:firstLine="709"/>
        <w:rPr>
          <w:color w:val="000000"/>
        </w:rPr>
      </w:pPr>
      <w:r w:rsidRPr="00AF3BC6">
        <w:rPr>
          <w:color w:val="000000"/>
        </w:rPr>
        <w:t>ШИМ-контакты – это контакты в верхнем ряду, отмеченные как PWM, а аналоговые контакты-это контакты в нижнем ряду от А0 до А15.</w:t>
      </w:r>
    </w:p>
    <w:p w:rsidR="00565C22" w:rsidRPr="00AF3BC6" w:rsidRDefault="00F625EC" w:rsidP="004840ED">
      <w:pPr>
        <w:widowControl/>
        <w:ind w:firstLine="709"/>
      </w:pPr>
      <w:r w:rsidRPr="00AF3BC6">
        <w:rPr>
          <w:color w:val="000000"/>
        </w:rPr>
        <w:t xml:space="preserve">В данной работе интегрированная среда разработки Arduino (IDE) используется для написания программного кода под Arduino. IDE является производным от программ с открытым исходным кодом, таких как Processing, и написана на Java. В среде Java есть текстовый редактор, в котором можно писать свой код. Эта среда проста в использовании, для создания исполнительной программы ей нужны две функции: первая – setup (), где инициализируются переменные и запускается только один раз при пуске программы, а вторая – loop (), которая выполняет ее содержимое до тех пор, пока плата Arduino не будет отключена. Arduino подключается к компьютеру через USB, и через USB эскизы загружаются в Arduino. Код написан на C или C++. Стандартные конструкции, поддерживаемые компилятором C/C++, работают на Arduino. IDE также содержит компилятор, который используется перед загрузкой кода в Arduino. Если в коде что-то не так, появится сообщение об ошибке с объяснением ошибки. При последовательной связи через USB </w:t>
      </w:r>
      <w:r w:rsidRPr="00AF3BC6">
        <w:t xml:space="preserve">можно отправлять команды во время работы программы. Существует окно под названием “Serial monitor”, где пользователь может отображать результаты и отправлять команды на Arduino. </w:t>
      </w:r>
    </w:p>
    <w:p w:rsidR="00565C22" w:rsidRPr="00AF3BC6" w:rsidRDefault="00565C22" w:rsidP="004840ED">
      <w:pPr>
        <w:widowControl/>
        <w:ind w:firstLine="709"/>
        <w:rPr>
          <w:color w:val="000000"/>
          <w:highlight w:val="yellow"/>
        </w:rPr>
      </w:pPr>
    </w:p>
    <w:p w:rsidR="00565C22" w:rsidRPr="00AF3BC6" w:rsidRDefault="00565C22" w:rsidP="004840ED">
      <w:pPr>
        <w:pStyle w:val="4"/>
        <w:spacing w:before="0" w:after="0"/>
      </w:pPr>
      <w:r w:rsidRPr="00AF3BC6">
        <w:rPr>
          <w:color w:val="000000"/>
        </w:rPr>
        <w:t xml:space="preserve">3.3 </w:t>
      </w:r>
      <w:r w:rsidRPr="00AF3BC6">
        <w:t>Аппаратный комплекс управления технологическим процессом тонкого помола</w:t>
      </w:r>
    </w:p>
    <w:p w:rsidR="00F625EC" w:rsidRPr="00AF3BC6" w:rsidRDefault="00F625EC" w:rsidP="004840ED">
      <w:pPr>
        <w:widowControl/>
        <w:ind w:firstLine="709"/>
      </w:pPr>
      <w:r w:rsidRPr="00AF3BC6">
        <w:t xml:space="preserve">При написании программы есть возможность включить библиотеки с открытым исходным кодом от сторонних разработчиков, и есть множество библиотек, доступных для скачивания на сайте </w:t>
      </w:r>
      <w:hyperlink r:id="rId101" w:history="1">
        <w:r w:rsidRPr="00AF3BC6">
          <w:rPr>
            <w:i/>
          </w:rPr>
          <w:t>www.Arduino.cc</w:t>
        </w:r>
      </w:hyperlink>
      <w:r w:rsidRPr="00AF3BC6">
        <w:rPr>
          <w:i/>
        </w:rPr>
        <w:t>.</w:t>
      </w:r>
      <w:r w:rsidRPr="00AF3BC6">
        <w:t xml:space="preserve"> Среди которых есть библиотека eFLL, которая предназначена для работы с нечеткой логикой.</w:t>
      </w:r>
    </w:p>
    <w:p w:rsidR="00F625EC" w:rsidRPr="00AF3BC6" w:rsidRDefault="00F625EC" w:rsidP="00544DF5">
      <w:pPr>
        <w:widowControl/>
        <w:ind w:firstLine="709"/>
      </w:pPr>
      <w:r w:rsidRPr="00AF3BC6">
        <w:lastRenderedPageBreak/>
        <w:t>Для реализации нечеткой логики с использованием базы правил была применена плата Arduino Mega 2560, так как для работы с большими цифрами типа int и float ресурсов других плат семейства Arduino недостаточно.</w:t>
      </w:r>
    </w:p>
    <w:p w:rsidR="00F625EC" w:rsidRPr="00AF3BC6" w:rsidRDefault="00697247" w:rsidP="00544DF5">
      <w:pPr>
        <w:widowControl/>
        <w:ind w:firstLine="709"/>
      </w:pPr>
      <w:r w:rsidRPr="00AF3BC6">
        <w:t>На рисунке 3.7</w:t>
      </w:r>
      <w:r w:rsidR="00F625EC" w:rsidRPr="00AF3BC6">
        <w:t xml:space="preserve"> показан фрагмент подключения библиотеки для работы с нечеткой логикой, строка: </w:t>
      </w:r>
    </w:p>
    <w:p w:rsidR="00F625EC" w:rsidRPr="00AF3BC6" w:rsidRDefault="00F625EC" w:rsidP="00544DF5">
      <w:pPr>
        <w:widowControl/>
        <w:ind w:firstLine="0"/>
      </w:pPr>
      <w:r w:rsidRPr="00AF3BC6">
        <w:t xml:space="preserve">#include &lt;Fuzzy.h&gt;. </w:t>
      </w:r>
    </w:p>
    <w:p w:rsidR="00F625EC" w:rsidRPr="00AF3BC6" w:rsidRDefault="00F625EC" w:rsidP="00544DF5">
      <w:pPr>
        <w:widowControl/>
        <w:ind w:firstLine="708"/>
      </w:pPr>
      <w:r w:rsidRPr="00AF3BC6">
        <w:t>Далее определяются все диапазоны, строки:</w:t>
      </w:r>
    </w:p>
    <w:p w:rsidR="00F625EC" w:rsidRPr="00426C0C" w:rsidRDefault="00F625EC" w:rsidP="00544DF5">
      <w:pPr>
        <w:widowControl/>
        <w:ind w:firstLine="708"/>
        <w:rPr>
          <w:lang w:val="en-US"/>
        </w:rPr>
      </w:pPr>
      <w:r w:rsidRPr="00426C0C">
        <w:rPr>
          <w:lang w:val="en-US"/>
        </w:rPr>
        <w:t>FuzzySet *melko_tonkost = new FuzzySet(40, 40, 70, 100)</w:t>
      </w:r>
      <w:r w:rsidR="00544DF5" w:rsidRPr="00426C0C">
        <w:rPr>
          <w:lang w:val="en-US"/>
        </w:rPr>
        <w:t>.</w:t>
      </w:r>
      <w:r w:rsidRPr="00426C0C">
        <w:rPr>
          <w:lang w:val="en-US"/>
        </w:rPr>
        <w:t xml:space="preserve"> </w:t>
      </w:r>
    </w:p>
    <w:p w:rsidR="00F625EC" w:rsidRPr="00AF3BC6" w:rsidRDefault="00F625EC" w:rsidP="00544DF5">
      <w:pPr>
        <w:widowControl/>
        <w:ind w:right="45" w:firstLine="708"/>
        <w:rPr>
          <w:color w:val="000000"/>
        </w:rPr>
      </w:pPr>
      <w:r w:rsidRPr="00AF3BC6">
        <w:rPr>
          <w:color w:val="000000"/>
        </w:rPr>
        <w:t>…</w:t>
      </w:r>
    </w:p>
    <w:p w:rsidR="00032091" w:rsidRPr="00AF3BC6" w:rsidRDefault="00F625EC" w:rsidP="00032091">
      <w:pPr>
        <w:widowControl/>
        <w:ind w:right="45" w:firstLine="708"/>
        <w:rPr>
          <w:rFonts w:asciiTheme="minorHAnsi" w:eastAsiaTheme="minorHAnsi" w:hAnsiTheme="minorHAnsi" w:cstheme="minorBidi"/>
          <w:noProof/>
          <w:sz w:val="22"/>
          <w:szCs w:val="22"/>
        </w:rPr>
      </w:pPr>
      <w:r w:rsidRPr="00AF3BC6">
        <w:rPr>
          <w:color w:val="000000"/>
        </w:rPr>
        <w:t xml:space="preserve">FuzzySet *uvel_2_2 = new </w:t>
      </w:r>
      <w:r w:rsidR="00544DF5" w:rsidRPr="00AF3BC6">
        <w:rPr>
          <w:color w:val="000000"/>
        </w:rPr>
        <w:t>FuzzySet(800, 1000, 1200, 1200).</w:t>
      </w:r>
    </w:p>
    <w:p w:rsidR="00032091" w:rsidRPr="00AF3BC6" w:rsidRDefault="00032091" w:rsidP="00544DF5">
      <w:pPr>
        <w:widowControl/>
        <w:ind w:firstLine="0"/>
        <w:jc w:val="center"/>
        <w:rPr>
          <w:rFonts w:asciiTheme="minorHAnsi" w:eastAsiaTheme="minorHAnsi" w:hAnsiTheme="minorHAnsi" w:cstheme="minorBidi"/>
          <w:noProof/>
          <w:sz w:val="22"/>
          <w:szCs w:val="22"/>
        </w:rPr>
      </w:pPr>
    </w:p>
    <w:p w:rsidR="00F625EC" w:rsidRPr="00AF3BC6" w:rsidRDefault="00F625EC" w:rsidP="00544DF5">
      <w:pPr>
        <w:widowControl/>
        <w:ind w:firstLine="0"/>
        <w:jc w:val="center"/>
        <w:rPr>
          <w:color w:val="000000"/>
        </w:rPr>
      </w:pPr>
      <w:r w:rsidRPr="00AF3BC6">
        <w:rPr>
          <w:rFonts w:asciiTheme="minorHAnsi" w:eastAsiaTheme="minorHAnsi" w:hAnsiTheme="minorHAnsi" w:cstheme="minorBidi"/>
          <w:noProof/>
          <w:sz w:val="22"/>
          <w:szCs w:val="22"/>
        </w:rPr>
        <w:drawing>
          <wp:inline distT="0" distB="0" distL="0" distR="0" wp14:anchorId="0B204EBC" wp14:editId="7179279C">
            <wp:extent cx="5244976" cy="630555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r="63544" b="18310"/>
                    <a:stretch/>
                  </pic:blipFill>
                  <pic:spPr bwMode="auto">
                    <a:xfrm>
                      <a:off x="0" y="0"/>
                      <a:ext cx="5267305" cy="6332394"/>
                    </a:xfrm>
                    <a:prstGeom prst="rect">
                      <a:avLst/>
                    </a:prstGeom>
                    <a:ln>
                      <a:noFill/>
                    </a:ln>
                    <a:extLst>
                      <a:ext uri="{53640926-AAD7-44D8-BBD7-CCE9431645EC}">
                        <a14:shadowObscured xmlns:a14="http://schemas.microsoft.com/office/drawing/2010/main"/>
                      </a:ext>
                    </a:extLst>
                  </pic:spPr>
                </pic:pic>
              </a:graphicData>
            </a:graphic>
          </wp:inline>
        </w:drawing>
      </w:r>
    </w:p>
    <w:p w:rsidR="004647F6" w:rsidRPr="00AF3BC6" w:rsidRDefault="004647F6" w:rsidP="00F625EC">
      <w:pPr>
        <w:widowControl/>
        <w:ind w:right="45" w:firstLine="0"/>
        <w:jc w:val="center"/>
        <w:rPr>
          <w:color w:val="000000"/>
          <w:sz w:val="16"/>
          <w:szCs w:val="16"/>
        </w:rPr>
      </w:pPr>
    </w:p>
    <w:p w:rsidR="00F625EC" w:rsidRPr="00AF3BC6" w:rsidRDefault="00697247" w:rsidP="00F625EC">
      <w:pPr>
        <w:widowControl/>
        <w:ind w:right="45" w:firstLine="0"/>
        <w:jc w:val="center"/>
        <w:rPr>
          <w:color w:val="000000"/>
        </w:rPr>
      </w:pPr>
      <w:r w:rsidRPr="00AF3BC6">
        <w:rPr>
          <w:color w:val="000000"/>
        </w:rPr>
        <w:t>Рисунок 3.7</w:t>
      </w:r>
      <w:r w:rsidR="00F625EC" w:rsidRPr="00AF3BC6">
        <w:rPr>
          <w:color w:val="000000"/>
        </w:rPr>
        <w:t xml:space="preserve"> – </w:t>
      </w:r>
      <w:r w:rsidR="00AF3BC6" w:rsidRPr="00AF3BC6">
        <w:rPr>
          <w:color w:val="000000"/>
        </w:rPr>
        <w:t>Объявление</w:t>
      </w:r>
      <w:r w:rsidR="00032091" w:rsidRPr="00AF3BC6">
        <w:rPr>
          <w:color w:val="000000"/>
        </w:rPr>
        <w:t xml:space="preserve"> лингвистических переменных </w:t>
      </w:r>
      <w:r w:rsidR="00F625EC" w:rsidRPr="00AF3BC6">
        <w:rPr>
          <w:color w:val="000000"/>
        </w:rPr>
        <w:t>в среде Arduino IDE</w:t>
      </w:r>
    </w:p>
    <w:p w:rsidR="00B558E6" w:rsidRPr="00AF3BC6" w:rsidRDefault="00B558E6" w:rsidP="00F625EC">
      <w:pPr>
        <w:widowControl/>
        <w:ind w:right="45" w:firstLine="709"/>
        <w:rPr>
          <w:color w:val="000000"/>
        </w:rPr>
      </w:pPr>
    </w:p>
    <w:p w:rsidR="00032091" w:rsidRDefault="00C33D59" w:rsidP="00032091">
      <w:pPr>
        <w:widowControl/>
        <w:ind w:right="45" w:firstLine="709"/>
        <w:rPr>
          <w:color w:val="000000"/>
          <w:lang w:val="kk-KZ"/>
        </w:rPr>
      </w:pPr>
      <w:r w:rsidRPr="00AF3BC6">
        <w:rPr>
          <w:color w:val="000000"/>
        </w:rPr>
        <w:lastRenderedPageBreak/>
        <w:t>На рисунке 3.</w:t>
      </w:r>
      <w:r w:rsidR="00697247" w:rsidRPr="00AF3BC6">
        <w:rPr>
          <w:color w:val="000000"/>
        </w:rPr>
        <w:t>8</w:t>
      </w:r>
      <w:r w:rsidR="00F625EC" w:rsidRPr="00AF3BC6">
        <w:rPr>
          <w:color w:val="000000"/>
        </w:rPr>
        <w:t xml:space="preserve"> показано добавление </w:t>
      </w:r>
      <w:r w:rsidR="00032091" w:rsidRPr="00AF3BC6">
        <w:rPr>
          <w:color w:val="000000"/>
        </w:rPr>
        <w:t>лингвистических переменных</w:t>
      </w:r>
      <w:r w:rsidR="00F625EC" w:rsidRPr="00AF3BC6">
        <w:rPr>
          <w:color w:val="000000"/>
        </w:rPr>
        <w:t xml:space="preserve"> </w:t>
      </w:r>
      <w:r w:rsidR="00032091" w:rsidRPr="00AF3BC6">
        <w:rPr>
          <w:color w:val="000000"/>
        </w:rPr>
        <w:t xml:space="preserve">для </w:t>
      </w:r>
      <w:r w:rsidR="00F625EC" w:rsidRPr="00AF3BC6">
        <w:rPr>
          <w:color w:val="000000"/>
        </w:rPr>
        <w:t>использования в правилах.</w:t>
      </w:r>
    </w:p>
    <w:p w:rsidR="004840ED" w:rsidRPr="004840ED" w:rsidRDefault="004840ED" w:rsidP="00032091">
      <w:pPr>
        <w:widowControl/>
        <w:ind w:right="45" w:firstLine="709"/>
        <w:rPr>
          <w:rFonts w:asciiTheme="minorHAnsi" w:eastAsiaTheme="minorHAnsi" w:hAnsiTheme="minorHAnsi" w:cstheme="minorBidi"/>
          <w:noProof/>
          <w:sz w:val="22"/>
          <w:szCs w:val="22"/>
          <w:lang w:val="kk-KZ"/>
        </w:rPr>
      </w:pPr>
    </w:p>
    <w:p w:rsidR="00F625EC" w:rsidRPr="00AF3BC6" w:rsidRDefault="00F625EC" w:rsidP="00544DF5">
      <w:pPr>
        <w:widowControl/>
        <w:ind w:firstLine="0"/>
        <w:jc w:val="center"/>
        <w:rPr>
          <w:color w:val="000000"/>
        </w:rPr>
      </w:pPr>
      <w:r w:rsidRPr="00AF3BC6">
        <w:rPr>
          <w:rFonts w:asciiTheme="minorHAnsi" w:eastAsiaTheme="minorHAnsi" w:hAnsiTheme="minorHAnsi" w:cstheme="minorBidi"/>
          <w:noProof/>
          <w:sz w:val="22"/>
          <w:szCs w:val="22"/>
        </w:rPr>
        <w:drawing>
          <wp:inline distT="0" distB="0" distL="0" distR="0" wp14:anchorId="4FF1770B" wp14:editId="7D70C612">
            <wp:extent cx="4406900" cy="5158366"/>
            <wp:effectExtent l="0" t="0" r="0" b="444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r="63014" b="19307"/>
                    <a:stretch/>
                  </pic:blipFill>
                  <pic:spPr bwMode="auto">
                    <a:xfrm>
                      <a:off x="0" y="0"/>
                      <a:ext cx="4435378" cy="5191700"/>
                    </a:xfrm>
                    <a:prstGeom prst="rect">
                      <a:avLst/>
                    </a:prstGeom>
                    <a:ln>
                      <a:noFill/>
                    </a:ln>
                    <a:extLst>
                      <a:ext uri="{53640926-AAD7-44D8-BBD7-CCE9431645EC}">
                        <a14:shadowObscured xmlns:a14="http://schemas.microsoft.com/office/drawing/2010/main"/>
                      </a:ext>
                    </a:extLst>
                  </pic:spPr>
                </pic:pic>
              </a:graphicData>
            </a:graphic>
          </wp:inline>
        </w:drawing>
      </w:r>
    </w:p>
    <w:p w:rsidR="004647F6" w:rsidRPr="00AF3BC6" w:rsidRDefault="004647F6" w:rsidP="00F625EC">
      <w:pPr>
        <w:widowControl/>
        <w:ind w:right="45" w:firstLine="0"/>
        <w:jc w:val="center"/>
        <w:rPr>
          <w:color w:val="000000"/>
          <w:sz w:val="16"/>
          <w:szCs w:val="16"/>
        </w:rPr>
      </w:pPr>
    </w:p>
    <w:p w:rsidR="00F625EC" w:rsidRPr="00AF3BC6" w:rsidRDefault="00C33D59" w:rsidP="00544DF5">
      <w:pPr>
        <w:widowControl/>
        <w:ind w:firstLine="0"/>
        <w:jc w:val="center"/>
        <w:rPr>
          <w:color w:val="000000"/>
        </w:rPr>
      </w:pPr>
      <w:r w:rsidRPr="00AF3BC6">
        <w:rPr>
          <w:color w:val="000000"/>
        </w:rPr>
        <w:t>Рисунок 3.</w:t>
      </w:r>
      <w:r w:rsidR="00697247" w:rsidRPr="00AF3BC6">
        <w:rPr>
          <w:color w:val="000000"/>
        </w:rPr>
        <w:t>8</w:t>
      </w:r>
      <w:r w:rsidR="00F625EC" w:rsidRPr="00AF3BC6">
        <w:rPr>
          <w:color w:val="000000"/>
        </w:rPr>
        <w:t xml:space="preserve"> – </w:t>
      </w:r>
      <w:r w:rsidR="00AF3BC6" w:rsidRPr="00AF3BC6">
        <w:rPr>
          <w:color w:val="000000"/>
        </w:rPr>
        <w:t>Создание экземпляра объекта нечеткого множества</w:t>
      </w:r>
      <w:r w:rsidR="00F625EC" w:rsidRPr="00AF3BC6">
        <w:rPr>
          <w:color w:val="000000"/>
        </w:rPr>
        <w:t xml:space="preserve"> в среде Arduino IDE</w:t>
      </w:r>
    </w:p>
    <w:p w:rsidR="00B558E6" w:rsidRPr="00AF3BC6" w:rsidRDefault="00B558E6" w:rsidP="00F625EC">
      <w:pPr>
        <w:widowControl/>
        <w:ind w:right="45" w:firstLine="0"/>
        <w:rPr>
          <w:color w:val="000000"/>
        </w:rPr>
      </w:pPr>
    </w:p>
    <w:p w:rsidR="004647F6" w:rsidRPr="00AF3BC6" w:rsidRDefault="00C33D59" w:rsidP="00FC02A8">
      <w:pPr>
        <w:widowControl/>
        <w:ind w:firstLine="709"/>
        <w:rPr>
          <w:color w:val="000000"/>
        </w:rPr>
      </w:pPr>
      <w:r w:rsidRPr="00AF3BC6">
        <w:rPr>
          <w:color w:val="000000"/>
        </w:rPr>
        <w:t>На рисунке 3.</w:t>
      </w:r>
      <w:r w:rsidR="00697247" w:rsidRPr="00AF3BC6">
        <w:rPr>
          <w:color w:val="000000"/>
        </w:rPr>
        <w:t>9</w:t>
      </w:r>
      <w:r w:rsidR="00F625EC" w:rsidRPr="00AF3BC6">
        <w:rPr>
          <w:color w:val="000000"/>
        </w:rPr>
        <w:t xml:space="preserve"> представлены имеющиеся правила, они идентичны правилам в </w:t>
      </w:r>
      <w:r w:rsidR="003F419C" w:rsidRPr="00AF3BC6">
        <w:rPr>
          <w:color w:val="000000"/>
        </w:rPr>
        <w:t>среде</w:t>
      </w:r>
      <w:r w:rsidR="00F625EC" w:rsidRPr="00AF3BC6">
        <w:rPr>
          <w:color w:val="000000"/>
        </w:rPr>
        <w:t xml:space="preserve"> </w:t>
      </w:r>
      <w:r w:rsidR="00764AB9" w:rsidRPr="00AF3BC6">
        <w:rPr>
          <w:color w:val="000000"/>
        </w:rPr>
        <w:t>MATLAB</w:t>
      </w:r>
      <w:r w:rsidR="00F625EC" w:rsidRPr="00AF3BC6">
        <w:rPr>
          <w:color w:val="000000"/>
        </w:rPr>
        <w:t>.</w:t>
      </w:r>
    </w:p>
    <w:p w:rsidR="00FC02A8" w:rsidRPr="00AF3BC6" w:rsidRDefault="00FC02A8" w:rsidP="00544DF5">
      <w:pPr>
        <w:widowControl/>
        <w:ind w:firstLine="0"/>
        <w:jc w:val="center"/>
        <w:rPr>
          <w:rFonts w:asciiTheme="minorHAnsi" w:eastAsiaTheme="minorHAnsi" w:hAnsiTheme="minorHAnsi" w:cstheme="minorBidi"/>
          <w:noProof/>
          <w:sz w:val="22"/>
          <w:szCs w:val="22"/>
        </w:rPr>
      </w:pPr>
    </w:p>
    <w:p w:rsidR="00F625EC" w:rsidRPr="00AF3BC6" w:rsidRDefault="00F625EC" w:rsidP="00544DF5">
      <w:pPr>
        <w:widowControl/>
        <w:ind w:firstLine="0"/>
        <w:jc w:val="center"/>
        <w:rPr>
          <w:color w:val="000000"/>
        </w:rPr>
      </w:pPr>
      <w:r w:rsidRPr="00AF3BC6">
        <w:rPr>
          <w:rFonts w:asciiTheme="minorHAnsi" w:eastAsiaTheme="minorHAnsi" w:hAnsiTheme="minorHAnsi" w:cstheme="minorBidi"/>
          <w:noProof/>
          <w:sz w:val="22"/>
          <w:szCs w:val="22"/>
        </w:rPr>
        <w:lastRenderedPageBreak/>
        <w:drawing>
          <wp:inline distT="0" distB="0" distL="0" distR="0" wp14:anchorId="6A6BA203" wp14:editId="3E33487F">
            <wp:extent cx="6067076" cy="6813550"/>
            <wp:effectExtent l="0" t="0" r="0" b="635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r="59166" b="14524"/>
                    <a:stretch/>
                  </pic:blipFill>
                  <pic:spPr bwMode="auto">
                    <a:xfrm>
                      <a:off x="0" y="0"/>
                      <a:ext cx="6089552" cy="6838791"/>
                    </a:xfrm>
                    <a:prstGeom prst="rect">
                      <a:avLst/>
                    </a:prstGeom>
                    <a:ln>
                      <a:noFill/>
                    </a:ln>
                    <a:extLst>
                      <a:ext uri="{53640926-AAD7-44D8-BBD7-CCE9431645EC}">
                        <a14:shadowObscured xmlns:a14="http://schemas.microsoft.com/office/drawing/2010/main"/>
                      </a:ext>
                    </a:extLst>
                  </pic:spPr>
                </pic:pic>
              </a:graphicData>
            </a:graphic>
          </wp:inline>
        </w:drawing>
      </w:r>
    </w:p>
    <w:p w:rsidR="004647F6" w:rsidRPr="00AF3BC6" w:rsidRDefault="004647F6" w:rsidP="00F625EC">
      <w:pPr>
        <w:widowControl/>
        <w:ind w:right="45" w:firstLine="0"/>
        <w:jc w:val="center"/>
        <w:rPr>
          <w:color w:val="000000"/>
          <w:sz w:val="16"/>
          <w:szCs w:val="16"/>
        </w:rPr>
      </w:pPr>
    </w:p>
    <w:p w:rsidR="00F625EC" w:rsidRPr="00AF3BC6" w:rsidRDefault="00C33D59" w:rsidP="00544DF5">
      <w:pPr>
        <w:widowControl/>
        <w:ind w:firstLine="0"/>
        <w:jc w:val="center"/>
        <w:rPr>
          <w:color w:val="000000"/>
        </w:rPr>
      </w:pPr>
      <w:r w:rsidRPr="00AF3BC6">
        <w:rPr>
          <w:color w:val="000000"/>
        </w:rPr>
        <w:t>Рисунок 3.</w:t>
      </w:r>
      <w:r w:rsidR="00697247" w:rsidRPr="00AF3BC6">
        <w:rPr>
          <w:color w:val="000000"/>
        </w:rPr>
        <w:t>9</w:t>
      </w:r>
      <w:r w:rsidR="00F625EC" w:rsidRPr="00AF3BC6">
        <w:rPr>
          <w:color w:val="000000"/>
        </w:rPr>
        <w:t xml:space="preserve"> – </w:t>
      </w:r>
      <w:r w:rsidR="00FC02A8" w:rsidRPr="00AF3BC6">
        <w:rPr>
          <w:color w:val="000000"/>
        </w:rPr>
        <w:t>Код программы демонстрирующий набор правил</w:t>
      </w:r>
      <w:r w:rsidR="00F625EC" w:rsidRPr="00AF3BC6">
        <w:rPr>
          <w:color w:val="000000"/>
        </w:rPr>
        <w:t xml:space="preserve"> в среде Arduino IDE</w:t>
      </w:r>
    </w:p>
    <w:p w:rsidR="00B558E6" w:rsidRPr="00AF3BC6" w:rsidRDefault="00B558E6" w:rsidP="00F625EC">
      <w:pPr>
        <w:widowControl/>
        <w:ind w:right="45" w:firstLine="709"/>
        <w:rPr>
          <w:color w:val="000000"/>
        </w:rPr>
      </w:pPr>
    </w:p>
    <w:p w:rsidR="00D10358" w:rsidRPr="00AF3BC6" w:rsidRDefault="00B558E6" w:rsidP="00544DF5">
      <w:pPr>
        <w:widowControl/>
        <w:ind w:firstLine="709"/>
        <w:rPr>
          <w:color w:val="000000"/>
        </w:rPr>
      </w:pPr>
      <w:r w:rsidRPr="00AF3BC6">
        <w:rPr>
          <w:color w:val="000000"/>
        </w:rPr>
        <w:t>На</w:t>
      </w:r>
      <w:r w:rsidR="00CC37F4" w:rsidRPr="00AF3BC6">
        <w:rPr>
          <w:color w:val="000000"/>
        </w:rPr>
        <w:t xml:space="preserve"> рисунке 3.</w:t>
      </w:r>
      <w:r w:rsidR="00697247" w:rsidRPr="00AF3BC6">
        <w:rPr>
          <w:color w:val="000000"/>
        </w:rPr>
        <w:t>10</w:t>
      </w:r>
      <w:r w:rsidR="00F625EC" w:rsidRPr="00AF3BC6">
        <w:rPr>
          <w:color w:val="000000"/>
        </w:rPr>
        <w:t xml:space="preserve"> </w:t>
      </w:r>
      <w:r w:rsidR="00D10358" w:rsidRPr="00AF3BC6">
        <w:rPr>
          <w:color w:val="000000"/>
        </w:rPr>
        <w:t>представлен прототип программно-аппаратного комплекса интеллектуального управления</w:t>
      </w:r>
      <w:r w:rsidR="00F625EC" w:rsidRPr="00AF3BC6">
        <w:rPr>
          <w:color w:val="000000"/>
        </w:rPr>
        <w:t>, который выводит результат</w:t>
      </w:r>
      <w:r w:rsidR="00D10358" w:rsidRPr="00AF3BC6">
        <w:rPr>
          <w:color w:val="000000"/>
        </w:rPr>
        <w:t>ы генерации входных данных. Входные данные имитируются с помощью потенциометров.</w:t>
      </w:r>
      <w:r w:rsidR="002B538D" w:rsidRPr="00AF3BC6">
        <w:rPr>
          <w:color w:val="000000"/>
        </w:rPr>
        <w:t xml:space="preserve"> Код программы </w:t>
      </w:r>
      <w:r w:rsidR="00544DF5" w:rsidRPr="00AF3BC6">
        <w:rPr>
          <w:color w:val="000000"/>
        </w:rPr>
        <w:t xml:space="preserve">(Приложение </w:t>
      </w:r>
      <w:r w:rsidR="00C45779" w:rsidRPr="00AF3BC6">
        <w:rPr>
          <w:color w:val="000000"/>
        </w:rPr>
        <w:t>В</w:t>
      </w:r>
      <w:r w:rsidR="00544DF5" w:rsidRPr="00AF3BC6">
        <w:rPr>
          <w:color w:val="000000"/>
        </w:rPr>
        <w:t>)</w:t>
      </w:r>
      <w:r w:rsidR="002B538D" w:rsidRPr="00AF3BC6">
        <w:rPr>
          <w:color w:val="000000"/>
        </w:rPr>
        <w:t>.</w:t>
      </w:r>
      <w:r w:rsidR="00D10358" w:rsidRPr="00AF3BC6">
        <w:rPr>
          <w:color w:val="000000"/>
        </w:rPr>
        <w:t xml:space="preserve"> </w:t>
      </w:r>
    </w:p>
    <w:p w:rsidR="00F625EC" w:rsidRPr="00AF3BC6" w:rsidRDefault="00D74F68" w:rsidP="00544DF5">
      <w:pPr>
        <w:widowControl/>
        <w:ind w:firstLine="0"/>
        <w:jc w:val="center"/>
        <w:rPr>
          <w:color w:val="000000"/>
        </w:rPr>
      </w:pPr>
      <w:r w:rsidRPr="00AF3BC6">
        <w:rPr>
          <w:noProof/>
          <w:color w:val="000000"/>
        </w:rPr>
        <w:drawing>
          <wp:inline distT="0" distB="0" distL="0" distR="0">
            <wp:extent cx="3978755" cy="5379720"/>
            <wp:effectExtent l="0" t="0" r="317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установка.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980006" cy="5381411"/>
                    </a:xfrm>
                    <a:prstGeom prst="rect">
                      <a:avLst/>
                    </a:prstGeom>
                  </pic:spPr>
                </pic:pic>
              </a:graphicData>
            </a:graphic>
          </wp:inline>
        </w:drawing>
      </w:r>
    </w:p>
    <w:p w:rsidR="004647F6" w:rsidRPr="00AF3BC6" w:rsidRDefault="004647F6" w:rsidP="00F625EC">
      <w:pPr>
        <w:widowControl/>
        <w:ind w:right="45" w:firstLine="0"/>
        <w:jc w:val="center"/>
        <w:rPr>
          <w:color w:val="000000"/>
          <w:sz w:val="16"/>
          <w:szCs w:val="16"/>
        </w:rPr>
      </w:pPr>
    </w:p>
    <w:p w:rsidR="00F625EC" w:rsidRPr="00AF3BC6" w:rsidRDefault="00CC37F4" w:rsidP="00544DF5">
      <w:pPr>
        <w:widowControl/>
        <w:ind w:firstLine="0"/>
        <w:jc w:val="center"/>
        <w:rPr>
          <w:color w:val="000000"/>
        </w:rPr>
      </w:pPr>
      <w:r w:rsidRPr="00AF3BC6">
        <w:rPr>
          <w:color w:val="000000"/>
        </w:rPr>
        <w:t>Рисунок 3.</w:t>
      </w:r>
      <w:r w:rsidR="00697247" w:rsidRPr="00AF3BC6">
        <w:rPr>
          <w:color w:val="000000"/>
        </w:rPr>
        <w:t>10</w:t>
      </w:r>
      <w:r w:rsidR="00F625EC" w:rsidRPr="00AF3BC6">
        <w:rPr>
          <w:color w:val="000000"/>
        </w:rPr>
        <w:t xml:space="preserve"> – </w:t>
      </w:r>
      <w:r w:rsidR="00D74F68" w:rsidRPr="00AF3BC6">
        <w:rPr>
          <w:color w:val="000000"/>
        </w:rPr>
        <w:t>Прототип программно-аппаратного комплекса интеллектуального управления</w:t>
      </w:r>
    </w:p>
    <w:p w:rsidR="006E5B7F" w:rsidRPr="00AF3BC6" w:rsidRDefault="006E5B7F" w:rsidP="006E5B7F">
      <w:pPr>
        <w:widowControl/>
        <w:ind w:right="45" w:firstLine="709"/>
        <w:rPr>
          <w:color w:val="000000"/>
        </w:rPr>
      </w:pPr>
    </w:p>
    <w:p w:rsidR="0064045C" w:rsidRPr="00AF3BC6" w:rsidRDefault="006E5B7F" w:rsidP="006E5B7F">
      <w:pPr>
        <w:widowControl/>
        <w:ind w:right="45" w:firstLine="709"/>
        <w:rPr>
          <w:color w:val="000000"/>
        </w:rPr>
      </w:pPr>
      <w:r w:rsidRPr="00AF3BC6">
        <w:rPr>
          <w:color w:val="000000"/>
        </w:rPr>
        <w:t>На рисунке 3.</w:t>
      </w:r>
      <w:r w:rsidR="00697247" w:rsidRPr="00AF3BC6">
        <w:rPr>
          <w:color w:val="000000"/>
        </w:rPr>
        <w:t>11</w:t>
      </w:r>
      <w:r w:rsidRPr="00AF3BC6">
        <w:rPr>
          <w:color w:val="000000"/>
        </w:rPr>
        <w:t xml:space="preserve"> представлен лабораторный </w:t>
      </w:r>
      <w:r w:rsidRPr="00AF3BC6">
        <w:t xml:space="preserve">стенд </w:t>
      </w:r>
      <w:r w:rsidRPr="00AF3BC6">
        <w:rPr>
          <w:color w:val="000000"/>
        </w:rPr>
        <w:t>программно-аппаратного комплекса интеллектуального управления</w:t>
      </w:r>
      <w:r w:rsidRPr="00AF3BC6">
        <w:t xml:space="preserve"> при исследовании режимов работы турбулентного измельчителя.</w:t>
      </w:r>
    </w:p>
    <w:p w:rsidR="006E5B7F" w:rsidRPr="00AF3BC6" w:rsidRDefault="006E5B7F" w:rsidP="006E5B7F">
      <w:pPr>
        <w:widowControl/>
        <w:ind w:firstLine="0"/>
        <w:jc w:val="center"/>
        <w:rPr>
          <w:rFonts w:eastAsiaTheme="minorHAnsi"/>
          <w:lang w:eastAsia="en-US"/>
        </w:rPr>
      </w:pPr>
      <w:r w:rsidRPr="00AF3BC6">
        <w:rPr>
          <w:rFonts w:eastAsiaTheme="minorHAnsi"/>
          <w:noProof/>
        </w:rPr>
        <w:drawing>
          <wp:inline distT="0" distB="0" distL="0" distR="0" wp14:anchorId="1BBC0F30" wp14:editId="189F7464">
            <wp:extent cx="4939200" cy="3679200"/>
            <wp:effectExtent l="0" t="0" r="0" b="0"/>
            <wp:docPr id="18" name="Рисунок 18" descr="D:\Документы\Докторантура\Бигалиева_Диссертация\мель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Документы\Докторантура\Бигалиева_Диссертация\мельница_3.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939200" cy="3679200"/>
                    </a:xfrm>
                    <a:prstGeom prst="rect">
                      <a:avLst/>
                    </a:prstGeom>
                    <a:noFill/>
                    <a:ln>
                      <a:noFill/>
                    </a:ln>
                  </pic:spPr>
                </pic:pic>
              </a:graphicData>
            </a:graphic>
          </wp:inline>
        </w:drawing>
      </w:r>
    </w:p>
    <w:p w:rsidR="006E5B7F" w:rsidRPr="00AF3BC6" w:rsidRDefault="006E5B7F" w:rsidP="006E5B7F">
      <w:pPr>
        <w:widowControl/>
        <w:ind w:firstLine="0"/>
        <w:jc w:val="center"/>
        <w:rPr>
          <w:rFonts w:eastAsiaTheme="minorHAnsi"/>
          <w:sz w:val="16"/>
          <w:szCs w:val="16"/>
          <w:lang w:eastAsia="en-US"/>
        </w:rPr>
      </w:pPr>
    </w:p>
    <w:p w:rsidR="006E5B7F" w:rsidRPr="00AF3BC6" w:rsidRDefault="006E5B7F" w:rsidP="006E5B7F">
      <w:pPr>
        <w:widowControl/>
        <w:ind w:firstLine="0"/>
        <w:jc w:val="center"/>
        <w:rPr>
          <w:rFonts w:eastAsiaTheme="minorHAnsi"/>
          <w:lang w:eastAsia="en-US"/>
        </w:rPr>
      </w:pPr>
      <w:r w:rsidRPr="00AF3BC6">
        <w:rPr>
          <w:rFonts w:eastAsiaTheme="minorHAnsi"/>
          <w:lang w:eastAsia="en-US"/>
        </w:rPr>
        <w:t>Рисунок 3.1</w:t>
      </w:r>
      <w:r w:rsidR="00697247" w:rsidRPr="00AF3BC6">
        <w:rPr>
          <w:rFonts w:eastAsiaTheme="minorHAnsi"/>
          <w:lang w:eastAsia="en-US"/>
        </w:rPr>
        <w:t>1</w:t>
      </w:r>
      <w:r w:rsidRPr="00AF3BC6">
        <w:rPr>
          <w:rFonts w:eastAsiaTheme="minorHAnsi"/>
          <w:lang w:eastAsia="en-US"/>
        </w:rPr>
        <w:t xml:space="preserve"> – Лабораторный стенд</w:t>
      </w:r>
    </w:p>
    <w:p w:rsidR="006E5B7F" w:rsidRPr="00AF3BC6" w:rsidRDefault="006E5B7F" w:rsidP="00F625EC">
      <w:pPr>
        <w:widowControl/>
        <w:ind w:right="45" w:firstLine="709"/>
        <w:rPr>
          <w:color w:val="000000"/>
        </w:rPr>
      </w:pPr>
    </w:p>
    <w:p w:rsidR="002F6567" w:rsidRPr="00AF3BC6" w:rsidRDefault="002F6567" w:rsidP="002F6567">
      <w:pPr>
        <w:widowControl/>
        <w:ind w:firstLine="709"/>
        <w:rPr>
          <w:rFonts w:eastAsiaTheme="minorHAnsi"/>
          <w:lang w:eastAsia="en-US"/>
        </w:rPr>
      </w:pPr>
      <w:r w:rsidRPr="00AF3BC6">
        <w:rPr>
          <w:rFonts w:eastAsiaTheme="minorHAnsi"/>
          <w:lang w:eastAsia="en-US"/>
        </w:rPr>
        <w:t>Ниже приведен перечень оборудования, использованного для экспериментальных исследований и его основные характеристики.</w:t>
      </w:r>
    </w:p>
    <w:p w:rsidR="002F6567" w:rsidRPr="00AF3BC6" w:rsidRDefault="002F6567" w:rsidP="002F6567">
      <w:pPr>
        <w:widowControl/>
        <w:ind w:firstLine="709"/>
        <w:rPr>
          <w:rFonts w:eastAsiaTheme="minorHAnsi"/>
          <w:lang w:eastAsia="en-US"/>
        </w:rPr>
      </w:pPr>
      <w:r w:rsidRPr="00AF3BC6">
        <w:rPr>
          <w:rFonts w:eastAsiaTheme="minorHAnsi"/>
          <w:lang w:eastAsia="en-US"/>
        </w:rPr>
        <w:t xml:space="preserve">Виброакустический анализатор загрузки мельницы «ВАЗМ-1М»      (рисунок </w:t>
      </w:r>
      <w:r w:rsidR="00697247" w:rsidRPr="00AF3BC6">
        <w:rPr>
          <w:rFonts w:eastAsiaTheme="minorHAnsi"/>
          <w:lang w:eastAsia="en-US"/>
        </w:rPr>
        <w:t>3.12</w:t>
      </w:r>
      <w:r w:rsidRPr="00AF3BC6">
        <w:rPr>
          <w:rFonts w:eastAsiaTheme="minorHAnsi"/>
          <w:lang w:eastAsia="en-US"/>
        </w:rPr>
        <w:t xml:space="preserve">) предназначен для своевременного и быстрого контроля технологической нагрузки, а также прогнозирует момент перегрузки в измельчителях, данные на ПК передавались по USB-каналу. Основные характеристики анализатора представлены в </w:t>
      </w:r>
      <w:r w:rsidR="00697247" w:rsidRPr="00AF3BC6">
        <w:rPr>
          <w:rFonts w:eastAsiaTheme="minorHAnsi"/>
          <w:lang w:eastAsia="en-US"/>
        </w:rPr>
        <w:t>таблице 3</w:t>
      </w:r>
      <w:r w:rsidRPr="00AF3BC6">
        <w:rPr>
          <w:rFonts w:eastAsiaTheme="minorHAnsi"/>
          <w:lang w:eastAsia="en-US"/>
        </w:rPr>
        <w:t>.1.</w:t>
      </w:r>
    </w:p>
    <w:p w:rsidR="002F6567" w:rsidRPr="00AF3BC6" w:rsidRDefault="002F6567" w:rsidP="002F6567">
      <w:pPr>
        <w:widowControl/>
        <w:ind w:firstLine="709"/>
        <w:rPr>
          <w:rFonts w:eastAsiaTheme="minorHAnsi"/>
          <w:lang w:eastAsia="en-US"/>
        </w:rPr>
      </w:pPr>
    </w:p>
    <w:p w:rsidR="002F6567" w:rsidRPr="00AF3BC6" w:rsidRDefault="002F6567" w:rsidP="00FD60CC">
      <w:pPr>
        <w:widowControl/>
        <w:ind w:firstLine="0"/>
        <w:jc w:val="center"/>
        <w:rPr>
          <w:rFonts w:eastAsiaTheme="minorHAnsi"/>
          <w:lang w:eastAsia="en-US"/>
        </w:rPr>
      </w:pPr>
      <w:r w:rsidRPr="00AF3BC6">
        <w:rPr>
          <w:rFonts w:eastAsiaTheme="minorHAnsi"/>
          <w:noProof/>
        </w:rPr>
        <w:drawing>
          <wp:inline distT="0" distB="0" distL="0" distR="0" wp14:anchorId="3CCF0394" wp14:editId="6CC9067A">
            <wp:extent cx="2727960" cy="246126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727960" cy="2461260"/>
                    </a:xfrm>
                    <a:prstGeom prst="rect">
                      <a:avLst/>
                    </a:prstGeom>
                    <a:noFill/>
                    <a:ln>
                      <a:noFill/>
                    </a:ln>
                  </pic:spPr>
                </pic:pic>
              </a:graphicData>
            </a:graphic>
          </wp:inline>
        </w:drawing>
      </w:r>
    </w:p>
    <w:p w:rsidR="002F6567" w:rsidRPr="00AF3BC6" w:rsidRDefault="002F6567" w:rsidP="002F6567">
      <w:pPr>
        <w:widowControl/>
        <w:ind w:firstLine="709"/>
        <w:jc w:val="center"/>
        <w:rPr>
          <w:rFonts w:eastAsiaTheme="minorHAnsi"/>
          <w:sz w:val="16"/>
          <w:szCs w:val="16"/>
          <w:lang w:eastAsia="en-US"/>
        </w:rPr>
      </w:pPr>
    </w:p>
    <w:p w:rsidR="002F6567" w:rsidRPr="00AF3BC6" w:rsidRDefault="00697247" w:rsidP="00FD60CC">
      <w:pPr>
        <w:widowControl/>
        <w:ind w:firstLine="0"/>
        <w:jc w:val="center"/>
        <w:rPr>
          <w:rFonts w:eastAsiaTheme="minorHAnsi"/>
          <w:lang w:eastAsia="en-US"/>
        </w:rPr>
      </w:pPr>
      <w:r w:rsidRPr="00AF3BC6">
        <w:rPr>
          <w:rFonts w:eastAsiaTheme="minorHAnsi"/>
          <w:lang w:eastAsia="en-US"/>
        </w:rPr>
        <w:t>Рисунок 3.12</w:t>
      </w:r>
      <w:r w:rsidR="002F6567" w:rsidRPr="00AF3BC6">
        <w:rPr>
          <w:rFonts w:eastAsiaTheme="minorHAnsi"/>
          <w:lang w:eastAsia="en-US"/>
        </w:rPr>
        <w:t xml:space="preserve"> – Виброакустический анализатор загрузки мельницы </w:t>
      </w:r>
    </w:p>
    <w:p w:rsidR="002F6567" w:rsidRPr="00AF3BC6" w:rsidRDefault="002F6567" w:rsidP="002F6567">
      <w:pPr>
        <w:widowControl/>
        <w:ind w:firstLine="709"/>
        <w:jc w:val="center"/>
        <w:rPr>
          <w:rFonts w:eastAsiaTheme="minorHAnsi"/>
          <w:lang w:eastAsia="en-US"/>
        </w:rPr>
      </w:pPr>
      <w:r w:rsidRPr="00AF3BC6">
        <w:rPr>
          <w:rFonts w:eastAsiaTheme="minorHAnsi"/>
          <w:lang w:eastAsia="en-US"/>
        </w:rPr>
        <w:t>«ВАЗМ-1М»</w:t>
      </w:r>
    </w:p>
    <w:p w:rsidR="002F6567" w:rsidRPr="00AF3BC6" w:rsidRDefault="002F6567" w:rsidP="002F6567">
      <w:pPr>
        <w:widowControl/>
        <w:ind w:firstLine="709"/>
        <w:rPr>
          <w:rFonts w:eastAsiaTheme="minorHAnsi"/>
          <w:lang w:eastAsia="en-US"/>
        </w:rPr>
      </w:pPr>
    </w:p>
    <w:p w:rsidR="002F6567" w:rsidRDefault="007829DB" w:rsidP="002F6567">
      <w:pPr>
        <w:widowControl/>
        <w:ind w:firstLine="0"/>
        <w:rPr>
          <w:rFonts w:eastAsiaTheme="minorHAnsi"/>
          <w:lang w:val="kk-KZ" w:eastAsia="en-US"/>
        </w:rPr>
      </w:pPr>
      <w:r w:rsidRPr="00AF3BC6">
        <w:rPr>
          <w:rFonts w:eastAsiaTheme="minorHAnsi"/>
          <w:lang w:eastAsia="en-US"/>
        </w:rPr>
        <w:t>Таблица 3</w:t>
      </w:r>
      <w:r w:rsidR="002F6567" w:rsidRPr="00AF3BC6">
        <w:rPr>
          <w:rFonts w:eastAsiaTheme="minorHAnsi"/>
          <w:lang w:eastAsia="en-US"/>
        </w:rPr>
        <w:t>.1 – Основные характеристики</w:t>
      </w:r>
    </w:p>
    <w:p w:rsidR="004840ED" w:rsidRPr="004840ED" w:rsidRDefault="004840ED" w:rsidP="002F6567">
      <w:pPr>
        <w:widowControl/>
        <w:ind w:firstLine="0"/>
        <w:rPr>
          <w:rFonts w:eastAsiaTheme="minorHAnsi"/>
          <w:sz w:val="16"/>
          <w:szCs w:val="16"/>
          <w:lang w:val="kk-KZ" w:eastAsia="en-US"/>
        </w:rPr>
      </w:pPr>
    </w:p>
    <w:tbl>
      <w:tblPr>
        <w:tblStyle w:val="a8"/>
        <w:tblW w:w="0" w:type="auto"/>
        <w:tblInd w:w="122" w:type="dxa"/>
        <w:tblLook w:val="04A0" w:firstRow="1" w:lastRow="0" w:firstColumn="1" w:lastColumn="0" w:noHBand="0" w:noVBand="1"/>
      </w:tblPr>
      <w:tblGrid>
        <w:gridCol w:w="6394"/>
        <w:gridCol w:w="3139"/>
      </w:tblGrid>
      <w:tr w:rsidR="002F6567" w:rsidRPr="004840ED" w:rsidTr="004840ED">
        <w:tc>
          <w:tcPr>
            <w:tcW w:w="6394" w:type="dxa"/>
          </w:tcPr>
          <w:p w:rsidR="002F6567" w:rsidRPr="004840ED" w:rsidRDefault="002F6567" w:rsidP="00DE1AFF">
            <w:pPr>
              <w:widowControl/>
              <w:ind w:firstLine="0"/>
              <w:rPr>
                <w:rFonts w:eastAsiaTheme="minorHAnsi"/>
                <w:sz w:val="24"/>
                <w:szCs w:val="24"/>
                <w:lang w:eastAsia="en-US"/>
              </w:rPr>
            </w:pPr>
            <w:r w:rsidRPr="004840ED">
              <w:rPr>
                <w:rFonts w:eastAsiaTheme="minorHAnsi"/>
                <w:sz w:val="24"/>
                <w:szCs w:val="24"/>
                <w:lang w:eastAsia="en-US"/>
              </w:rPr>
              <w:t>Количество виброакустических каналов измерения</w:t>
            </w:r>
          </w:p>
        </w:tc>
        <w:tc>
          <w:tcPr>
            <w:tcW w:w="3139" w:type="dxa"/>
          </w:tcPr>
          <w:p w:rsidR="002F6567" w:rsidRPr="004840ED" w:rsidRDefault="002F6567" w:rsidP="00DE1AFF">
            <w:pPr>
              <w:widowControl/>
              <w:ind w:firstLine="0"/>
              <w:rPr>
                <w:rFonts w:eastAsiaTheme="minorHAnsi"/>
                <w:sz w:val="24"/>
                <w:szCs w:val="24"/>
                <w:lang w:eastAsia="en-US"/>
              </w:rPr>
            </w:pPr>
            <w:r w:rsidRPr="004840ED">
              <w:rPr>
                <w:rFonts w:eastAsiaTheme="minorHAnsi"/>
                <w:sz w:val="24"/>
                <w:szCs w:val="24"/>
                <w:lang w:eastAsia="en-US"/>
              </w:rPr>
              <w:t>2</w:t>
            </w:r>
          </w:p>
        </w:tc>
      </w:tr>
      <w:tr w:rsidR="002F6567" w:rsidRPr="004840ED" w:rsidTr="004840ED">
        <w:tc>
          <w:tcPr>
            <w:tcW w:w="6394" w:type="dxa"/>
          </w:tcPr>
          <w:p w:rsidR="002F6567" w:rsidRPr="004840ED" w:rsidRDefault="002F6567" w:rsidP="00DE1AFF">
            <w:pPr>
              <w:widowControl/>
              <w:ind w:firstLine="0"/>
              <w:rPr>
                <w:rFonts w:eastAsiaTheme="minorHAnsi"/>
                <w:sz w:val="24"/>
                <w:szCs w:val="24"/>
                <w:lang w:eastAsia="en-US"/>
              </w:rPr>
            </w:pPr>
            <w:r w:rsidRPr="004840ED">
              <w:rPr>
                <w:rFonts w:eastAsiaTheme="minorHAnsi"/>
                <w:sz w:val="24"/>
                <w:szCs w:val="24"/>
                <w:lang w:eastAsia="en-US"/>
              </w:rPr>
              <w:t>Частотный диапазон измерения, Гц</w:t>
            </w:r>
          </w:p>
        </w:tc>
        <w:tc>
          <w:tcPr>
            <w:tcW w:w="3139" w:type="dxa"/>
          </w:tcPr>
          <w:p w:rsidR="002F6567" w:rsidRPr="004840ED" w:rsidRDefault="002F6567" w:rsidP="00DE1AFF">
            <w:pPr>
              <w:widowControl/>
              <w:ind w:firstLine="0"/>
              <w:rPr>
                <w:rFonts w:eastAsiaTheme="minorHAnsi"/>
                <w:sz w:val="24"/>
                <w:szCs w:val="24"/>
                <w:lang w:eastAsia="en-US"/>
              </w:rPr>
            </w:pPr>
            <w:r w:rsidRPr="004840ED">
              <w:rPr>
                <w:rFonts w:eastAsiaTheme="minorHAnsi"/>
                <w:sz w:val="24"/>
                <w:szCs w:val="24"/>
                <w:lang w:eastAsia="en-US"/>
              </w:rPr>
              <w:t>20 - 10000</w:t>
            </w:r>
          </w:p>
        </w:tc>
      </w:tr>
      <w:tr w:rsidR="002F6567" w:rsidRPr="004840ED" w:rsidTr="004840ED">
        <w:tc>
          <w:tcPr>
            <w:tcW w:w="6394" w:type="dxa"/>
          </w:tcPr>
          <w:p w:rsidR="002F6567" w:rsidRPr="004840ED" w:rsidRDefault="002F6567" w:rsidP="00DE1AFF">
            <w:pPr>
              <w:widowControl/>
              <w:ind w:firstLine="0"/>
              <w:rPr>
                <w:rFonts w:eastAsiaTheme="minorHAnsi"/>
                <w:sz w:val="24"/>
                <w:szCs w:val="24"/>
                <w:lang w:eastAsia="en-US"/>
              </w:rPr>
            </w:pPr>
            <w:r w:rsidRPr="004840ED">
              <w:rPr>
                <w:rFonts w:eastAsiaTheme="minorHAnsi"/>
                <w:sz w:val="24"/>
                <w:szCs w:val="24"/>
                <w:lang w:eastAsia="en-US"/>
              </w:rPr>
              <w:t>Амплитудный диапазон измерения, мВ</w:t>
            </w:r>
          </w:p>
        </w:tc>
        <w:tc>
          <w:tcPr>
            <w:tcW w:w="3139" w:type="dxa"/>
          </w:tcPr>
          <w:p w:rsidR="002F6567" w:rsidRPr="004840ED" w:rsidRDefault="002F6567" w:rsidP="00DE1AFF">
            <w:pPr>
              <w:widowControl/>
              <w:ind w:firstLine="0"/>
              <w:rPr>
                <w:rFonts w:eastAsiaTheme="minorHAnsi"/>
                <w:sz w:val="24"/>
                <w:szCs w:val="24"/>
                <w:lang w:eastAsia="en-US"/>
              </w:rPr>
            </w:pPr>
            <w:r w:rsidRPr="004840ED">
              <w:rPr>
                <w:rFonts w:eastAsiaTheme="minorHAnsi"/>
                <w:sz w:val="24"/>
                <w:szCs w:val="24"/>
                <w:lang w:eastAsia="en-US"/>
              </w:rPr>
              <w:t>5 - 500</w:t>
            </w:r>
          </w:p>
        </w:tc>
      </w:tr>
      <w:tr w:rsidR="002F6567" w:rsidRPr="004840ED" w:rsidTr="004840ED">
        <w:tc>
          <w:tcPr>
            <w:tcW w:w="6394" w:type="dxa"/>
          </w:tcPr>
          <w:p w:rsidR="002F6567" w:rsidRPr="004840ED" w:rsidRDefault="002F6567" w:rsidP="00DE1AFF">
            <w:pPr>
              <w:widowControl/>
              <w:ind w:firstLine="0"/>
              <w:rPr>
                <w:rFonts w:eastAsiaTheme="minorHAnsi"/>
                <w:sz w:val="24"/>
                <w:szCs w:val="24"/>
                <w:lang w:eastAsia="en-US"/>
              </w:rPr>
            </w:pPr>
            <w:r w:rsidRPr="004840ED">
              <w:rPr>
                <w:rFonts w:eastAsiaTheme="minorHAnsi"/>
                <w:sz w:val="24"/>
                <w:szCs w:val="24"/>
                <w:lang w:eastAsia="en-US"/>
              </w:rPr>
              <w:t>Диапазон выходных токовых сигналов, мА</w:t>
            </w:r>
          </w:p>
        </w:tc>
        <w:tc>
          <w:tcPr>
            <w:tcW w:w="3139" w:type="dxa"/>
          </w:tcPr>
          <w:p w:rsidR="002F6567" w:rsidRPr="004840ED" w:rsidRDefault="002F6567" w:rsidP="00DE1AFF">
            <w:pPr>
              <w:widowControl/>
              <w:ind w:firstLine="0"/>
              <w:rPr>
                <w:rFonts w:eastAsiaTheme="minorHAnsi"/>
                <w:sz w:val="24"/>
                <w:szCs w:val="24"/>
                <w:lang w:eastAsia="en-US"/>
              </w:rPr>
            </w:pPr>
            <w:r w:rsidRPr="004840ED">
              <w:rPr>
                <w:rFonts w:eastAsiaTheme="minorHAnsi"/>
                <w:sz w:val="24"/>
                <w:szCs w:val="24"/>
                <w:lang w:eastAsia="en-US"/>
              </w:rPr>
              <w:t>4 - 20</w:t>
            </w:r>
          </w:p>
        </w:tc>
      </w:tr>
      <w:tr w:rsidR="002F6567" w:rsidRPr="004840ED" w:rsidTr="004840ED">
        <w:tc>
          <w:tcPr>
            <w:tcW w:w="6394" w:type="dxa"/>
          </w:tcPr>
          <w:p w:rsidR="002F6567" w:rsidRPr="004840ED" w:rsidRDefault="002F6567" w:rsidP="00DE1AFF">
            <w:pPr>
              <w:widowControl/>
              <w:ind w:firstLine="0"/>
              <w:rPr>
                <w:rFonts w:eastAsiaTheme="minorHAnsi"/>
                <w:sz w:val="24"/>
                <w:szCs w:val="24"/>
                <w:lang w:eastAsia="en-US"/>
              </w:rPr>
            </w:pPr>
            <w:r w:rsidRPr="004840ED">
              <w:rPr>
                <w:rFonts w:eastAsiaTheme="minorHAnsi"/>
                <w:sz w:val="24"/>
                <w:szCs w:val="24"/>
                <w:lang w:eastAsia="en-US"/>
              </w:rPr>
              <w:t>Интерфейс связи</w:t>
            </w:r>
          </w:p>
        </w:tc>
        <w:tc>
          <w:tcPr>
            <w:tcW w:w="3139" w:type="dxa"/>
          </w:tcPr>
          <w:p w:rsidR="002F6567" w:rsidRPr="004840ED" w:rsidRDefault="002F6567" w:rsidP="00DE1AFF">
            <w:pPr>
              <w:widowControl/>
              <w:ind w:firstLine="0"/>
              <w:rPr>
                <w:rFonts w:eastAsiaTheme="minorHAnsi"/>
                <w:sz w:val="24"/>
                <w:szCs w:val="24"/>
                <w:lang w:eastAsia="en-US"/>
              </w:rPr>
            </w:pPr>
            <w:r w:rsidRPr="004840ED">
              <w:rPr>
                <w:rFonts w:eastAsiaTheme="minorHAnsi"/>
                <w:sz w:val="24"/>
                <w:szCs w:val="24"/>
                <w:lang w:eastAsia="en-US"/>
              </w:rPr>
              <w:t>RS-485, Ethernet</w:t>
            </w:r>
          </w:p>
        </w:tc>
      </w:tr>
      <w:tr w:rsidR="002F6567" w:rsidRPr="004840ED" w:rsidTr="004840ED">
        <w:tc>
          <w:tcPr>
            <w:tcW w:w="6394" w:type="dxa"/>
          </w:tcPr>
          <w:p w:rsidR="002F6567" w:rsidRPr="004840ED" w:rsidRDefault="002F6567" w:rsidP="00DE1AFF">
            <w:pPr>
              <w:widowControl/>
              <w:ind w:firstLine="0"/>
              <w:rPr>
                <w:rFonts w:eastAsiaTheme="minorHAnsi"/>
                <w:sz w:val="24"/>
                <w:szCs w:val="24"/>
                <w:lang w:eastAsia="en-US"/>
              </w:rPr>
            </w:pPr>
            <w:r w:rsidRPr="004840ED">
              <w:rPr>
                <w:rFonts w:eastAsiaTheme="minorHAnsi"/>
                <w:sz w:val="24"/>
                <w:szCs w:val="24"/>
                <w:lang w:eastAsia="en-US"/>
              </w:rPr>
              <w:t>Электропитание и потребляемая мощность</w:t>
            </w:r>
          </w:p>
        </w:tc>
        <w:tc>
          <w:tcPr>
            <w:tcW w:w="3139" w:type="dxa"/>
          </w:tcPr>
          <w:p w:rsidR="002F6567" w:rsidRPr="004840ED" w:rsidRDefault="002F6567" w:rsidP="00DE1AFF">
            <w:pPr>
              <w:widowControl/>
              <w:ind w:firstLine="0"/>
              <w:rPr>
                <w:rFonts w:eastAsiaTheme="minorHAnsi"/>
                <w:sz w:val="24"/>
                <w:szCs w:val="24"/>
                <w:lang w:eastAsia="en-US"/>
              </w:rPr>
            </w:pPr>
            <w:r w:rsidRPr="004840ED">
              <w:rPr>
                <w:rFonts w:eastAsiaTheme="minorHAnsi"/>
                <w:sz w:val="24"/>
                <w:szCs w:val="24"/>
                <w:lang w:eastAsia="en-US"/>
              </w:rPr>
              <w:t>~220В/50Гц/100ВА</w:t>
            </w:r>
          </w:p>
        </w:tc>
      </w:tr>
      <w:tr w:rsidR="002F6567" w:rsidRPr="004840ED" w:rsidTr="004840ED">
        <w:tc>
          <w:tcPr>
            <w:tcW w:w="6394" w:type="dxa"/>
          </w:tcPr>
          <w:p w:rsidR="002F6567" w:rsidRPr="004840ED" w:rsidRDefault="002F6567" w:rsidP="00DE1AFF">
            <w:pPr>
              <w:widowControl/>
              <w:ind w:firstLine="0"/>
              <w:rPr>
                <w:rFonts w:eastAsiaTheme="minorHAnsi"/>
                <w:sz w:val="24"/>
                <w:szCs w:val="24"/>
                <w:lang w:eastAsia="en-US"/>
              </w:rPr>
            </w:pPr>
            <w:r w:rsidRPr="004840ED">
              <w:rPr>
                <w:rFonts w:eastAsiaTheme="minorHAnsi"/>
                <w:sz w:val="24"/>
                <w:szCs w:val="24"/>
                <w:lang w:eastAsia="en-US"/>
              </w:rPr>
              <w:t>Габаритные размеры и масса</w:t>
            </w:r>
          </w:p>
        </w:tc>
        <w:tc>
          <w:tcPr>
            <w:tcW w:w="3139" w:type="dxa"/>
          </w:tcPr>
          <w:p w:rsidR="002F6567" w:rsidRPr="004840ED" w:rsidRDefault="002F6567" w:rsidP="00DE1AFF">
            <w:pPr>
              <w:widowControl/>
              <w:ind w:firstLine="0"/>
              <w:rPr>
                <w:rFonts w:eastAsiaTheme="minorHAnsi"/>
                <w:sz w:val="24"/>
                <w:szCs w:val="24"/>
                <w:lang w:eastAsia="en-US"/>
              </w:rPr>
            </w:pPr>
            <w:r w:rsidRPr="004840ED">
              <w:rPr>
                <w:rFonts w:eastAsiaTheme="minorHAnsi"/>
                <w:sz w:val="24"/>
                <w:szCs w:val="24"/>
                <w:lang w:eastAsia="en-US"/>
              </w:rPr>
              <w:t>500×500×210мм/25кг</w:t>
            </w:r>
          </w:p>
        </w:tc>
      </w:tr>
      <w:tr w:rsidR="002F6567" w:rsidRPr="004840ED" w:rsidTr="004840ED">
        <w:tc>
          <w:tcPr>
            <w:tcW w:w="6394" w:type="dxa"/>
          </w:tcPr>
          <w:p w:rsidR="002F6567" w:rsidRPr="004840ED" w:rsidRDefault="002F6567" w:rsidP="00DE1AFF">
            <w:pPr>
              <w:widowControl/>
              <w:ind w:firstLine="0"/>
              <w:rPr>
                <w:rFonts w:eastAsiaTheme="minorHAnsi"/>
                <w:sz w:val="24"/>
                <w:szCs w:val="24"/>
                <w:lang w:eastAsia="en-US"/>
              </w:rPr>
            </w:pPr>
            <w:r w:rsidRPr="004840ED">
              <w:rPr>
                <w:rFonts w:eastAsiaTheme="minorHAnsi"/>
                <w:sz w:val="24"/>
                <w:szCs w:val="24"/>
                <w:lang w:eastAsia="en-US"/>
              </w:rPr>
              <w:t>Конструктивное исполнение</w:t>
            </w:r>
          </w:p>
        </w:tc>
        <w:tc>
          <w:tcPr>
            <w:tcW w:w="3139" w:type="dxa"/>
          </w:tcPr>
          <w:p w:rsidR="002F6567" w:rsidRPr="004840ED" w:rsidRDefault="002F6567" w:rsidP="00DE1AFF">
            <w:pPr>
              <w:widowControl/>
              <w:ind w:firstLine="0"/>
              <w:rPr>
                <w:rFonts w:eastAsiaTheme="minorHAnsi"/>
                <w:sz w:val="24"/>
                <w:szCs w:val="24"/>
                <w:lang w:eastAsia="en-US"/>
              </w:rPr>
            </w:pPr>
            <w:r w:rsidRPr="004840ED">
              <w:rPr>
                <w:rFonts w:eastAsiaTheme="minorHAnsi"/>
                <w:sz w:val="24"/>
                <w:szCs w:val="24"/>
                <w:lang w:eastAsia="en-US"/>
              </w:rPr>
              <w:t>IP65 по ГОСТ 14254</w:t>
            </w:r>
          </w:p>
        </w:tc>
      </w:tr>
    </w:tbl>
    <w:p w:rsidR="002F6567" w:rsidRPr="00AF3BC6" w:rsidRDefault="002F6567" w:rsidP="002F6567">
      <w:pPr>
        <w:widowControl/>
        <w:ind w:firstLine="709"/>
        <w:rPr>
          <w:rFonts w:eastAsiaTheme="minorHAnsi"/>
          <w:lang w:eastAsia="en-US"/>
        </w:rPr>
      </w:pPr>
    </w:p>
    <w:p w:rsidR="002F6567" w:rsidRPr="00AF3BC6" w:rsidRDefault="002F6567" w:rsidP="002F6567">
      <w:pPr>
        <w:widowControl/>
        <w:ind w:firstLine="709"/>
        <w:rPr>
          <w:rFonts w:eastAsiaTheme="minorHAnsi"/>
          <w:lang w:eastAsia="en-US"/>
        </w:rPr>
      </w:pPr>
      <w:r w:rsidRPr="00AF3BC6">
        <w:rPr>
          <w:rFonts w:eastAsiaTheme="minorHAnsi"/>
          <w:lang w:eastAsia="en-US"/>
        </w:rPr>
        <w:t>Гранулометр «ПИК-074П» (</w:t>
      </w:r>
      <w:r w:rsidR="00FE4B77" w:rsidRPr="00AF3BC6">
        <w:rPr>
          <w:rFonts w:eastAsiaTheme="minorHAnsi"/>
          <w:lang w:eastAsia="en-US"/>
        </w:rPr>
        <w:t>рисунок 3</w:t>
      </w:r>
      <w:r w:rsidRPr="00AF3BC6">
        <w:rPr>
          <w:rFonts w:eastAsiaTheme="minorHAnsi"/>
          <w:lang w:eastAsia="en-US"/>
        </w:rPr>
        <w:t>.</w:t>
      </w:r>
      <w:r w:rsidR="00FE4B77" w:rsidRPr="00AF3BC6">
        <w:rPr>
          <w:rFonts w:eastAsiaTheme="minorHAnsi"/>
          <w:lang w:eastAsia="en-US"/>
        </w:rPr>
        <w:t>13</w:t>
      </w:r>
      <w:r w:rsidRPr="00AF3BC6">
        <w:rPr>
          <w:rFonts w:eastAsiaTheme="minorHAnsi"/>
          <w:lang w:eastAsia="en-US"/>
        </w:rPr>
        <w:t xml:space="preserve">) предназначен для непрерывного автоматического контроля гранулометрического состава пульпообразных и сухих продуктов процессов измельчения и классификации, транспортируемых по трубопроводам в пульподелителях и емкостях, без отбора проб, непосредственно в потоке и обеспечивает непрерывное определение и отображение на дисплее величины процентного содержания контрольных классов крупности частиц в пульпе, выдачу стандартного сигнала на регулирующие устройства и передачу данных по каналам связи. Основные характеристики гранулометра представлены в таблице </w:t>
      </w:r>
      <w:r w:rsidR="00087DEA" w:rsidRPr="00AF3BC6">
        <w:rPr>
          <w:rFonts w:eastAsiaTheme="minorHAnsi"/>
          <w:lang w:eastAsia="en-US"/>
        </w:rPr>
        <w:t>3</w:t>
      </w:r>
      <w:r w:rsidRPr="00AF3BC6">
        <w:rPr>
          <w:rFonts w:eastAsiaTheme="minorHAnsi"/>
          <w:lang w:eastAsia="en-US"/>
        </w:rPr>
        <w:t>.2.</w:t>
      </w:r>
    </w:p>
    <w:p w:rsidR="002F6567" w:rsidRPr="00AF3BC6" w:rsidRDefault="002F6567" w:rsidP="002F6567">
      <w:pPr>
        <w:widowControl/>
        <w:ind w:firstLine="709"/>
        <w:rPr>
          <w:rFonts w:eastAsiaTheme="minorHAnsi"/>
          <w:lang w:eastAsia="en-US"/>
        </w:rPr>
      </w:pPr>
    </w:p>
    <w:p w:rsidR="002F6567" w:rsidRPr="00AF3BC6" w:rsidRDefault="002F6567" w:rsidP="00FD60CC">
      <w:pPr>
        <w:widowControl/>
        <w:ind w:firstLine="0"/>
        <w:jc w:val="center"/>
        <w:rPr>
          <w:rFonts w:eastAsiaTheme="minorHAnsi"/>
          <w:lang w:eastAsia="en-US"/>
        </w:rPr>
      </w:pPr>
      <w:r w:rsidRPr="00AF3BC6">
        <w:rPr>
          <w:rFonts w:eastAsiaTheme="minorHAnsi"/>
          <w:noProof/>
        </w:rPr>
        <w:drawing>
          <wp:inline distT="0" distB="0" distL="0" distR="0" wp14:anchorId="770A5B9F" wp14:editId="6369D2C7">
            <wp:extent cx="2034540" cy="2621280"/>
            <wp:effectExtent l="0" t="0" r="3810" b="762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034540" cy="2621280"/>
                    </a:xfrm>
                    <a:prstGeom prst="rect">
                      <a:avLst/>
                    </a:prstGeom>
                    <a:noFill/>
                    <a:ln>
                      <a:noFill/>
                    </a:ln>
                  </pic:spPr>
                </pic:pic>
              </a:graphicData>
            </a:graphic>
          </wp:inline>
        </w:drawing>
      </w:r>
      <w:r w:rsidRPr="00AF3BC6">
        <w:rPr>
          <w:rFonts w:eastAsiaTheme="minorHAnsi"/>
          <w:noProof/>
        </w:rPr>
        <w:drawing>
          <wp:inline distT="0" distB="0" distL="0" distR="0" wp14:anchorId="6DC80B69" wp14:editId="2E6AA34C">
            <wp:extent cx="1431896" cy="2583872"/>
            <wp:effectExtent l="0" t="0" r="0" b="698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441005" cy="2600309"/>
                    </a:xfrm>
                    <a:prstGeom prst="rect">
                      <a:avLst/>
                    </a:prstGeom>
                    <a:noFill/>
                    <a:ln>
                      <a:noFill/>
                    </a:ln>
                  </pic:spPr>
                </pic:pic>
              </a:graphicData>
            </a:graphic>
          </wp:inline>
        </w:drawing>
      </w:r>
    </w:p>
    <w:p w:rsidR="002F6567" w:rsidRPr="00AF3BC6" w:rsidRDefault="002F6567" w:rsidP="002F6567">
      <w:pPr>
        <w:widowControl/>
        <w:ind w:firstLine="709"/>
        <w:jc w:val="center"/>
        <w:rPr>
          <w:rFonts w:eastAsiaTheme="minorHAnsi"/>
          <w:sz w:val="16"/>
          <w:szCs w:val="16"/>
          <w:lang w:eastAsia="en-US"/>
        </w:rPr>
      </w:pPr>
    </w:p>
    <w:p w:rsidR="002F6567" w:rsidRPr="00AF3BC6" w:rsidRDefault="00087DEA" w:rsidP="00FD60CC">
      <w:pPr>
        <w:widowControl/>
        <w:ind w:firstLine="0"/>
        <w:jc w:val="center"/>
        <w:rPr>
          <w:rFonts w:eastAsiaTheme="minorHAnsi"/>
          <w:lang w:eastAsia="en-US"/>
        </w:rPr>
      </w:pPr>
      <w:r w:rsidRPr="00AF3BC6">
        <w:rPr>
          <w:rFonts w:eastAsiaTheme="minorHAnsi"/>
          <w:lang w:eastAsia="en-US"/>
        </w:rPr>
        <w:t>Рисунок 3.13</w:t>
      </w:r>
      <w:r w:rsidR="002F6567" w:rsidRPr="00AF3BC6">
        <w:rPr>
          <w:rFonts w:eastAsiaTheme="minorHAnsi"/>
          <w:lang w:eastAsia="en-US"/>
        </w:rPr>
        <w:t xml:space="preserve"> – Гранулометр «ПИК-074П»</w:t>
      </w:r>
    </w:p>
    <w:p w:rsidR="002F6567" w:rsidRPr="00AF3BC6" w:rsidRDefault="002F6567" w:rsidP="002F6567">
      <w:pPr>
        <w:widowControl/>
        <w:ind w:firstLine="709"/>
        <w:rPr>
          <w:rFonts w:eastAsiaTheme="minorHAnsi"/>
          <w:lang w:eastAsia="en-US"/>
        </w:rPr>
      </w:pPr>
    </w:p>
    <w:p w:rsidR="002F6567" w:rsidRPr="00AF3BC6" w:rsidRDefault="002F6567" w:rsidP="002F6567">
      <w:pPr>
        <w:widowControl/>
        <w:ind w:firstLine="709"/>
        <w:rPr>
          <w:rFonts w:eastAsiaTheme="minorHAnsi"/>
          <w:lang w:eastAsia="en-US"/>
        </w:rPr>
      </w:pPr>
      <w:r w:rsidRPr="00AF3BC6">
        <w:rPr>
          <w:rFonts w:eastAsiaTheme="minorHAnsi"/>
          <w:lang w:eastAsia="en-US"/>
        </w:rPr>
        <w:t>Гранулометр «ПИК-074П» обеспечивает:</w:t>
      </w:r>
    </w:p>
    <w:p w:rsidR="002F6567" w:rsidRPr="00AF3BC6" w:rsidRDefault="002F6567" w:rsidP="002F6567">
      <w:pPr>
        <w:widowControl/>
        <w:numPr>
          <w:ilvl w:val="0"/>
          <w:numId w:val="1"/>
        </w:numPr>
        <w:rPr>
          <w:rFonts w:eastAsiaTheme="minorHAnsi"/>
          <w:lang w:eastAsia="en-US"/>
        </w:rPr>
      </w:pPr>
      <w:r w:rsidRPr="00AF3BC6">
        <w:rPr>
          <w:rFonts w:eastAsiaTheme="minorHAnsi"/>
          <w:lang w:eastAsia="en-US"/>
        </w:rPr>
        <w:t>возможность просмотра на дисплее измеренных и вычисленных значений;</w:t>
      </w:r>
    </w:p>
    <w:p w:rsidR="002F6567" w:rsidRPr="00AF3BC6" w:rsidRDefault="002F6567" w:rsidP="002F6567">
      <w:pPr>
        <w:widowControl/>
        <w:numPr>
          <w:ilvl w:val="0"/>
          <w:numId w:val="1"/>
        </w:numPr>
        <w:rPr>
          <w:rFonts w:eastAsiaTheme="minorHAnsi"/>
          <w:lang w:eastAsia="en-US"/>
        </w:rPr>
      </w:pPr>
      <w:r w:rsidRPr="00AF3BC6">
        <w:rPr>
          <w:rFonts w:eastAsiaTheme="minorHAnsi"/>
          <w:lang w:eastAsia="en-US"/>
        </w:rPr>
        <w:t>выдачу стандартного сигнала на регулирующие устройства;</w:t>
      </w:r>
    </w:p>
    <w:p w:rsidR="002F6567" w:rsidRPr="00AF3BC6" w:rsidRDefault="002F6567" w:rsidP="002F6567">
      <w:pPr>
        <w:widowControl/>
        <w:numPr>
          <w:ilvl w:val="0"/>
          <w:numId w:val="1"/>
        </w:numPr>
        <w:rPr>
          <w:rFonts w:eastAsiaTheme="minorHAnsi"/>
          <w:lang w:eastAsia="en-US"/>
        </w:rPr>
      </w:pPr>
      <w:r w:rsidRPr="00AF3BC6">
        <w:rPr>
          <w:rFonts w:eastAsiaTheme="minorHAnsi"/>
          <w:lang w:eastAsia="en-US"/>
        </w:rPr>
        <w:t>передачу данных по каналам связи;</w:t>
      </w:r>
    </w:p>
    <w:p w:rsidR="002F6567" w:rsidRPr="00AF3BC6" w:rsidRDefault="002F6567" w:rsidP="002F6567">
      <w:pPr>
        <w:widowControl/>
        <w:numPr>
          <w:ilvl w:val="0"/>
          <w:numId w:val="1"/>
        </w:numPr>
        <w:rPr>
          <w:rFonts w:eastAsiaTheme="minorHAnsi"/>
          <w:lang w:eastAsia="en-US"/>
        </w:rPr>
      </w:pPr>
      <w:r w:rsidRPr="00AF3BC6">
        <w:rPr>
          <w:rFonts w:eastAsiaTheme="minorHAnsi"/>
          <w:lang w:eastAsia="en-US"/>
        </w:rPr>
        <w:t>установку режимов работы, выбор диапазонов, ввод коэффициентов калибровки и настройки при помощи цифровой клавиатуры;</w:t>
      </w:r>
    </w:p>
    <w:p w:rsidR="002F6567" w:rsidRPr="00AF3BC6" w:rsidRDefault="002F6567" w:rsidP="002F6567">
      <w:pPr>
        <w:widowControl/>
        <w:numPr>
          <w:ilvl w:val="0"/>
          <w:numId w:val="1"/>
        </w:numPr>
        <w:rPr>
          <w:rFonts w:eastAsiaTheme="minorHAnsi"/>
          <w:lang w:eastAsia="en-US"/>
        </w:rPr>
      </w:pPr>
      <w:r w:rsidRPr="00AF3BC6">
        <w:rPr>
          <w:rFonts w:eastAsiaTheme="minorHAnsi"/>
          <w:lang w:eastAsia="en-US"/>
        </w:rPr>
        <w:t>на показания измерений не влияют пузырьки воздуха, включения магнитных фракций, изменения плотности пульпы и температуры.</w:t>
      </w:r>
    </w:p>
    <w:p w:rsidR="002F6567" w:rsidRDefault="00087DEA" w:rsidP="002F6567">
      <w:pPr>
        <w:widowControl/>
        <w:ind w:firstLine="0"/>
        <w:rPr>
          <w:rFonts w:eastAsiaTheme="minorHAnsi"/>
          <w:lang w:val="kk-KZ" w:eastAsia="en-US"/>
        </w:rPr>
      </w:pPr>
      <w:r w:rsidRPr="00AF3BC6">
        <w:rPr>
          <w:rFonts w:eastAsiaTheme="minorHAnsi"/>
          <w:lang w:eastAsia="en-US"/>
        </w:rPr>
        <w:t>Таблица 3</w:t>
      </w:r>
      <w:r w:rsidR="002F6567" w:rsidRPr="00AF3BC6">
        <w:rPr>
          <w:rFonts w:eastAsiaTheme="minorHAnsi"/>
          <w:lang w:eastAsia="en-US"/>
        </w:rPr>
        <w:t>.2 – Основные характеристики</w:t>
      </w:r>
    </w:p>
    <w:p w:rsidR="004840ED" w:rsidRPr="004840ED" w:rsidRDefault="004840ED" w:rsidP="004840ED">
      <w:pPr>
        <w:widowControl/>
        <w:ind w:firstLine="0"/>
        <w:jc w:val="right"/>
        <w:rPr>
          <w:rFonts w:eastAsiaTheme="minorHAnsi"/>
          <w:sz w:val="16"/>
          <w:szCs w:val="16"/>
          <w:lang w:val="kk-KZ" w:eastAsia="en-US"/>
        </w:rPr>
      </w:pPr>
    </w:p>
    <w:tbl>
      <w:tblPr>
        <w:tblStyle w:val="a8"/>
        <w:tblW w:w="9519" w:type="dxa"/>
        <w:tblInd w:w="164" w:type="dxa"/>
        <w:tblLook w:val="04A0" w:firstRow="1" w:lastRow="0" w:firstColumn="1" w:lastColumn="0" w:noHBand="0" w:noVBand="1"/>
      </w:tblPr>
      <w:tblGrid>
        <w:gridCol w:w="7251"/>
        <w:gridCol w:w="2268"/>
      </w:tblGrid>
      <w:tr w:rsidR="002F6567" w:rsidRPr="004840ED" w:rsidTr="004840ED">
        <w:tc>
          <w:tcPr>
            <w:tcW w:w="7251" w:type="dxa"/>
          </w:tcPr>
          <w:p w:rsidR="002F6567" w:rsidRPr="004840ED" w:rsidRDefault="002F6567" w:rsidP="00DE1AFF">
            <w:pPr>
              <w:widowControl/>
              <w:ind w:firstLine="0"/>
              <w:rPr>
                <w:rFonts w:eastAsiaTheme="minorHAnsi"/>
                <w:sz w:val="24"/>
                <w:szCs w:val="24"/>
                <w:lang w:eastAsia="en-US"/>
              </w:rPr>
            </w:pPr>
            <w:r w:rsidRPr="004840ED">
              <w:rPr>
                <w:rFonts w:eastAsiaTheme="minorHAnsi"/>
                <w:sz w:val="24"/>
                <w:szCs w:val="24"/>
                <w:lang w:eastAsia="en-US"/>
              </w:rPr>
              <w:t>Диапазон измерения крупности частиц, мм</w:t>
            </w:r>
          </w:p>
        </w:tc>
        <w:tc>
          <w:tcPr>
            <w:tcW w:w="2268" w:type="dxa"/>
          </w:tcPr>
          <w:p w:rsidR="002F6567" w:rsidRPr="004840ED" w:rsidRDefault="002F6567" w:rsidP="00DE1AFF">
            <w:pPr>
              <w:widowControl/>
              <w:ind w:firstLine="0"/>
              <w:rPr>
                <w:rFonts w:eastAsiaTheme="minorHAnsi"/>
                <w:sz w:val="24"/>
                <w:szCs w:val="24"/>
                <w:lang w:eastAsia="en-US"/>
              </w:rPr>
            </w:pPr>
            <w:r w:rsidRPr="004840ED">
              <w:rPr>
                <w:rFonts w:eastAsiaTheme="minorHAnsi"/>
                <w:sz w:val="24"/>
                <w:szCs w:val="24"/>
                <w:lang w:eastAsia="en-US"/>
              </w:rPr>
              <w:t>от 0,028 до 1,5</w:t>
            </w:r>
          </w:p>
        </w:tc>
      </w:tr>
      <w:tr w:rsidR="002F6567" w:rsidRPr="004840ED" w:rsidTr="004840ED">
        <w:tc>
          <w:tcPr>
            <w:tcW w:w="7251" w:type="dxa"/>
          </w:tcPr>
          <w:p w:rsidR="002F6567" w:rsidRPr="004840ED" w:rsidRDefault="002F6567" w:rsidP="00DE1AFF">
            <w:pPr>
              <w:widowControl/>
              <w:ind w:firstLine="0"/>
              <w:rPr>
                <w:rFonts w:eastAsiaTheme="minorHAnsi"/>
                <w:sz w:val="24"/>
                <w:szCs w:val="24"/>
                <w:lang w:eastAsia="en-US"/>
              </w:rPr>
            </w:pPr>
            <w:r w:rsidRPr="004840ED">
              <w:rPr>
                <w:rFonts w:eastAsiaTheme="minorHAnsi"/>
                <w:sz w:val="24"/>
                <w:szCs w:val="24"/>
                <w:lang w:eastAsia="en-US"/>
              </w:rPr>
              <w:t>Количество контролируемых классов крупности</w:t>
            </w:r>
          </w:p>
        </w:tc>
        <w:tc>
          <w:tcPr>
            <w:tcW w:w="2268" w:type="dxa"/>
          </w:tcPr>
          <w:p w:rsidR="002F6567" w:rsidRPr="004840ED" w:rsidRDefault="002F6567" w:rsidP="00DE1AFF">
            <w:pPr>
              <w:widowControl/>
              <w:ind w:firstLine="0"/>
              <w:rPr>
                <w:rFonts w:eastAsiaTheme="minorHAnsi"/>
                <w:sz w:val="24"/>
                <w:szCs w:val="24"/>
                <w:lang w:eastAsia="en-US"/>
              </w:rPr>
            </w:pPr>
            <w:r w:rsidRPr="004840ED">
              <w:rPr>
                <w:rFonts w:eastAsiaTheme="minorHAnsi"/>
                <w:sz w:val="24"/>
                <w:szCs w:val="24"/>
                <w:lang w:eastAsia="en-US"/>
              </w:rPr>
              <w:t>до 2</w:t>
            </w:r>
          </w:p>
        </w:tc>
      </w:tr>
      <w:tr w:rsidR="002F6567" w:rsidRPr="004840ED" w:rsidTr="004840ED">
        <w:tc>
          <w:tcPr>
            <w:tcW w:w="7251" w:type="dxa"/>
          </w:tcPr>
          <w:p w:rsidR="002F6567" w:rsidRPr="004840ED" w:rsidRDefault="002F6567" w:rsidP="00DE1AFF">
            <w:pPr>
              <w:widowControl/>
              <w:ind w:firstLine="0"/>
              <w:rPr>
                <w:rFonts w:eastAsiaTheme="minorHAnsi"/>
                <w:sz w:val="24"/>
                <w:szCs w:val="24"/>
                <w:lang w:eastAsia="en-US"/>
              </w:rPr>
            </w:pPr>
            <w:r w:rsidRPr="004840ED">
              <w:rPr>
                <w:rFonts w:eastAsiaTheme="minorHAnsi"/>
                <w:sz w:val="24"/>
                <w:szCs w:val="24"/>
                <w:lang w:eastAsia="en-US"/>
              </w:rPr>
              <w:t>Среднеквадратичная погрешность контролируемой величины, %</w:t>
            </w:r>
          </w:p>
        </w:tc>
        <w:tc>
          <w:tcPr>
            <w:tcW w:w="2268" w:type="dxa"/>
          </w:tcPr>
          <w:p w:rsidR="002F6567" w:rsidRPr="004840ED" w:rsidRDefault="002F6567" w:rsidP="00DE1AFF">
            <w:pPr>
              <w:widowControl/>
              <w:ind w:firstLine="0"/>
              <w:rPr>
                <w:rFonts w:eastAsiaTheme="minorHAnsi"/>
                <w:sz w:val="24"/>
                <w:szCs w:val="24"/>
                <w:lang w:eastAsia="en-US"/>
              </w:rPr>
            </w:pPr>
            <w:r w:rsidRPr="004840ED">
              <w:rPr>
                <w:rFonts w:eastAsiaTheme="minorHAnsi"/>
                <w:sz w:val="24"/>
                <w:szCs w:val="24"/>
                <w:lang w:eastAsia="en-US"/>
              </w:rPr>
              <w:t>не более 2</w:t>
            </w:r>
          </w:p>
        </w:tc>
      </w:tr>
      <w:tr w:rsidR="002F6567" w:rsidRPr="004840ED" w:rsidTr="004840ED">
        <w:tc>
          <w:tcPr>
            <w:tcW w:w="7251" w:type="dxa"/>
          </w:tcPr>
          <w:p w:rsidR="002F6567" w:rsidRPr="004840ED" w:rsidRDefault="002F6567" w:rsidP="00DE1AFF">
            <w:pPr>
              <w:widowControl/>
              <w:ind w:firstLine="0"/>
              <w:rPr>
                <w:rFonts w:eastAsiaTheme="minorHAnsi"/>
                <w:sz w:val="24"/>
                <w:szCs w:val="24"/>
                <w:lang w:eastAsia="en-US"/>
              </w:rPr>
            </w:pPr>
            <w:r w:rsidRPr="004840ED">
              <w:rPr>
                <w:rFonts w:eastAsiaTheme="minorHAnsi"/>
                <w:sz w:val="24"/>
                <w:szCs w:val="24"/>
                <w:lang w:eastAsia="en-US"/>
              </w:rPr>
              <w:t>Давление, атм</w:t>
            </w:r>
          </w:p>
        </w:tc>
        <w:tc>
          <w:tcPr>
            <w:tcW w:w="2268" w:type="dxa"/>
          </w:tcPr>
          <w:p w:rsidR="002F6567" w:rsidRPr="004840ED" w:rsidRDefault="002F6567" w:rsidP="00DE1AFF">
            <w:pPr>
              <w:widowControl/>
              <w:ind w:firstLine="0"/>
              <w:rPr>
                <w:rFonts w:eastAsiaTheme="minorHAnsi"/>
                <w:sz w:val="24"/>
                <w:szCs w:val="24"/>
                <w:lang w:eastAsia="en-US"/>
              </w:rPr>
            </w:pPr>
            <w:r w:rsidRPr="004840ED">
              <w:rPr>
                <w:rFonts w:eastAsiaTheme="minorHAnsi"/>
                <w:sz w:val="24"/>
                <w:szCs w:val="24"/>
                <w:lang w:eastAsia="en-US"/>
              </w:rPr>
              <w:t>до 1</w:t>
            </w:r>
          </w:p>
        </w:tc>
      </w:tr>
      <w:tr w:rsidR="002F6567" w:rsidRPr="004840ED" w:rsidTr="004840ED">
        <w:tc>
          <w:tcPr>
            <w:tcW w:w="7251" w:type="dxa"/>
          </w:tcPr>
          <w:p w:rsidR="002F6567" w:rsidRPr="004840ED" w:rsidRDefault="002F6567" w:rsidP="00DE1AFF">
            <w:pPr>
              <w:widowControl/>
              <w:ind w:firstLine="0"/>
              <w:rPr>
                <w:rFonts w:eastAsiaTheme="minorHAnsi"/>
                <w:sz w:val="24"/>
                <w:szCs w:val="24"/>
                <w:vertAlign w:val="superscript"/>
                <w:lang w:eastAsia="en-US"/>
              </w:rPr>
            </w:pPr>
            <w:r w:rsidRPr="004840ED">
              <w:rPr>
                <w:rFonts w:eastAsiaTheme="minorHAnsi"/>
                <w:sz w:val="24"/>
                <w:szCs w:val="24"/>
                <w:lang w:eastAsia="en-US"/>
              </w:rPr>
              <w:t>Температура, С</w:t>
            </w:r>
            <w:r w:rsidRPr="004840ED">
              <w:rPr>
                <w:rFonts w:eastAsiaTheme="minorHAnsi"/>
                <w:sz w:val="24"/>
                <w:szCs w:val="24"/>
                <w:vertAlign w:val="superscript"/>
                <w:lang w:eastAsia="en-US"/>
              </w:rPr>
              <w:t>0</w:t>
            </w:r>
          </w:p>
        </w:tc>
        <w:tc>
          <w:tcPr>
            <w:tcW w:w="2268" w:type="dxa"/>
          </w:tcPr>
          <w:p w:rsidR="002F6567" w:rsidRPr="004840ED" w:rsidRDefault="002F6567" w:rsidP="00DE1AFF">
            <w:pPr>
              <w:widowControl/>
              <w:ind w:firstLine="0"/>
              <w:rPr>
                <w:rFonts w:eastAsiaTheme="minorHAnsi"/>
                <w:sz w:val="24"/>
                <w:szCs w:val="24"/>
                <w:lang w:eastAsia="en-US"/>
              </w:rPr>
            </w:pPr>
            <w:r w:rsidRPr="004840ED">
              <w:rPr>
                <w:rFonts w:eastAsiaTheme="minorHAnsi"/>
                <w:sz w:val="24"/>
                <w:szCs w:val="24"/>
                <w:lang w:eastAsia="en-US"/>
              </w:rPr>
              <w:t>от +10 до +100</w:t>
            </w:r>
          </w:p>
        </w:tc>
      </w:tr>
      <w:tr w:rsidR="002F6567" w:rsidRPr="004840ED" w:rsidTr="004840ED">
        <w:tc>
          <w:tcPr>
            <w:tcW w:w="7251" w:type="dxa"/>
          </w:tcPr>
          <w:p w:rsidR="002F6567" w:rsidRPr="004840ED" w:rsidRDefault="002F6567" w:rsidP="00DE1AFF">
            <w:pPr>
              <w:widowControl/>
              <w:ind w:firstLine="0"/>
              <w:rPr>
                <w:rFonts w:eastAsiaTheme="minorHAnsi"/>
                <w:sz w:val="24"/>
                <w:szCs w:val="24"/>
                <w:lang w:eastAsia="en-US"/>
              </w:rPr>
            </w:pPr>
            <w:r w:rsidRPr="004840ED">
              <w:rPr>
                <w:rFonts w:eastAsiaTheme="minorHAnsi"/>
                <w:sz w:val="24"/>
                <w:szCs w:val="24"/>
                <w:lang w:eastAsia="en-US"/>
              </w:rPr>
              <w:t>Выходной сигнал, мA</w:t>
            </w:r>
          </w:p>
        </w:tc>
        <w:tc>
          <w:tcPr>
            <w:tcW w:w="2268" w:type="dxa"/>
          </w:tcPr>
          <w:p w:rsidR="002F6567" w:rsidRPr="004840ED" w:rsidRDefault="002F6567" w:rsidP="00DE1AFF">
            <w:pPr>
              <w:widowControl/>
              <w:ind w:firstLine="0"/>
              <w:rPr>
                <w:rFonts w:eastAsiaTheme="minorHAnsi"/>
                <w:sz w:val="24"/>
                <w:szCs w:val="24"/>
                <w:lang w:eastAsia="en-US"/>
              </w:rPr>
            </w:pPr>
            <w:r w:rsidRPr="004840ED">
              <w:rPr>
                <w:rFonts w:eastAsiaTheme="minorHAnsi"/>
                <w:sz w:val="24"/>
                <w:szCs w:val="24"/>
                <w:lang w:eastAsia="en-US"/>
              </w:rPr>
              <w:t>0-5; 0-20; 4-20</w:t>
            </w:r>
          </w:p>
        </w:tc>
      </w:tr>
      <w:tr w:rsidR="002F6567" w:rsidRPr="004840ED" w:rsidTr="004840ED">
        <w:tc>
          <w:tcPr>
            <w:tcW w:w="7251" w:type="dxa"/>
          </w:tcPr>
          <w:p w:rsidR="002F6567" w:rsidRPr="004840ED" w:rsidRDefault="002F6567" w:rsidP="00DE1AFF">
            <w:pPr>
              <w:widowControl/>
              <w:ind w:firstLine="0"/>
              <w:rPr>
                <w:rFonts w:eastAsiaTheme="minorHAnsi"/>
                <w:sz w:val="24"/>
                <w:szCs w:val="24"/>
                <w:lang w:eastAsia="en-US"/>
              </w:rPr>
            </w:pPr>
            <w:r w:rsidRPr="004840ED">
              <w:rPr>
                <w:rFonts w:eastAsiaTheme="minorHAnsi"/>
                <w:sz w:val="24"/>
                <w:szCs w:val="24"/>
                <w:lang w:eastAsia="en-US"/>
              </w:rPr>
              <w:t>Интерфейс связи с ЭВМ</w:t>
            </w:r>
          </w:p>
        </w:tc>
        <w:tc>
          <w:tcPr>
            <w:tcW w:w="2268" w:type="dxa"/>
          </w:tcPr>
          <w:p w:rsidR="002F6567" w:rsidRPr="004840ED" w:rsidRDefault="002F6567" w:rsidP="00DE1AFF">
            <w:pPr>
              <w:widowControl/>
              <w:ind w:firstLine="0"/>
              <w:rPr>
                <w:rFonts w:eastAsiaTheme="minorHAnsi"/>
                <w:sz w:val="24"/>
                <w:szCs w:val="24"/>
                <w:lang w:eastAsia="en-US"/>
              </w:rPr>
            </w:pPr>
            <w:r w:rsidRPr="004840ED">
              <w:rPr>
                <w:rFonts w:eastAsiaTheme="minorHAnsi"/>
                <w:sz w:val="24"/>
                <w:szCs w:val="24"/>
                <w:lang w:eastAsia="en-US"/>
              </w:rPr>
              <w:t>RS-485</w:t>
            </w:r>
          </w:p>
        </w:tc>
      </w:tr>
      <w:tr w:rsidR="002F6567" w:rsidRPr="004840ED" w:rsidTr="004840ED">
        <w:tc>
          <w:tcPr>
            <w:tcW w:w="7251" w:type="dxa"/>
          </w:tcPr>
          <w:p w:rsidR="002F6567" w:rsidRPr="004840ED" w:rsidRDefault="002F6567" w:rsidP="00DE1AFF">
            <w:pPr>
              <w:widowControl/>
              <w:ind w:firstLine="0"/>
              <w:rPr>
                <w:rFonts w:eastAsiaTheme="minorHAnsi"/>
                <w:sz w:val="24"/>
                <w:szCs w:val="24"/>
                <w:lang w:eastAsia="en-US"/>
              </w:rPr>
            </w:pPr>
            <w:r w:rsidRPr="004840ED">
              <w:rPr>
                <w:rFonts w:eastAsiaTheme="minorHAnsi"/>
                <w:sz w:val="24"/>
                <w:szCs w:val="24"/>
                <w:lang w:eastAsia="en-US"/>
              </w:rPr>
              <w:t xml:space="preserve">Питание от сети переменного тока частотой 50 Гц: </w:t>
            </w:r>
          </w:p>
          <w:p w:rsidR="002F6567" w:rsidRPr="004840ED" w:rsidRDefault="002F6567" w:rsidP="00DE1AFF">
            <w:pPr>
              <w:widowControl/>
              <w:ind w:firstLine="0"/>
              <w:rPr>
                <w:rFonts w:eastAsiaTheme="minorHAnsi"/>
                <w:sz w:val="24"/>
                <w:szCs w:val="24"/>
                <w:lang w:eastAsia="en-US"/>
              </w:rPr>
            </w:pPr>
            <w:r w:rsidRPr="004840ED">
              <w:rPr>
                <w:rFonts w:eastAsiaTheme="minorHAnsi"/>
                <w:sz w:val="24"/>
                <w:szCs w:val="24"/>
                <w:lang w:eastAsia="en-US"/>
              </w:rPr>
              <w:t>Напряжение, В</w:t>
            </w:r>
          </w:p>
          <w:p w:rsidR="002F6567" w:rsidRPr="004840ED" w:rsidRDefault="002F6567" w:rsidP="00DE1AFF">
            <w:pPr>
              <w:widowControl/>
              <w:ind w:firstLine="0"/>
              <w:rPr>
                <w:rFonts w:eastAsiaTheme="minorHAnsi"/>
                <w:sz w:val="24"/>
                <w:szCs w:val="24"/>
                <w:lang w:eastAsia="en-US"/>
              </w:rPr>
            </w:pPr>
            <w:r w:rsidRPr="004840ED">
              <w:rPr>
                <w:rFonts w:eastAsiaTheme="minorHAnsi"/>
                <w:sz w:val="24"/>
                <w:szCs w:val="24"/>
                <w:lang w:eastAsia="en-US"/>
              </w:rPr>
              <w:t>Потребляемая мощность, ВА</w:t>
            </w:r>
          </w:p>
        </w:tc>
        <w:tc>
          <w:tcPr>
            <w:tcW w:w="2268" w:type="dxa"/>
          </w:tcPr>
          <w:p w:rsidR="002F6567" w:rsidRPr="004840ED" w:rsidRDefault="002F6567" w:rsidP="00DE1AFF">
            <w:pPr>
              <w:widowControl/>
              <w:ind w:firstLine="0"/>
              <w:rPr>
                <w:rFonts w:eastAsiaTheme="minorHAnsi"/>
                <w:sz w:val="24"/>
                <w:szCs w:val="24"/>
                <w:lang w:eastAsia="en-US"/>
              </w:rPr>
            </w:pPr>
          </w:p>
          <w:p w:rsidR="002F6567" w:rsidRPr="004840ED" w:rsidRDefault="002F6567" w:rsidP="00DE1AFF">
            <w:pPr>
              <w:widowControl/>
              <w:ind w:firstLine="0"/>
              <w:rPr>
                <w:rFonts w:eastAsiaTheme="minorHAnsi"/>
                <w:sz w:val="24"/>
                <w:szCs w:val="24"/>
                <w:lang w:eastAsia="en-US"/>
              </w:rPr>
            </w:pPr>
            <w:r w:rsidRPr="004840ED">
              <w:rPr>
                <w:rFonts w:eastAsiaTheme="minorHAnsi"/>
                <w:sz w:val="24"/>
                <w:szCs w:val="24"/>
                <w:lang w:eastAsia="en-US"/>
              </w:rPr>
              <w:t>220</w:t>
            </w:r>
          </w:p>
          <w:p w:rsidR="002F6567" w:rsidRPr="004840ED" w:rsidRDefault="002F6567" w:rsidP="00DE1AFF">
            <w:pPr>
              <w:widowControl/>
              <w:ind w:firstLine="0"/>
              <w:rPr>
                <w:rFonts w:eastAsiaTheme="minorHAnsi"/>
                <w:sz w:val="24"/>
                <w:szCs w:val="24"/>
                <w:lang w:eastAsia="en-US"/>
              </w:rPr>
            </w:pPr>
            <w:r w:rsidRPr="004840ED">
              <w:rPr>
                <w:rFonts w:eastAsiaTheme="minorHAnsi"/>
                <w:sz w:val="24"/>
                <w:szCs w:val="24"/>
                <w:lang w:eastAsia="en-US"/>
              </w:rPr>
              <w:t>100</w:t>
            </w:r>
          </w:p>
        </w:tc>
      </w:tr>
      <w:tr w:rsidR="002F6567" w:rsidRPr="004840ED" w:rsidTr="004840ED">
        <w:tc>
          <w:tcPr>
            <w:tcW w:w="7251" w:type="dxa"/>
          </w:tcPr>
          <w:p w:rsidR="002F6567" w:rsidRPr="004840ED" w:rsidRDefault="002F6567" w:rsidP="00DE1AFF">
            <w:pPr>
              <w:widowControl/>
              <w:ind w:firstLine="0"/>
              <w:rPr>
                <w:rFonts w:eastAsiaTheme="minorHAnsi"/>
                <w:sz w:val="24"/>
                <w:szCs w:val="24"/>
                <w:lang w:eastAsia="en-US"/>
              </w:rPr>
            </w:pPr>
            <w:r w:rsidRPr="004840ED">
              <w:rPr>
                <w:rFonts w:eastAsiaTheme="minorHAnsi"/>
                <w:sz w:val="24"/>
                <w:szCs w:val="24"/>
                <w:lang w:eastAsia="en-US"/>
              </w:rPr>
              <w:t>Степень защиты</w:t>
            </w:r>
          </w:p>
        </w:tc>
        <w:tc>
          <w:tcPr>
            <w:tcW w:w="2268" w:type="dxa"/>
          </w:tcPr>
          <w:p w:rsidR="002F6567" w:rsidRPr="004840ED" w:rsidRDefault="002F6567" w:rsidP="00DE1AFF">
            <w:pPr>
              <w:widowControl/>
              <w:ind w:firstLine="0"/>
              <w:rPr>
                <w:rFonts w:eastAsiaTheme="minorHAnsi"/>
                <w:sz w:val="24"/>
                <w:szCs w:val="24"/>
                <w:lang w:eastAsia="en-US"/>
              </w:rPr>
            </w:pPr>
            <w:r w:rsidRPr="004840ED">
              <w:rPr>
                <w:rFonts w:eastAsiaTheme="minorHAnsi"/>
                <w:sz w:val="24"/>
                <w:szCs w:val="24"/>
                <w:lang w:eastAsia="en-US"/>
              </w:rPr>
              <w:t>IP-65</w:t>
            </w:r>
          </w:p>
        </w:tc>
      </w:tr>
      <w:tr w:rsidR="002F6567" w:rsidRPr="004840ED" w:rsidTr="004840ED">
        <w:tc>
          <w:tcPr>
            <w:tcW w:w="7251" w:type="dxa"/>
          </w:tcPr>
          <w:p w:rsidR="002F6567" w:rsidRPr="004840ED" w:rsidRDefault="002F6567" w:rsidP="00DE1AFF">
            <w:pPr>
              <w:widowControl/>
              <w:ind w:firstLine="0"/>
              <w:rPr>
                <w:rFonts w:eastAsiaTheme="minorHAnsi"/>
                <w:sz w:val="24"/>
                <w:szCs w:val="24"/>
                <w:lang w:eastAsia="en-US"/>
              </w:rPr>
            </w:pPr>
            <w:r w:rsidRPr="004840ED">
              <w:rPr>
                <w:rFonts w:eastAsiaTheme="minorHAnsi"/>
                <w:sz w:val="24"/>
                <w:szCs w:val="24"/>
                <w:lang w:eastAsia="en-US"/>
              </w:rPr>
              <w:t xml:space="preserve">Габаритные размеры, мм </w:t>
            </w:r>
          </w:p>
          <w:p w:rsidR="002F6567" w:rsidRPr="004840ED" w:rsidRDefault="002F6567" w:rsidP="00DE1AFF">
            <w:pPr>
              <w:widowControl/>
              <w:ind w:firstLine="0"/>
              <w:rPr>
                <w:rFonts w:eastAsiaTheme="minorHAnsi"/>
                <w:sz w:val="24"/>
                <w:szCs w:val="24"/>
                <w:lang w:eastAsia="en-US"/>
              </w:rPr>
            </w:pPr>
            <w:r w:rsidRPr="004840ED">
              <w:rPr>
                <w:rFonts w:eastAsiaTheme="minorHAnsi"/>
                <w:sz w:val="24"/>
                <w:szCs w:val="24"/>
                <w:lang w:eastAsia="en-US"/>
              </w:rPr>
              <w:t>Шкаф с микропроцессорным преобразователем МИП-Датчик крупности ДКП-05 (для штанги длиной 160 мм)</w:t>
            </w:r>
          </w:p>
        </w:tc>
        <w:tc>
          <w:tcPr>
            <w:tcW w:w="2268" w:type="dxa"/>
          </w:tcPr>
          <w:p w:rsidR="002F6567" w:rsidRPr="004840ED" w:rsidRDefault="002F6567" w:rsidP="00DE1AFF">
            <w:pPr>
              <w:widowControl/>
              <w:ind w:firstLine="0"/>
              <w:rPr>
                <w:rFonts w:eastAsiaTheme="minorHAnsi"/>
                <w:sz w:val="24"/>
                <w:szCs w:val="24"/>
                <w:lang w:eastAsia="en-US"/>
              </w:rPr>
            </w:pPr>
          </w:p>
          <w:p w:rsidR="002F6567" w:rsidRPr="004840ED" w:rsidRDefault="002F6567" w:rsidP="00DE1AFF">
            <w:pPr>
              <w:widowControl/>
              <w:ind w:firstLine="0"/>
              <w:rPr>
                <w:rFonts w:eastAsiaTheme="minorHAnsi"/>
                <w:sz w:val="24"/>
                <w:szCs w:val="24"/>
                <w:lang w:eastAsia="en-US"/>
              </w:rPr>
            </w:pPr>
            <w:r w:rsidRPr="004840ED">
              <w:rPr>
                <w:rFonts w:eastAsiaTheme="minorHAnsi"/>
                <w:sz w:val="24"/>
                <w:szCs w:val="24"/>
                <w:lang w:eastAsia="en-US"/>
              </w:rPr>
              <w:t>500x400x210</w:t>
            </w:r>
          </w:p>
          <w:p w:rsidR="002F6567" w:rsidRPr="004840ED" w:rsidRDefault="002F6567" w:rsidP="00DE1AFF">
            <w:pPr>
              <w:widowControl/>
              <w:ind w:firstLine="0"/>
              <w:rPr>
                <w:rFonts w:eastAsiaTheme="minorHAnsi"/>
                <w:sz w:val="24"/>
                <w:szCs w:val="24"/>
                <w:lang w:eastAsia="en-US"/>
              </w:rPr>
            </w:pPr>
            <w:r w:rsidRPr="004840ED">
              <w:rPr>
                <w:rFonts w:eastAsiaTheme="minorHAnsi"/>
                <w:sz w:val="24"/>
                <w:szCs w:val="24"/>
                <w:lang w:eastAsia="en-US"/>
              </w:rPr>
              <w:t>372x300x200</w:t>
            </w:r>
          </w:p>
        </w:tc>
      </w:tr>
      <w:tr w:rsidR="002F6567" w:rsidRPr="004840ED" w:rsidTr="004840ED">
        <w:tc>
          <w:tcPr>
            <w:tcW w:w="7251" w:type="dxa"/>
          </w:tcPr>
          <w:p w:rsidR="002F6567" w:rsidRPr="004840ED" w:rsidRDefault="002F6567" w:rsidP="00DE1AFF">
            <w:pPr>
              <w:widowControl/>
              <w:ind w:firstLine="0"/>
              <w:rPr>
                <w:rFonts w:eastAsiaTheme="minorHAnsi"/>
                <w:sz w:val="24"/>
                <w:szCs w:val="24"/>
                <w:lang w:eastAsia="en-US"/>
              </w:rPr>
            </w:pPr>
            <w:r w:rsidRPr="004840ED">
              <w:rPr>
                <w:rFonts w:eastAsiaTheme="minorHAnsi"/>
                <w:sz w:val="24"/>
                <w:szCs w:val="24"/>
                <w:lang w:eastAsia="en-US"/>
              </w:rPr>
              <w:t>Масса, кг</w:t>
            </w:r>
          </w:p>
          <w:p w:rsidR="002F6567" w:rsidRPr="004840ED" w:rsidRDefault="002F6567" w:rsidP="00DE1AFF">
            <w:pPr>
              <w:widowControl/>
              <w:ind w:firstLine="0"/>
              <w:rPr>
                <w:rFonts w:eastAsiaTheme="minorHAnsi"/>
                <w:sz w:val="24"/>
                <w:szCs w:val="24"/>
                <w:lang w:eastAsia="en-US"/>
              </w:rPr>
            </w:pPr>
            <w:r w:rsidRPr="004840ED">
              <w:rPr>
                <w:rFonts w:eastAsiaTheme="minorHAnsi"/>
                <w:sz w:val="24"/>
                <w:szCs w:val="24"/>
                <w:lang w:eastAsia="en-US"/>
              </w:rPr>
              <w:t>Шкаф с микропроцессорным преобразователем МИП-3, не более</w:t>
            </w:r>
          </w:p>
          <w:p w:rsidR="002F6567" w:rsidRPr="004840ED" w:rsidRDefault="002F6567" w:rsidP="00DE1AFF">
            <w:pPr>
              <w:widowControl/>
              <w:ind w:firstLine="0"/>
              <w:rPr>
                <w:rFonts w:eastAsiaTheme="minorHAnsi"/>
                <w:sz w:val="24"/>
                <w:szCs w:val="24"/>
                <w:lang w:eastAsia="en-US"/>
              </w:rPr>
            </w:pPr>
            <w:r w:rsidRPr="004840ED">
              <w:rPr>
                <w:rFonts w:eastAsiaTheme="minorHAnsi"/>
                <w:sz w:val="24"/>
                <w:szCs w:val="24"/>
                <w:lang w:eastAsia="en-US"/>
              </w:rPr>
              <w:t>Датчик крупности ДКП-05, не более</w:t>
            </w:r>
          </w:p>
        </w:tc>
        <w:tc>
          <w:tcPr>
            <w:tcW w:w="2268" w:type="dxa"/>
          </w:tcPr>
          <w:p w:rsidR="002F6567" w:rsidRPr="004840ED" w:rsidRDefault="002F6567" w:rsidP="00DE1AFF">
            <w:pPr>
              <w:widowControl/>
              <w:ind w:firstLine="709"/>
              <w:rPr>
                <w:rFonts w:eastAsiaTheme="minorHAnsi"/>
                <w:sz w:val="24"/>
                <w:szCs w:val="24"/>
                <w:lang w:eastAsia="en-US"/>
              </w:rPr>
            </w:pPr>
          </w:p>
          <w:p w:rsidR="002F6567" w:rsidRPr="004840ED" w:rsidRDefault="002F6567" w:rsidP="00DE1AFF">
            <w:pPr>
              <w:widowControl/>
              <w:ind w:firstLine="0"/>
              <w:rPr>
                <w:rFonts w:eastAsiaTheme="minorHAnsi"/>
                <w:sz w:val="24"/>
                <w:szCs w:val="24"/>
                <w:lang w:eastAsia="en-US"/>
              </w:rPr>
            </w:pPr>
            <w:r w:rsidRPr="004840ED">
              <w:rPr>
                <w:rFonts w:eastAsiaTheme="minorHAnsi"/>
                <w:sz w:val="24"/>
                <w:szCs w:val="24"/>
                <w:lang w:eastAsia="en-US"/>
              </w:rPr>
              <w:t>17</w:t>
            </w:r>
          </w:p>
          <w:p w:rsidR="002F6567" w:rsidRPr="004840ED" w:rsidRDefault="002F6567" w:rsidP="00DE1AFF">
            <w:pPr>
              <w:widowControl/>
              <w:ind w:firstLine="709"/>
              <w:rPr>
                <w:rFonts w:eastAsiaTheme="minorHAnsi"/>
                <w:sz w:val="24"/>
                <w:szCs w:val="24"/>
                <w:lang w:eastAsia="en-US"/>
              </w:rPr>
            </w:pPr>
          </w:p>
          <w:p w:rsidR="002F6567" w:rsidRPr="004840ED" w:rsidRDefault="002F6567" w:rsidP="00DE1AFF">
            <w:pPr>
              <w:widowControl/>
              <w:ind w:firstLine="0"/>
              <w:rPr>
                <w:rFonts w:eastAsiaTheme="minorHAnsi"/>
                <w:sz w:val="24"/>
                <w:szCs w:val="24"/>
                <w:lang w:eastAsia="en-US"/>
              </w:rPr>
            </w:pPr>
            <w:r w:rsidRPr="004840ED">
              <w:rPr>
                <w:rFonts w:eastAsiaTheme="minorHAnsi"/>
                <w:sz w:val="24"/>
                <w:szCs w:val="24"/>
                <w:lang w:eastAsia="en-US"/>
              </w:rPr>
              <w:t>12</w:t>
            </w:r>
          </w:p>
        </w:tc>
      </w:tr>
    </w:tbl>
    <w:p w:rsidR="002F6567" w:rsidRPr="00AF3BC6" w:rsidRDefault="002F6567" w:rsidP="002F6567">
      <w:pPr>
        <w:widowControl/>
        <w:ind w:firstLine="709"/>
        <w:rPr>
          <w:rFonts w:eastAsiaTheme="minorHAnsi"/>
          <w:lang w:eastAsia="en-US"/>
        </w:rPr>
      </w:pPr>
    </w:p>
    <w:p w:rsidR="002F6567" w:rsidRPr="00AF3BC6" w:rsidRDefault="002F6567" w:rsidP="002F6567">
      <w:pPr>
        <w:widowControl/>
        <w:ind w:firstLine="709"/>
        <w:rPr>
          <w:rFonts w:eastAsiaTheme="minorHAnsi"/>
          <w:lang w:eastAsia="en-US"/>
        </w:rPr>
      </w:pPr>
      <w:r w:rsidRPr="00AF3BC6">
        <w:rPr>
          <w:rFonts w:eastAsiaTheme="minorHAnsi"/>
          <w:lang w:eastAsia="en-US"/>
        </w:rPr>
        <w:t xml:space="preserve">Структура комплекса представлена на рисунке </w:t>
      </w:r>
      <w:r w:rsidR="00087DEA" w:rsidRPr="00AF3BC6">
        <w:rPr>
          <w:rFonts w:eastAsiaTheme="minorHAnsi"/>
          <w:lang w:eastAsia="en-US"/>
        </w:rPr>
        <w:t>3.14</w:t>
      </w:r>
      <w:r w:rsidRPr="00AF3BC6">
        <w:rPr>
          <w:rFonts w:eastAsiaTheme="minorHAnsi"/>
          <w:lang w:eastAsia="en-US"/>
        </w:rPr>
        <w:t>.</w:t>
      </w:r>
    </w:p>
    <w:p w:rsidR="00741034" w:rsidRPr="00AF3BC6" w:rsidRDefault="00741034" w:rsidP="002F6567">
      <w:pPr>
        <w:widowControl/>
        <w:ind w:firstLine="709"/>
        <w:rPr>
          <w:rFonts w:eastAsiaTheme="minorHAnsi"/>
          <w:lang w:eastAsia="en-US"/>
        </w:rPr>
      </w:pPr>
    </w:p>
    <w:p w:rsidR="002F6567" w:rsidRPr="00AF3BC6" w:rsidRDefault="002F6567" w:rsidP="002F6567">
      <w:pPr>
        <w:widowControl/>
        <w:ind w:firstLine="0"/>
        <w:jc w:val="center"/>
        <w:rPr>
          <w:rFonts w:eastAsiaTheme="minorHAnsi"/>
          <w:lang w:eastAsia="en-US"/>
        </w:rPr>
      </w:pPr>
      <w:r w:rsidRPr="00AF3BC6">
        <w:rPr>
          <w:rFonts w:eastAsiaTheme="minorHAnsi"/>
          <w:noProof/>
        </w:rPr>
        <w:drawing>
          <wp:inline distT="0" distB="0" distL="0" distR="0" wp14:anchorId="4C0760AB" wp14:editId="52145397">
            <wp:extent cx="5832000" cy="40248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222222 (5) (1) (1).png"/>
                    <pic:cNvPicPr/>
                  </pic:nvPicPr>
                  <pic:blipFill>
                    <a:blip r:embed="rId110">
                      <a:extLst>
                        <a:ext uri="{28A0092B-C50C-407E-A947-70E740481C1C}">
                          <a14:useLocalDpi xmlns:a14="http://schemas.microsoft.com/office/drawing/2010/main" val="0"/>
                        </a:ext>
                      </a:extLst>
                    </a:blip>
                    <a:stretch>
                      <a:fillRect/>
                    </a:stretch>
                  </pic:blipFill>
                  <pic:spPr>
                    <a:xfrm>
                      <a:off x="0" y="0"/>
                      <a:ext cx="5832000" cy="4024800"/>
                    </a:xfrm>
                    <a:prstGeom prst="rect">
                      <a:avLst/>
                    </a:prstGeom>
                  </pic:spPr>
                </pic:pic>
              </a:graphicData>
            </a:graphic>
          </wp:inline>
        </w:drawing>
      </w:r>
    </w:p>
    <w:p w:rsidR="002F6567" w:rsidRPr="00AF3BC6" w:rsidRDefault="002F6567" w:rsidP="002F6567">
      <w:pPr>
        <w:widowControl/>
        <w:ind w:firstLine="0"/>
        <w:jc w:val="center"/>
        <w:rPr>
          <w:rFonts w:eastAsiaTheme="minorHAnsi"/>
          <w:sz w:val="16"/>
          <w:szCs w:val="16"/>
          <w:lang w:eastAsia="en-US"/>
        </w:rPr>
      </w:pPr>
    </w:p>
    <w:p w:rsidR="002F6567" w:rsidRPr="00AF3BC6" w:rsidRDefault="00087DEA" w:rsidP="002F6567">
      <w:pPr>
        <w:widowControl/>
        <w:ind w:firstLine="0"/>
        <w:jc w:val="center"/>
        <w:rPr>
          <w:rFonts w:eastAsiaTheme="minorHAnsi"/>
          <w:lang w:eastAsia="en-US"/>
        </w:rPr>
      </w:pPr>
      <w:r w:rsidRPr="00AF3BC6">
        <w:rPr>
          <w:rFonts w:eastAsiaTheme="minorHAnsi"/>
          <w:lang w:eastAsia="en-US"/>
        </w:rPr>
        <w:t>Рисунок 3.14</w:t>
      </w:r>
      <w:r w:rsidR="002F6567" w:rsidRPr="00AF3BC6">
        <w:rPr>
          <w:rFonts w:eastAsiaTheme="minorHAnsi"/>
          <w:lang w:eastAsia="en-US"/>
        </w:rPr>
        <w:t xml:space="preserve"> – Структура комплекса</w:t>
      </w:r>
    </w:p>
    <w:p w:rsidR="004840ED" w:rsidRDefault="004840ED" w:rsidP="00544DF5">
      <w:pPr>
        <w:widowControl/>
        <w:ind w:firstLine="709"/>
        <w:rPr>
          <w:color w:val="000000"/>
          <w:lang w:val="kk-KZ"/>
        </w:rPr>
      </w:pPr>
    </w:p>
    <w:p w:rsidR="00D10358" w:rsidRPr="00AF3BC6" w:rsidRDefault="00C33D59" w:rsidP="00544DF5">
      <w:pPr>
        <w:widowControl/>
        <w:ind w:firstLine="709"/>
        <w:rPr>
          <w:color w:val="000000"/>
        </w:rPr>
      </w:pPr>
      <w:r w:rsidRPr="00AF3BC6">
        <w:rPr>
          <w:color w:val="000000"/>
        </w:rPr>
        <w:t>Ниже</w:t>
      </w:r>
      <w:r w:rsidR="00B0687E" w:rsidRPr="00AF3BC6">
        <w:t>,</w:t>
      </w:r>
      <w:r w:rsidRPr="00AF3BC6">
        <w:rPr>
          <w:color w:val="000000"/>
        </w:rPr>
        <w:t xml:space="preserve"> на рисунке 3.1</w:t>
      </w:r>
      <w:r w:rsidR="00087DEA" w:rsidRPr="00AF3BC6">
        <w:rPr>
          <w:color w:val="000000"/>
        </w:rPr>
        <w:t>5</w:t>
      </w:r>
      <w:r w:rsidR="00B0687E" w:rsidRPr="00AF3BC6">
        <w:t>,</w:t>
      </w:r>
      <w:r w:rsidR="00F625EC" w:rsidRPr="00AF3BC6">
        <w:rPr>
          <w:color w:val="FF0000"/>
        </w:rPr>
        <w:t xml:space="preserve"> </w:t>
      </w:r>
      <w:r w:rsidR="00F90BCB" w:rsidRPr="00AF3BC6">
        <w:rPr>
          <w:color w:val="000000"/>
        </w:rPr>
        <w:t>приведено с</w:t>
      </w:r>
      <w:r w:rsidR="00F90BCB" w:rsidRPr="00AF3BC6">
        <w:rPr>
          <w:iCs/>
          <w:color w:val="000000"/>
        </w:rPr>
        <w:t>равнение результатов нечёткого регулятора в среде MATLAB и Arduino</w:t>
      </w:r>
      <w:r w:rsidR="00F90BCB" w:rsidRPr="00AF3BC6">
        <w:rPr>
          <w:color w:val="000000"/>
        </w:rPr>
        <w:t>. В</w:t>
      </w:r>
      <w:r w:rsidR="00F625EC" w:rsidRPr="00AF3BC6">
        <w:rPr>
          <w:color w:val="000000"/>
        </w:rPr>
        <w:t xml:space="preserve"> среде </w:t>
      </w:r>
      <w:r w:rsidR="00764AB9" w:rsidRPr="00AF3BC6">
        <w:rPr>
          <w:color w:val="000000"/>
        </w:rPr>
        <w:t>MATLAB</w:t>
      </w:r>
      <w:r w:rsidR="00F625EC" w:rsidRPr="00AF3BC6">
        <w:rPr>
          <w:color w:val="000000"/>
        </w:rPr>
        <w:t xml:space="preserve"> в поле Input идентичные входные данные, как в микроконтроллере Arduino Mega. В </w:t>
      </w:r>
      <w:r w:rsidR="003A505E" w:rsidRPr="00AF3BC6">
        <w:rPr>
          <w:color w:val="000000"/>
        </w:rPr>
        <w:t>соответствии с рисунком 3.1</w:t>
      </w:r>
      <w:r w:rsidR="00087DEA" w:rsidRPr="00AF3BC6">
        <w:rPr>
          <w:color w:val="000000"/>
        </w:rPr>
        <w:t>5</w:t>
      </w:r>
      <w:r w:rsidR="00544DF5" w:rsidRPr="00AF3BC6">
        <w:rPr>
          <w:color w:val="000000"/>
        </w:rPr>
        <w:t xml:space="preserve">, в </w:t>
      </w:r>
      <w:r w:rsidR="00F625EC" w:rsidRPr="00AF3BC6">
        <w:rPr>
          <w:color w:val="000000"/>
        </w:rPr>
        <w:t>последних двух столбцах указаны выходные данные (обороты двигателя и</w:t>
      </w:r>
      <w:r w:rsidR="00B558E6" w:rsidRPr="00AF3BC6">
        <w:rPr>
          <w:color w:val="000000"/>
        </w:rPr>
        <w:t xml:space="preserve"> подача шлака в мельницу). </w:t>
      </w:r>
    </w:p>
    <w:p w:rsidR="00F625EC" w:rsidRPr="00AF3BC6" w:rsidRDefault="00D10358" w:rsidP="00544DF5">
      <w:pPr>
        <w:widowControl/>
        <w:ind w:firstLine="709"/>
        <w:rPr>
          <w:color w:val="000000"/>
        </w:rPr>
      </w:pPr>
      <w:r w:rsidRPr="00AF3BC6">
        <w:t xml:space="preserve">Сопоставление полученных результатов свидетельствует о достаточно высоком качестве </w:t>
      </w:r>
      <w:r w:rsidR="003F3371" w:rsidRPr="00AF3BC6">
        <w:t>построенной</w:t>
      </w:r>
      <w:r w:rsidRPr="00AF3BC6">
        <w:t xml:space="preserve"> имитационной модели и микроконтроллера.</w:t>
      </w:r>
      <w:r w:rsidR="003F3371" w:rsidRPr="00AF3BC6">
        <w:t xml:space="preserve"> Отклонение в результатах составляет менее 1%</w:t>
      </w:r>
      <w:r w:rsidR="00F625EC" w:rsidRPr="00AF3BC6">
        <w:rPr>
          <w:color w:val="000000"/>
        </w:rPr>
        <w:t>, что является допустимым для инженерных расчетов.</w:t>
      </w:r>
    </w:p>
    <w:p w:rsidR="00D74F68" w:rsidRPr="00AF3BC6" w:rsidRDefault="00D74F68" w:rsidP="00D74F68">
      <w:pPr>
        <w:widowControl/>
        <w:ind w:right="45" w:firstLine="0"/>
        <w:rPr>
          <w:color w:val="000000"/>
        </w:rPr>
      </w:pPr>
    </w:p>
    <w:p w:rsidR="005B5EEA" w:rsidRPr="00AF3BC6" w:rsidRDefault="005B5EEA" w:rsidP="00544DF5">
      <w:pPr>
        <w:widowControl/>
        <w:ind w:firstLine="0"/>
        <w:rPr>
          <w:color w:val="000000"/>
        </w:rPr>
      </w:pPr>
      <w:r w:rsidRPr="00AF3BC6">
        <w:rPr>
          <w:noProof/>
          <w:color w:val="000000"/>
        </w:rPr>
        <w:drawing>
          <wp:inline distT="0" distB="0" distL="0" distR="0">
            <wp:extent cx="6118860" cy="2202180"/>
            <wp:effectExtent l="0" t="0" r="0" b="762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118860" cy="2202180"/>
                    </a:xfrm>
                    <a:prstGeom prst="rect">
                      <a:avLst/>
                    </a:prstGeom>
                    <a:noFill/>
                    <a:ln>
                      <a:noFill/>
                    </a:ln>
                  </pic:spPr>
                </pic:pic>
              </a:graphicData>
            </a:graphic>
          </wp:inline>
        </w:drawing>
      </w:r>
    </w:p>
    <w:p w:rsidR="004647F6" w:rsidRPr="00AF3BC6" w:rsidRDefault="004647F6" w:rsidP="00F625EC">
      <w:pPr>
        <w:widowControl/>
        <w:ind w:right="48" w:firstLine="0"/>
        <w:jc w:val="center"/>
        <w:rPr>
          <w:color w:val="000000"/>
          <w:sz w:val="16"/>
          <w:szCs w:val="16"/>
        </w:rPr>
      </w:pPr>
    </w:p>
    <w:p w:rsidR="00002C9E" w:rsidRPr="00AF3BC6" w:rsidRDefault="00CC37F4" w:rsidP="00544DF5">
      <w:pPr>
        <w:widowControl/>
        <w:ind w:firstLine="0"/>
        <w:jc w:val="center"/>
        <w:rPr>
          <w:color w:val="000000"/>
        </w:rPr>
      </w:pPr>
      <w:r w:rsidRPr="00AF3BC6">
        <w:rPr>
          <w:color w:val="000000"/>
        </w:rPr>
        <w:t>Рисунок 3.</w:t>
      </w:r>
      <w:r w:rsidR="00087DEA" w:rsidRPr="00AF3BC6">
        <w:rPr>
          <w:color w:val="000000"/>
        </w:rPr>
        <w:t>15</w:t>
      </w:r>
      <w:r w:rsidR="00F625EC" w:rsidRPr="00AF3BC6">
        <w:rPr>
          <w:color w:val="000000"/>
        </w:rPr>
        <w:t xml:space="preserve"> – </w:t>
      </w:r>
      <w:r w:rsidR="005B5EEA" w:rsidRPr="00AF3BC6">
        <w:rPr>
          <w:iCs/>
          <w:color w:val="000000"/>
        </w:rPr>
        <w:t>Сравнение результатов нечёткого регулятора в среде MATLAB и Arduino</w:t>
      </w:r>
    </w:p>
    <w:p w:rsidR="004840ED" w:rsidRDefault="004840ED" w:rsidP="001C285F">
      <w:pPr>
        <w:ind w:firstLine="709"/>
        <w:rPr>
          <w:lang w:val="kk-KZ"/>
        </w:rPr>
      </w:pPr>
    </w:p>
    <w:p w:rsidR="001C285F" w:rsidRPr="00AF3BC6" w:rsidRDefault="001C285F" w:rsidP="001C285F">
      <w:pPr>
        <w:ind w:firstLine="709"/>
      </w:pPr>
      <w:r w:rsidRPr="00AF3BC6">
        <w:t>В качестве эффективности интеллектуальной подсистемы можно привести следующие показатели:</w:t>
      </w:r>
    </w:p>
    <w:p w:rsidR="00C325A7" w:rsidRPr="00AF3BC6" w:rsidRDefault="001C285F" w:rsidP="00C325A7">
      <w:pPr>
        <w:pStyle w:val="a7"/>
        <w:numPr>
          <w:ilvl w:val="0"/>
          <w:numId w:val="1"/>
        </w:numPr>
        <w:tabs>
          <w:tab w:val="left" w:pos="993"/>
        </w:tabs>
        <w:spacing w:after="0" w:line="240" w:lineRule="auto"/>
        <w:ind w:firstLine="709"/>
        <w:contextualSpacing w:val="0"/>
        <w:jc w:val="both"/>
        <w:rPr>
          <w:rFonts w:ascii="Times New Roman" w:eastAsia="Times New Roman" w:hAnsi="Times New Roman"/>
          <w:sz w:val="28"/>
          <w:szCs w:val="28"/>
          <w:lang w:eastAsia="ru-RU" w:bidi="mr-IN"/>
        </w:rPr>
      </w:pPr>
      <w:r w:rsidRPr="00AF3BC6">
        <w:rPr>
          <w:rFonts w:ascii="Times New Roman" w:eastAsia="Times New Roman" w:hAnsi="Times New Roman"/>
          <w:sz w:val="28"/>
          <w:szCs w:val="28"/>
          <w:lang w:eastAsia="ru-RU" w:bidi="mr-IN"/>
        </w:rPr>
        <w:t xml:space="preserve">для создания </w:t>
      </w:r>
      <w:r w:rsidR="0012646F" w:rsidRPr="00AF3BC6">
        <w:rPr>
          <w:rFonts w:ascii="Times New Roman" w:eastAsia="Times New Roman" w:hAnsi="Times New Roman"/>
          <w:sz w:val="28"/>
          <w:szCs w:val="28"/>
          <w:lang w:eastAsia="ru-RU" w:bidi="mr-IN"/>
        </w:rPr>
        <w:t>интеллектуального управления</w:t>
      </w:r>
      <w:r w:rsidRPr="00AF3BC6">
        <w:rPr>
          <w:rFonts w:ascii="Times New Roman" w:eastAsia="Times New Roman" w:hAnsi="Times New Roman"/>
          <w:sz w:val="28"/>
          <w:szCs w:val="28"/>
          <w:lang w:eastAsia="ru-RU" w:bidi="mr-IN"/>
        </w:rPr>
        <w:t xml:space="preserve"> для </w:t>
      </w:r>
      <w:r w:rsidR="0012646F" w:rsidRPr="00AF3BC6">
        <w:rPr>
          <w:rFonts w:ascii="Times New Roman" w:eastAsia="Times New Roman" w:hAnsi="Times New Roman"/>
          <w:sz w:val="28"/>
          <w:szCs w:val="28"/>
          <w:lang w:eastAsia="ru-RU" w:bidi="mr-IN"/>
        </w:rPr>
        <w:t>турбулентного измельчителя породы</w:t>
      </w:r>
      <w:r w:rsidRPr="00AF3BC6">
        <w:rPr>
          <w:rFonts w:ascii="Times New Roman" w:eastAsia="Times New Roman" w:hAnsi="Times New Roman"/>
          <w:sz w:val="28"/>
          <w:szCs w:val="28"/>
          <w:lang w:eastAsia="ru-RU" w:bidi="mr-IN"/>
        </w:rPr>
        <w:t xml:space="preserve"> </w:t>
      </w:r>
      <w:r w:rsidR="00C325A7" w:rsidRPr="00AF3BC6">
        <w:rPr>
          <w:rFonts w:ascii="Times New Roman" w:eastAsia="Times New Roman" w:hAnsi="Times New Roman"/>
          <w:sz w:val="28"/>
          <w:szCs w:val="28"/>
          <w:lang w:eastAsia="ru-RU" w:bidi="mr-IN"/>
        </w:rPr>
        <w:t xml:space="preserve">на основе нечёткой логики нет необходимости </w:t>
      </w:r>
      <w:r w:rsidRPr="00AF3BC6">
        <w:rPr>
          <w:rFonts w:ascii="Times New Roman" w:eastAsia="Times New Roman" w:hAnsi="Times New Roman"/>
          <w:sz w:val="28"/>
          <w:szCs w:val="28"/>
          <w:lang w:eastAsia="ru-RU" w:bidi="mr-IN"/>
        </w:rPr>
        <w:t xml:space="preserve">проведения экспериментов на реальном технологическом объекте, связанных с построением адекватной математической модели процесса измельчения на основе дифференциальных уравнений. </w:t>
      </w:r>
      <w:r w:rsidR="00C325A7" w:rsidRPr="00AF3BC6">
        <w:rPr>
          <w:rFonts w:ascii="Times New Roman" w:eastAsia="Times New Roman" w:hAnsi="Times New Roman"/>
          <w:sz w:val="28"/>
          <w:szCs w:val="28"/>
          <w:lang w:eastAsia="ru-RU" w:bidi="mr-IN"/>
        </w:rPr>
        <w:t>Это</w:t>
      </w:r>
      <w:r w:rsidRPr="00AF3BC6">
        <w:rPr>
          <w:rFonts w:ascii="Times New Roman" w:eastAsia="Times New Roman" w:hAnsi="Times New Roman"/>
          <w:sz w:val="28"/>
          <w:szCs w:val="28"/>
          <w:lang w:eastAsia="ru-RU" w:bidi="mr-IN"/>
        </w:rPr>
        <w:t xml:space="preserve"> позволяет избежать ряд</w:t>
      </w:r>
      <w:r w:rsidR="00C325A7" w:rsidRPr="00AF3BC6">
        <w:rPr>
          <w:rFonts w:ascii="Times New Roman" w:eastAsia="Times New Roman" w:hAnsi="Times New Roman"/>
          <w:sz w:val="28"/>
          <w:szCs w:val="28"/>
          <w:lang w:eastAsia="ru-RU" w:bidi="mr-IN"/>
        </w:rPr>
        <w:t xml:space="preserve"> издержек,</w:t>
      </w:r>
      <w:r w:rsidRPr="00AF3BC6">
        <w:rPr>
          <w:rFonts w:ascii="Times New Roman" w:eastAsia="Times New Roman" w:hAnsi="Times New Roman"/>
          <w:sz w:val="28"/>
          <w:szCs w:val="28"/>
          <w:lang w:eastAsia="ru-RU" w:bidi="mr-IN"/>
        </w:rPr>
        <w:t xml:space="preserve"> связанных с изменением режимов работы реаль</w:t>
      </w:r>
      <w:r w:rsidR="00C325A7" w:rsidRPr="00AF3BC6">
        <w:rPr>
          <w:rFonts w:ascii="Times New Roman" w:eastAsia="Times New Roman" w:hAnsi="Times New Roman"/>
          <w:sz w:val="28"/>
          <w:szCs w:val="28"/>
          <w:lang w:eastAsia="ru-RU" w:bidi="mr-IN"/>
        </w:rPr>
        <w:t>ного технологического комплекса;</w:t>
      </w:r>
    </w:p>
    <w:p w:rsidR="00C325A7" w:rsidRPr="00AF3BC6" w:rsidRDefault="00C325A7" w:rsidP="00C325A7">
      <w:pPr>
        <w:pStyle w:val="a7"/>
        <w:numPr>
          <w:ilvl w:val="0"/>
          <w:numId w:val="1"/>
        </w:numPr>
        <w:tabs>
          <w:tab w:val="left" w:pos="993"/>
        </w:tabs>
        <w:spacing w:after="0" w:line="240" w:lineRule="auto"/>
        <w:ind w:firstLine="709"/>
        <w:contextualSpacing w:val="0"/>
        <w:jc w:val="both"/>
        <w:rPr>
          <w:rFonts w:ascii="Times New Roman" w:eastAsia="Times New Roman" w:hAnsi="Times New Roman"/>
          <w:sz w:val="28"/>
          <w:szCs w:val="28"/>
          <w:lang w:eastAsia="ru-RU" w:bidi="mr-IN"/>
        </w:rPr>
      </w:pPr>
      <w:r w:rsidRPr="00AF3BC6">
        <w:rPr>
          <w:rFonts w:ascii="Times New Roman" w:eastAsia="Times New Roman" w:hAnsi="Times New Roman"/>
          <w:sz w:val="28"/>
          <w:szCs w:val="28"/>
          <w:lang w:eastAsia="ru-RU" w:bidi="mr-IN"/>
        </w:rPr>
        <w:t>на основании полученных результатов можно утверждать, что синтезированный способ управления по сравнению с традиционным (ручным) способом управления технологическим процессом тонкого помола позволяет получить существенную экономию по энергозатратам, ориентировочно 10%, а также повысить эффективность технологического процесса извлечения ценных компонентов</w:t>
      </w:r>
      <w:r w:rsidR="00304A58" w:rsidRPr="00AF3BC6">
        <w:rPr>
          <w:rFonts w:ascii="Times New Roman" w:eastAsia="Times New Roman" w:hAnsi="Times New Roman"/>
          <w:sz w:val="28"/>
          <w:szCs w:val="28"/>
          <w:lang w:eastAsia="ru-RU" w:bidi="mr-IN"/>
        </w:rPr>
        <w:t>;</w:t>
      </w:r>
    </w:p>
    <w:p w:rsidR="00304A58" w:rsidRPr="00AF3BC6" w:rsidRDefault="004A67D6" w:rsidP="00304A58">
      <w:pPr>
        <w:pStyle w:val="a7"/>
        <w:numPr>
          <w:ilvl w:val="0"/>
          <w:numId w:val="1"/>
        </w:numPr>
        <w:tabs>
          <w:tab w:val="left" w:pos="993"/>
        </w:tabs>
        <w:spacing w:after="0" w:line="240" w:lineRule="auto"/>
        <w:ind w:firstLine="709"/>
        <w:contextualSpacing w:val="0"/>
        <w:jc w:val="both"/>
        <w:rPr>
          <w:rFonts w:ascii="Times New Roman" w:eastAsia="Times New Roman" w:hAnsi="Times New Roman"/>
          <w:sz w:val="28"/>
          <w:szCs w:val="28"/>
          <w:lang w:eastAsia="ru-RU" w:bidi="mr-IN"/>
        </w:rPr>
      </w:pPr>
      <w:r w:rsidRPr="00AF3BC6">
        <w:rPr>
          <w:rFonts w:ascii="Times New Roman" w:eastAsia="Times New Roman" w:hAnsi="Times New Roman"/>
          <w:sz w:val="28"/>
          <w:szCs w:val="28"/>
          <w:lang w:eastAsia="ru-RU" w:bidi="mr-IN"/>
        </w:rPr>
        <w:t>при стоимости электроэнергии, по состоянию на 1 января 2021 года равной 22,14 за 1кВтч, годовая экономия электроэнергии составляет 250 тыс.</w:t>
      </w:r>
      <w:r w:rsidR="004647F6" w:rsidRPr="00AF3BC6">
        <w:rPr>
          <w:rFonts w:ascii="Times New Roman" w:eastAsia="Times New Roman" w:hAnsi="Times New Roman"/>
          <w:sz w:val="28"/>
          <w:szCs w:val="28"/>
          <w:lang w:eastAsia="ru-RU" w:bidi="mr-IN"/>
        </w:rPr>
        <w:t xml:space="preserve"> </w:t>
      </w:r>
      <w:r w:rsidRPr="00AF3BC6">
        <w:rPr>
          <w:rFonts w:ascii="Times New Roman" w:eastAsia="Times New Roman" w:hAnsi="Times New Roman"/>
          <w:sz w:val="28"/>
          <w:szCs w:val="28"/>
          <w:lang w:eastAsia="ru-RU" w:bidi="mr-IN"/>
        </w:rPr>
        <w:t>тг</w:t>
      </w:r>
      <w:r w:rsidR="00304A58" w:rsidRPr="00AF3BC6">
        <w:rPr>
          <w:rFonts w:ascii="Times New Roman" w:eastAsia="Times New Roman" w:hAnsi="Times New Roman"/>
          <w:sz w:val="28"/>
          <w:szCs w:val="28"/>
          <w:lang w:eastAsia="ru-RU" w:bidi="mr-IN"/>
        </w:rPr>
        <w:t>;</w:t>
      </w:r>
    </w:p>
    <w:p w:rsidR="00304A58" w:rsidRPr="00AF3BC6" w:rsidRDefault="00304A58" w:rsidP="00304A58">
      <w:pPr>
        <w:pStyle w:val="a7"/>
        <w:numPr>
          <w:ilvl w:val="0"/>
          <w:numId w:val="1"/>
        </w:numPr>
        <w:tabs>
          <w:tab w:val="left" w:pos="993"/>
        </w:tabs>
        <w:spacing w:after="0" w:line="240" w:lineRule="auto"/>
        <w:ind w:firstLine="709"/>
        <w:contextualSpacing w:val="0"/>
        <w:jc w:val="both"/>
        <w:rPr>
          <w:rFonts w:ascii="Times New Roman" w:eastAsia="Times New Roman" w:hAnsi="Times New Roman"/>
          <w:sz w:val="28"/>
          <w:szCs w:val="28"/>
          <w:lang w:eastAsia="ru-RU" w:bidi="mr-IN"/>
        </w:rPr>
      </w:pPr>
      <w:r w:rsidRPr="00AF3BC6">
        <w:rPr>
          <w:rFonts w:ascii="Times New Roman" w:hAnsi="Times New Roman"/>
          <w:sz w:val="28"/>
          <w:szCs w:val="28"/>
        </w:rPr>
        <w:t>с</w:t>
      </w:r>
      <w:r w:rsidR="0012646F" w:rsidRPr="00AF3BC6">
        <w:rPr>
          <w:rFonts w:ascii="Times New Roman" w:hAnsi="Times New Roman"/>
          <w:sz w:val="28"/>
          <w:szCs w:val="28"/>
        </w:rPr>
        <w:t>тоимость полученного полиметаллического концентрата по предлагаемой технологии ориентировочно будет составлять 200$-250$ с одной тонны сырья. Стоимость сырья при его покупке составляет в пределах 80$-120$ за одну тонну, при переработке на собственных произво</w:t>
      </w:r>
      <w:r w:rsidRPr="00AF3BC6">
        <w:rPr>
          <w:rFonts w:ascii="Times New Roman" w:hAnsi="Times New Roman"/>
          <w:sz w:val="28"/>
          <w:szCs w:val="28"/>
        </w:rPr>
        <w:t>дствах стоимость сырья нулевая;</w:t>
      </w:r>
    </w:p>
    <w:p w:rsidR="0012646F" w:rsidRPr="00AF3BC6" w:rsidRDefault="00304A58" w:rsidP="00304A58">
      <w:pPr>
        <w:pStyle w:val="a7"/>
        <w:numPr>
          <w:ilvl w:val="0"/>
          <w:numId w:val="1"/>
        </w:numPr>
        <w:tabs>
          <w:tab w:val="left" w:pos="993"/>
        </w:tabs>
        <w:spacing w:after="0" w:line="240" w:lineRule="auto"/>
        <w:ind w:firstLine="709"/>
        <w:contextualSpacing w:val="0"/>
        <w:jc w:val="both"/>
        <w:rPr>
          <w:rFonts w:ascii="Times New Roman" w:eastAsia="Times New Roman" w:hAnsi="Times New Roman"/>
          <w:sz w:val="28"/>
          <w:szCs w:val="28"/>
          <w:lang w:eastAsia="ru-RU" w:bidi="mr-IN"/>
        </w:rPr>
      </w:pPr>
      <w:r w:rsidRPr="00AF3BC6">
        <w:rPr>
          <w:rFonts w:ascii="Times New Roman" w:hAnsi="Times New Roman"/>
          <w:sz w:val="28"/>
          <w:szCs w:val="28"/>
        </w:rPr>
        <w:t>с</w:t>
      </w:r>
      <w:r w:rsidR="0012646F" w:rsidRPr="00AF3BC6">
        <w:rPr>
          <w:rFonts w:ascii="Times New Roman" w:hAnsi="Times New Roman"/>
          <w:sz w:val="28"/>
          <w:szCs w:val="28"/>
        </w:rPr>
        <w:t xml:space="preserve">рок окупаемости организации производства по прямому извлечению металла из техногенного сырья при производительности </w:t>
      </w:r>
      <w:r w:rsidRPr="00AF3BC6">
        <w:rPr>
          <w:rFonts w:ascii="Times New Roman" w:hAnsi="Times New Roman"/>
          <w:sz w:val="28"/>
          <w:szCs w:val="28"/>
        </w:rPr>
        <w:t>турбулентного измельчителя</w:t>
      </w:r>
      <w:r w:rsidR="0012646F" w:rsidRPr="00AF3BC6">
        <w:rPr>
          <w:rFonts w:ascii="Times New Roman" w:hAnsi="Times New Roman"/>
          <w:sz w:val="28"/>
          <w:szCs w:val="28"/>
        </w:rPr>
        <w:t xml:space="preserve"> в 5 тонн в час составит не более 12 месяцев. </w:t>
      </w:r>
    </w:p>
    <w:p w:rsidR="0012646F" w:rsidRPr="00AF3BC6" w:rsidRDefault="0012646F" w:rsidP="0012646F">
      <w:pPr>
        <w:tabs>
          <w:tab w:val="left" w:pos="5970"/>
        </w:tabs>
        <w:ind w:firstLine="709"/>
      </w:pPr>
      <w:r w:rsidRPr="00AF3BC6">
        <w:t xml:space="preserve">Стоит обратить </w:t>
      </w:r>
      <w:r w:rsidR="00544DF5" w:rsidRPr="00AF3BC6">
        <w:t>в</w:t>
      </w:r>
      <w:r w:rsidRPr="00AF3BC6">
        <w:t>нимание, что при тонком измельчении затраты электроэнергии растут прямо пропорционально тонине продукта</w:t>
      </w:r>
      <w:r w:rsidR="00087DEA" w:rsidRPr="00AF3BC6">
        <w:t xml:space="preserve"> (таблица 3.3</w:t>
      </w:r>
      <w:r w:rsidR="00544DF5" w:rsidRPr="00AF3BC6">
        <w:t>)</w:t>
      </w:r>
      <w:r w:rsidRPr="00AF3BC6">
        <w:t xml:space="preserve">. </w:t>
      </w:r>
    </w:p>
    <w:p w:rsidR="00C33D59" w:rsidRPr="00AF3BC6" w:rsidRDefault="00C33D59" w:rsidP="00E540DA">
      <w:pPr>
        <w:tabs>
          <w:tab w:val="left" w:pos="993"/>
        </w:tabs>
        <w:ind w:firstLine="0"/>
      </w:pPr>
    </w:p>
    <w:p w:rsidR="00E540DA" w:rsidRPr="00AF3BC6" w:rsidRDefault="00E540DA" w:rsidP="00E540DA">
      <w:pPr>
        <w:tabs>
          <w:tab w:val="left" w:pos="993"/>
        </w:tabs>
        <w:ind w:firstLine="0"/>
      </w:pPr>
      <w:r w:rsidRPr="00AF3BC6">
        <w:t xml:space="preserve">Таблица </w:t>
      </w:r>
      <w:r w:rsidR="003A505E" w:rsidRPr="00AF3BC6">
        <w:t>3.</w:t>
      </w:r>
      <w:r w:rsidR="00087DEA" w:rsidRPr="00AF3BC6">
        <w:t>3</w:t>
      </w:r>
      <w:r w:rsidRPr="00AF3BC6">
        <w:t xml:space="preserve"> – Сводные экономические показатели эффективности внедрения интеллектуальной системы</w:t>
      </w:r>
    </w:p>
    <w:p w:rsidR="004647F6" w:rsidRPr="00AF3BC6" w:rsidRDefault="004647F6" w:rsidP="00E540DA">
      <w:pPr>
        <w:tabs>
          <w:tab w:val="left" w:pos="993"/>
        </w:tabs>
        <w:ind w:firstLine="0"/>
        <w:rPr>
          <w:sz w:val="16"/>
          <w:szCs w:val="16"/>
        </w:rPr>
      </w:pPr>
    </w:p>
    <w:tbl>
      <w:tblPr>
        <w:tblStyle w:val="a8"/>
        <w:tblW w:w="0" w:type="auto"/>
        <w:tblInd w:w="122" w:type="dxa"/>
        <w:tblLook w:val="04A0" w:firstRow="1" w:lastRow="0" w:firstColumn="1" w:lastColumn="0" w:noHBand="0" w:noVBand="1"/>
      </w:tblPr>
      <w:tblGrid>
        <w:gridCol w:w="5231"/>
        <w:gridCol w:w="1796"/>
        <w:gridCol w:w="2590"/>
      </w:tblGrid>
      <w:tr w:rsidR="004647F6" w:rsidRPr="00AF3BC6" w:rsidTr="004840ED">
        <w:tc>
          <w:tcPr>
            <w:tcW w:w="5231" w:type="dxa"/>
          </w:tcPr>
          <w:p w:rsidR="004647F6" w:rsidRPr="00AF3BC6" w:rsidRDefault="004647F6" w:rsidP="00F625EC">
            <w:pPr>
              <w:widowControl/>
              <w:ind w:right="48" w:firstLine="0"/>
              <w:jc w:val="center"/>
              <w:rPr>
                <w:color w:val="000000"/>
                <w:sz w:val="24"/>
                <w:szCs w:val="24"/>
              </w:rPr>
            </w:pPr>
            <w:r w:rsidRPr="00AF3BC6">
              <w:rPr>
                <w:color w:val="000000"/>
                <w:sz w:val="24"/>
                <w:szCs w:val="24"/>
              </w:rPr>
              <w:t>Наименование показателей</w:t>
            </w:r>
          </w:p>
        </w:tc>
        <w:tc>
          <w:tcPr>
            <w:tcW w:w="1796" w:type="dxa"/>
          </w:tcPr>
          <w:p w:rsidR="004647F6" w:rsidRPr="00AF3BC6" w:rsidRDefault="004647F6" w:rsidP="00F625EC">
            <w:pPr>
              <w:widowControl/>
              <w:ind w:right="48" w:firstLine="0"/>
              <w:jc w:val="center"/>
              <w:rPr>
                <w:color w:val="000000"/>
                <w:sz w:val="24"/>
                <w:szCs w:val="24"/>
              </w:rPr>
            </w:pPr>
            <w:r w:rsidRPr="00AF3BC6">
              <w:rPr>
                <w:color w:val="000000"/>
                <w:sz w:val="24"/>
                <w:szCs w:val="24"/>
              </w:rPr>
              <w:t>До внедрения</w:t>
            </w:r>
          </w:p>
        </w:tc>
        <w:tc>
          <w:tcPr>
            <w:tcW w:w="2590" w:type="dxa"/>
          </w:tcPr>
          <w:p w:rsidR="004647F6" w:rsidRPr="00AF3BC6" w:rsidRDefault="004647F6" w:rsidP="00F625EC">
            <w:pPr>
              <w:widowControl/>
              <w:ind w:right="48" w:firstLine="0"/>
              <w:jc w:val="center"/>
              <w:rPr>
                <w:color w:val="000000"/>
                <w:sz w:val="24"/>
                <w:szCs w:val="24"/>
              </w:rPr>
            </w:pPr>
            <w:r w:rsidRPr="00AF3BC6">
              <w:rPr>
                <w:color w:val="000000"/>
                <w:sz w:val="24"/>
                <w:szCs w:val="24"/>
              </w:rPr>
              <w:t>После внедрения</w:t>
            </w:r>
          </w:p>
        </w:tc>
      </w:tr>
      <w:tr w:rsidR="004647F6" w:rsidRPr="00AF3BC6" w:rsidTr="004840ED">
        <w:tc>
          <w:tcPr>
            <w:tcW w:w="5231" w:type="dxa"/>
          </w:tcPr>
          <w:p w:rsidR="004647F6" w:rsidRPr="00AF3BC6" w:rsidRDefault="004647F6" w:rsidP="00E11925">
            <w:pPr>
              <w:widowControl/>
              <w:ind w:right="48" w:firstLine="0"/>
              <w:rPr>
                <w:color w:val="000000"/>
                <w:sz w:val="24"/>
                <w:szCs w:val="24"/>
              </w:rPr>
            </w:pPr>
            <w:r w:rsidRPr="00AF3BC6">
              <w:rPr>
                <w:sz w:val="24"/>
                <w:szCs w:val="24"/>
              </w:rPr>
              <w:t>Затраты электроэнергии на измельчение 1</w:t>
            </w:r>
            <w:r w:rsidR="004840ED">
              <w:rPr>
                <w:sz w:val="24"/>
                <w:szCs w:val="24"/>
                <w:lang w:val="kk-KZ"/>
              </w:rPr>
              <w:t xml:space="preserve"> </w:t>
            </w:r>
            <w:r w:rsidRPr="00AF3BC6">
              <w:rPr>
                <w:sz w:val="24"/>
                <w:szCs w:val="24"/>
              </w:rPr>
              <w:t>т породы, кВт/ч</w:t>
            </w:r>
          </w:p>
        </w:tc>
        <w:tc>
          <w:tcPr>
            <w:tcW w:w="1796" w:type="dxa"/>
            <w:vAlign w:val="center"/>
          </w:tcPr>
          <w:p w:rsidR="004647F6" w:rsidRPr="00AF3BC6" w:rsidRDefault="004647F6" w:rsidP="00B90D33">
            <w:pPr>
              <w:widowControl/>
              <w:ind w:right="48" w:firstLine="0"/>
              <w:jc w:val="center"/>
              <w:rPr>
                <w:color w:val="000000"/>
                <w:sz w:val="24"/>
                <w:szCs w:val="24"/>
              </w:rPr>
            </w:pPr>
            <w:r w:rsidRPr="00AF3BC6">
              <w:rPr>
                <w:color w:val="000000"/>
                <w:sz w:val="24"/>
                <w:szCs w:val="24"/>
              </w:rPr>
              <w:t>4,4</w:t>
            </w:r>
          </w:p>
        </w:tc>
        <w:tc>
          <w:tcPr>
            <w:tcW w:w="2590" w:type="dxa"/>
            <w:vAlign w:val="center"/>
          </w:tcPr>
          <w:p w:rsidR="004647F6" w:rsidRPr="00AF3BC6" w:rsidRDefault="004647F6" w:rsidP="00B90D33">
            <w:pPr>
              <w:widowControl/>
              <w:ind w:right="48" w:firstLine="0"/>
              <w:jc w:val="center"/>
              <w:rPr>
                <w:color w:val="000000"/>
                <w:sz w:val="24"/>
                <w:szCs w:val="24"/>
              </w:rPr>
            </w:pPr>
            <w:r w:rsidRPr="00AF3BC6">
              <w:rPr>
                <w:color w:val="000000"/>
                <w:sz w:val="24"/>
                <w:szCs w:val="24"/>
              </w:rPr>
              <w:t>3,74</w:t>
            </w:r>
          </w:p>
        </w:tc>
      </w:tr>
      <w:tr w:rsidR="004647F6" w:rsidRPr="00AF3BC6" w:rsidTr="004840ED">
        <w:trPr>
          <w:trHeight w:val="419"/>
        </w:trPr>
        <w:tc>
          <w:tcPr>
            <w:tcW w:w="5231" w:type="dxa"/>
          </w:tcPr>
          <w:p w:rsidR="004647F6" w:rsidRPr="00AF3BC6" w:rsidRDefault="004647F6" w:rsidP="00960E44">
            <w:pPr>
              <w:widowControl/>
              <w:ind w:right="48" w:firstLine="0"/>
              <w:jc w:val="left"/>
              <w:rPr>
                <w:sz w:val="24"/>
                <w:szCs w:val="24"/>
              </w:rPr>
            </w:pPr>
            <w:r w:rsidRPr="00AF3BC6">
              <w:rPr>
                <w:sz w:val="24"/>
                <w:szCs w:val="24"/>
              </w:rPr>
              <w:t>Экономия электроэнергии на 1 т. породы, кВтч</w:t>
            </w:r>
          </w:p>
        </w:tc>
        <w:tc>
          <w:tcPr>
            <w:tcW w:w="1796" w:type="dxa"/>
            <w:vAlign w:val="center"/>
          </w:tcPr>
          <w:p w:rsidR="004647F6" w:rsidRPr="00AF3BC6" w:rsidRDefault="00544DF5" w:rsidP="00B90D33">
            <w:pPr>
              <w:widowControl/>
              <w:ind w:right="48" w:firstLine="0"/>
              <w:jc w:val="center"/>
              <w:rPr>
                <w:color w:val="000000"/>
                <w:sz w:val="24"/>
                <w:szCs w:val="24"/>
              </w:rPr>
            </w:pPr>
            <w:r w:rsidRPr="00AF3BC6">
              <w:rPr>
                <w:color w:val="000000"/>
                <w:sz w:val="24"/>
                <w:szCs w:val="24"/>
              </w:rPr>
              <w:t>-</w:t>
            </w:r>
          </w:p>
        </w:tc>
        <w:tc>
          <w:tcPr>
            <w:tcW w:w="2590" w:type="dxa"/>
            <w:vAlign w:val="center"/>
          </w:tcPr>
          <w:p w:rsidR="004647F6" w:rsidRPr="00AF3BC6" w:rsidRDefault="004647F6" w:rsidP="00B90D33">
            <w:pPr>
              <w:widowControl/>
              <w:ind w:right="48" w:firstLine="0"/>
              <w:jc w:val="center"/>
              <w:rPr>
                <w:color w:val="000000"/>
                <w:sz w:val="24"/>
                <w:szCs w:val="24"/>
              </w:rPr>
            </w:pPr>
            <w:r w:rsidRPr="00AF3BC6">
              <w:rPr>
                <w:color w:val="000000"/>
                <w:sz w:val="24"/>
                <w:szCs w:val="24"/>
              </w:rPr>
              <w:t>0,66</w:t>
            </w:r>
          </w:p>
        </w:tc>
      </w:tr>
      <w:tr w:rsidR="004647F6" w:rsidRPr="00AF3BC6" w:rsidTr="004840ED">
        <w:tc>
          <w:tcPr>
            <w:tcW w:w="5231" w:type="dxa"/>
          </w:tcPr>
          <w:p w:rsidR="004647F6" w:rsidRPr="00AF3BC6" w:rsidRDefault="004647F6" w:rsidP="00AF396D">
            <w:pPr>
              <w:widowControl/>
              <w:ind w:right="48" w:firstLine="0"/>
              <w:jc w:val="left"/>
              <w:rPr>
                <w:sz w:val="24"/>
                <w:szCs w:val="24"/>
              </w:rPr>
            </w:pPr>
            <w:r w:rsidRPr="00AF3BC6">
              <w:rPr>
                <w:sz w:val="24"/>
                <w:szCs w:val="24"/>
              </w:rPr>
              <w:t>Годовая экономия в денежном выражении, тг</w:t>
            </w:r>
          </w:p>
        </w:tc>
        <w:tc>
          <w:tcPr>
            <w:tcW w:w="1796" w:type="dxa"/>
            <w:vAlign w:val="center"/>
          </w:tcPr>
          <w:p w:rsidR="004647F6" w:rsidRPr="00AF3BC6" w:rsidRDefault="00544DF5" w:rsidP="00B90D33">
            <w:pPr>
              <w:widowControl/>
              <w:ind w:right="48" w:firstLine="0"/>
              <w:jc w:val="center"/>
              <w:rPr>
                <w:color w:val="000000"/>
                <w:sz w:val="24"/>
                <w:szCs w:val="24"/>
              </w:rPr>
            </w:pPr>
            <w:r w:rsidRPr="00AF3BC6">
              <w:rPr>
                <w:color w:val="000000"/>
                <w:sz w:val="24"/>
                <w:szCs w:val="24"/>
              </w:rPr>
              <w:t>-</w:t>
            </w:r>
          </w:p>
        </w:tc>
        <w:tc>
          <w:tcPr>
            <w:tcW w:w="2590" w:type="dxa"/>
            <w:vAlign w:val="center"/>
          </w:tcPr>
          <w:p w:rsidR="004647F6" w:rsidRPr="00AF3BC6" w:rsidRDefault="004647F6" w:rsidP="00B90D33">
            <w:pPr>
              <w:widowControl/>
              <w:ind w:right="48" w:firstLine="0"/>
              <w:jc w:val="center"/>
              <w:rPr>
                <w:color w:val="000000"/>
                <w:sz w:val="24"/>
                <w:szCs w:val="24"/>
              </w:rPr>
            </w:pPr>
            <w:r w:rsidRPr="00AF3BC6">
              <w:rPr>
                <w:color w:val="000000"/>
                <w:sz w:val="24"/>
                <w:szCs w:val="24"/>
              </w:rPr>
              <w:t>250602</w:t>
            </w:r>
          </w:p>
        </w:tc>
      </w:tr>
    </w:tbl>
    <w:p w:rsidR="00F625EC" w:rsidRPr="00AF3BC6" w:rsidRDefault="00F625EC" w:rsidP="00F625EC">
      <w:pPr>
        <w:widowControl/>
        <w:ind w:right="48" w:firstLine="0"/>
        <w:rPr>
          <w:color w:val="000000"/>
        </w:rPr>
      </w:pPr>
    </w:p>
    <w:p w:rsidR="00787EEB" w:rsidRPr="00AF3BC6" w:rsidRDefault="00787EEB" w:rsidP="00495256">
      <w:pPr>
        <w:pStyle w:val="af0"/>
        <w:spacing w:before="0" w:after="0"/>
        <w:ind w:firstLine="709"/>
        <w:jc w:val="both"/>
        <w:rPr>
          <w:rFonts w:ascii="Times New Roman" w:hAnsi="Times New Roman"/>
          <w:sz w:val="28"/>
        </w:rPr>
      </w:pPr>
      <w:bookmarkStart w:id="13" w:name="_Toc58096241"/>
      <w:r w:rsidRPr="00AF3BC6">
        <w:rPr>
          <w:rFonts w:ascii="Times New Roman" w:hAnsi="Times New Roman"/>
          <w:sz w:val="28"/>
        </w:rPr>
        <w:t>Выводы по третье</w:t>
      </w:r>
      <w:r w:rsidR="009F69C3" w:rsidRPr="00AF3BC6">
        <w:rPr>
          <w:rFonts w:ascii="Times New Roman" w:hAnsi="Times New Roman"/>
          <w:sz w:val="28"/>
        </w:rPr>
        <w:t>му</w:t>
      </w:r>
      <w:r w:rsidRPr="00AF3BC6">
        <w:rPr>
          <w:rFonts w:ascii="Times New Roman" w:hAnsi="Times New Roman"/>
          <w:sz w:val="28"/>
        </w:rPr>
        <w:t xml:space="preserve"> </w:t>
      </w:r>
      <w:bookmarkEnd w:id="13"/>
      <w:r w:rsidR="009F69C3" w:rsidRPr="00AF3BC6">
        <w:rPr>
          <w:rFonts w:ascii="Times New Roman" w:hAnsi="Times New Roman"/>
          <w:sz w:val="28"/>
        </w:rPr>
        <w:t>разделу</w:t>
      </w:r>
      <w:r w:rsidR="00FD60CC">
        <w:rPr>
          <w:rFonts w:ascii="Times New Roman" w:hAnsi="Times New Roman"/>
          <w:sz w:val="28"/>
        </w:rPr>
        <w:t>:</w:t>
      </w:r>
    </w:p>
    <w:p w:rsidR="00DA0249" w:rsidRPr="00AF3BC6" w:rsidRDefault="00DA0249" w:rsidP="00DA0249">
      <w:pPr>
        <w:widowControl/>
        <w:numPr>
          <w:ilvl w:val="0"/>
          <w:numId w:val="1"/>
        </w:numPr>
        <w:tabs>
          <w:tab w:val="left" w:pos="993"/>
        </w:tabs>
        <w:ind w:firstLine="709"/>
        <w:rPr>
          <w:color w:val="000000"/>
        </w:rPr>
      </w:pPr>
      <w:r w:rsidRPr="00AF3BC6">
        <w:rPr>
          <w:color w:val="000000"/>
        </w:rPr>
        <w:t>с помощью способа управления технологическими процессами на основе нечёткой логики появляется возможность анализировать и проектировать системы управления реальными объектами, с быстро изменяющимися, сложными динамическими процессами, учитывать неполную и неоднозначную информации о процессе;</w:t>
      </w:r>
    </w:p>
    <w:p w:rsidR="00DA0249" w:rsidRPr="00AF3BC6" w:rsidRDefault="00DA0249" w:rsidP="00DA0249">
      <w:pPr>
        <w:widowControl/>
        <w:numPr>
          <w:ilvl w:val="0"/>
          <w:numId w:val="1"/>
        </w:numPr>
        <w:tabs>
          <w:tab w:val="left" w:pos="993"/>
        </w:tabs>
        <w:ind w:firstLine="709"/>
        <w:rPr>
          <w:color w:val="000000"/>
        </w:rPr>
      </w:pPr>
      <w:r w:rsidRPr="00AF3BC6">
        <w:rPr>
          <w:color w:val="000000"/>
        </w:rPr>
        <w:t>на основании знаний и опыта операторов-технологов, выступающих в качестве экспертов, формализовано и представлено в виде лингвистических переменных факторное пространство управления технологическим процессом тонкого помола в турбулентном измельчителе породы;</w:t>
      </w:r>
    </w:p>
    <w:p w:rsidR="00DA0249" w:rsidRPr="00AF3BC6" w:rsidRDefault="00DA0249" w:rsidP="00DA0249">
      <w:pPr>
        <w:widowControl/>
        <w:numPr>
          <w:ilvl w:val="0"/>
          <w:numId w:val="1"/>
        </w:numPr>
        <w:tabs>
          <w:tab w:val="left" w:pos="993"/>
        </w:tabs>
        <w:ind w:firstLine="709"/>
        <w:rPr>
          <w:color w:val="000000"/>
        </w:rPr>
      </w:pPr>
      <w:r w:rsidRPr="00AF3BC6">
        <w:rPr>
          <w:color w:val="000000"/>
        </w:rPr>
        <w:t>сравнительный анализ результатов нечёткого регулятора в MATLAB и Arduino показал, что сложность алгоритма систем управления на основе нечётких контроллеров значительно ниже, по сравнению с классическим системами. На реальных объектах это приводит систему к «интеллектуальности» и обеспечивать высокую точность при простой и недорогой аппаратной реализации;</w:t>
      </w:r>
    </w:p>
    <w:p w:rsidR="00DA0249" w:rsidRPr="00AF3BC6" w:rsidRDefault="00DA0249" w:rsidP="00DA0249">
      <w:pPr>
        <w:widowControl/>
        <w:numPr>
          <w:ilvl w:val="0"/>
          <w:numId w:val="1"/>
        </w:numPr>
        <w:tabs>
          <w:tab w:val="left" w:pos="993"/>
        </w:tabs>
        <w:ind w:firstLine="709"/>
        <w:rPr>
          <w:color w:val="000000"/>
        </w:rPr>
      </w:pPr>
      <w:r w:rsidRPr="00AF3BC6">
        <w:rPr>
          <w:color w:val="000000"/>
        </w:rPr>
        <w:t>результаты компьютерного моделирования и экспериментальные исследования на лабораторной установке показали высокую эффективность разработанных алгоритмов нечеткого управления.</w:t>
      </w:r>
    </w:p>
    <w:p w:rsidR="00DA0249" w:rsidRPr="00AF3BC6" w:rsidRDefault="00DA0249" w:rsidP="00826620">
      <w:pPr>
        <w:ind w:firstLine="709"/>
      </w:pPr>
    </w:p>
    <w:p w:rsidR="00DA0249" w:rsidRPr="00AF3BC6" w:rsidRDefault="00DA0249" w:rsidP="00826620">
      <w:pPr>
        <w:ind w:firstLine="709"/>
      </w:pPr>
    </w:p>
    <w:p w:rsidR="00E2794A" w:rsidRPr="00AF3BC6" w:rsidRDefault="00E2794A" w:rsidP="00495256">
      <w:pPr>
        <w:widowControl/>
        <w:ind w:firstLine="0"/>
        <w:jc w:val="left"/>
      </w:pPr>
      <w:r w:rsidRPr="00AF3BC6">
        <w:br w:type="page"/>
      </w:r>
    </w:p>
    <w:p w:rsidR="00787EEB" w:rsidRPr="00AF3BC6" w:rsidRDefault="009F69C3" w:rsidP="009F69C3">
      <w:pPr>
        <w:pStyle w:val="af0"/>
        <w:spacing w:before="0" w:after="0"/>
        <w:ind w:firstLine="0"/>
        <w:rPr>
          <w:rFonts w:ascii="Times New Roman" w:hAnsi="Times New Roman"/>
          <w:sz w:val="28"/>
          <w:szCs w:val="28"/>
        </w:rPr>
      </w:pPr>
      <w:bookmarkStart w:id="14" w:name="_Toc58096242"/>
      <w:r w:rsidRPr="00AF3BC6">
        <w:rPr>
          <w:rFonts w:ascii="Times New Roman" w:hAnsi="Times New Roman"/>
          <w:sz w:val="28"/>
          <w:szCs w:val="28"/>
        </w:rPr>
        <w:t>ЗАКЛЮЧЕНИЕ</w:t>
      </w:r>
      <w:bookmarkEnd w:id="14"/>
    </w:p>
    <w:p w:rsidR="00E3557C" w:rsidRPr="00AF3BC6" w:rsidRDefault="00E3557C" w:rsidP="00E3557C"/>
    <w:p w:rsidR="00E3557C" w:rsidRPr="00AF3BC6" w:rsidRDefault="00E3557C" w:rsidP="00E3557C">
      <w:pPr>
        <w:ind w:firstLine="709"/>
      </w:pPr>
      <w:r w:rsidRPr="00AF3BC6">
        <w:t xml:space="preserve">Для повышения эффективности технологического процесса извлечения ценных компонентов необходимо использовать системы управления, которые обладают возможностью работать с быстро изменяющимися, сложными динамическими процессами, учитывать неполную и неоднозначную информации о процессе. </w:t>
      </w:r>
    </w:p>
    <w:p w:rsidR="00E3557C" w:rsidRPr="00AF3BC6" w:rsidRDefault="00E3557C" w:rsidP="00E3557C">
      <w:pPr>
        <w:ind w:firstLine="709"/>
      </w:pPr>
      <w:r w:rsidRPr="00AF3BC6">
        <w:t>Управление должно обеспечивать высокую точность при простой и недорогой аппаратной реализации.</w:t>
      </w:r>
    </w:p>
    <w:p w:rsidR="00E3557C" w:rsidRPr="00AF3BC6" w:rsidRDefault="00E3557C" w:rsidP="00E3557C">
      <w:pPr>
        <w:ind w:firstLine="709"/>
      </w:pPr>
      <w:r w:rsidRPr="00AF3BC6">
        <w:t xml:space="preserve">При реализации традиционных методов возникают сложности </w:t>
      </w:r>
      <w:r w:rsidRPr="00AF3BC6">
        <w:rPr>
          <w:rFonts w:eastAsiaTheme="minorHAnsi"/>
          <w:lang w:eastAsia="en-US"/>
        </w:rPr>
        <w:t>измерения ряда параметров и показателей технологические процесс помола для турбулентного измельчителя не описывается количественно, что затрудняет использование детерминированных математических методов для моделирования и оптимизации их режимов работы. Д</w:t>
      </w:r>
      <w:r w:rsidRPr="00AF3BC6">
        <w:t>для построения модели на основе дифференциальных уравнений динамического процесса измельчения, учитывающий все физико-механические изменения, необходимо провести ряд сложных и дорогостоящих экспериментов. При этом полученная математическая модель носит весьма приближенный характер и может отображать лишь некоторые тенденции технологического объекта.</w:t>
      </w:r>
    </w:p>
    <w:p w:rsidR="00E3557C" w:rsidRPr="00AF3BC6" w:rsidRDefault="00E3557C" w:rsidP="00E3557C">
      <w:pPr>
        <w:ind w:firstLine="709"/>
        <w:rPr>
          <w:rFonts w:eastAsiaTheme="minorHAnsi"/>
          <w:lang w:eastAsia="en-US"/>
        </w:rPr>
      </w:pPr>
      <w:r w:rsidRPr="00AF3BC6">
        <w:t>Турбулентный измельчитель породы является нелинейной, многопараметрической системой, в которой связь между наблюдаемыми параметрами и состоянием системы имеет сложный и неоднозначный характер. Н</w:t>
      </w:r>
      <w:r w:rsidRPr="00AF3BC6">
        <w:rPr>
          <w:color w:val="000000"/>
        </w:rPr>
        <w:t>ечеткая логика показала очень эффективное решение слабо детерминированных нелинейных и математически сложно описываемых задач.</w:t>
      </w:r>
      <w:r w:rsidRPr="00AF3BC6">
        <w:t xml:space="preserve"> Н</w:t>
      </w:r>
      <w:r w:rsidRPr="00AF3BC6">
        <w:rPr>
          <w:rFonts w:eastAsiaTheme="minorHAnsi"/>
          <w:lang w:eastAsia="en-US"/>
        </w:rPr>
        <w:t>ечеткое регулирование позволяет повысить адекватность процессов управления и учесть множество факторов, влияющих на процессы принятия решений для управления тербулентным измельчителем.</w:t>
      </w:r>
    </w:p>
    <w:p w:rsidR="00E3557C" w:rsidRPr="00AF3BC6" w:rsidRDefault="00E3557C" w:rsidP="00E3557C">
      <w:pPr>
        <w:ind w:firstLine="709"/>
      </w:pPr>
      <w:r w:rsidRPr="00AF3BC6">
        <w:rPr>
          <w:color w:val="000000"/>
        </w:rPr>
        <w:t>С помощью способа управления технологическими процессами на основе нечёткой логики появляется возможность анализировать и проектировать системы управления реальными объектами, с быстро изменяющимися, сложными динамическими процессами, учитывать неполную и неоднозначную информации о процессе. На основании знаний и опыта операторов-технологов, выступающих в качестве экспертов, формализовано и представлено в виде лингвистических переменных факторное пространство управления технологическим процессом тонкого помола в турбулентном измельчителе породы.</w:t>
      </w:r>
    </w:p>
    <w:p w:rsidR="0084259D" w:rsidRPr="00AF3BC6" w:rsidRDefault="00E3557C" w:rsidP="003319C3">
      <w:pPr>
        <w:ind w:firstLine="709"/>
      </w:pPr>
      <w:r w:rsidRPr="00AF3BC6">
        <w:rPr>
          <w:color w:val="000000"/>
        </w:rPr>
        <w:t>Проведен сравнительный анализ результатов нечёткого регулятора в MATLAB и Arduino, который показал, что сложность алгоритма систем управления на основе нечётких контроллеров значительно ниже, по сравнению с классическим системами. На реальных объектах это приводит систему к «интеллектуальности» и обеспечивать высокую точность при простой и недорогой аппаратной реализации.</w:t>
      </w:r>
      <w:r w:rsidRPr="00AF3BC6">
        <w:t xml:space="preserve"> </w:t>
      </w:r>
      <w:r w:rsidRPr="00AF3BC6">
        <w:rPr>
          <w:color w:val="000000"/>
        </w:rPr>
        <w:t xml:space="preserve">Результаты компьютерного моделирования и экспериментальные исследования на лабораторной установке показали высокую эффективность разработанных </w:t>
      </w:r>
      <w:r w:rsidR="003319C3" w:rsidRPr="00AF3BC6">
        <w:rPr>
          <w:color w:val="000000"/>
        </w:rPr>
        <w:t>алгоритмов нечеткого управления</w:t>
      </w:r>
      <w:r w:rsidR="0084259D" w:rsidRPr="00AF3BC6">
        <w:br w:type="page"/>
      </w:r>
    </w:p>
    <w:p w:rsidR="00102090" w:rsidRPr="00AF3BC6" w:rsidRDefault="00102090" w:rsidP="00495256">
      <w:pPr>
        <w:pStyle w:val="1"/>
        <w:ind w:firstLine="0"/>
        <w:jc w:val="center"/>
        <w:rPr>
          <w:sz w:val="28"/>
        </w:rPr>
      </w:pPr>
      <w:bookmarkStart w:id="15" w:name="_Toc58096243"/>
      <w:bookmarkStart w:id="16" w:name="_Toc56882925"/>
      <w:r w:rsidRPr="00AF3BC6">
        <w:rPr>
          <w:sz w:val="28"/>
        </w:rPr>
        <w:t>СПИСОК ИСПОЛЬЗОВАННЫХ ИСТОЧНИКОВ</w:t>
      </w:r>
      <w:bookmarkEnd w:id="15"/>
    </w:p>
    <w:p w:rsidR="00495256" w:rsidRPr="00AF3BC6" w:rsidRDefault="00495256" w:rsidP="00495256"/>
    <w:p w:rsidR="00647287" w:rsidRPr="00AF3BC6" w:rsidRDefault="00647287" w:rsidP="00495256">
      <w:pPr>
        <w:ind w:firstLine="709"/>
      </w:pPr>
      <w:r w:rsidRPr="00AF3BC6">
        <w:t xml:space="preserve">1 Покидаев Д. Вторичное сырье: почему в Казахстане не подбирают деньги, лежащие под ногами </w:t>
      </w:r>
      <w:r w:rsidR="00495256" w:rsidRPr="00AF3BC6">
        <w:t>//</w:t>
      </w:r>
      <w:r w:rsidRPr="00AF3BC6">
        <w:t xml:space="preserve"> https://kursiv.kz/news/kompanii-i-rynki/2018-05/vtorichnoe-syre-pochemu-vkazakhstane-ne-podbirayut-dengi</w:t>
      </w:r>
      <w:r w:rsidR="00495256" w:rsidRPr="00AF3BC6">
        <w:t>.</w:t>
      </w:r>
      <w:r w:rsidRPr="00AF3BC6">
        <w:t xml:space="preserve"> 23.04.2018.</w:t>
      </w:r>
    </w:p>
    <w:p w:rsidR="00647287" w:rsidRPr="00AF3BC6" w:rsidRDefault="00647287" w:rsidP="00495256">
      <w:pPr>
        <w:ind w:firstLine="709"/>
      </w:pPr>
      <w:r w:rsidRPr="00AF3BC6">
        <w:t>2 Коротаев В.Н., Слюсарь Н.Н., Жилинская Я.А.</w:t>
      </w:r>
      <w:r w:rsidR="00495256" w:rsidRPr="00AF3BC6">
        <w:t xml:space="preserve"> и др.</w:t>
      </w:r>
      <w:r w:rsidRPr="00AF3BC6">
        <w:t xml:space="preserve"> Управление техногенными отходами. – Пермь: ПНИПУ, 2016. – 390 с.</w:t>
      </w:r>
    </w:p>
    <w:p w:rsidR="00647287" w:rsidRPr="00AF3BC6" w:rsidRDefault="00647287" w:rsidP="00495256">
      <w:pPr>
        <w:ind w:firstLine="709"/>
      </w:pPr>
      <w:r w:rsidRPr="00AF3BC6">
        <w:t>3 Газалиев А.М., Апачиди Н.К., Федорченко В.И. Разработка технологии и комплекса технических средств извлечения металла из техногенного сырья</w:t>
      </w:r>
      <w:r w:rsidR="00040C98" w:rsidRPr="00AF3BC6">
        <w:t>: отчет о НИР (</w:t>
      </w:r>
      <w:r w:rsidR="00FD15B9" w:rsidRPr="00AF3BC6">
        <w:t>заключительный</w:t>
      </w:r>
      <w:r w:rsidR="00040C98" w:rsidRPr="00AF3BC6">
        <w:t>)</w:t>
      </w:r>
      <w:r w:rsidRPr="00AF3BC6">
        <w:t>. – Караганда: КарГТУ</w:t>
      </w:r>
      <w:r w:rsidR="00040C98" w:rsidRPr="00AF3BC6">
        <w:t>,</w:t>
      </w:r>
      <w:r w:rsidRPr="00AF3BC6">
        <w:t xml:space="preserve"> 2015. – 70 с.</w:t>
      </w:r>
      <w:r w:rsidR="00040C98" w:rsidRPr="00AF3BC6">
        <w:t xml:space="preserve"> – Инв. №</w:t>
      </w:r>
      <w:r w:rsidR="00172D72" w:rsidRPr="00AF3BC6">
        <w:t>0213РК00332</w:t>
      </w:r>
      <w:r w:rsidR="00C535CA" w:rsidRPr="00AF3BC6">
        <w:t>.</w:t>
      </w:r>
      <w:r w:rsidR="00172D72" w:rsidRPr="00AF3BC6">
        <w:t xml:space="preserve">  </w:t>
      </w:r>
    </w:p>
    <w:p w:rsidR="00647287" w:rsidRPr="00AF3BC6" w:rsidRDefault="00647287" w:rsidP="00495256">
      <w:pPr>
        <w:ind w:firstLine="709"/>
      </w:pPr>
      <w:r w:rsidRPr="00AF3BC6">
        <w:t>4 Гусев А.И. Наноматериалы, наноструктуры, нанотехнологии. – М.: Физматлит, 2007. – 416 с.</w:t>
      </w:r>
    </w:p>
    <w:p w:rsidR="00647287" w:rsidRPr="00AF3BC6" w:rsidRDefault="00647287" w:rsidP="00495256">
      <w:pPr>
        <w:ind w:firstLine="709"/>
      </w:pPr>
      <w:r w:rsidRPr="00AF3BC6">
        <w:t>5 Падохин В.А., Зуева Г.А. Стохастические модели измельчения дисперсных материалов // Теоретические основы химической технологии. –2009. – №5. – С. 586</w:t>
      </w:r>
      <w:r w:rsidR="00495256" w:rsidRPr="00AF3BC6">
        <w:t>-</w:t>
      </w:r>
      <w:r w:rsidRPr="00AF3BC6">
        <w:t xml:space="preserve">594. </w:t>
      </w:r>
    </w:p>
    <w:p w:rsidR="00647287" w:rsidRPr="00AF3BC6" w:rsidRDefault="00647287" w:rsidP="00495256">
      <w:pPr>
        <w:ind w:firstLine="709"/>
      </w:pPr>
      <w:r w:rsidRPr="00AF3BC6">
        <w:t xml:space="preserve">6 </w:t>
      </w:r>
      <w:r w:rsidRPr="00AF3BC6">
        <w:rPr>
          <w:bCs/>
        </w:rPr>
        <w:t>Сиденко П.М. Измельчение в химической промышленности</w:t>
      </w:r>
      <w:r w:rsidRPr="00AF3BC6">
        <w:rPr>
          <w:shd w:val="clear" w:color="auto" w:fill="FFFFFF"/>
        </w:rPr>
        <w:t xml:space="preserve">. </w:t>
      </w:r>
      <w:r w:rsidR="00495256" w:rsidRPr="00AF3BC6">
        <w:rPr>
          <w:shd w:val="clear" w:color="auto" w:fill="FFFFFF"/>
        </w:rPr>
        <w:t xml:space="preserve">– </w:t>
      </w:r>
      <w:r w:rsidRPr="00AF3BC6">
        <w:rPr>
          <w:shd w:val="clear" w:color="auto" w:fill="FFFFFF"/>
        </w:rPr>
        <w:t xml:space="preserve">Изд. 2-е, перер. </w:t>
      </w:r>
      <w:r w:rsidRPr="00AF3BC6">
        <w:t>–</w:t>
      </w:r>
      <w:r w:rsidRPr="00AF3BC6">
        <w:rPr>
          <w:shd w:val="clear" w:color="auto" w:fill="FFFFFF"/>
        </w:rPr>
        <w:t xml:space="preserve"> М.: Химия, 1977. </w:t>
      </w:r>
      <w:r w:rsidRPr="00AF3BC6">
        <w:t>–</w:t>
      </w:r>
      <w:r w:rsidRPr="00AF3BC6">
        <w:rPr>
          <w:shd w:val="clear" w:color="auto" w:fill="FFFFFF"/>
        </w:rPr>
        <w:t xml:space="preserve"> 368 с. </w:t>
      </w:r>
    </w:p>
    <w:p w:rsidR="00647287" w:rsidRPr="00426C0C" w:rsidRDefault="00647287" w:rsidP="00495256">
      <w:pPr>
        <w:ind w:firstLine="709"/>
        <w:rPr>
          <w:shd w:val="clear" w:color="auto" w:fill="FFFFFD"/>
          <w:lang w:val="en-US"/>
        </w:rPr>
      </w:pPr>
      <w:r w:rsidRPr="00426C0C">
        <w:rPr>
          <w:lang w:val="en-US"/>
        </w:rPr>
        <w:t xml:space="preserve">7 </w:t>
      </w:r>
      <w:r w:rsidRPr="00426C0C">
        <w:rPr>
          <w:shd w:val="clear" w:color="auto" w:fill="FFFFFD"/>
          <w:lang w:val="en-US"/>
        </w:rPr>
        <w:t xml:space="preserve">Zhang Y.F., Lu L., Yap S.M. Prediction of the amount of PCA for mechanical milling // Journal of Materials Processing Technology. – 1999. – </w:t>
      </w:r>
      <w:r w:rsidR="004647F6" w:rsidRPr="00426C0C">
        <w:rPr>
          <w:shd w:val="clear" w:color="auto" w:fill="FFFFFD"/>
          <w:lang w:val="en-US"/>
        </w:rPr>
        <w:t xml:space="preserve">                                                            </w:t>
      </w:r>
      <w:r w:rsidRPr="00426C0C">
        <w:rPr>
          <w:shd w:val="clear" w:color="auto" w:fill="FFFFFD"/>
          <w:lang w:val="en-US"/>
        </w:rPr>
        <w:t>Vol. 89-90. – P. 260-265.</w:t>
      </w:r>
    </w:p>
    <w:p w:rsidR="00647287" w:rsidRPr="00AF3BC6" w:rsidRDefault="00647287" w:rsidP="00495256">
      <w:pPr>
        <w:ind w:firstLine="709"/>
      </w:pPr>
      <w:r w:rsidRPr="00AF3BC6">
        <w:t>8 Рипан Р., Четяну И. Неорганическая химия. – М.: Химия, 2003. – 360 с.</w:t>
      </w:r>
    </w:p>
    <w:p w:rsidR="00647287" w:rsidRPr="00AF3BC6" w:rsidRDefault="00647287" w:rsidP="00495256">
      <w:pPr>
        <w:ind w:firstLine="709"/>
      </w:pPr>
      <w:r w:rsidRPr="00AF3BC6">
        <w:t>9 Атанов С.К., Бигалиева А.З. Применение компьютерных технологий для расчёта степени помола сырья на примере планетарной мельницы // Тр</w:t>
      </w:r>
      <w:r w:rsidR="00495256" w:rsidRPr="00AF3BC6">
        <w:t>.</w:t>
      </w:r>
      <w:r w:rsidRPr="00AF3BC6">
        <w:t xml:space="preserve"> университета. – 2018. – №4. – С. 139-144.</w:t>
      </w:r>
    </w:p>
    <w:p w:rsidR="00647287" w:rsidRPr="00426C0C" w:rsidRDefault="00647287" w:rsidP="00495256">
      <w:pPr>
        <w:ind w:firstLine="709"/>
        <w:rPr>
          <w:lang w:val="en-US"/>
        </w:rPr>
      </w:pPr>
      <w:r w:rsidRPr="00426C0C">
        <w:rPr>
          <w:lang w:val="en-US"/>
        </w:rPr>
        <w:t>10 Abdellaoui M., Gaffet E. A mathematical and experimental dynamical phase diagram for ball-milled Ni</w:t>
      </w:r>
      <w:r w:rsidRPr="00426C0C">
        <w:rPr>
          <w:vertAlign w:val="subscript"/>
          <w:lang w:val="en-US"/>
        </w:rPr>
        <w:t>10</w:t>
      </w:r>
      <w:r w:rsidRPr="00426C0C">
        <w:rPr>
          <w:lang w:val="en-US"/>
        </w:rPr>
        <w:t>Zr</w:t>
      </w:r>
      <w:r w:rsidRPr="00426C0C">
        <w:rPr>
          <w:vertAlign w:val="subscript"/>
          <w:lang w:val="en-US"/>
        </w:rPr>
        <w:t>7</w:t>
      </w:r>
      <w:r w:rsidRPr="00426C0C">
        <w:rPr>
          <w:lang w:val="en-US"/>
        </w:rPr>
        <w:t xml:space="preserve"> // Journal of Alloys and Compounds. – 1994. – Vol. 209, Issue 1-2. – P. 351-361.</w:t>
      </w:r>
    </w:p>
    <w:p w:rsidR="00647287" w:rsidRPr="00426C0C" w:rsidRDefault="00647287" w:rsidP="00495256">
      <w:pPr>
        <w:ind w:firstLine="709"/>
        <w:rPr>
          <w:lang w:val="en-US"/>
        </w:rPr>
      </w:pPr>
      <w:r w:rsidRPr="00426C0C">
        <w:rPr>
          <w:lang w:val="en-US"/>
        </w:rPr>
        <w:t xml:space="preserve">11 Abdellaoui M., Gaffet E. The physics of mechanical alloying in a planetary ball mill: mathematical treatment // Acta Metallurgica et Materialia. – 1995. – </w:t>
      </w:r>
      <w:r w:rsidR="00495256" w:rsidRPr="00426C0C">
        <w:rPr>
          <w:lang w:val="en-US"/>
        </w:rPr>
        <w:t xml:space="preserve">                    </w:t>
      </w:r>
      <w:r w:rsidRPr="00426C0C">
        <w:rPr>
          <w:lang w:val="en-US"/>
        </w:rPr>
        <w:t>Vol. 43, Issue 3. – P. 1087-1098.</w:t>
      </w:r>
    </w:p>
    <w:p w:rsidR="00647287" w:rsidRPr="00426C0C" w:rsidRDefault="00647287" w:rsidP="00495256">
      <w:pPr>
        <w:ind w:firstLine="709"/>
        <w:rPr>
          <w:lang w:val="en-US"/>
        </w:rPr>
      </w:pPr>
      <w:r w:rsidRPr="00426C0C">
        <w:rPr>
          <w:lang w:val="en-US"/>
        </w:rPr>
        <w:t>12 Davis R.M., McDermot B., Koch C.C. Mechanical Alloying of Brittle Materials // Metallurgical Transactions A. – 1988. – Vol.</w:t>
      </w:r>
      <w:r w:rsidR="00F973D8" w:rsidRPr="00426C0C">
        <w:rPr>
          <w:lang w:val="en-US"/>
        </w:rPr>
        <w:t xml:space="preserve"> </w:t>
      </w:r>
      <w:r w:rsidRPr="00426C0C">
        <w:rPr>
          <w:lang w:val="en-US"/>
        </w:rPr>
        <w:t xml:space="preserve">19, Issue 12. – </w:t>
      </w:r>
      <w:r w:rsidR="004647F6" w:rsidRPr="00426C0C">
        <w:rPr>
          <w:lang w:val="en-US"/>
        </w:rPr>
        <w:t xml:space="preserve">                                                               </w:t>
      </w:r>
      <w:r w:rsidRPr="00426C0C">
        <w:rPr>
          <w:lang w:val="en-US"/>
        </w:rPr>
        <w:t>P.</w:t>
      </w:r>
      <w:r w:rsidR="00495256" w:rsidRPr="00426C0C">
        <w:rPr>
          <w:lang w:val="en-US"/>
        </w:rPr>
        <w:t xml:space="preserve"> </w:t>
      </w:r>
      <w:r w:rsidRPr="00426C0C">
        <w:rPr>
          <w:lang w:val="en-US"/>
        </w:rPr>
        <w:t>2867-2874.</w:t>
      </w:r>
    </w:p>
    <w:p w:rsidR="00647287" w:rsidRPr="00AF3BC6" w:rsidRDefault="00647287" w:rsidP="00495256">
      <w:pPr>
        <w:ind w:firstLine="709"/>
      </w:pPr>
      <w:r w:rsidRPr="00AF3BC6">
        <w:t xml:space="preserve">13 Хархута Н.Я., Капустин М.И., Семенов В.П., Эвентов И.М. Дорожные машины. </w:t>
      </w:r>
      <w:r w:rsidR="00495256" w:rsidRPr="00AF3BC6">
        <w:t xml:space="preserve">– </w:t>
      </w:r>
      <w:r w:rsidRPr="00AF3BC6">
        <w:t xml:space="preserve">Изд. 2-е, доп. и перер. – Л.: Машиностроение, 1976. – 472 с. </w:t>
      </w:r>
    </w:p>
    <w:p w:rsidR="00647287" w:rsidRPr="00AF3BC6" w:rsidRDefault="00647287" w:rsidP="00495256">
      <w:pPr>
        <w:ind w:firstLine="709"/>
      </w:pPr>
      <w:r w:rsidRPr="00AF3BC6">
        <w:t>14 Борщёв В.Я. Оборудование, для измельчения материалов: дробилки и мельницы. – Тамбов: ТГТУ, 2004. – 75</w:t>
      </w:r>
      <w:r w:rsidR="00495256" w:rsidRPr="00AF3BC6">
        <w:t xml:space="preserve"> </w:t>
      </w:r>
      <w:r w:rsidRPr="00AF3BC6">
        <w:t>с.</w:t>
      </w:r>
    </w:p>
    <w:p w:rsidR="00647287" w:rsidRPr="00AF3BC6" w:rsidRDefault="00647287" w:rsidP="00495256">
      <w:pPr>
        <w:ind w:firstLine="709"/>
      </w:pPr>
      <w:r w:rsidRPr="00AF3BC6">
        <w:t>15 Еренков О.Ю., Богачев А.П. Оборудование механических процессов в химической технологии. – Хабаровск: ТГУ, 2014. – 80 с.</w:t>
      </w:r>
    </w:p>
    <w:p w:rsidR="00647287" w:rsidRPr="00AF3BC6" w:rsidRDefault="00647287" w:rsidP="00495256">
      <w:pPr>
        <w:ind w:firstLine="709"/>
      </w:pPr>
      <w:r w:rsidRPr="00AF3BC6">
        <w:t>16 Кузьмина В.П. Механоактивация материалов для строительства. Гипс // Строительные материалы. – 2007. – №9. – С.</w:t>
      </w:r>
      <w:r w:rsidR="00495256" w:rsidRPr="00AF3BC6">
        <w:t xml:space="preserve"> </w:t>
      </w:r>
      <w:r w:rsidRPr="00AF3BC6">
        <w:t>52-54.</w:t>
      </w:r>
    </w:p>
    <w:p w:rsidR="00293B1B" w:rsidRPr="00AF3BC6" w:rsidRDefault="00293B1B" w:rsidP="00293B1B">
      <w:pPr>
        <w:ind w:firstLine="709"/>
      </w:pPr>
      <w:r w:rsidRPr="00AF3BC6">
        <w:t>17 Дерягин Б.В., Чураев Н.В., Муллер В.М. Поверхностные силы. – М.: Наука, 1985. – 398 с.</w:t>
      </w:r>
    </w:p>
    <w:p w:rsidR="00293B1B" w:rsidRPr="00AF3BC6" w:rsidRDefault="00293B1B" w:rsidP="00293B1B">
      <w:pPr>
        <w:ind w:firstLine="709"/>
      </w:pPr>
      <w:r w:rsidRPr="00AF3BC6">
        <w:t>18 Ребиндер П.А. Поверхностные явления в дисперсных системах. Коллоидная химия. Избранные труды. – М.: Наука, 1978. – 368 с.</w:t>
      </w:r>
    </w:p>
    <w:p w:rsidR="00647287" w:rsidRPr="00AF3BC6" w:rsidRDefault="00293B1B" w:rsidP="00495256">
      <w:pPr>
        <w:ind w:firstLine="709"/>
      </w:pPr>
      <w:r w:rsidRPr="00AF3BC6">
        <w:t>19</w:t>
      </w:r>
      <w:r w:rsidR="00647287" w:rsidRPr="00AF3BC6">
        <w:t xml:space="preserve"> Валеева А.А., Давыдов Д.А. Дезинтеграция крупнокристалического порошка монооксида ванадия</w:t>
      </w:r>
      <w:r w:rsidR="00647287" w:rsidRPr="00AF3BC6">
        <w:rPr>
          <w:i/>
          <w:iCs/>
          <w:spacing w:val="20"/>
        </w:rPr>
        <w:t xml:space="preserve"> УО</w:t>
      </w:r>
      <w:r w:rsidR="00647287" w:rsidRPr="00AF3BC6">
        <w:rPr>
          <w:i/>
          <w:iCs/>
          <w:spacing w:val="20"/>
          <w:vertAlign w:val="subscript"/>
        </w:rPr>
        <w:t>у</w:t>
      </w:r>
      <w:r w:rsidR="00647287" w:rsidRPr="00AF3BC6">
        <w:t xml:space="preserve"> // Журнал технической физики. – 2009. – </w:t>
      </w:r>
      <w:r w:rsidR="00495256" w:rsidRPr="00AF3BC6">
        <w:t xml:space="preserve">               </w:t>
      </w:r>
      <w:r w:rsidR="00647287" w:rsidRPr="00AF3BC6">
        <w:t>Т</w:t>
      </w:r>
      <w:r w:rsidR="00495256" w:rsidRPr="00AF3BC6">
        <w:t>.</w:t>
      </w:r>
      <w:r w:rsidR="00647287" w:rsidRPr="00AF3BC6">
        <w:t xml:space="preserve"> 79, </w:t>
      </w:r>
      <w:r w:rsidR="00495256" w:rsidRPr="00AF3BC6">
        <w:t>№</w:t>
      </w:r>
      <w:r w:rsidR="00647287" w:rsidRPr="00AF3BC6">
        <w:t xml:space="preserve">11. – С. 57-59. </w:t>
      </w:r>
    </w:p>
    <w:p w:rsidR="00647287" w:rsidRPr="00AF3BC6" w:rsidRDefault="00293B1B" w:rsidP="00495256">
      <w:pPr>
        <w:ind w:firstLine="709"/>
      </w:pPr>
      <w:r w:rsidRPr="00AF3BC6">
        <w:t>20</w:t>
      </w:r>
      <w:r w:rsidR="00647287" w:rsidRPr="00AF3BC6">
        <w:t xml:space="preserve"> Душин С.Е., Зотов Н.С., Имаев Д.Х.</w:t>
      </w:r>
      <w:r w:rsidR="00495256" w:rsidRPr="00AF3BC6">
        <w:t xml:space="preserve"> и др.</w:t>
      </w:r>
      <w:r w:rsidR="00647287" w:rsidRPr="00AF3BC6">
        <w:t xml:space="preserve"> Теория автоматического управления. – Изд. 2-е, перер. – М.: Высшая школа, 2005. – 567 с.</w:t>
      </w:r>
    </w:p>
    <w:p w:rsidR="00647287" w:rsidRPr="00AF3BC6" w:rsidRDefault="00293B1B" w:rsidP="00495256">
      <w:pPr>
        <w:ind w:firstLine="709"/>
      </w:pPr>
      <w:r w:rsidRPr="00AF3BC6">
        <w:t>21</w:t>
      </w:r>
      <w:r w:rsidR="00647287" w:rsidRPr="00AF3BC6">
        <w:t xml:space="preserve"> Сибирцева Н.Б., Потапенко А.Н., Семернин А.Н. Особенности автоматизации загрузки сырьевой мельницы в составе АСДУ // Известия Самарского научного центра Российской академии наук. – 2011. – Т.</w:t>
      </w:r>
      <w:r w:rsidR="00495256" w:rsidRPr="00AF3BC6">
        <w:t xml:space="preserve"> </w:t>
      </w:r>
      <w:r w:rsidR="00647287" w:rsidRPr="00AF3BC6">
        <w:t>13, №1(3). – С. 641-645.</w:t>
      </w:r>
    </w:p>
    <w:p w:rsidR="00647287" w:rsidRPr="00AF3BC6" w:rsidRDefault="00293B1B" w:rsidP="00495256">
      <w:pPr>
        <w:ind w:firstLine="709"/>
      </w:pPr>
      <w:r w:rsidRPr="00AF3BC6">
        <w:t>22</w:t>
      </w:r>
      <w:r w:rsidR="00647287" w:rsidRPr="00AF3BC6">
        <w:t xml:space="preserve"> Лазарева О.В., Подкаменный Ю.А. Автоматизированный способ управления комплексом измельчения и классификации алмазосодержащих руд. // Вестник ИрГТУ. – 2014. – №4(87). </w:t>
      </w:r>
      <w:r w:rsidR="00495256" w:rsidRPr="00AF3BC6">
        <w:t xml:space="preserve">– </w:t>
      </w:r>
      <w:r w:rsidR="00647287" w:rsidRPr="00AF3BC6">
        <w:t>С.</w:t>
      </w:r>
      <w:r w:rsidR="00495256" w:rsidRPr="00AF3BC6">
        <w:t xml:space="preserve"> </w:t>
      </w:r>
      <w:r w:rsidR="00647287" w:rsidRPr="00AF3BC6">
        <w:t>128-132.</w:t>
      </w:r>
    </w:p>
    <w:p w:rsidR="00647287" w:rsidRPr="00426C0C" w:rsidRDefault="00293B1B" w:rsidP="00495256">
      <w:pPr>
        <w:shd w:val="clear" w:color="auto" w:fill="FFFFFF"/>
        <w:ind w:firstLine="709"/>
        <w:rPr>
          <w:lang w:val="en-US"/>
        </w:rPr>
      </w:pPr>
      <w:r w:rsidRPr="00426C0C">
        <w:rPr>
          <w:lang w:val="en-US"/>
        </w:rPr>
        <w:t>23</w:t>
      </w:r>
      <w:r w:rsidR="00647287" w:rsidRPr="00426C0C">
        <w:rPr>
          <w:lang w:val="en-US"/>
        </w:rPr>
        <w:t xml:space="preserve"> Uraikul V., Chan C.W., Tontiwachwuthikul P. Artificial intelligence for monitoring and supervisory control of process systems. // Engineering Applications of Artificial Intelligence. – 2007. – Vol.</w:t>
      </w:r>
      <w:r w:rsidR="00495256" w:rsidRPr="00426C0C">
        <w:rPr>
          <w:lang w:val="en-US"/>
        </w:rPr>
        <w:t xml:space="preserve"> </w:t>
      </w:r>
      <w:r w:rsidR="00647287" w:rsidRPr="00426C0C">
        <w:rPr>
          <w:lang w:val="en-US"/>
        </w:rPr>
        <w:t>20, Issue 2. – P. 115-131.</w:t>
      </w:r>
    </w:p>
    <w:p w:rsidR="00647287" w:rsidRPr="00426C0C" w:rsidRDefault="00293B1B" w:rsidP="00495256">
      <w:pPr>
        <w:shd w:val="clear" w:color="auto" w:fill="FFFFFF"/>
        <w:ind w:firstLine="709"/>
        <w:rPr>
          <w:lang w:val="en-US"/>
        </w:rPr>
      </w:pPr>
      <w:r w:rsidRPr="00426C0C">
        <w:rPr>
          <w:lang w:val="en-US"/>
        </w:rPr>
        <w:t>24</w:t>
      </w:r>
      <w:r w:rsidR="00647287" w:rsidRPr="00426C0C">
        <w:rPr>
          <w:lang w:val="en-US"/>
        </w:rPr>
        <w:t xml:space="preserve"> Liang S., Rajora M., Liu X., Zou P., Wang L. Intelligent manufacturing systems: A review/ // International Journal of Mechanical Engineering and Robotics Research. – 2018. – Vol.</w:t>
      </w:r>
      <w:r w:rsidR="00495256" w:rsidRPr="00426C0C">
        <w:rPr>
          <w:lang w:val="en-US"/>
        </w:rPr>
        <w:t xml:space="preserve"> </w:t>
      </w:r>
      <w:r w:rsidR="00647287" w:rsidRPr="00426C0C">
        <w:rPr>
          <w:lang w:val="en-US"/>
        </w:rPr>
        <w:t>7, Issue 3. – P. 324-330.</w:t>
      </w:r>
    </w:p>
    <w:p w:rsidR="00647287" w:rsidRPr="00AF3BC6" w:rsidRDefault="00647287" w:rsidP="00495256">
      <w:pPr>
        <w:ind w:firstLine="709"/>
      </w:pPr>
      <w:r w:rsidRPr="00AF3BC6">
        <w:t>2</w:t>
      </w:r>
      <w:r w:rsidR="00293B1B" w:rsidRPr="00AF3BC6">
        <w:t>5</w:t>
      </w:r>
      <w:r w:rsidRPr="00AF3BC6">
        <w:t xml:space="preserve"> Саутин С.Н. Планирование эксперимента в химии и химической технологии. – Л.: Химия, 1975. – 48 с.</w:t>
      </w:r>
    </w:p>
    <w:p w:rsidR="00647287" w:rsidRPr="00AF3BC6" w:rsidRDefault="008C2B39" w:rsidP="00495256">
      <w:pPr>
        <w:ind w:firstLine="709"/>
      </w:pPr>
      <w:r w:rsidRPr="00AF3BC6">
        <w:t>2</w:t>
      </w:r>
      <w:r w:rsidR="00293B1B" w:rsidRPr="00AF3BC6">
        <w:t>6</w:t>
      </w:r>
      <w:r w:rsidR="00647287" w:rsidRPr="00AF3BC6">
        <w:t xml:space="preserve"> Королев Л.В., Бытев Д.О. Уравнение кинетики измельчения с произвольным законом распределения времени ожидания // Моделирование и анализ информационных систем. – 2012. – Т.</w:t>
      </w:r>
      <w:r w:rsidR="00495256" w:rsidRPr="00AF3BC6">
        <w:t xml:space="preserve"> </w:t>
      </w:r>
      <w:r w:rsidR="00647287" w:rsidRPr="00AF3BC6">
        <w:t>19, №2. – С.</w:t>
      </w:r>
      <w:r w:rsidR="00495256" w:rsidRPr="00AF3BC6">
        <w:t xml:space="preserve"> </w:t>
      </w:r>
      <w:r w:rsidR="00647287" w:rsidRPr="00AF3BC6">
        <w:t>53-61.</w:t>
      </w:r>
    </w:p>
    <w:p w:rsidR="00647287" w:rsidRPr="00AF3BC6" w:rsidRDefault="00293B1B" w:rsidP="00495256">
      <w:pPr>
        <w:ind w:firstLine="709"/>
      </w:pPr>
      <w:r w:rsidRPr="00AF3BC6">
        <w:t xml:space="preserve">27 </w:t>
      </w:r>
      <w:r w:rsidR="00647287" w:rsidRPr="00AF3BC6">
        <w:t xml:space="preserve">Пономарев В.Б. Математическое моделирование технологических процессов. </w:t>
      </w:r>
      <w:r w:rsidR="00495256" w:rsidRPr="00AF3BC6">
        <w:t xml:space="preserve">– </w:t>
      </w:r>
      <w:r w:rsidR="00647287" w:rsidRPr="00AF3BC6">
        <w:t>Екатеринбург: ГОУ ВПО УГТУ–УПИ, 2006. – 129 с.</w:t>
      </w:r>
    </w:p>
    <w:p w:rsidR="00647287" w:rsidRPr="00AF3BC6" w:rsidRDefault="008C2B39" w:rsidP="00495256">
      <w:pPr>
        <w:ind w:firstLine="709"/>
      </w:pPr>
      <w:r w:rsidRPr="00AF3BC6">
        <w:t>2</w:t>
      </w:r>
      <w:r w:rsidR="00BE40A5" w:rsidRPr="00AF3BC6">
        <w:t>8</w:t>
      </w:r>
      <w:r w:rsidR="00647287" w:rsidRPr="00AF3BC6">
        <w:t xml:space="preserve"> Веремей Е.И. Среднеквадратичная многоцелевая оптимизация. –</w:t>
      </w:r>
      <w:r w:rsidR="00495256" w:rsidRPr="00AF3BC6">
        <w:t xml:space="preserve"> </w:t>
      </w:r>
      <w:r w:rsidR="00647287" w:rsidRPr="00AF3BC6">
        <w:t xml:space="preserve">СПб.: СПбГУ, 2016. – 407 с. </w:t>
      </w:r>
    </w:p>
    <w:p w:rsidR="00F46D4A" w:rsidRPr="00426C0C" w:rsidRDefault="00BE40A5" w:rsidP="00F46D4A">
      <w:pPr>
        <w:ind w:firstLine="709"/>
        <w:rPr>
          <w:lang w:val="en-US"/>
        </w:rPr>
      </w:pPr>
      <w:r w:rsidRPr="00426C0C">
        <w:rPr>
          <w:lang w:val="en-US"/>
        </w:rPr>
        <w:t>29</w:t>
      </w:r>
      <w:r w:rsidR="00F46D4A" w:rsidRPr="00426C0C">
        <w:rPr>
          <w:lang w:val="en-US"/>
        </w:rPr>
        <w:t xml:space="preserve"> Ogata K. Modern control engineering. – Ed. 4th. – New Jersey: Prentice Hall, 2010. – 964 p.</w:t>
      </w:r>
    </w:p>
    <w:p w:rsidR="00F46D4A" w:rsidRPr="00AF3BC6" w:rsidRDefault="00185C83" w:rsidP="00F46D4A">
      <w:pPr>
        <w:ind w:firstLine="709"/>
      </w:pPr>
      <w:r w:rsidRPr="00AF3BC6">
        <w:t>30</w:t>
      </w:r>
      <w:r w:rsidR="004647F6" w:rsidRPr="00AF3BC6">
        <w:t xml:space="preserve"> Анищенко В.</w:t>
      </w:r>
      <w:r w:rsidR="00F46D4A" w:rsidRPr="00AF3BC6">
        <w:t>С. Сложные колебания в простых системах. – Изд. 2-е. – М.: Наука, 2009. – 320 c.</w:t>
      </w:r>
    </w:p>
    <w:p w:rsidR="00F46D4A" w:rsidRPr="00AF3BC6" w:rsidRDefault="00185C83" w:rsidP="00F46D4A">
      <w:pPr>
        <w:ind w:firstLine="709"/>
      </w:pPr>
      <w:r w:rsidRPr="00AF3BC6">
        <w:t>31</w:t>
      </w:r>
      <w:r w:rsidR="00F46D4A" w:rsidRPr="00AF3BC6">
        <w:t xml:space="preserve"> Васильев К.К. Теория автоматического управления: следящие системы // http:// tk.ulstu.ru/lib/books/tau_1.pdf. 15.09.2020.</w:t>
      </w:r>
    </w:p>
    <w:p w:rsidR="00F46D4A" w:rsidRPr="00426C0C" w:rsidRDefault="00185C83" w:rsidP="00F46D4A">
      <w:pPr>
        <w:ind w:firstLine="709"/>
        <w:rPr>
          <w:lang w:val="en-US"/>
        </w:rPr>
      </w:pPr>
      <w:r w:rsidRPr="00426C0C">
        <w:rPr>
          <w:lang w:val="en-US"/>
        </w:rPr>
        <w:t>32</w:t>
      </w:r>
      <w:r w:rsidR="00F46D4A" w:rsidRPr="00426C0C">
        <w:rPr>
          <w:lang w:val="en-US"/>
        </w:rPr>
        <w:t xml:space="preserve"> Aström K.J., Murray R.M. Feedback Systems // </w:t>
      </w:r>
      <w:hyperlink r:id="rId112" w:history="1">
        <w:r w:rsidR="00F46D4A" w:rsidRPr="00426C0C">
          <w:rPr>
            <w:rStyle w:val="ae"/>
            <w:color w:val="auto"/>
            <w:u w:val="none"/>
            <w:lang w:val="en-US"/>
          </w:rPr>
          <w:t>http://www.cds</w:t>
        </w:r>
      </w:hyperlink>
      <w:r w:rsidR="00F46D4A" w:rsidRPr="00426C0C">
        <w:rPr>
          <w:lang w:val="en-US"/>
        </w:rPr>
        <w:t>. caltech.edu/</w:t>
      </w:r>
      <w:r w:rsidR="00F46D4A" w:rsidRPr="00426C0C">
        <w:rPr>
          <w:rFonts w:ascii="Cambria Math" w:hAnsi="Cambria Math" w:cs="Cambria Math"/>
          <w:lang w:val="en-US"/>
        </w:rPr>
        <w:t>∼</w:t>
      </w:r>
      <w:r w:rsidR="00F46D4A" w:rsidRPr="00426C0C">
        <w:rPr>
          <w:lang w:val="en-US"/>
        </w:rPr>
        <w:t xml:space="preserve">murray/amwiki. 10.09.2020. </w:t>
      </w:r>
    </w:p>
    <w:p w:rsidR="00F46D4A" w:rsidRPr="00426C0C" w:rsidRDefault="00185C83" w:rsidP="00F46D4A">
      <w:pPr>
        <w:ind w:firstLine="709"/>
        <w:rPr>
          <w:lang w:val="en-US"/>
        </w:rPr>
      </w:pPr>
      <w:r w:rsidRPr="00426C0C">
        <w:rPr>
          <w:lang w:val="en-US"/>
        </w:rPr>
        <w:t>33</w:t>
      </w:r>
      <w:r w:rsidR="00F46D4A" w:rsidRPr="00426C0C">
        <w:rPr>
          <w:lang w:val="en-US"/>
        </w:rPr>
        <w:t xml:space="preserve"> Duriez T., Brunton S.L., Noack B.R. Machine Learning Control – Taming Nonlinear Dynamics and Turbulence. – Ed. 1th. – NY.: Publisher: Springer International Publishing, 2018. – 211 p. </w:t>
      </w:r>
    </w:p>
    <w:p w:rsidR="00647287" w:rsidRPr="00AF3BC6" w:rsidRDefault="00185C83" w:rsidP="00495256">
      <w:pPr>
        <w:ind w:firstLine="709"/>
      </w:pPr>
      <w:r w:rsidRPr="00AF3BC6">
        <w:t>34</w:t>
      </w:r>
      <w:r w:rsidR="009F69C3" w:rsidRPr="00AF3BC6">
        <w:t xml:space="preserve"> Веремей Е.</w:t>
      </w:r>
      <w:r w:rsidR="00647287" w:rsidRPr="00AF3BC6">
        <w:t>И. Линейные системы с обратной связью. – СПб.: Лань, 2013. – 448 с.</w:t>
      </w:r>
    </w:p>
    <w:p w:rsidR="00647287" w:rsidRPr="00426C0C" w:rsidRDefault="00394717" w:rsidP="00495256">
      <w:pPr>
        <w:ind w:firstLine="709"/>
        <w:rPr>
          <w:lang w:val="en-US"/>
        </w:rPr>
      </w:pPr>
      <w:r w:rsidRPr="00426C0C">
        <w:rPr>
          <w:lang w:val="en-US"/>
        </w:rPr>
        <w:t>3</w:t>
      </w:r>
      <w:r w:rsidR="00185C83" w:rsidRPr="00426C0C">
        <w:rPr>
          <w:lang w:val="en-US"/>
        </w:rPr>
        <w:t>5</w:t>
      </w:r>
      <w:r w:rsidR="009F69C3" w:rsidRPr="00426C0C">
        <w:rPr>
          <w:lang w:val="en-US"/>
        </w:rPr>
        <w:t xml:space="preserve"> Anderson B.D.O., Moore J.</w:t>
      </w:r>
      <w:r w:rsidR="00647287" w:rsidRPr="00426C0C">
        <w:rPr>
          <w:lang w:val="en-US"/>
        </w:rPr>
        <w:t>B. Linear Optimal Control. – N</w:t>
      </w:r>
      <w:r w:rsidR="00F973D8" w:rsidRPr="00426C0C">
        <w:rPr>
          <w:lang w:val="en-US"/>
        </w:rPr>
        <w:t xml:space="preserve">ew </w:t>
      </w:r>
      <w:r w:rsidR="00647287" w:rsidRPr="00426C0C">
        <w:rPr>
          <w:lang w:val="en-US"/>
        </w:rPr>
        <w:t>J</w:t>
      </w:r>
      <w:r w:rsidR="00F973D8" w:rsidRPr="00426C0C">
        <w:rPr>
          <w:lang w:val="en-US"/>
        </w:rPr>
        <w:t>ersey</w:t>
      </w:r>
      <w:r w:rsidR="00647287" w:rsidRPr="00426C0C">
        <w:rPr>
          <w:lang w:val="en-US"/>
        </w:rPr>
        <w:t>: Prentice-Hall, 1971. – 413 p.</w:t>
      </w:r>
    </w:p>
    <w:p w:rsidR="00647287" w:rsidRPr="00426C0C" w:rsidRDefault="0053618D" w:rsidP="00495256">
      <w:pPr>
        <w:ind w:firstLine="709"/>
        <w:rPr>
          <w:lang w:val="en-US"/>
        </w:rPr>
      </w:pPr>
      <w:r w:rsidRPr="00426C0C">
        <w:rPr>
          <w:lang w:val="en-US"/>
        </w:rPr>
        <w:t>36</w:t>
      </w:r>
      <w:r w:rsidR="00647287" w:rsidRPr="00426C0C">
        <w:rPr>
          <w:lang w:val="en-US"/>
        </w:rPr>
        <w:t xml:space="preserve"> Bhattacharyya S.</w:t>
      </w:r>
      <w:r w:rsidR="009F69C3" w:rsidRPr="00426C0C">
        <w:rPr>
          <w:lang w:val="en-US"/>
        </w:rPr>
        <w:t>P., Chapellat H., Keel L.</w:t>
      </w:r>
      <w:r w:rsidR="00647287" w:rsidRPr="00426C0C">
        <w:rPr>
          <w:lang w:val="en-US"/>
        </w:rPr>
        <w:t xml:space="preserve">H. Robust control: the parametric approach. – </w:t>
      </w:r>
      <w:r w:rsidR="00F973D8" w:rsidRPr="00426C0C">
        <w:rPr>
          <w:lang w:val="en-US"/>
        </w:rPr>
        <w:t>New Jersey</w:t>
      </w:r>
      <w:r w:rsidR="00647287" w:rsidRPr="00426C0C">
        <w:rPr>
          <w:lang w:val="en-US"/>
        </w:rPr>
        <w:t>: Prentice Hall, 1995. – 672 p.</w:t>
      </w:r>
    </w:p>
    <w:p w:rsidR="00647287" w:rsidRPr="00426C0C" w:rsidRDefault="0053618D" w:rsidP="00495256">
      <w:pPr>
        <w:ind w:firstLine="709"/>
        <w:rPr>
          <w:lang w:val="en-US"/>
        </w:rPr>
      </w:pPr>
      <w:r w:rsidRPr="00426C0C">
        <w:rPr>
          <w:lang w:val="en-US"/>
        </w:rPr>
        <w:t>37</w:t>
      </w:r>
      <w:r w:rsidR="00647287" w:rsidRPr="00426C0C">
        <w:rPr>
          <w:lang w:val="en-US"/>
        </w:rPr>
        <w:t xml:space="preserve"> Bhattachary</w:t>
      </w:r>
      <w:r w:rsidR="004647F6" w:rsidRPr="00426C0C">
        <w:rPr>
          <w:lang w:val="en-US"/>
        </w:rPr>
        <w:t>ya S.P., Datta A., Keel L.</w:t>
      </w:r>
      <w:r w:rsidR="00647287" w:rsidRPr="00426C0C">
        <w:rPr>
          <w:lang w:val="en-US"/>
        </w:rPr>
        <w:t xml:space="preserve">H. Linear control theory: structure, robustness and optimization. – </w:t>
      </w:r>
      <w:r w:rsidR="00656828" w:rsidRPr="00426C0C">
        <w:rPr>
          <w:lang w:val="en-US"/>
        </w:rPr>
        <w:t>Boca Raton</w:t>
      </w:r>
      <w:r w:rsidR="00495256" w:rsidRPr="00426C0C">
        <w:rPr>
          <w:lang w:val="en-US"/>
        </w:rPr>
        <w:t xml:space="preserve">: </w:t>
      </w:r>
      <w:r w:rsidR="00647287" w:rsidRPr="00426C0C">
        <w:rPr>
          <w:lang w:val="en-US"/>
        </w:rPr>
        <w:t>CRC Press, 2009. – 924 p.</w:t>
      </w:r>
    </w:p>
    <w:p w:rsidR="00647287" w:rsidRPr="00426C0C" w:rsidRDefault="0053618D" w:rsidP="00495256">
      <w:pPr>
        <w:ind w:firstLine="709"/>
        <w:rPr>
          <w:lang w:val="en-US"/>
        </w:rPr>
      </w:pPr>
      <w:r w:rsidRPr="00426C0C">
        <w:rPr>
          <w:lang w:val="en-US"/>
        </w:rPr>
        <w:t>38</w:t>
      </w:r>
      <w:r w:rsidR="00647287" w:rsidRPr="00426C0C">
        <w:rPr>
          <w:lang w:val="en-US"/>
        </w:rPr>
        <w:t xml:space="preserve"> Bosgra H., Kwakernaak H., Meinsma G. Design methods for control systems. – Delft, 2003. – 319 p. </w:t>
      </w:r>
    </w:p>
    <w:p w:rsidR="00647287" w:rsidRPr="00426C0C" w:rsidRDefault="0053618D" w:rsidP="00495256">
      <w:pPr>
        <w:ind w:firstLine="709"/>
        <w:rPr>
          <w:lang w:val="en-US"/>
        </w:rPr>
      </w:pPr>
      <w:r w:rsidRPr="00426C0C">
        <w:rPr>
          <w:lang w:val="en-US"/>
        </w:rPr>
        <w:t>39</w:t>
      </w:r>
      <w:r w:rsidR="00647287" w:rsidRPr="00426C0C">
        <w:rPr>
          <w:lang w:val="en-US"/>
        </w:rPr>
        <w:t xml:space="preserve"> Boyd S., Ghaoui E., Feron E., Balakrishnan V. Linear matrix inequalities in systems and control theory. – Philadelphia: Society for Industrial and Applied Mathematics, 1994. – 193 p. </w:t>
      </w:r>
    </w:p>
    <w:p w:rsidR="00647287" w:rsidRPr="00AF3BC6" w:rsidRDefault="0053618D" w:rsidP="00495256">
      <w:pPr>
        <w:ind w:firstLine="709"/>
      </w:pPr>
      <w:r w:rsidRPr="00AF3BC6">
        <w:t>40</w:t>
      </w:r>
      <w:r w:rsidR="009F69C3" w:rsidRPr="00AF3BC6">
        <w:t xml:space="preserve"> Зубов В.</w:t>
      </w:r>
      <w:r w:rsidR="00647287" w:rsidRPr="00AF3BC6">
        <w:t xml:space="preserve">И. Динамика управляемых систем. </w:t>
      </w:r>
      <w:r w:rsidR="00495256" w:rsidRPr="00AF3BC6">
        <w:t xml:space="preserve">– </w:t>
      </w:r>
      <w:r w:rsidR="00647287" w:rsidRPr="00AF3BC6">
        <w:t>Изд. 2-е, перер. и доп. – СПб.: СПбГУ, 2004. – 380 с.</w:t>
      </w:r>
    </w:p>
    <w:p w:rsidR="00E8415A" w:rsidRPr="00AF3BC6" w:rsidRDefault="0053618D" w:rsidP="00E8415A">
      <w:pPr>
        <w:ind w:firstLine="709"/>
      </w:pPr>
      <w:r w:rsidRPr="00AF3BC6">
        <w:t>41</w:t>
      </w:r>
      <w:r w:rsidR="00E8415A" w:rsidRPr="00AF3BC6">
        <w:t xml:space="preserve"> Атанов С.К., Бигалиева А.З. Математическая модель процесса помола в планетарной мельнице // Тр. университета. – 2020. – №1. – С. 148-153.</w:t>
      </w:r>
    </w:p>
    <w:p w:rsidR="00E8415A" w:rsidRPr="00AF3BC6" w:rsidRDefault="00BC7CB9" w:rsidP="00E8415A">
      <w:pPr>
        <w:ind w:firstLine="709"/>
      </w:pPr>
      <w:r w:rsidRPr="00AF3BC6">
        <w:t>4</w:t>
      </w:r>
      <w:r w:rsidR="0053618D" w:rsidRPr="00AF3BC6">
        <w:t>2</w:t>
      </w:r>
      <w:r w:rsidR="00E8415A" w:rsidRPr="00AF3BC6">
        <w:t xml:space="preserve"> Алексеев А.А. Идентификация и диагностика систем. – М.: Академия, 2009. – 351 с.</w:t>
      </w:r>
    </w:p>
    <w:p w:rsidR="00647287" w:rsidRPr="00AF3BC6" w:rsidRDefault="00BC7CB9" w:rsidP="00495256">
      <w:pPr>
        <w:ind w:firstLine="709"/>
      </w:pPr>
      <w:r w:rsidRPr="00AF3BC6">
        <w:t>4</w:t>
      </w:r>
      <w:r w:rsidR="0053618D" w:rsidRPr="00AF3BC6">
        <w:t>3</w:t>
      </w:r>
      <w:r w:rsidR="00495256" w:rsidRPr="00AF3BC6">
        <w:t xml:space="preserve"> Александров А.Ю., </w:t>
      </w:r>
      <w:r w:rsidR="00647287" w:rsidRPr="00AF3BC6">
        <w:t>Жабко</w:t>
      </w:r>
      <w:r w:rsidR="00040C98" w:rsidRPr="00AF3BC6">
        <w:t xml:space="preserve"> А.П</w:t>
      </w:r>
      <w:r w:rsidR="00647287" w:rsidRPr="00AF3BC6">
        <w:t>. Устойчивость разностных систем. –</w:t>
      </w:r>
      <w:r w:rsidR="00040C98" w:rsidRPr="00AF3BC6">
        <w:t xml:space="preserve"> </w:t>
      </w:r>
      <w:r w:rsidR="00647287" w:rsidRPr="00AF3BC6">
        <w:t>СПб.: НИИ химии СПбГУ, 2003. – 112 с.</w:t>
      </w:r>
    </w:p>
    <w:p w:rsidR="00647287" w:rsidRPr="00AF3BC6" w:rsidRDefault="0053618D" w:rsidP="00495256">
      <w:pPr>
        <w:ind w:firstLine="709"/>
      </w:pPr>
      <w:r w:rsidRPr="00AF3BC6">
        <w:t>44</w:t>
      </w:r>
      <w:r w:rsidR="00495256" w:rsidRPr="00AF3BC6">
        <w:t xml:space="preserve"> Воронов А.</w:t>
      </w:r>
      <w:r w:rsidR="00647287" w:rsidRPr="00AF3BC6">
        <w:t xml:space="preserve">А. Устойчивость, управляемость, наблюдаемость. – М.: Наука, 1979. – 336 с. </w:t>
      </w:r>
    </w:p>
    <w:p w:rsidR="00647287" w:rsidRPr="00AF3BC6" w:rsidRDefault="0053618D" w:rsidP="00495256">
      <w:pPr>
        <w:ind w:firstLine="709"/>
      </w:pPr>
      <w:r w:rsidRPr="00AF3BC6">
        <w:t>45</w:t>
      </w:r>
      <w:r w:rsidR="00495256" w:rsidRPr="00AF3BC6">
        <w:t xml:space="preserve"> Воронов А.</w:t>
      </w:r>
      <w:r w:rsidR="00647287" w:rsidRPr="00AF3BC6">
        <w:t>А. Введение в динамику сложных управляемых систем. – М.: Наука, 1985. – 304 c.</w:t>
      </w:r>
    </w:p>
    <w:p w:rsidR="00647287" w:rsidRPr="00AF3BC6" w:rsidRDefault="0053618D" w:rsidP="00495256">
      <w:pPr>
        <w:ind w:firstLine="709"/>
      </w:pPr>
      <w:r w:rsidRPr="00AF3BC6">
        <w:t>46</w:t>
      </w:r>
      <w:r w:rsidR="00495256" w:rsidRPr="00AF3BC6">
        <w:t xml:space="preserve"> Летов А.</w:t>
      </w:r>
      <w:r w:rsidR="00647287" w:rsidRPr="00AF3BC6">
        <w:t>М. Математическая теория процессов управления. – М.: Наука, 1981. – 127 с.</w:t>
      </w:r>
    </w:p>
    <w:p w:rsidR="00647287" w:rsidRPr="00AF3BC6" w:rsidRDefault="0053618D" w:rsidP="00495256">
      <w:pPr>
        <w:ind w:firstLine="709"/>
      </w:pPr>
      <w:r w:rsidRPr="00AF3BC6">
        <w:t>47</w:t>
      </w:r>
      <w:r w:rsidR="00647287" w:rsidRPr="00AF3BC6">
        <w:t xml:space="preserve"> Дорф Р. Современные системы управления. – М.: Лаборатория Базовых знаний, 2002. – 832 с.</w:t>
      </w:r>
    </w:p>
    <w:p w:rsidR="00647287" w:rsidRPr="00AF3BC6" w:rsidRDefault="0053618D" w:rsidP="00495256">
      <w:pPr>
        <w:widowControl/>
        <w:ind w:firstLine="709"/>
      </w:pPr>
      <w:r w:rsidRPr="00AF3BC6">
        <w:t>48</w:t>
      </w:r>
      <w:r w:rsidR="00647287" w:rsidRPr="00AF3BC6">
        <w:t xml:space="preserve"> Андреев Ю.Н. Управление конечномерными линейными объектами. – М.: Наука, 1979. – 424 с.</w:t>
      </w:r>
    </w:p>
    <w:p w:rsidR="00647287" w:rsidRPr="00AF3BC6" w:rsidRDefault="0053618D" w:rsidP="00495256">
      <w:pPr>
        <w:ind w:firstLine="709"/>
      </w:pPr>
      <w:r w:rsidRPr="00AF3BC6">
        <w:t>49</w:t>
      </w:r>
      <w:r w:rsidR="00647287" w:rsidRPr="00AF3BC6">
        <w:t xml:space="preserve"> Веремей Е.И. Алгоритмы решения одного класса задач H</w:t>
      </w:r>
      <w:r w:rsidR="00647287" w:rsidRPr="00AF3BC6">
        <w:rPr>
          <w:vertAlign w:val="subscript"/>
        </w:rPr>
        <w:t>∞</w:t>
      </w:r>
      <w:r w:rsidR="00647287" w:rsidRPr="00AF3BC6">
        <w:t>-оптимизации систем управления // Известия РАН. Теория и системы управления. – 2011. – №3. – С. 52</w:t>
      </w:r>
      <w:r w:rsidR="00495256" w:rsidRPr="00AF3BC6">
        <w:t>-</w:t>
      </w:r>
      <w:r w:rsidR="00647287" w:rsidRPr="00AF3BC6">
        <w:t>61.</w:t>
      </w:r>
    </w:p>
    <w:p w:rsidR="00647287" w:rsidRPr="00AF3BC6" w:rsidRDefault="0053618D" w:rsidP="00495256">
      <w:pPr>
        <w:ind w:firstLine="709"/>
      </w:pPr>
      <w:r w:rsidRPr="00AF3BC6">
        <w:t>50</w:t>
      </w:r>
      <w:r w:rsidR="00647287" w:rsidRPr="00AF3BC6">
        <w:t xml:space="preserve"> Кузовков Н.Т. Модальное управление и наблюдающие устройства. – М.: Машиностроение, 1976. – 181 с.</w:t>
      </w:r>
    </w:p>
    <w:p w:rsidR="00647287" w:rsidRPr="00AF3BC6" w:rsidRDefault="00C26AD2" w:rsidP="00495256">
      <w:pPr>
        <w:ind w:firstLine="709"/>
      </w:pPr>
      <w:r w:rsidRPr="00AF3BC6">
        <w:t>5</w:t>
      </w:r>
      <w:r w:rsidR="00887A98" w:rsidRPr="00AF3BC6">
        <w:t>1</w:t>
      </w:r>
      <w:r w:rsidR="00647287" w:rsidRPr="00AF3BC6">
        <w:t xml:space="preserve"> Калман Р. Очерки по математической теории систем </w:t>
      </w:r>
      <w:r w:rsidR="00495256" w:rsidRPr="00AF3BC6">
        <w:t>/</w:t>
      </w:r>
      <w:r w:rsidR="00647287" w:rsidRPr="00AF3BC6">
        <w:t xml:space="preserve"> </w:t>
      </w:r>
      <w:r w:rsidR="00495256" w:rsidRPr="00AF3BC6">
        <w:t>пер</w:t>
      </w:r>
      <w:r w:rsidR="00647287" w:rsidRPr="00AF3BC6">
        <w:t>. с англ. – Изд. 2-е, стер. – М.: Едиториал УРСС, 2004. – 400 с.</w:t>
      </w:r>
    </w:p>
    <w:p w:rsidR="00412C25" w:rsidRPr="00AF3BC6" w:rsidRDefault="00C26AD2" w:rsidP="00495256">
      <w:pPr>
        <w:ind w:firstLine="709"/>
      </w:pPr>
      <w:r w:rsidRPr="00AF3BC6">
        <w:t>5</w:t>
      </w:r>
      <w:r w:rsidR="00887A98" w:rsidRPr="00AF3BC6">
        <w:t>2</w:t>
      </w:r>
      <w:r w:rsidR="00412C25" w:rsidRPr="00AF3BC6">
        <w:t xml:space="preserve"> Бигалиева А.З., Мурых Е.Л. Вопросы управления процессом помола с применением фильтра Калмана. // </w:t>
      </w:r>
      <w:r w:rsidR="009F69C3" w:rsidRPr="00AF3BC6">
        <w:t>Матер. 25-й</w:t>
      </w:r>
      <w:r w:rsidR="00412C25" w:rsidRPr="00AF3BC6">
        <w:t xml:space="preserve"> </w:t>
      </w:r>
      <w:r w:rsidR="009F69C3" w:rsidRPr="00AF3BC6">
        <w:t>м</w:t>
      </w:r>
      <w:r w:rsidR="00412C25" w:rsidRPr="00AF3BC6">
        <w:t>еждунар</w:t>
      </w:r>
      <w:r w:rsidR="009F69C3" w:rsidRPr="00AF3BC6">
        <w:t>.</w:t>
      </w:r>
      <w:r w:rsidR="00412C25" w:rsidRPr="00AF3BC6">
        <w:t xml:space="preserve"> науч</w:t>
      </w:r>
      <w:r w:rsidR="009F69C3" w:rsidRPr="00AF3BC6">
        <w:t>.</w:t>
      </w:r>
      <w:r w:rsidR="00412C25" w:rsidRPr="00AF3BC6">
        <w:t>-техн</w:t>
      </w:r>
      <w:r w:rsidR="009F69C3" w:rsidRPr="00AF3BC6">
        <w:t>.</w:t>
      </w:r>
      <w:r w:rsidR="00412C25" w:rsidRPr="00AF3BC6">
        <w:t xml:space="preserve"> конф</w:t>
      </w:r>
      <w:r w:rsidR="009F69C3" w:rsidRPr="00AF3BC6">
        <w:t>.</w:t>
      </w:r>
      <w:r w:rsidR="00412C25" w:rsidRPr="00AF3BC6">
        <w:t xml:space="preserve"> студентов, аспирантов и молодых ученых «Научная сессия ТУСУР-2020». – </w:t>
      </w:r>
      <w:r w:rsidR="000E0438" w:rsidRPr="00AF3BC6">
        <w:t>Томск</w:t>
      </w:r>
      <w:r w:rsidR="009F69C3" w:rsidRPr="00AF3BC6">
        <w:t xml:space="preserve">, </w:t>
      </w:r>
      <w:r w:rsidR="00412C25" w:rsidRPr="00AF3BC6">
        <w:t>2020. – С.</w:t>
      </w:r>
      <w:r w:rsidR="009F69C3" w:rsidRPr="00AF3BC6">
        <w:t xml:space="preserve"> </w:t>
      </w:r>
      <w:r w:rsidR="00412C25" w:rsidRPr="00AF3BC6">
        <w:t>18-21.</w:t>
      </w:r>
    </w:p>
    <w:p w:rsidR="00C26AD2" w:rsidRPr="00AF3BC6" w:rsidRDefault="00C26AD2" w:rsidP="00C26AD2">
      <w:pPr>
        <w:ind w:firstLine="709"/>
      </w:pPr>
      <w:r w:rsidRPr="00AF3BC6">
        <w:t>5</w:t>
      </w:r>
      <w:r w:rsidR="00887A98" w:rsidRPr="00AF3BC6">
        <w:t>3</w:t>
      </w:r>
      <w:r w:rsidR="00412C25" w:rsidRPr="00AF3BC6">
        <w:t xml:space="preserve"> </w:t>
      </w:r>
      <w:r w:rsidR="0045358A" w:rsidRPr="00AF3BC6">
        <w:t>Атанов С.К., Бигалиева А.З. Построение фильтра Калмана для восстановления недостающей информации о состоянии процесса помола в планетарной мельнице // Тр</w:t>
      </w:r>
      <w:r w:rsidR="00495256" w:rsidRPr="00AF3BC6">
        <w:t>.</w:t>
      </w:r>
      <w:r w:rsidR="0045358A" w:rsidRPr="00AF3BC6">
        <w:t xml:space="preserve"> университета</w:t>
      </w:r>
      <w:r w:rsidR="00771426" w:rsidRPr="00AF3BC6">
        <w:t>. – 2020. –</w:t>
      </w:r>
      <w:r w:rsidR="0045358A" w:rsidRPr="00AF3BC6">
        <w:t xml:space="preserve"> №2</w:t>
      </w:r>
      <w:r w:rsidR="00771426" w:rsidRPr="00AF3BC6">
        <w:t>. – С.</w:t>
      </w:r>
      <w:r w:rsidR="00495256" w:rsidRPr="00AF3BC6">
        <w:t xml:space="preserve"> </w:t>
      </w:r>
      <w:r w:rsidR="0045358A" w:rsidRPr="00AF3BC6">
        <w:t>133-138</w:t>
      </w:r>
      <w:r w:rsidR="00771426" w:rsidRPr="00AF3BC6">
        <w:t>.</w:t>
      </w:r>
    </w:p>
    <w:p w:rsidR="00887A98" w:rsidRPr="00426C0C" w:rsidRDefault="00887A98" w:rsidP="00887A98">
      <w:pPr>
        <w:ind w:firstLine="709"/>
        <w:rPr>
          <w:lang w:val="en-US"/>
        </w:rPr>
      </w:pPr>
      <w:r w:rsidRPr="00426C0C">
        <w:rPr>
          <w:lang w:val="en-US"/>
        </w:rPr>
        <w:t xml:space="preserve">54 </w:t>
      </w:r>
      <w:hyperlink r:id="rId113" w:anchor="!" w:history="1">
        <w:r w:rsidRPr="00426C0C">
          <w:rPr>
            <w:lang w:val="en-US"/>
          </w:rPr>
          <w:t>Chrif</w:t>
        </w:r>
      </w:hyperlink>
      <w:r w:rsidRPr="00426C0C">
        <w:rPr>
          <w:lang w:val="en-US"/>
        </w:rPr>
        <w:t xml:space="preserve"> L., Kadda</w:t>
      </w:r>
      <w:r w:rsidR="00FD60CC" w:rsidRPr="00FD60CC">
        <w:rPr>
          <w:lang w:val="en-US"/>
        </w:rPr>
        <w:t xml:space="preserve"> </w:t>
      </w:r>
      <w:r w:rsidR="00FD60CC" w:rsidRPr="00426C0C">
        <w:rPr>
          <w:lang w:val="en-US"/>
        </w:rPr>
        <w:t>Z.M.</w:t>
      </w:r>
      <w:r w:rsidRPr="00426C0C">
        <w:rPr>
          <w:lang w:val="en-US"/>
        </w:rPr>
        <w:t xml:space="preserve"> Aircraft Control System Using LQG and LQR Controller with Optimal Estimation-Kalman Filter Design // </w:t>
      </w:r>
      <w:hyperlink r:id="rId114" w:tooltip="Go to Procedia Engineering on ScienceDirect" w:history="1">
        <w:r w:rsidRPr="00426C0C">
          <w:rPr>
            <w:lang w:val="en-US"/>
          </w:rPr>
          <w:t>Procedia Engineering</w:t>
        </w:r>
      </w:hyperlink>
      <w:r w:rsidRPr="00426C0C">
        <w:rPr>
          <w:lang w:val="en-US"/>
        </w:rPr>
        <w:t xml:space="preserve">. – 2014. – </w:t>
      </w:r>
      <w:hyperlink r:id="rId115" w:tooltip="Go to table of contents for this volume/issue" w:history="1">
        <w:r w:rsidRPr="00426C0C">
          <w:rPr>
            <w:lang w:val="en-US"/>
          </w:rPr>
          <w:t>Vol. 80</w:t>
        </w:r>
      </w:hyperlink>
      <w:r w:rsidRPr="00426C0C">
        <w:rPr>
          <w:lang w:val="en-US"/>
        </w:rPr>
        <w:t>. – P. 245-257.</w:t>
      </w:r>
    </w:p>
    <w:p w:rsidR="00887A98" w:rsidRPr="00426C0C" w:rsidRDefault="00887A98" w:rsidP="00887A98">
      <w:pPr>
        <w:ind w:firstLine="709"/>
        <w:rPr>
          <w:rStyle w:val="HTML"/>
          <w:i w:val="0"/>
          <w:iCs w:val="0"/>
          <w:lang w:val="en-US"/>
        </w:rPr>
      </w:pPr>
      <w:r w:rsidRPr="00426C0C">
        <w:rPr>
          <w:lang w:val="en-US"/>
        </w:rPr>
        <w:t xml:space="preserve">55 </w:t>
      </w:r>
      <w:r w:rsidRPr="00426C0C">
        <w:rPr>
          <w:rStyle w:val="HTML"/>
          <w:i w:val="0"/>
          <w:iCs w:val="0"/>
          <w:lang w:val="en-US"/>
        </w:rPr>
        <w:t>Veremey E.I. Efficient Spectral Approach to SISO Problems of H</w:t>
      </w:r>
      <w:r w:rsidRPr="00426C0C">
        <w:rPr>
          <w:rStyle w:val="HTML"/>
          <w:i w:val="0"/>
          <w:iCs w:val="0"/>
          <w:vertAlign w:val="subscript"/>
          <w:lang w:val="en-US"/>
        </w:rPr>
        <w:t>2</w:t>
      </w:r>
      <w:r w:rsidRPr="00426C0C">
        <w:rPr>
          <w:rStyle w:val="HTML"/>
          <w:i w:val="0"/>
          <w:iCs w:val="0"/>
          <w:lang w:val="en-US"/>
        </w:rPr>
        <w:t xml:space="preserve">-Optimal Synthesis // Applied Mathematical Sciences. – 2015. – Vol. 9, </w:t>
      </w:r>
      <w:r w:rsidRPr="00426C0C">
        <w:rPr>
          <w:lang w:val="en-US"/>
        </w:rPr>
        <w:t>Issue</w:t>
      </w:r>
      <w:r w:rsidRPr="00426C0C">
        <w:rPr>
          <w:rStyle w:val="HTML"/>
          <w:i w:val="0"/>
          <w:iCs w:val="0"/>
          <w:lang w:val="en-US"/>
        </w:rPr>
        <w:t xml:space="preserve"> 79. –                                                P. 3897-3909.</w:t>
      </w:r>
    </w:p>
    <w:p w:rsidR="00887A98" w:rsidRPr="00426C0C" w:rsidRDefault="00887A98" w:rsidP="00887A98">
      <w:pPr>
        <w:ind w:firstLine="709"/>
        <w:rPr>
          <w:lang w:val="en-US"/>
        </w:rPr>
      </w:pPr>
      <w:r w:rsidRPr="00426C0C">
        <w:rPr>
          <w:lang w:val="en-US"/>
        </w:rPr>
        <w:t>56</w:t>
      </w:r>
      <w:r w:rsidRPr="00426C0C">
        <w:rPr>
          <w:rStyle w:val="HTML"/>
          <w:i w:val="0"/>
          <w:iCs w:val="0"/>
          <w:lang w:val="en-US"/>
        </w:rPr>
        <w:t xml:space="preserve"> Veremey E.I.</w:t>
      </w:r>
      <w:r w:rsidRPr="00426C0C">
        <w:rPr>
          <w:lang w:val="en-US"/>
        </w:rPr>
        <w:t xml:space="preserve"> Dynamical Correction of Positioning Control laws // IFAC Proceedings Volumes (IFAC Papers Online). – 2013. – Vol. 9, Issue 1. – P. 31-36.</w:t>
      </w:r>
    </w:p>
    <w:p w:rsidR="00C26AD2" w:rsidRPr="00AF3BC6" w:rsidRDefault="00887A98" w:rsidP="00C26AD2">
      <w:pPr>
        <w:ind w:firstLine="709"/>
      </w:pPr>
      <w:r w:rsidRPr="00AF3BC6">
        <w:t>57</w:t>
      </w:r>
      <w:r w:rsidR="00C26AD2" w:rsidRPr="00AF3BC6">
        <w:t xml:space="preserve"> </w:t>
      </w:r>
      <w:r w:rsidR="00495256" w:rsidRPr="00AF3BC6">
        <w:t>Атанов С.К., Бигалиева А.З., Апачиди Н.К., Русак А.</w:t>
      </w:r>
      <w:r w:rsidR="00531202" w:rsidRPr="00AF3BC6">
        <w:t xml:space="preserve">В. Вопросы управления процессом тонкого помола в планетарной мельнице // Вестник Санкт-Петербургского университета. </w:t>
      </w:r>
      <w:r w:rsidR="00495256" w:rsidRPr="00AF3BC6">
        <w:t>–</w:t>
      </w:r>
      <w:r w:rsidR="00531202" w:rsidRPr="00AF3BC6">
        <w:t xml:space="preserve"> 2020. </w:t>
      </w:r>
      <w:r w:rsidR="00495256" w:rsidRPr="00AF3BC6">
        <w:t xml:space="preserve">– </w:t>
      </w:r>
      <w:r w:rsidR="00531202" w:rsidRPr="00AF3BC6">
        <w:t>Т. 16</w:t>
      </w:r>
      <w:r w:rsidR="00495256" w:rsidRPr="00AF3BC6">
        <w:t>, №</w:t>
      </w:r>
      <w:r w:rsidR="00531202" w:rsidRPr="00AF3BC6">
        <w:t xml:space="preserve">3. </w:t>
      </w:r>
      <w:r w:rsidR="00495256" w:rsidRPr="00AF3BC6">
        <w:t xml:space="preserve">– </w:t>
      </w:r>
      <w:r w:rsidR="00531202" w:rsidRPr="00AF3BC6">
        <w:t>С. 277</w:t>
      </w:r>
      <w:r w:rsidR="00495256" w:rsidRPr="00AF3BC6">
        <w:t>-</w:t>
      </w:r>
      <w:r w:rsidR="00531202" w:rsidRPr="00AF3BC6">
        <w:t xml:space="preserve">292. </w:t>
      </w:r>
    </w:p>
    <w:p w:rsidR="009F69C3" w:rsidRPr="00AF3BC6" w:rsidRDefault="00887A98" w:rsidP="00C77983">
      <w:pPr>
        <w:ind w:firstLine="709"/>
      </w:pPr>
      <w:r w:rsidRPr="00AF3BC6">
        <w:t>58</w:t>
      </w:r>
      <w:r w:rsidR="00C26AD2" w:rsidRPr="00AF3BC6">
        <w:t xml:space="preserve"> </w:t>
      </w:r>
      <w:r w:rsidR="00531202" w:rsidRPr="00AF3BC6">
        <w:t>Атанов С.К., Бигалиева А.З. Синтез LQG регулятора для интеллектуального управления технологическим процессом тонкого помола // Вестник Национальной инженерной академии Республики Казахстан</w:t>
      </w:r>
      <w:r w:rsidR="009F69C3" w:rsidRPr="00AF3BC6">
        <w:t>.</w:t>
      </w:r>
      <w:r w:rsidR="00531202" w:rsidRPr="00AF3BC6">
        <w:t xml:space="preserve"> – </w:t>
      </w:r>
      <w:r w:rsidR="009F69C3" w:rsidRPr="00AF3BC6">
        <w:t xml:space="preserve">2020. – </w:t>
      </w:r>
      <w:r w:rsidR="00531202" w:rsidRPr="00AF3BC6">
        <w:t>№4</w:t>
      </w:r>
      <w:r w:rsidR="009F69C3" w:rsidRPr="00AF3BC6">
        <w:t>. – С.</w:t>
      </w:r>
      <w:r w:rsidR="00531202" w:rsidRPr="00AF3BC6">
        <w:t xml:space="preserve"> 21-27.</w:t>
      </w:r>
      <w:bookmarkStart w:id="17" w:name="_Toc58096244"/>
      <w:bookmarkEnd w:id="16"/>
    </w:p>
    <w:p w:rsidR="001F0A2A" w:rsidRPr="00AF3BC6" w:rsidRDefault="001F0A2A" w:rsidP="001F0A2A">
      <w:pPr>
        <w:widowControl/>
        <w:ind w:firstLine="709"/>
        <w:rPr>
          <w:rFonts w:eastAsiaTheme="minorHAnsi"/>
          <w:lang w:eastAsia="en-US"/>
        </w:rPr>
      </w:pPr>
      <w:r w:rsidRPr="00AF3BC6">
        <w:rPr>
          <w:rFonts w:eastAsiaTheme="minorHAnsi"/>
          <w:lang w:eastAsia="en-US"/>
        </w:rPr>
        <w:t xml:space="preserve">59 Симанков В.С., Луценко Е.В. Адаптивное управление сложными системами на основе теории распознавания образов: </w:t>
      </w:r>
      <w:r w:rsidR="00FD60CC" w:rsidRPr="00AF3BC6">
        <w:rPr>
          <w:rFonts w:eastAsiaTheme="minorHAnsi"/>
          <w:lang w:eastAsia="en-US"/>
        </w:rPr>
        <w:t>м</w:t>
      </w:r>
      <w:r w:rsidRPr="00AF3BC6">
        <w:rPr>
          <w:rFonts w:eastAsiaTheme="minorHAnsi"/>
          <w:lang w:eastAsia="en-US"/>
        </w:rPr>
        <w:t xml:space="preserve">онография. – Краснодар: ТУ КубГТУ, 1999. – 318 с. </w:t>
      </w:r>
    </w:p>
    <w:p w:rsidR="001F0A2A" w:rsidRPr="00AF3BC6" w:rsidRDefault="001F0A2A" w:rsidP="001F0A2A">
      <w:pPr>
        <w:widowControl/>
        <w:ind w:firstLine="709"/>
        <w:rPr>
          <w:rFonts w:eastAsiaTheme="minorHAnsi"/>
          <w:lang w:eastAsia="en-US"/>
        </w:rPr>
      </w:pPr>
      <w:r w:rsidRPr="00AF3BC6">
        <w:rPr>
          <w:rFonts w:eastAsiaTheme="minorHAnsi"/>
          <w:lang w:eastAsia="en-US"/>
        </w:rPr>
        <w:t>60 Перегудов Ф.И., Тарасенко Ф.П. Введение в системный анализ. –</w:t>
      </w:r>
      <w:r w:rsidR="00FD60CC">
        <w:rPr>
          <w:rFonts w:eastAsiaTheme="minorHAnsi"/>
          <w:lang w:eastAsia="en-US"/>
        </w:rPr>
        <w:t xml:space="preserve"> </w:t>
      </w:r>
      <w:r w:rsidRPr="00AF3BC6">
        <w:rPr>
          <w:rFonts w:eastAsiaTheme="minorHAnsi"/>
          <w:lang w:eastAsia="en-US"/>
        </w:rPr>
        <w:t>М.: Высшая школа, 1989. – 367 с.</w:t>
      </w:r>
    </w:p>
    <w:p w:rsidR="001F0A2A" w:rsidRPr="00AF3BC6" w:rsidRDefault="001F0A2A" w:rsidP="001F0A2A">
      <w:pPr>
        <w:widowControl/>
        <w:ind w:firstLine="709"/>
        <w:rPr>
          <w:rFonts w:eastAsiaTheme="minorHAnsi"/>
          <w:lang w:eastAsia="en-US"/>
        </w:rPr>
      </w:pPr>
      <w:r w:rsidRPr="00AF3BC6">
        <w:rPr>
          <w:rFonts w:eastAsiaTheme="minorHAnsi"/>
          <w:lang w:eastAsia="en-US"/>
        </w:rPr>
        <w:t xml:space="preserve">61 Аверкин А.Н., Гаазе-Рапопорт М.Г., Поспелов Д.А. Толковый словарь по искусственному интеллекту. </w:t>
      </w:r>
      <w:r w:rsidR="00FD60CC">
        <w:rPr>
          <w:rFonts w:eastAsiaTheme="minorHAnsi"/>
          <w:lang w:eastAsia="en-US"/>
        </w:rPr>
        <w:t xml:space="preserve">– </w:t>
      </w:r>
      <w:r w:rsidRPr="00AF3BC6">
        <w:rPr>
          <w:rFonts w:eastAsiaTheme="minorHAnsi"/>
          <w:lang w:eastAsia="en-US"/>
        </w:rPr>
        <w:t>М.: Радио и связь, 1992. – 256</w:t>
      </w:r>
      <w:r w:rsidR="004840ED">
        <w:rPr>
          <w:rFonts w:eastAsiaTheme="minorHAnsi"/>
          <w:lang w:val="kk-KZ" w:eastAsia="en-US"/>
        </w:rPr>
        <w:t xml:space="preserve"> </w:t>
      </w:r>
      <w:r w:rsidRPr="00AF3BC6">
        <w:rPr>
          <w:rFonts w:eastAsiaTheme="minorHAnsi"/>
          <w:lang w:eastAsia="en-US"/>
        </w:rPr>
        <w:t>с.</w:t>
      </w:r>
    </w:p>
    <w:p w:rsidR="001F0A2A" w:rsidRPr="00FD60CC" w:rsidRDefault="001F0A2A" w:rsidP="004D51D1">
      <w:pPr>
        <w:widowControl/>
        <w:ind w:firstLine="709"/>
        <w:rPr>
          <w:rFonts w:eastAsiaTheme="minorHAnsi"/>
          <w:lang w:eastAsia="en-US"/>
        </w:rPr>
      </w:pPr>
      <w:r w:rsidRPr="00FD60CC">
        <w:rPr>
          <w:rFonts w:eastAsiaTheme="minorHAnsi"/>
          <w:lang w:eastAsia="en-US"/>
        </w:rPr>
        <w:t xml:space="preserve">62 </w:t>
      </w:r>
      <w:r w:rsidR="007E3BBB">
        <w:rPr>
          <w:rFonts w:eastAsiaTheme="minorHAnsi"/>
          <w:lang w:eastAsia="en-US"/>
        </w:rPr>
        <w:t>Б</w:t>
      </w:r>
      <w:r w:rsidR="004840ED" w:rsidRPr="00FD60CC">
        <w:rPr>
          <w:rFonts w:eastAsiaTheme="minorHAnsi"/>
          <w:lang w:eastAsia="en-US"/>
        </w:rPr>
        <w:t xml:space="preserve">ольшая </w:t>
      </w:r>
      <w:r w:rsidRPr="00FD60CC">
        <w:rPr>
          <w:rFonts w:eastAsiaTheme="minorHAnsi"/>
          <w:lang w:eastAsia="en-US"/>
        </w:rPr>
        <w:t>российская энциклопедия: в 35 т.</w:t>
      </w:r>
      <w:r w:rsidR="004840ED" w:rsidRPr="00FD60CC">
        <w:rPr>
          <w:rFonts w:eastAsiaTheme="minorHAnsi"/>
          <w:lang w:val="kk-KZ" w:eastAsia="en-US"/>
        </w:rPr>
        <w:t xml:space="preserve"> </w:t>
      </w:r>
      <w:r w:rsidRPr="00FD60CC">
        <w:rPr>
          <w:rFonts w:eastAsiaTheme="minorHAnsi"/>
          <w:lang w:eastAsia="en-US"/>
        </w:rPr>
        <w:t>/</w:t>
      </w:r>
      <w:r w:rsidR="004840ED" w:rsidRPr="00FD60CC">
        <w:rPr>
          <w:rFonts w:eastAsiaTheme="minorHAnsi"/>
          <w:lang w:val="kk-KZ" w:eastAsia="en-US"/>
        </w:rPr>
        <w:t xml:space="preserve"> под</w:t>
      </w:r>
      <w:r w:rsidR="004840ED" w:rsidRPr="00FD60CC">
        <w:rPr>
          <w:rFonts w:eastAsiaTheme="minorHAnsi"/>
          <w:lang w:eastAsia="en-US"/>
        </w:rPr>
        <w:t xml:space="preserve"> ред. Ю.</w:t>
      </w:r>
      <w:r w:rsidRPr="00FD60CC">
        <w:rPr>
          <w:rFonts w:eastAsiaTheme="minorHAnsi"/>
          <w:lang w:eastAsia="en-US"/>
        </w:rPr>
        <w:t>С. Осипов. – М.: Большая ро</w:t>
      </w:r>
      <w:r w:rsidR="004D51D1" w:rsidRPr="00FD60CC">
        <w:rPr>
          <w:rFonts w:eastAsiaTheme="minorHAnsi"/>
          <w:lang w:eastAsia="en-US"/>
        </w:rPr>
        <w:t xml:space="preserve">ссийская энциклопедия, 2016. </w:t>
      </w:r>
      <w:r w:rsidR="007E3BBB" w:rsidRPr="00B13C18">
        <w:rPr>
          <w:rFonts w:eastAsiaTheme="minorHAnsi"/>
          <w:lang w:eastAsia="en-US"/>
        </w:rPr>
        <w:t xml:space="preserve">– Т. </w:t>
      </w:r>
      <w:r w:rsidR="00B13C18" w:rsidRPr="00B13C18">
        <w:rPr>
          <w:rFonts w:eastAsiaTheme="minorHAnsi"/>
          <w:lang w:eastAsia="en-US"/>
        </w:rPr>
        <w:t>33</w:t>
      </w:r>
      <w:r w:rsidR="007E3BBB" w:rsidRPr="00B13C18">
        <w:rPr>
          <w:rFonts w:eastAsiaTheme="minorHAnsi"/>
          <w:lang w:eastAsia="en-US"/>
        </w:rPr>
        <w:t xml:space="preserve">. </w:t>
      </w:r>
      <w:r w:rsidR="004D51D1" w:rsidRPr="00B13C18">
        <w:rPr>
          <w:rFonts w:eastAsiaTheme="minorHAnsi"/>
          <w:lang w:eastAsia="en-US"/>
        </w:rPr>
        <w:t xml:space="preserve">– 768 </w:t>
      </w:r>
      <w:r w:rsidR="004D51D1" w:rsidRPr="00FD60CC">
        <w:rPr>
          <w:rFonts w:eastAsiaTheme="minorHAnsi"/>
          <w:lang w:val="en-US" w:eastAsia="en-US"/>
        </w:rPr>
        <w:t>c</w:t>
      </w:r>
      <w:r w:rsidRPr="00FD60CC">
        <w:rPr>
          <w:rFonts w:eastAsiaTheme="minorHAnsi"/>
          <w:lang w:eastAsia="en-US"/>
        </w:rPr>
        <w:t>.</w:t>
      </w:r>
    </w:p>
    <w:p w:rsidR="001F0A2A" w:rsidRPr="00AF3BC6" w:rsidRDefault="001F0A2A" w:rsidP="001F0A2A">
      <w:pPr>
        <w:widowControl/>
        <w:ind w:firstLine="709"/>
        <w:rPr>
          <w:rFonts w:eastAsiaTheme="minorHAnsi"/>
          <w:lang w:eastAsia="en-US"/>
        </w:rPr>
      </w:pPr>
      <w:r w:rsidRPr="00AF3BC6">
        <w:rPr>
          <w:rFonts w:eastAsiaTheme="minorHAnsi"/>
          <w:lang w:eastAsia="en-US"/>
        </w:rPr>
        <w:t>63 Круглов В.В., Дли M.И., Голунов Р.Ю. Нечеткая логика и искусственные нейронные сети. – М.: Физматлит, 2000. – 224 с.</w:t>
      </w:r>
    </w:p>
    <w:p w:rsidR="001F0A2A" w:rsidRPr="00AF3BC6" w:rsidRDefault="001F0A2A" w:rsidP="001F0A2A">
      <w:pPr>
        <w:widowControl/>
        <w:ind w:firstLine="709"/>
        <w:rPr>
          <w:rFonts w:eastAsiaTheme="minorHAnsi"/>
          <w:lang w:eastAsia="en-US"/>
        </w:rPr>
      </w:pPr>
      <w:r w:rsidRPr="00AF3BC6">
        <w:rPr>
          <w:rFonts w:eastAsiaTheme="minorHAnsi"/>
          <w:lang w:eastAsia="en-US"/>
        </w:rPr>
        <w:t>64 Емельянов В. В., Курейчик В. В., Курейчик В. М. Теория и практика эволюционного моделирования. – М.: Физматлит, 2003. – 432 с.</w:t>
      </w:r>
    </w:p>
    <w:p w:rsidR="001F0A2A" w:rsidRPr="00AF3BC6" w:rsidRDefault="001F0A2A" w:rsidP="001F0A2A">
      <w:pPr>
        <w:widowControl/>
        <w:ind w:firstLine="709"/>
        <w:rPr>
          <w:rFonts w:eastAsiaTheme="minorHAnsi"/>
          <w:lang w:eastAsia="en-US"/>
        </w:rPr>
      </w:pPr>
      <w:r w:rsidRPr="00AF3BC6">
        <w:rPr>
          <w:rFonts w:eastAsiaTheme="minorHAnsi"/>
          <w:lang w:eastAsia="en-US"/>
        </w:rPr>
        <w:t xml:space="preserve">65 Заде Л. Понятие лингвистической переменной и его применение </w:t>
      </w:r>
      <w:r w:rsidR="004840ED">
        <w:rPr>
          <w:rFonts w:eastAsiaTheme="minorHAnsi"/>
          <w:lang w:eastAsia="en-US"/>
        </w:rPr>
        <w:t>к принятию приближенных решений</w:t>
      </w:r>
      <w:r w:rsidRPr="00AF3BC6">
        <w:rPr>
          <w:rFonts w:eastAsiaTheme="minorHAnsi"/>
          <w:lang w:eastAsia="en-US"/>
        </w:rPr>
        <w:t xml:space="preserve"> </w:t>
      </w:r>
      <w:r w:rsidR="004840ED">
        <w:rPr>
          <w:rFonts w:eastAsiaTheme="minorHAnsi"/>
          <w:lang w:val="kk-KZ" w:eastAsia="en-US"/>
        </w:rPr>
        <w:t xml:space="preserve">/ </w:t>
      </w:r>
      <w:r w:rsidR="004840ED" w:rsidRPr="00AF3BC6">
        <w:rPr>
          <w:rFonts w:eastAsiaTheme="minorHAnsi"/>
          <w:lang w:eastAsia="en-US"/>
        </w:rPr>
        <w:t>пер</w:t>
      </w:r>
      <w:r w:rsidRPr="00AF3BC6">
        <w:rPr>
          <w:rFonts w:eastAsiaTheme="minorHAnsi"/>
          <w:lang w:eastAsia="en-US"/>
        </w:rPr>
        <w:t xml:space="preserve">. с англ. </w:t>
      </w:r>
      <w:r w:rsidR="004840ED">
        <w:rPr>
          <w:rFonts w:eastAsiaTheme="minorHAnsi"/>
          <w:lang w:val="kk-KZ" w:eastAsia="en-US"/>
        </w:rPr>
        <w:t>–</w:t>
      </w:r>
      <w:r w:rsidRPr="00AF3BC6">
        <w:rPr>
          <w:rFonts w:eastAsiaTheme="minorHAnsi"/>
          <w:lang w:eastAsia="en-US"/>
        </w:rPr>
        <w:t xml:space="preserve"> М.: Мир, 1976. – 166 с.</w:t>
      </w:r>
    </w:p>
    <w:p w:rsidR="001F0A2A" w:rsidRPr="00AF3BC6" w:rsidRDefault="001F0A2A" w:rsidP="001F0A2A">
      <w:pPr>
        <w:widowControl/>
        <w:ind w:firstLine="709"/>
        <w:rPr>
          <w:rFonts w:eastAsiaTheme="minorHAnsi"/>
          <w:lang w:eastAsia="en-US"/>
        </w:rPr>
      </w:pPr>
      <w:r w:rsidRPr="00AF3BC6">
        <w:rPr>
          <w:rFonts w:eastAsiaTheme="minorHAnsi"/>
          <w:lang w:eastAsia="en-US"/>
        </w:rPr>
        <w:t>66 Заде Л. Принятие решений в расплывчатых условиях // Вопросы анализа и процедуры принятий решений</w:t>
      </w:r>
      <w:r w:rsidR="004840ED">
        <w:rPr>
          <w:rFonts w:eastAsiaTheme="minorHAnsi"/>
          <w:lang w:val="kk-KZ" w:eastAsia="en-US"/>
        </w:rPr>
        <w:t>: сб</w:t>
      </w:r>
      <w:r w:rsidRPr="00AF3BC6">
        <w:rPr>
          <w:rFonts w:eastAsiaTheme="minorHAnsi"/>
          <w:lang w:eastAsia="en-US"/>
        </w:rPr>
        <w:t>. – М.: Мир, 1976. – С. 172-215.</w:t>
      </w:r>
    </w:p>
    <w:p w:rsidR="001F0A2A" w:rsidRPr="00426C0C" w:rsidRDefault="001F0A2A" w:rsidP="001F0A2A">
      <w:pPr>
        <w:widowControl/>
        <w:ind w:firstLine="709"/>
        <w:rPr>
          <w:rFonts w:eastAsiaTheme="minorHAnsi"/>
          <w:lang w:val="en-US" w:eastAsia="en-US"/>
        </w:rPr>
      </w:pPr>
      <w:r w:rsidRPr="00426C0C">
        <w:rPr>
          <w:rFonts w:eastAsiaTheme="minorHAnsi"/>
          <w:lang w:val="en-US" w:eastAsia="en-US"/>
        </w:rPr>
        <w:t>67 Zadex L.A. Fuzzy Sets // Inform. And Control</w:t>
      </w:r>
      <w:r w:rsidR="004840ED">
        <w:rPr>
          <w:rFonts w:eastAsiaTheme="minorHAnsi"/>
          <w:lang w:val="kk-KZ" w:eastAsia="en-US"/>
        </w:rPr>
        <w:t>.</w:t>
      </w:r>
      <w:r w:rsidRPr="00426C0C">
        <w:rPr>
          <w:rFonts w:eastAsiaTheme="minorHAnsi"/>
          <w:lang w:val="en-US" w:eastAsia="en-US"/>
        </w:rPr>
        <w:t xml:space="preserve"> </w:t>
      </w:r>
      <w:r w:rsidR="004840ED">
        <w:rPr>
          <w:rFonts w:eastAsiaTheme="minorHAnsi"/>
          <w:lang w:val="kk-KZ" w:eastAsia="en-US"/>
        </w:rPr>
        <w:t xml:space="preserve">– </w:t>
      </w:r>
      <w:r w:rsidRPr="00426C0C">
        <w:rPr>
          <w:rFonts w:eastAsiaTheme="minorHAnsi"/>
          <w:lang w:val="en-US" w:eastAsia="en-US"/>
        </w:rPr>
        <w:t xml:space="preserve">1965. </w:t>
      </w:r>
      <w:r w:rsidR="004840ED">
        <w:rPr>
          <w:rFonts w:eastAsiaTheme="minorHAnsi"/>
          <w:lang w:val="kk-KZ" w:eastAsia="en-US"/>
        </w:rPr>
        <w:t xml:space="preserve">– </w:t>
      </w:r>
      <w:r w:rsidRPr="00426C0C">
        <w:rPr>
          <w:rFonts w:eastAsiaTheme="minorHAnsi"/>
          <w:lang w:val="en-US" w:eastAsia="en-US"/>
        </w:rPr>
        <w:t>Vol.</w:t>
      </w:r>
      <w:r w:rsidR="004840ED">
        <w:rPr>
          <w:rFonts w:eastAsiaTheme="minorHAnsi"/>
          <w:lang w:val="kk-KZ" w:eastAsia="en-US"/>
        </w:rPr>
        <w:t xml:space="preserve"> </w:t>
      </w:r>
      <w:r w:rsidRPr="00426C0C">
        <w:rPr>
          <w:rFonts w:eastAsiaTheme="minorHAnsi"/>
          <w:lang w:val="en-US" w:eastAsia="en-US"/>
        </w:rPr>
        <w:t>8. –</w:t>
      </w:r>
      <w:r w:rsidR="004840ED">
        <w:rPr>
          <w:rFonts w:eastAsiaTheme="minorHAnsi"/>
          <w:lang w:val="kk-KZ" w:eastAsia="en-US"/>
        </w:rPr>
        <w:t xml:space="preserve">                                                       </w:t>
      </w:r>
      <w:r w:rsidRPr="00426C0C">
        <w:rPr>
          <w:rFonts w:eastAsiaTheme="minorHAnsi"/>
          <w:lang w:val="en-US" w:eastAsia="en-US"/>
        </w:rPr>
        <w:t xml:space="preserve"> P. 338-353.</w:t>
      </w:r>
    </w:p>
    <w:p w:rsidR="001F0A2A" w:rsidRPr="00426C0C" w:rsidRDefault="001F0A2A" w:rsidP="001F0A2A">
      <w:pPr>
        <w:widowControl/>
        <w:ind w:firstLine="709"/>
        <w:rPr>
          <w:rFonts w:eastAsiaTheme="minorHAnsi"/>
          <w:lang w:val="en-US" w:eastAsia="en-US"/>
        </w:rPr>
      </w:pPr>
      <w:r w:rsidRPr="00426C0C">
        <w:rPr>
          <w:rFonts w:eastAsiaTheme="minorHAnsi"/>
          <w:lang w:val="en-US" w:eastAsia="en-US"/>
        </w:rPr>
        <w:t xml:space="preserve">68 Mamdani E.H. Application of fuzzy algorithms for control of simple dynamic plant // Proceedings IEEE. </w:t>
      </w:r>
      <w:r w:rsidR="004840ED">
        <w:rPr>
          <w:rFonts w:eastAsiaTheme="minorHAnsi"/>
          <w:lang w:val="kk-KZ" w:eastAsia="en-US"/>
        </w:rPr>
        <w:t xml:space="preserve">– </w:t>
      </w:r>
      <w:r w:rsidRPr="00426C0C">
        <w:rPr>
          <w:rFonts w:eastAsiaTheme="minorHAnsi"/>
          <w:lang w:val="en-US" w:eastAsia="en-US"/>
        </w:rPr>
        <w:t xml:space="preserve">1974. </w:t>
      </w:r>
      <w:r w:rsidR="004840ED">
        <w:rPr>
          <w:rFonts w:eastAsiaTheme="minorHAnsi"/>
          <w:lang w:val="kk-KZ" w:eastAsia="en-US"/>
        </w:rPr>
        <w:t xml:space="preserve">– </w:t>
      </w:r>
      <w:r w:rsidRPr="00426C0C">
        <w:rPr>
          <w:rFonts w:eastAsiaTheme="minorHAnsi"/>
          <w:lang w:val="en-US" w:eastAsia="en-US"/>
        </w:rPr>
        <w:t>Vol.</w:t>
      </w:r>
      <w:r w:rsidR="004840ED">
        <w:rPr>
          <w:rFonts w:eastAsiaTheme="minorHAnsi"/>
          <w:lang w:val="kk-KZ" w:eastAsia="en-US"/>
        </w:rPr>
        <w:t xml:space="preserve"> </w:t>
      </w:r>
      <w:r w:rsidRPr="00426C0C">
        <w:rPr>
          <w:rFonts w:eastAsiaTheme="minorHAnsi"/>
          <w:lang w:val="en-US" w:eastAsia="en-US"/>
        </w:rPr>
        <w:t>121. – P. 1585-1588.</w:t>
      </w:r>
    </w:p>
    <w:p w:rsidR="001F0A2A" w:rsidRPr="00426C0C" w:rsidRDefault="001F0A2A" w:rsidP="001F0A2A">
      <w:pPr>
        <w:widowControl/>
        <w:ind w:firstLine="709"/>
        <w:rPr>
          <w:rFonts w:eastAsiaTheme="minorHAnsi"/>
          <w:lang w:val="en-US" w:eastAsia="en-US"/>
        </w:rPr>
      </w:pPr>
      <w:r w:rsidRPr="00426C0C">
        <w:rPr>
          <w:rFonts w:eastAsiaTheme="minorHAnsi"/>
          <w:lang w:val="en-US" w:eastAsia="en-US"/>
        </w:rPr>
        <w:t xml:space="preserve">69 Mamdani E.H. Advances in the linguistic synthesis of fuzzy controllers. // International Jornal of Man-Machine Studies. </w:t>
      </w:r>
      <w:r w:rsidR="004840ED">
        <w:rPr>
          <w:rFonts w:eastAsiaTheme="minorHAnsi"/>
          <w:lang w:val="kk-KZ" w:eastAsia="en-US"/>
        </w:rPr>
        <w:t xml:space="preserve">– </w:t>
      </w:r>
      <w:r w:rsidRPr="00426C0C">
        <w:rPr>
          <w:rFonts w:eastAsiaTheme="minorHAnsi"/>
          <w:lang w:val="en-US" w:eastAsia="en-US"/>
        </w:rPr>
        <w:t xml:space="preserve">1976. – Vol. 8. </w:t>
      </w:r>
      <w:r w:rsidR="004840ED">
        <w:rPr>
          <w:rFonts w:eastAsiaTheme="minorHAnsi"/>
          <w:lang w:val="kk-KZ" w:eastAsia="en-US"/>
        </w:rPr>
        <w:t xml:space="preserve">– </w:t>
      </w:r>
      <w:r w:rsidRPr="00426C0C">
        <w:rPr>
          <w:rFonts w:eastAsiaTheme="minorHAnsi"/>
          <w:lang w:val="en-US" w:eastAsia="en-US"/>
        </w:rPr>
        <w:t>P. 669-678.</w:t>
      </w:r>
    </w:p>
    <w:p w:rsidR="001F0A2A" w:rsidRPr="004840ED" w:rsidRDefault="001F0A2A" w:rsidP="001F0A2A">
      <w:pPr>
        <w:widowControl/>
        <w:ind w:firstLine="709"/>
        <w:rPr>
          <w:rFonts w:eastAsiaTheme="minorHAnsi"/>
          <w:lang w:val="en-US" w:eastAsia="en-US"/>
        </w:rPr>
      </w:pPr>
      <w:r w:rsidRPr="00426C0C">
        <w:rPr>
          <w:rFonts w:eastAsiaTheme="minorHAnsi"/>
          <w:lang w:val="en-US" w:eastAsia="en-US"/>
        </w:rPr>
        <w:t>70 Tomescu M.-L., Preitl S., Precup R.-E.</w:t>
      </w:r>
      <w:r w:rsidR="004840ED">
        <w:rPr>
          <w:rFonts w:eastAsiaTheme="minorHAnsi"/>
          <w:lang w:val="kk-KZ" w:eastAsia="en-US"/>
        </w:rPr>
        <w:t xml:space="preserve"> </w:t>
      </w:r>
      <w:r w:rsidR="004840ED">
        <w:rPr>
          <w:rFonts w:eastAsiaTheme="minorHAnsi"/>
          <w:lang w:val="en-US" w:eastAsia="en-US"/>
        </w:rPr>
        <w:t>et al.</w:t>
      </w:r>
      <w:r w:rsidRPr="00426C0C">
        <w:rPr>
          <w:rFonts w:eastAsiaTheme="minorHAnsi"/>
          <w:lang w:val="en-US" w:eastAsia="en-US"/>
        </w:rPr>
        <w:t xml:space="preserve"> Stability anslysis Method for fuzzy Control Systems Dedicated Controlling Nonlinear Processes // Acta Polytechnica Hungarioca. </w:t>
      </w:r>
      <w:r w:rsidR="004840ED">
        <w:rPr>
          <w:rFonts w:eastAsiaTheme="minorHAnsi"/>
          <w:lang w:val="kk-KZ" w:eastAsia="en-US"/>
        </w:rPr>
        <w:t xml:space="preserve">– </w:t>
      </w:r>
      <w:r w:rsidRPr="004840ED">
        <w:rPr>
          <w:rFonts w:eastAsiaTheme="minorHAnsi"/>
          <w:lang w:val="en-US" w:eastAsia="en-US"/>
        </w:rPr>
        <w:t>2007. – V</w:t>
      </w:r>
      <w:r w:rsidR="004840ED">
        <w:rPr>
          <w:rFonts w:eastAsiaTheme="minorHAnsi"/>
          <w:lang w:val="en-US" w:eastAsia="en-US"/>
        </w:rPr>
        <w:t>ol</w:t>
      </w:r>
      <w:r w:rsidRPr="004840ED">
        <w:rPr>
          <w:rFonts w:eastAsiaTheme="minorHAnsi"/>
          <w:lang w:val="en-US" w:eastAsia="en-US"/>
        </w:rPr>
        <w:t>. 4</w:t>
      </w:r>
      <w:r w:rsidR="004840ED">
        <w:rPr>
          <w:rFonts w:eastAsiaTheme="minorHAnsi"/>
          <w:lang w:val="en-US" w:eastAsia="en-US"/>
        </w:rPr>
        <w:t>,</w:t>
      </w:r>
      <w:r w:rsidRPr="004840ED">
        <w:rPr>
          <w:rFonts w:eastAsiaTheme="minorHAnsi"/>
          <w:lang w:val="en-US" w:eastAsia="en-US"/>
        </w:rPr>
        <w:t xml:space="preserve"> Issue 3. – P. 127-141.</w:t>
      </w:r>
    </w:p>
    <w:p w:rsidR="001F0A2A" w:rsidRPr="00AF3BC6" w:rsidRDefault="001F0A2A" w:rsidP="001F0A2A">
      <w:pPr>
        <w:widowControl/>
        <w:ind w:firstLine="709"/>
        <w:rPr>
          <w:rFonts w:eastAsiaTheme="minorHAnsi"/>
          <w:lang w:eastAsia="en-US"/>
        </w:rPr>
      </w:pPr>
      <w:r w:rsidRPr="00AF3BC6">
        <w:rPr>
          <w:rFonts w:eastAsiaTheme="minorHAnsi"/>
          <w:lang w:eastAsia="en-US"/>
        </w:rPr>
        <w:t xml:space="preserve">71 Деменков Н.П. Нечеткое управление в технических системах. </w:t>
      </w:r>
      <w:r w:rsidR="004840ED">
        <w:rPr>
          <w:rFonts w:eastAsiaTheme="minorHAnsi"/>
          <w:lang w:eastAsia="en-US"/>
        </w:rPr>
        <w:t>–</w:t>
      </w:r>
      <w:r w:rsidR="004840ED" w:rsidRPr="004840ED">
        <w:rPr>
          <w:rFonts w:eastAsiaTheme="minorHAnsi"/>
          <w:lang w:eastAsia="en-US"/>
        </w:rPr>
        <w:t xml:space="preserve"> </w:t>
      </w:r>
      <w:r w:rsidRPr="00AF3BC6">
        <w:rPr>
          <w:rFonts w:eastAsiaTheme="minorHAnsi"/>
          <w:lang w:eastAsia="en-US"/>
        </w:rPr>
        <w:t>М.: МГТУ им. Н.Э. Баумана. 2005. – 198 с.</w:t>
      </w:r>
    </w:p>
    <w:p w:rsidR="001F0A2A" w:rsidRPr="00426C0C" w:rsidRDefault="001F0A2A" w:rsidP="001F0A2A">
      <w:pPr>
        <w:widowControl/>
        <w:ind w:firstLine="709"/>
        <w:rPr>
          <w:rFonts w:eastAsiaTheme="minorHAnsi"/>
          <w:lang w:val="en-US" w:eastAsia="en-US"/>
        </w:rPr>
      </w:pPr>
      <w:r w:rsidRPr="00AF3BC6">
        <w:rPr>
          <w:rFonts w:eastAsiaTheme="minorHAnsi"/>
          <w:lang w:eastAsia="en-US"/>
        </w:rPr>
        <w:t>72 Васильев В.И., Ильясов Б.Г. Интеллектуальные системы управления. Теория</w:t>
      </w:r>
      <w:r w:rsidRPr="00426C0C">
        <w:rPr>
          <w:rFonts w:eastAsiaTheme="minorHAnsi"/>
          <w:lang w:val="en-US" w:eastAsia="en-US"/>
        </w:rPr>
        <w:t xml:space="preserve"> </w:t>
      </w:r>
      <w:r w:rsidRPr="00AF3BC6">
        <w:rPr>
          <w:rFonts w:eastAsiaTheme="minorHAnsi"/>
          <w:lang w:eastAsia="en-US"/>
        </w:rPr>
        <w:t>и</w:t>
      </w:r>
      <w:r w:rsidRPr="00426C0C">
        <w:rPr>
          <w:rFonts w:eastAsiaTheme="minorHAnsi"/>
          <w:lang w:val="en-US" w:eastAsia="en-US"/>
        </w:rPr>
        <w:t xml:space="preserve"> </w:t>
      </w:r>
      <w:r w:rsidRPr="00AF3BC6">
        <w:rPr>
          <w:rFonts w:eastAsiaTheme="minorHAnsi"/>
          <w:lang w:eastAsia="en-US"/>
        </w:rPr>
        <w:t>практика</w:t>
      </w:r>
      <w:r w:rsidRPr="00426C0C">
        <w:rPr>
          <w:rFonts w:eastAsiaTheme="minorHAnsi"/>
          <w:lang w:val="en-US" w:eastAsia="en-US"/>
        </w:rPr>
        <w:t xml:space="preserve">: </w:t>
      </w:r>
      <w:r w:rsidRPr="00AF3BC6">
        <w:rPr>
          <w:rFonts w:eastAsiaTheme="minorHAnsi"/>
          <w:lang w:eastAsia="en-US"/>
        </w:rPr>
        <w:t>учеб</w:t>
      </w:r>
      <w:r w:rsidR="004840ED">
        <w:rPr>
          <w:rFonts w:eastAsiaTheme="minorHAnsi"/>
          <w:lang w:val="en-US" w:eastAsia="en-US"/>
        </w:rPr>
        <w:t>.</w:t>
      </w:r>
      <w:r w:rsidRPr="00426C0C">
        <w:rPr>
          <w:rFonts w:eastAsiaTheme="minorHAnsi"/>
          <w:lang w:val="en-US" w:eastAsia="en-US"/>
        </w:rPr>
        <w:t xml:space="preserve"> </w:t>
      </w:r>
      <w:r w:rsidRPr="00AF3BC6">
        <w:rPr>
          <w:rFonts w:eastAsiaTheme="minorHAnsi"/>
          <w:lang w:eastAsia="en-US"/>
        </w:rPr>
        <w:t>пос</w:t>
      </w:r>
      <w:r w:rsidRPr="00426C0C">
        <w:rPr>
          <w:rFonts w:eastAsiaTheme="minorHAnsi"/>
          <w:lang w:val="en-US" w:eastAsia="en-US"/>
        </w:rPr>
        <w:t xml:space="preserve">. – </w:t>
      </w:r>
      <w:r w:rsidRPr="00AF3BC6">
        <w:rPr>
          <w:rFonts w:eastAsiaTheme="minorHAnsi"/>
          <w:lang w:eastAsia="en-US"/>
        </w:rPr>
        <w:t>М</w:t>
      </w:r>
      <w:r w:rsidRPr="00426C0C">
        <w:rPr>
          <w:rFonts w:eastAsiaTheme="minorHAnsi"/>
          <w:lang w:val="en-US" w:eastAsia="en-US"/>
        </w:rPr>
        <w:t xml:space="preserve">.: </w:t>
      </w:r>
      <w:r w:rsidRPr="00AF3BC6">
        <w:rPr>
          <w:rFonts w:eastAsiaTheme="minorHAnsi"/>
          <w:lang w:eastAsia="en-US"/>
        </w:rPr>
        <w:t>Радиотехника</w:t>
      </w:r>
      <w:r w:rsidRPr="00426C0C">
        <w:rPr>
          <w:rFonts w:eastAsiaTheme="minorHAnsi"/>
          <w:lang w:val="en-US" w:eastAsia="en-US"/>
        </w:rPr>
        <w:t xml:space="preserve">. 2009. – 392 </w:t>
      </w:r>
      <w:r w:rsidRPr="00AF3BC6">
        <w:rPr>
          <w:rFonts w:eastAsiaTheme="minorHAnsi"/>
          <w:lang w:eastAsia="en-US"/>
        </w:rPr>
        <w:t>с</w:t>
      </w:r>
      <w:r w:rsidRPr="00426C0C">
        <w:rPr>
          <w:rFonts w:eastAsiaTheme="minorHAnsi"/>
          <w:lang w:val="en-US" w:eastAsia="en-US"/>
        </w:rPr>
        <w:t>.</w:t>
      </w:r>
    </w:p>
    <w:p w:rsidR="001F0A2A" w:rsidRPr="00426C0C" w:rsidRDefault="001F0A2A" w:rsidP="001F0A2A">
      <w:pPr>
        <w:widowControl/>
        <w:ind w:firstLine="709"/>
        <w:rPr>
          <w:rFonts w:eastAsiaTheme="minorHAnsi"/>
          <w:lang w:val="en-US" w:eastAsia="en-US"/>
        </w:rPr>
      </w:pPr>
      <w:r w:rsidRPr="00426C0C">
        <w:rPr>
          <w:rFonts w:eastAsiaTheme="minorHAnsi"/>
          <w:lang w:val="en-US" w:eastAsia="en-US"/>
        </w:rPr>
        <w:t>73. Takagi N., Sugeno M. Fuzzy identification of systems and its applications to modeling and control</w:t>
      </w:r>
      <w:r w:rsidR="004840ED">
        <w:rPr>
          <w:rFonts w:eastAsiaTheme="minorHAnsi"/>
          <w:lang w:val="en-US" w:eastAsia="en-US"/>
        </w:rPr>
        <w:t xml:space="preserve"> //</w:t>
      </w:r>
      <w:r w:rsidRPr="00426C0C">
        <w:rPr>
          <w:rFonts w:eastAsiaTheme="minorHAnsi"/>
          <w:lang w:val="en-US" w:eastAsia="en-US"/>
        </w:rPr>
        <w:t xml:space="preserve"> IEEE Transactions on Systems, Man and Cybernetics</w:t>
      </w:r>
      <w:r w:rsidR="004840ED">
        <w:rPr>
          <w:rFonts w:eastAsiaTheme="minorHAnsi"/>
          <w:lang w:val="en-US" w:eastAsia="en-US"/>
        </w:rPr>
        <w:t>.</w:t>
      </w:r>
      <w:r w:rsidRPr="00426C0C">
        <w:rPr>
          <w:rFonts w:eastAsiaTheme="minorHAnsi"/>
          <w:lang w:val="en-US" w:eastAsia="en-US"/>
        </w:rPr>
        <w:t xml:space="preserve"> </w:t>
      </w:r>
      <w:r w:rsidR="004840ED">
        <w:rPr>
          <w:rFonts w:eastAsiaTheme="minorHAnsi"/>
          <w:lang w:val="en-US" w:eastAsia="en-US"/>
        </w:rPr>
        <w:t>– 1985. – Vol.</w:t>
      </w:r>
      <w:r w:rsidRPr="00426C0C">
        <w:rPr>
          <w:rFonts w:eastAsiaTheme="minorHAnsi"/>
          <w:lang w:val="en-US" w:eastAsia="en-US"/>
        </w:rPr>
        <w:t xml:space="preserve"> 15, </w:t>
      </w:r>
      <w:r w:rsidR="004840ED">
        <w:rPr>
          <w:rFonts w:eastAsiaTheme="minorHAnsi"/>
          <w:lang w:val="en-US" w:eastAsia="en-US"/>
        </w:rPr>
        <w:t>Issue</w:t>
      </w:r>
      <w:r w:rsidRPr="00426C0C">
        <w:rPr>
          <w:rFonts w:eastAsiaTheme="minorHAnsi"/>
          <w:lang w:val="en-US" w:eastAsia="en-US"/>
        </w:rPr>
        <w:t xml:space="preserve"> 1</w:t>
      </w:r>
      <w:r w:rsidR="004840ED">
        <w:rPr>
          <w:rFonts w:eastAsiaTheme="minorHAnsi"/>
          <w:lang w:val="en-US" w:eastAsia="en-US"/>
        </w:rPr>
        <w:t>. – P.</w:t>
      </w:r>
      <w:r w:rsidRPr="00426C0C">
        <w:rPr>
          <w:rFonts w:eastAsiaTheme="minorHAnsi"/>
          <w:lang w:val="en-US" w:eastAsia="en-US"/>
        </w:rPr>
        <w:t xml:space="preserve"> 116-132.</w:t>
      </w:r>
    </w:p>
    <w:p w:rsidR="001F0A2A" w:rsidRPr="00AF3BC6" w:rsidRDefault="001F0A2A" w:rsidP="001F0A2A">
      <w:pPr>
        <w:widowControl/>
        <w:ind w:firstLine="709"/>
        <w:rPr>
          <w:rFonts w:eastAsiaTheme="minorHAnsi"/>
          <w:lang w:eastAsia="en-US"/>
        </w:rPr>
      </w:pPr>
      <w:r w:rsidRPr="00AF3BC6">
        <w:rPr>
          <w:rFonts w:eastAsiaTheme="minorHAnsi"/>
          <w:lang w:eastAsia="en-US"/>
        </w:rPr>
        <w:t xml:space="preserve">74 Катков М.С. Непрерывные системы адаптивного управления с идентификаторами. </w:t>
      </w:r>
      <w:r w:rsidR="004840ED">
        <w:rPr>
          <w:rFonts w:eastAsiaTheme="minorHAnsi"/>
          <w:lang w:eastAsia="en-US"/>
        </w:rPr>
        <w:t>–</w:t>
      </w:r>
      <w:r w:rsidRPr="00AF3BC6">
        <w:rPr>
          <w:rFonts w:eastAsiaTheme="minorHAnsi"/>
          <w:lang w:eastAsia="en-US"/>
        </w:rPr>
        <w:t xml:space="preserve"> М.: Изд-во МПИ «Мир книги», 1992. </w:t>
      </w:r>
      <w:r w:rsidR="004840ED">
        <w:rPr>
          <w:rFonts w:eastAsiaTheme="minorHAnsi"/>
          <w:lang w:eastAsia="en-US"/>
        </w:rPr>
        <w:t>–</w:t>
      </w:r>
      <w:r w:rsidRPr="00AF3BC6">
        <w:rPr>
          <w:rFonts w:eastAsiaTheme="minorHAnsi"/>
          <w:lang w:eastAsia="en-US"/>
        </w:rPr>
        <w:t xml:space="preserve"> 385 с.</w:t>
      </w:r>
    </w:p>
    <w:p w:rsidR="008960E4" w:rsidRPr="00426C0C" w:rsidRDefault="008960E4" w:rsidP="008960E4">
      <w:pPr>
        <w:ind w:firstLine="709"/>
        <w:rPr>
          <w:lang w:val="en-US"/>
        </w:rPr>
      </w:pPr>
      <w:r w:rsidRPr="00AF3BC6">
        <w:t>75 Пегат А. Нечеткое моделирование и управление. – М.: Бином. Лаборатория</w:t>
      </w:r>
      <w:r w:rsidRPr="00426C0C">
        <w:rPr>
          <w:lang w:val="en-US"/>
        </w:rPr>
        <w:t xml:space="preserve"> </w:t>
      </w:r>
      <w:r w:rsidRPr="00AF3BC6">
        <w:t>знаний</w:t>
      </w:r>
      <w:r w:rsidRPr="00426C0C">
        <w:rPr>
          <w:lang w:val="en-US"/>
        </w:rPr>
        <w:t xml:space="preserve">, 2009. – 798 </w:t>
      </w:r>
      <w:r w:rsidRPr="00AF3BC6">
        <w:t>с</w:t>
      </w:r>
      <w:r w:rsidRPr="00426C0C">
        <w:rPr>
          <w:lang w:val="en-US"/>
        </w:rPr>
        <w:t>.</w:t>
      </w:r>
    </w:p>
    <w:p w:rsidR="008960E4" w:rsidRPr="00426C0C" w:rsidRDefault="008960E4" w:rsidP="008960E4">
      <w:pPr>
        <w:ind w:firstLine="709"/>
        <w:rPr>
          <w:lang w:val="en-US"/>
        </w:rPr>
      </w:pPr>
      <w:r w:rsidRPr="00426C0C">
        <w:rPr>
          <w:lang w:val="en-US"/>
        </w:rPr>
        <w:t>76 Chabni F., Taleb R., Benbouali A., Bouthiba M. The Application of Fuzzy Control in Water Tank Level Using Arduino // International Journal of Advanced Computer Science and Applications. – 2016. – Vol. 7. – P. 262-265.</w:t>
      </w:r>
    </w:p>
    <w:p w:rsidR="008960E4" w:rsidRPr="00AF3BC6" w:rsidRDefault="008960E4" w:rsidP="008960E4">
      <w:pPr>
        <w:ind w:firstLine="709"/>
      </w:pPr>
      <w:r w:rsidRPr="00AF3BC6">
        <w:t>77 Усков А.А. Системы с нечеткими моделями объектов управления. – Смоленск: СФРУК, 2013. – 153 с.</w:t>
      </w:r>
    </w:p>
    <w:p w:rsidR="008960E4" w:rsidRPr="00AF3BC6" w:rsidRDefault="008960E4" w:rsidP="008960E4">
      <w:pPr>
        <w:ind w:firstLine="709"/>
      </w:pPr>
      <w:r w:rsidRPr="00AF3BC6">
        <w:t>78 Дьяконов В.П., Круглов В. Математические пакеты расширения MATLAB. – СПб.: Питер, 2001. – 480 с.</w:t>
      </w:r>
    </w:p>
    <w:p w:rsidR="009F5E09" w:rsidRPr="00AF3BC6" w:rsidRDefault="00D46E6D" w:rsidP="00F020CD">
      <w:pPr>
        <w:ind w:firstLine="709"/>
      </w:pPr>
      <w:r w:rsidRPr="00AF3BC6">
        <w:t>79</w:t>
      </w:r>
      <w:r w:rsidR="00C6710A" w:rsidRPr="00AF3BC6">
        <w:t xml:space="preserve"> </w:t>
      </w:r>
      <w:r w:rsidR="009F5E09" w:rsidRPr="00AF3BC6">
        <w:t xml:space="preserve">Штовба С.Д. Проектирование нечетких систем средствами Matlab. </w:t>
      </w:r>
      <w:r w:rsidR="00F020CD" w:rsidRPr="00AF3BC6">
        <w:t>–</w:t>
      </w:r>
      <w:r w:rsidR="009F5E09" w:rsidRPr="00AF3BC6">
        <w:t xml:space="preserve"> М.: Горячая линия-Телеком, 2007. – 288 с. </w:t>
      </w:r>
    </w:p>
    <w:p w:rsidR="009F5E09" w:rsidRPr="00AF3BC6" w:rsidRDefault="00D46E6D" w:rsidP="009F5E09">
      <w:pPr>
        <w:ind w:firstLine="709"/>
      </w:pPr>
      <w:r w:rsidRPr="00AF3BC6">
        <w:t>80</w:t>
      </w:r>
      <w:r w:rsidR="00C6710A" w:rsidRPr="00AF3BC6">
        <w:t xml:space="preserve"> </w:t>
      </w:r>
      <w:r w:rsidR="009F5E09" w:rsidRPr="00AF3BC6">
        <w:t>Гостев В.И. Проектирование нечетких регуляторов для систем автоматического управления. – СПб.: БХВ-Петербург, 2011. – 416 с</w:t>
      </w:r>
      <w:r w:rsidR="00F020CD" w:rsidRPr="00AF3BC6">
        <w:t>.</w:t>
      </w:r>
    </w:p>
    <w:p w:rsidR="00F020CD" w:rsidRPr="00AF3BC6" w:rsidRDefault="004C1D84" w:rsidP="00F020CD">
      <w:pPr>
        <w:ind w:firstLine="709"/>
      </w:pPr>
      <w:r w:rsidRPr="00AF3BC6">
        <w:t>8</w:t>
      </w:r>
      <w:r w:rsidR="00D46E6D" w:rsidRPr="00AF3BC6">
        <w:t>1</w:t>
      </w:r>
      <w:r w:rsidR="00C6710A" w:rsidRPr="00AF3BC6">
        <w:t xml:space="preserve"> </w:t>
      </w:r>
      <w:r w:rsidR="00F020CD" w:rsidRPr="00AF3BC6">
        <w:t>Яхъяева Г.Э. Нечеткие множества и нейронные сети: учеб</w:t>
      </w:r>
      <w:r w:rsidR="004647F6" w:rsidRPr="00AF3BC6">
        <w:t>.</w:t>
      </w:r>
      <w:r w:rsidR="00F020CD" w:rsidRPr="00AF3BC6">
        <w:t xml:space="preserve"> пос</w:t>
      </w:r>
      <w:r w:rsidR="004647F6" w:rsidRPr="00AF3BC6">
        <w:t>.</w:t>
      </w:r>
      <w:r w:rsidR="00F020CD" w:rsidRPr="00AF3BC6">
        <w:t xml:space="preserve"> </w:t>
      </w:r>
      <w:r w:rsidR="004647F6" w:rsidRPr="00AF3BC6">
        <w:t xml:space="preserve">– Изд. </w:t>
      </w:r>
      <w:r w:rsidR="00F020CD" w:rsidRPr="00AF3BC6">
        <w:t>2-е, испр. – М.: Бином. Лаборатория знаний, 2012. – 315</w:t>
      </w:r>
      <w:r w:rsidR="004647F6" w:rsidRPr="00AF3BC6">
        <w:t xml:space="preserve"> </w:t>
      </w:r>
      <w:r w:rsidR="00F020CD" w:rsidRPr="00AF3BC6">
        <w:t>с.</w:t>
      </w:r>
    </w:p>
    <w:p w:rsidR="00C77983" w:rsidRPr="00AF3BC6" w:rsidRDefault="00C77983">
      <w:pPr>
        <w:widowControl/>
        <w:ind w:firstLine="0"/>
        <w:jc w:val="left"/>
      </w:pPr>
      <w:r w:rsidRPr="00AF3BC6">
        <w:br w:type="page"/>
      </w:r>
    </w:p>
    <w:p w:rsidR="009F69C3" w:rsidRPr="00AF3BC6" w:rsidRDefault="00787EEB" w:rsidP="009F69C3">
      <w:pPr>
        <w:ind w:firstLine="0"/>
        <w:jc w:val="center"/>
        <w:rPr>
          <w:b/>
        </w:rPr>
      </w:pPr>
      <w:r w:rsidRPr="00AF3BC6">
        <w:rPr>
          <w:b/>
        </w:rPr>
        <w:t>ПРИЛОЖЕНИЕ А</w:t>
      </w:r>
    </w:p>
    <w:p w:rsidR="004647F6" w:rsidRPr="00AF3BC6" w:rsidRDefault="004647F6" w:rsidP="009F69C3">
      <w:pPr>
        <w:ind w:firstLine="0"/>
        <w:jc w:val="center"/>
        <w:rPr>
          <w:b/>
        </w:rPr>
      </w:pPr>
    </w:p>
    <w:p w:rsidR="001C6CF5" w:rsidRPr="00AF3BC6" w:rsidRDefault="001C6CF5" w:rsidP="009F69C3">
      <w:pPr>
        <w:ind w:firstLine="0"/>
        <w:jc w:val="center"/>
        <w:rPr>
          <w:b/>
        </w:rPr>
      </w:pPr>
      <w:r w:rsidRPr="00AF3BC6">
        <w:t>Свидетельства о государственной регистрации прав на объект авторского права</w:t>
      </w:r>
    </w:p>
    <w:p w:rsidR="001C6CF5" w:rsidRPr="00AF3BC6" w:rsidRDefault="001C6CF5" w:rsidP="009F69C3">
      <w:pPr>
        <w:ind w:firstLine="0"/>
        <w:jc w:val="center"/>
        <w:rPr>
          <w:b/>
        </w:rPr>
      </w:pPr>
    </w:p>
    <w:p w:rsidR="00575156" w:rsidRPr="00AF3BC6" w:rsidRDefault="00B142D3" w:rsidP="009F69C3">
      <w:pPr>
        <w:ind w:firstLine="0"/>
        <w:jc w:val="center"/>
      </w:pPr>
      <w:r w:rsidRPr="00AF3BC6">
        <w:rPr>
          <w:noProof/>
        </w:rPr>
        <w:drawing>
          <wp:inline distT="0" distB="0" distL="0" distR="0" wp14:anchorId="74F2E5E7" wp14:editId="256ABC8A">
            <wp:extent cx="5758474" cy="8143336"/>
            <wp:effectExtent l="0" t="0" r="0" b="0"/>
            <wp:docPr id="3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771617" cy="8161921"/>
                    </a:xfrm>
                    <a:prstGeom prst="rect">
                      <a:avLst/>
                    </a:prstGeom>
                  </pic:spPr>
                </pic:pic>
              </a:graphicData>
            </a:graphic>
          </wp:inline>
        </w:drawing>
      </w:r>
    </w:p>
    <w:p w:rsidR="00611B7D" w:rsidRPr="00AF3BC6" w:rsidRDefault="00611B7D" w:rsidP="009F69C3">
      <w:pPr>
        <w:ind w:firstLine="0"/>
        <w:jc w:val="center"/>
        <w:rPr>
          <w:b/>
        </w:rPr>
      </w:pPr>
    </w:p>
    <w:p w:rsidR="00611B7D" w:rsidRPr="00AF3BC6" w:rsidRDefault="006C3675" w:rsidP="009F69C3">
      <w:pPr>
        <w:ind w:firstLine="0"/>
        <w:jc w:val="center"/>
        <w:rPr>
          <w:b/>
        </w:rPr>
      </w:pPr>
      <w:r w:rsidRPr="00AF3BC6">
        <w:rPr>
          <w:b/>
          <w:noProof/>
        </w:rPr>
        <w:drawing>
          <wp:inline distT="0" distB="0" distL="0" distR="0" wp14:anchorId="0ACFCA16" wp14:editId="60885A33">
            <wp:extent cx="5988378" cy="8473440"/>
            <wp:effectExtent l="0" t="0" r="0" b="381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Бигалиева Свидетельство-2.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988760" cy="8473981"/>
                    </a:xfrm>
                    <a:prstGeom prst="rect">
                      <a:avLst/>
                    </a:prstGeom>
                  </pic:spPr>
                </pic:pic>
              </a:graphicData>
            </a:graphic>
          </wp:inline>
        </w:drawing>
      </w:r>
    </w:p>
    <w:p w:rsidR="00B142D3" w:rsidRPr="00AF3BC6" w:rsidRDefault="00B142D3">
      <w:pPr>
        <w:widowControl/>
        <w:ind w:firstLine="0"/>
        <w:jc w:val="left"/>
        <w:rPr>
          <w:b/>
        </w:rPr>
      </w:pPr>
      <w:r w:rsidRPr="00AF3BC6">
        <w:rPr>
          <w:b/>
        </w:rPr>
        <w:br w:type="page"/>
      </w:r>
    </w:p>
    <w:p w:rsidR="00611B7D" w:rsidRPr="00AF3BC6" w:rsidRDefault="00611B7D" w:rsidP="00611B7D">
      <w:pPr>
        <w:ind w:firstLine="0"/>
        <w:jc w:val="center"/>
        <w:rPr>
          <w:b/>
        </w:rPr>
      </w:pPr>
      <w:r w:rsidRPr="00AF3BC6">
        <w:rPr>
          <w:b/>
        </w:rPr>
        <w:t xml:space="preserve">ПРИЛОЖЕНИЕ </w:t>
      </w:r>
      <w:r w:rsidR="004647F6" w:rsidRPr="00AF3BC6">
        <w:rPr>
          <w:b/>
        </w:rPr>
        <w:t>Б</w:t>
      </w:r>
    </w:p>
    <w:p w:rsidR="00575156" w:rsidRPr="00AF3BC6" w:rsidRDefault="00575156" w:rsidP="009F69C3">
      <w:pPr>
        <w:ind w:firstLine="0"/>
        <w:jc w:val="center"/>
      </w:pPr>
    </w:p>
    <w:p w:rsidR="009F69C3" w:rsidRPr="00AF3BC6" w:rsidRDefault="00787EEB" w:rsidP="009F69C3">
      <w:pPr>
        <w:ind w:firstLine="0"/>
        <w:jc w:val="center"/>
      </w:pPr>
      <w:r w:rsidRPr="00AF3BC6">
        <w:t>Акт внедрения</w:t>
      </w:r>
      <w:bookmarkStart w:id="18" w:name="_Toc58096245"/>
      <w:bookmarkEnd w:id="17"/>
    </w:p>
    <w:p w:rsidR="009F69C3" w:rsidRPr="00AF3BC6" w:rsidRDefault="009F69C3" w:rsidP="009F69C3"/>
    <w:p w:rsidR="009F69C3" w:rsidRPr="00AF3BC6" w:rsidRDefault="00AD1064" w:rsidP="00AD1064">
      <w:pPr>
        <w:ind w:firstLine="0"/>
      </w:pPr>
      <w:r w:rsidRPr="00AF3BC6">
        <w:rPr>
          <w:noProof/>
        </w:rPr>
        <w:drawing>
          <wp:inline distT="0" distB="0" distL="0" distR="0" wp14:anchorId="69F936CF" wp14:editId="18B88CB3">
            <wp:extent cx="6121853" cy="772477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b="11172"/>
                    <a:stretch/>
                  </pic:blipFill>
                  <pic:spPr bwMode="auto">
                    <a:xfrm>
                      <a:off x="0" y="0"/>
                      <a:ext cx="6120765" cy="7723402"/>
                    </a:xfrm>
                    <a:prstGeom prst="rect">
                      <a:avLst/>
                    </a:prstGeom>
                    <a:noFill/>
                    <a:ln>
                      <a:noFill/>
                    </a:ln>
                    <a:extLst>
                      <a:ext uri="{53640926-AAD7-44D8-BBD7-CCE9431645EC}">
                        <a14:shadowObscured xmlns:a14="http://schemas.microsoft.com/office/drawing/2010/main"/>
                      </a:ext>
                    </a:extLst>
                  </pic:spPr>
                </pic:pic>
              </a:graphicData>
            </a:graphic>
          </wp:inline>
        </w:drawing>
      </w:r>
    </w:p>
    <w:p w:rsidR="009F69C3" w:rsidRPr="00AF3BC6" w:rsidRDefault="009F69C3" w:rsidP="009F69C3"/>
    <w:p w:rsidR="00B142D3" w:rsidRPr="00AF3BC6" w:rsidRDefault="00B142D3">
      <w:pPr>
        <w:widowControl/>
        <w:ind w:firstLine="0"/>
        <w:jc w:val="left"/>
      </w:pPr>
      <w:r w:rsidRPr="00AF3BC6">
        <w:br w:type="page"/>
      </w:r>
    </w:p>
    <w:bookmarkEnd w:id="18"/>
    <w:p w:rsidR="00D41DA2" w:rsidRDefault="00D41DA2" w:rsidP="00495256">
      <w:pPr>
        <w:ind w:firstLine="709"/>
      </w:pPr>
    </w:p>
    <w:p w:rsidR="0091299D" w:rsidRPr="00AF3BC6" w:rsidRDefault="00D41DA2" w:rsidP="00495256">
      <w:pPr>
        <w:ind w:firstLine="709"/>
      </w:pPr>
      <w:r>
        <w:rPr>
          <w:noProof/>
        </w:rPr>
        <w:drawing>
          <wp:inline distT="0" distB="0" distL="0" distR="0">
            <wp:extent cx="5620653" cy="79502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Акт внедрения 2_page-0001.jpg"/>
                    <pic:cNvPicPr/>
                  </pic:nvPicPr>
                  <pic:blipFill>
                    <a:blip r:embed="rId119">
                      <a:extLst>
                        <a:ext uri="{28A0092B-C50C-407E-A947-70E740481C1C}">
                          <a14:useLocalDpi xmlns:a14="http://schemas.microsoft.com/office/drawing/2010/main" val="0"/>
                        </a:ext>
                      </a:extLst>
                    </a:blip>
                    <a:stretch>
                      <a:fillRect/>
                    </a:stretch>
                  </pic:blipFill>
                  <pic:spPr>
                    <a:xfrm>
                      <a:off x="0" y="0"/>
                      <a:ext cx="5621332" cy="7951160"/>
                    </a:xfrm>
                    <a:prstGeom prst="rect">
                      <a:avLst/>
                    </a:prstGeom>
                  </pic:spPr>
                </pic:pic>
              </a:graphicData>
            </a:graphic>
          </wp:inline>
        </w:drawing>
      </w:r>
    </w:p>
    <w:p w:rsidR="0091299D" w:rsidRPr="00AF3BC6" w:rsidRDefault="0091299D" w:rsidP="00495256">
      <w:pPr>
        <w:ind w:firstLine="709"/>
      </w:pPr>
    </w:p>
    <w:p w:rsidR="0091299D" w:rsidRPr="00AF3BC6" w:rsidRDefault="0091299D" w:rsidP="00495256">
      <w:pPr>
        <w:ind w:firstLine="709"/>
      </w:pPr>
    </w:p>
    <w:p w:rsidR="0091299D" w:rsidRPr="00AF3BC6" w:rsidRDefault="0091299D" w:rsidP="00495256">
      <w:pPr>
        <w:ind w:firstLine="709"/>
      </w:pPr>
    </w:p>
    <w:p w:rsidR="0091299D" w:rsidRPr="00AF3BC6" w:rsidRDefault="0091299D" w:rsidP="00495256">
      <w:pPr>
        <w:ind w:firstLine="709"/>
      </w:pPr>
    </w:p>
    <w:p w:rsidR="00D41DA2" w:rsidRPr="00AF3BC6" w:rsidRDefault="00D41DA2" w:rsidP="00D41DA2">
      <w:pPr>
        <w:ind w:firstLine="0"/>
        <w:jc w:val="center"/>
        <w:rPr>
          <w:b/>
        </w:rPr>
      </w:pPr>
      <w:r w:rsidRPr="00AF3BC6">
        <w:rPr>
          <w:b/>
        </w:rPr>
        <w:t>ПРИЛОЖЕНИЕ В</w:t>
      </w:r>
    </w:p>
    <w:p w:rsidR="00D41DA2" w:rsidRDefault="00D41DA2" w:rsidP="0091299D">
      <w:pPr>
        <w:ind w:firstLine="0"/>
        <w:jc w:val="center"/>
      </w:pPr>
    </w:p>
    <w:p w:rsidR="0091299D" w:rsidRPr="00AF3BC6" w:rsidRDefault="0091299D" w:rsidP="0091299D">
      <w:pPr>
        <w:ind w:firstLine="0"/>
        <w:jc w:val="center"/>
      </w:pPr>
      <w:r w:rsidRPr="00AF3BC6">
        <w:t>Код программы</w:t>
      </w:r>
    </w:p>
    <w:p w:rsidR="00C45779" w:rsidRPr="00AF3BC6" w:rsidRDefault="00C45779" w:rsidP="0091299D">
      <w:pPr>
        <w:ind w:firstLine="0"/>
        <w:jc w:val="center"/>
      </w:pPr>
    </w:p>
    <w:p w:rsidR="00915A91" w:rsidRPr="00AF3BC6" w:rsidRDefault="00915A91" w:rsidP="00915A91">
      <w:pPr>
        <w:ind w:firstLine="709"/>
      </w:pPr>
      <w:r w:rsidRPr="00AF3BC6">
        <w:t>#include &lt;Wire.h&gt;</w:t>
      </w:r>
    </w:p>
    <w:p w:rsidR="00915A91" w:rsidRPr="00426C0C" w:rsidRDefault="00915A91" w:rsidP="00915A91">
      <w:pPr>
        <w:ind w:firstLine="709"/>
        <w:rPr>
          <w:lang w:val="en-US"/>
        </w:rPr>
      </w:pPr>
      <w:r w:rsidRPr="00426C0C">
        <w:rPr>
          <w:lang w:val="en-US"/>
        </w:rPr>
        <w:t>#include &lt;LiquidCrystal_I2C.h&gt;</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LiquidCrystal_I2C lcd1(0x27, 16, 2);</w:t>
      </w:r>
    </w:p>
    <w:p w:rsidR="00915A91" w:rsidRPr="00426C0C" w:rsidRDefault="00915A91" w:rsidP="00915A91">
      <w:pPr>
        <w:ind w:firstLine="709"/>
        <w:rPr>
          <w:lang w:val="en-US"/>
        </w:rPr>
      </w:pPr>
      <w:r w:rsidRPr="00426C0C">
        <w:rPr>
          <w:lang w:val="en-US"/>
        </w:rPr>
        <w:t>LiquidCrystal_I2C lcd2(0x25, 20, 4);</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float tonkost;</w:t>
      </w:r>
    </w:p>
    <w:p w:rsidR="00915A91" w:rsidRPr="00426C0C" w:rsidRDefault="00915A91" w:rsidP="00915A91">
      <w:pPr>
        <w:ind w:firstLine="709"/>
        <w:rPr>
          <w:lang w:val="en-US"/>
        </w:rPr>
      </w:pPr>
      <w:r w:rsidRPr="00426C0C">
        <w:rPr>
          <w:lang w:val="en-US"/>
        </w:rPr>
        <w:t>float shum;</w:t>
      </w:r>
    </w:p>
    <w:p w:rsidR="00915A91" w:rsidRPr="00426C0C" w:rsidRDefault="00915A91" w:rsidP="00915A91">
      <w:pPr>
        <w:ind w:firstLine="709"/>
        <w:rPr>
          <w:lang w:val="en-US"/>
        </w:rPr>
      </w:pPr>
      <w:r w:rsidRPr="00426C0C">
        <w:rPr>
          <w:lang w:val="en-US"/>
        </w:rPr>
        <w:t>float zagr;</w:t>
      </w:r>
    </w:p>
    <w:p w:rsidR="00915A91" w:rsidRPr="00426C0C" w:rsidRDefault="00915A91" w:rsidP="00915A91">
      <w:pPr>
        <w:ind w:firstLine="709"/>
        <w:rPr>
          <w:lang w:val="en-US"/>
        </w:rPr>
      </w:pPr>
      <w:r w:rsidRPr="00426C0C">
        <w:rPr>
          <w:lang w:val="en-US"/>
        </w:rPr>
        <w:t>float temper;</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int oborot;</w:t>
      </w:r>
    </w:p>
    <w:p w:rsidR="00915A91" w:rsidRPr="00426C0C" w:rsidRDefault="00915A91" w:rsidP="00915A91">
      <w:pPr>
        <w:ind w:firstLine="709"/>
        <w:rPr>
          <w:lang w:val="en-US"/>
        </w:rPr>
      </w:pPr>
      <w:r w:rsidRPr="00426C0C">
        <w:rPr>
          <w:lang w:val="en-US"/>
        </w:rPr>
        <w:t>int podacha;</w:t>
      </w:r>
    </w:p>
    <w:p w:rsidR="00915A91" w:rsidRPr="00426C0C" w:rsidRDefault="00915A91" w:rsidP="00915A91">
      <w:pPr>
        <w:ind w:firstLine="709"/>
        <w:rPr>
          <w:lang w:val="en-US"/>
        </w:rPr>
      </w:pPr>
      <w:r w:rsidRPr="00426C0C">
        <w:rPr>
          <w:lang w:val="en-US"/>
        </w:rPr>
        <w:t>String data, data1;</w:t>
      </w:r>
    </w:p>
    <w:p w:rsidR="00915A91" w:rsidRPr="00426C0C" w:rsidRDefault="00915A91" w:rsidP="00915A91">
      <w:pPr>
        <w:ind w:firstLine="709"/>
        <w:rPr>
          <w:lang w:val="en-US"/>
        </w:rPr>
      </w:pPr>
      <w:r w:rsidRPr="00426C0C">
        <w:rPr>
          <w:lang w:val="en-US"/>
        </w:rPr>
        <w:t>byte k, s1;</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#include &lt;Fuzzy.h&gt;</w:t>
      </w:r>
    </w:p>
    <w:p w:rsidR="00915A91" w:rsidRPr="00426C0C" w:rsidRDefault="00915A91" w:rsidP="00915A91">
      <w:pPr>
        <w:ind w:firstLine="709"/>
        <w:rPr>
          <w:lang w:val="en-US"/>
        </w:rPr>
      </w:pPr>
      <w:r w:rsidRPr="00426C0C">
        <w:rPr>
          <w:lang w:val="en-US"/>
        </w:rPr>
        <w:t>Fuzzy *fuzzy = new Fuzzy();</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FuzzyInput </w:t>
      </w:r>
      <w:r w:rsidRPr="00AF3BC6">
        <w:t>Тонкость</w:t>
      </w:r>
      <w:r w:rsidRPr="00426C0C">
        <w:rPr>
          <w:lang w:val="en-US"/>
        </w:rPr>
        <w:t xml:space="preserve">       X1</w:t>
      </w:r>
    </w:p>
    <w:p w:rsidR="00915A91" w:rsidRPr="00426C0C" w:rsidRDefault="00915A91" w:rsidP="00915A91">
      <w:pPr>
        <w:ind w:firstLine="709"/>
        <w:rPr>
          <w:lang w:val="en-US"/>
        </w:rPr>
      </w:pPr>
      <w:r w:rsidRPr="00426C0C">
        <w:rPr>
          <w:lang w:val="en-US"/>
        </w:rPr>
        <w:t>FuzzySet *melko_tonkost     = new FuzzySet(40, 40, 70, 100);</w:t>
      </w:r>
    </w:p>
    <w:p w:rsidR="00915A91" w:rsidRPr="00426C0C" w:rsidRDefault="00915A91" w:rsidP="00915A91">
      <w:pPr>
        <w:ind w:firstLine="709"/>
        <w:rPr>
          <w:lang w:val="en-US"/>
        </w:rPr>
      </w:pPr>
      <w:r w:rsidRPr="00426C0C">
        <w:rPr>
          <w:lang w:val="en-US"/>
        </w:rPr>
        <w:t>FuzzySet *norm_tonkost      = new FuzzySet(70, 100, 100, 130);</w:t>
      </w:r>
    </w:p>
    <w:p w:rsidR="00915A91" w:rsidRPr="00426C0C" w:rsidRDefault="00915A91" w:rsidP="00915A91">
      <w:pPr>
        <w:ind w:firstLine="709"/>
        <w:rPr>
          <w:lang w:val="en-US"/>
        </w:rPr>
      </w:pPr>
      <w:r w:rsidRPr="00426C0C">
        <w:rPr>
          <w:lang w:val="en-US"/>
        </w:rPr>
        <w:t>FuzzySet *krup_tonkost      = new FuzzySet(100, 130, 160, 160);</w:t>
      </w:r>
    </w:p>
    <w:p w:rsidR="00915A91" w:rsidRPr="00426C0C" w:rsidRDefault="00915A91" w:rsidP="00915A91">
      <w:pPr>
        <w:ind w:firstLine="709"/>
        <w:rPr>
          <w:lang w:val="en-US"/>
        </w:rPr>
      </w:pPr>
    </w:p>
    <w:p w:rsidR="00915A91" w:rsidRPr="00FD60CC" w:rsidRDefault="00915A91" w:rsidP="00915A91">
      <w:pPr>
        <w:ind w:firstLine="709"/>
        <w:rPr>
          <w:lang w:val="en-US"/>
        </w:rPr>
      </w:pPr>
      <w:r w:rsidRPr="00FD60CC">
        <w:rPr>
          <w:lang w:val="en-US"/>
        </w:rPr>
        <w:t xml:space="preserve">// FuzzyInput </w:t>
      </w:r>
      <w:r w:rsidRPr="00AF3BC6">
        <w:t>Шум</w:t>
      </w:r>
      <w:r w:rsidRPr="00FD60CC">
        <w:rPr>
          <w:lang w:val="en-US"/>
        </w:rPr>
        <w:t xml:space="preserve">            X2</w:t>
      </w:r>
    </w:p>
    <w:p w:rsidR="00915A91" w:rsidRPr="00426C0C" w:rsidRDefault="00915A91" w:rsidP="00915A91">
      <w:pPr>
        <w:ind w:firstLine="709"/>
        <w:rPr>
          <w:lang w:val="en-US"/>
        </w:rPr>
      </w:pPr>
      <w:r w:rsidRPr="00426C0C">
        <w:rPr>
          <w:lang w:val="en-US"/>
        </w:rPr>
        <w:t>FuzzySet *min_shum          = new FuzzySet(20, 20, 40, 60);</w:t>
      </w:r>
    </w:p>
    <w:p w:rsidR="00915A91" w:rsidRPr="00426C0C" w:rsidRDefault="00915A91" w:rsidP="00915A91">
      <w:pPr>
        <w:ind w:firstLine="709"/>
        <w:rPr>
          <w:lang w:val="en-US"/>
        </w:rPr>
      </w:pPr>
      <w:r w:rsidRPr="00426C0C">
        <w:rPr>
          <w:lang w:val="en-US"/>
        </w:rPr>
        <w:t>FuzzySet *norm_shum         = new FuzzySet(40, 60, 60, 80);</w:t>
      </w:r>
    </w:p>
    <w:p w:rsidR="00915A91" w:rsidRPr="00426C0C" w:rsidRDefault="00915A91" w:rsidP="00915A91">
      <w:pPr>
        <w:ind w:firstLine="709"/>
        <w:rPr>
          <w:lang w:val="en-US"/>
        </w:rPr>
      </w:pPr>
      <w:r w:rsidRPr="00426C0C">
        <w:rPr>
          <w:lang w:val="en-US"/>
        </w:rPr>
        <w:t>FuzzySet *maks_shum         = new FuzzySet(80, 80, 100, 100);</w:t>
      </w:r>
    </w:p>
    <w:p w:rsidR="00915A91" w:rsidRPr="00426C0C" w:rsidRDefault="00915A91" w:rsidP="00915A91">
      <w:pPr>
        <w:ind w:firstLine="709"/>
        <w:rPr>
          <w:lang w:val="en-US"/>
        </w:rPr>
      </w:pPr>
    </w:p>
    <w:p w:rsidR="00915A91" w:rsidRPr="00FD60CC" w:rsidRDefault="00915A91" w:rsidP="00915A91">
      <w:pPr>
        <w:ind w:firstLine="709"/>
        <w:rPr>
          <w:lang w:val="en-US"/>
        </w:rPr>
      </w:pPr>
      <w:r w:rsidRPr="00FD60CC">
        <w:rPr>
          <w:lang w:val="en-US"/>
        </w:rPr>
        <w:t xml:space="preserve">// FuzzyInput </w:t>
      </w:r>
      <w:r w:rsidRPr="00AF3BC6">
        <w:t>Загрузка</w:t>
      </w:r>
      <w:r w:rsidRPr="00FD60CC">
        <w:rPr>
          <w:lang w:val="en-US"/>
        </w:rPr>
        <w:t xml:space="preserve">       X3</w:t>
      </w:r>
    </w:p>
    <w:p w:rsidR="00915A91" w:rsidRPr="00426C0C" w:rsidRDefault="00915A91" w:rsidP="00915A91">
      <w:pPr>
        <w:ind w:firstLine="709"/>
        <w:rPr>
          <w:lang w:val="en-US"/>
        </w:rPr>
      </w:pPr>
      <w:r w:rsidRPr="00426C0C">
        <w:rPr>
          <w:lang w:val="en-US"/>
        </w:rPr>
        <w:t>FuzzySet *min_zag           = new FuzzySet(1, 1, 2, 3);</w:t>
      </w:r>
    </w:p>
    <w:p w:rsidR="00915A91" w:rsidRPr="00426C0C" w:rsidRDefault="00915A91" w:rsidP="00915A91">
      <w:pPr>
        <w:ind w:firstLine="709"/>
        <w:rPr>
          <w:lang w:val="en-US"/>
        </w:rPr>
      </w:pPr>
      <w:r w:rsidRPr="00426C0C">
        <w:rPr>
          <w:lang w:val="en-US"/>
        </w:rPr>
        <w:t>FuzzySet *norm_zag          = new FuzzySet(2, 3, 3, 4);</w:t>
      </w:r>
    </w:p>
    <w:p w:rsidR="00915A91" w:rsidRPr="00426C0C" w:rsidRDefault="00915A91" w:rsidP="00915A91">
      <w:pPr>
        <w:ind w:firstLine="709"/>
        <w:rPr>
          <w:lang w:val="en-US"/>
        </w:rPr>
      </w:pPr>
      <w:r w:rsidRPr="00426C0C">
        <w:rPr>
          <w:lang w:val="en-US"/>
        </w:rPr>
        <w:t>FuzzySet *maks_zag          = new FuzzySet(3, 4, 5, 5);</w:t>
      </w:r>
    </w:p>
    <w:p w:rsidR="00915A91" w:rsidRPr="00426C0C" w:rsidRDefault="00915A91" w:rsidP="00915A91">
      <w:pPr>
        <w:ind w:firstLine="709"/>
        <w:rPr>
          <w:lang w:val="en-US"/>
        </w:rPr>
      </w:pPr>
    </w:p>
    <w:p w:rsidR="00915A91" w:rsidRPr="00FD60CC" w:rsidRDefault="00915A91" w:rsidP="00915A91">
      <w:pPr>
        <w:ind w:firstLine="709"/>
        <w:rPr>
          <w:lang w:val="en-US"/>
        </w:rPr>
      </w:pPr>
      <w:r w:rsidRPr="00FD60CC">
        <w:rPr>
          <w:lang w:val="en-US"/>
        </w:rPr>
        <w:t xml:space="preserve">// FuzzyInput </w:t>
      </w:r>
      <w:r w:rsidRPr="00AF3BC6">
        <w:t>Температура</w:t>
      </w:r>
      <w:r w:rsidRPr="00FD60CC">
        <w:rPr>
          <w:lang w:val="en-US"/>
        </w:rPr>
        <w:t xml:space="preserve">    X4</w:t>
      </w:r>
    </w:p>
    <w:p w:rsidR="00915A91" w:rsidRPr="00426C0C" w:rsidRDefault="00915A91" w:rsidP="00915A91">
      <w:pPr>
        <w:ind w:firstLine="709"/>
        <w:rPr>
          <w:lang w:val="en-US"/>
        </w:rPr>
      </w:pPr>
      <w:r w:rsidRPr="00426C0C">
        <w:rPr>
          <w:lang w:val="en-US"/>
        </w:rPr>
        <w:t>FuzzySet *min_temp          = new FuzzySet(20, 20, 35, 50);</w:t>
      </w:r>
    </w:p>
    <w:p w:rsidR="00915A91" w:rsidRPr="00426C0C" w:rsidRDefault="00915A91" w:rsidP="00915A91">
      <w:pPr>
        <w:ind w:firstLine="709"/>
        <w:rPr>
          <w:lang w:val="en-US"/>
        </w:rPr>
      </w:pPr>
      <w:r w:rsidRPr="00426C0C">
        <w:rPr>
          <w:lang w:val="en-US"/>
        </w:rPr>
        <w:t>FuzzySet *norm_temp         = new FuzzySet(35, 50, 50, 65);</w:t>
      </w:r>
    </w:p>
    <w:p w:rsidR="00915A91" w:rsidRPr="00426C0C" w:rsidRDefault="00915A91" w:rsidP="00915A91">
      <w:pPr>
        <w:ind w:firstLine="709"/>
        <w:rPr>
          <w:lang w:val="en-US"/>
        </w:rPr>
      </w:pPr>
      <w:r w:rsidRPr="00426C0C">
        <w:rPr>
          <w:lang w:val="en-US"/>
        </w:rPr>
        <w:t>FuzzySet *maks_temp         = new FuzzySet(50, 65, 80, 80);</w:t>
      </w:r>
    </w:p>
    <w:p w:rsidR="00915A91" w:rsidRPr="00426C0C" w:rsidRDefault="00915A91" w:rsidP="00915A91">
      <w:pPr>
        <w:ind w:firstLine="709"/>
        <w:rPr>
          <w:lang w:val="en-US"/>
        </w:rPr>
      </w:pPr>
    </w:p>
    <w:p w:rsidR="00915A91" w:rsidRPr="00FD60CC" w:rsidRDefault="00915A91" w:rsidP="00915A91">
      <w:pPr>
        <w:ind w:firstLine="709"/>
        <w:rPr>
          <w:lang w:val="en-US"/>
        </w:rPr>
      </w:pPr>
      <w:r w:rsidRPr="00FD60CC">
        <w:rPr>
          <w:lang w:val="en-US"/>
        </w:rPr>
        <w:t xml:space="preserve">// FuzzyOutput </w:t>
      </w:r>
      <w:r w:rsidRPr="00AF3BC6">
        <w:t>Обороты</w:t>
      </w:r>
      <w:r w:rsidRPr="00FD60CC">
        <w:rPr>
          <w:lang w:val="en-US"/>
        </w:rPr>
        <w:t xml:space="preserve">       Y1</w:t>
      </w:r>
    </w:p>
    <w:p w:rsidR="00915A91" w:rsidRPr="00426C0C" w:rsidRDefault="00915A91" w:rsidP="00915A91">
      <w:pPr>
        <w:ind w:firstLine="709"/>
        <w:rPr>
          <w:lang w:val="en-US"/>
        </w:rPr>
      </w:pPr>
      <w:r w:rsidRPr="00426C0C">
        <w:rPr>
          <w:lang w:val="en-US"/>
        </w:rPr>
        <w:t>FuzzySet *umen_1_1          = new FuzzySet(0, 0, 300, 600);</w:t>
      </w:r>
    </w:p>
    <w:p w:rsidR="00915A91" w:rsidRPr="00426C0C" w:rsidRDefault="00915A91" w:rsidP="00915A91">
      <w:pPr>
        <w:ind w:firstLine="709"/>
        <w:rPr>
          <w:lang w:val="en-US"/>
        </w:rPr>
      </w:pPr>
      <w:r w:rsidRPr="00426C0C">
        <w:rPr>
          <w:lang w:val="en-US"/>
        </w:rPr>
        <w:t>FuzzySet *umen_1_2          = new FuzzySet(300, 600, 600, 900);</w:t>
      </w:r>
    </w:p>
    <w:p w:rsidR="00915A91" w:rsidRPr="00426C0C" w:rsidRDefault="00915A91" w:rsidP="00915A91">
      <w:pPr>
        <w:ind w:firstLine="709"/>
        <w:rPr>
          <w:lang w:val="en-US"/>
        </w:rPr>
      </w:pPr>
      <w:r w:rsidRPr="00426C0C">
        <w:rPr>
          <w:lang w:val="en-US"/>
        </w:rPr>
        <w:t>FuzzySet *bez_izm_1         = new FuzzySet(600, 900, 900, 1200);</w:t>
      </w:r>
    </w:p>
    <w:p w:rsidR="00915A91" w:rsidRPr="00426C0C" w:rsidRDefault="00915A91" w:rsidP="00915A91">
      <w:pPr>
        <w:ind w:firstLine="709"/>
        <w:rPr>
          <w:lang w:val="en-US"/>
        </w:rPr>
      </w:pPr>
      <w:r w:rsidRPr="00426C0C">
        <w:rPr>
          <w:lang w:val="en-US"/>
        </w:rPr>
        <w:t>FuzzySet *uvel_1_1          = new FuzzySet(900, 1200, 1200, 1500);</w:t>
      </w:r>
    </w:p>
    <w:p w:rsidR="00915A91" w:rsidRPr="00426C0C" w:rsidRDefault="00915A91" w:rsidP="00915A91">
      <w:pPr>
        <w:ind w:firstLine="709"/>
        <w:rPr>
          <w:lang w:val="en-US"/>
        </w:rPr>
      </w:pPr>
      <w:r w:rsidRPr="00426C0C">
        <w:rPr>
          <w:lang w:val="en-US"/>
        </w:rPr>
        <w:t>FuzzySet *uvel_1_2          = new FuzzySet(1200, 1500, 1800, 1800);</w:t>
      </w:r>
    </w:p>
    <w:p w:rsidR="00915A91" w:rsidRPr="00426C0C" w:rsidRDefault="00915A91" w:rsidP="00915A91">
      <w:pPr>
        <w:ind w:firstLine="709"/>
        <w:rPr>
          <w:lang w:val="en-US"/>
        </w:rPr>
      </w:pPr>
    </w:p>
    <w:p w:rsidR="00915A91" w:rsidRPr="00FD60CC" w:rsidRDefault="00915A91" w:rsidP="00915A91">
      <w:pPr>
        <w:ind w:firstLine="709"/>
        <w:rPr>
          <w:lang w:val="en-US"/>
        </w:rPr>
      </w:pPr>
      <w:r w:rsidRPr="00FD60CC">
        <w:rPr>
          <w:lang w:val="en-US"/>
        </w:rPr>
        <w:t xml:space="preserve">// FuzzyOutput </w:t>
      </w:r>
      <w:r w:rsidRPr="00AF3BC6">
        <w:t>Подача</w:t>
      </w:r>
      <w:r w:rsidRPr="00FD60CC">
        <w:rPr>
          <w:lang w:val="en-US"/>
        </w:rPr>
        <w:t xml:space="preserve">        Y2</w:t>
      </w:r>
    </w:p>
    <w:p w:rsidR="00915A91" w:rsidRPr="00426C0C" w:rsidRDefault="00915A91" w:rsidP="00915A91">
      <w:pPr>
        <w:ind w:firstLine="709"/>
        <w:rPr>
          <w:lang w:val="en-US"/>
        </w:rPr>
      </w:pPr>
      <w:r w:rsidRPr="00426C0C">
        <w:rPr>
          <w:lang w:val="en-US"/>
        </w:rPr>
        <w:t>FuzzySet *umen_2_1          = new FuzzySet(0, 0, 200, 400);</w:t>
      </w:r>
    </w:p>
    <w:p w:rsidR="00915A91" w:rsidRPr="00426C0C" w:rsidRDefault="00915A91" w:rsidP="00915A91">
      <w:pPr>
        <w:ind w:firstLine="709"/>
        <w:rPr>
          <w:lang w:val="en-US"/>
        </w:rPr>
      </w:pPr>
      <w:r w:rsidRPr="00426C0C">
        <w:rPr>
          <w:lang w:val="en-US"/>
        </w:rPr>
        <w:t>FuzzySet *umen_2_2          = new FuzzySet(200, 400, 400, 600);</w:t>
      </w:r>
    </w:p>
    <w:p w:rsidR="00915A91" w:rsidRPr="00426C0C" w:rsidRDefault="00915A91" w:rsidP="00915A91">
      <w:pPr>
        <w:ind w:firstLine="709"/>
        <w:rPr>
          <w:lang w:val="en-US"/>
        </w:rPr>
      </w:pPr>
      <w:r w:rsidRPr="00426C0C">
        <w:rPr>
          <w:lang w:val="en-US"/>
        </w:rPr>
        <w:t>FuzzySet *bez_izm_2         = new FuzzySet(400, 600, 600, 800);</w:t>
      </w:r>
    </w:p>
    <w:p w:rsidR="00915A91" w:rsidRPr="00426C0C" w:rsidRDefault="00915A91" w:rsidP="00915A91">
      <w:pPr>
        <w:ind w:firstLine="709"/>
        <w:rPr>
          <w:lang w:val="en-US"/>
        </w:rPr>
      </w:pPr>
      <w:r w:rsidRPr="00426C0C">
        <w:rPr>
          <w:lang w:val="en-US"/>
        </w:rPr>
        <w:t>FuzzySet *uvel_2_1          = new FuzzySet(600, 800, 800, 1000);</w:t>
      </w:r>
    </w:p>
    <w:p w:rsidR="00915A91" w:rsidRPr="00426C0C" w:rsidRDefault="00915A91" w:rsidP="00915A91">
      <w:pPr>
        <w:ind w:firstLine="709"/>
        <w:rPr>
          <w:lang w:val="en-US"/>
        </w:rPr>
      </w:pPr>
      <w:r w:rsidRPr="00426C0C">
        <w:rPr>
          <w:lang w:val="en-US"/>
        </w:rPr>
        <w:t>FuzzySet *uvel_2_2          = new FuzzySet(800, 1000, 1200, 1200);</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#include "2_fuzzy_set.h"</w:t>
      </w:r>
    </w:p>
    <w:p w:rsidR="00915A91" w:rsidRPr="00426C0C" w:rsidRDefault="00915A91" w:rsidP="00915A91">
      <w:pPr>
        <w:ind w:firstLine="709"/>
        <w:rPr>
          <w:lang w:val="en-US"/>
        </w:rPr>
      </w:pPr>
      <w:r w:rsidRPr="00426C0C">
        <w:rPr>
          <w:lang w:val="en-US"/>
        </w:rPr>
        <w:t>#include "3_fuzzy_rule.h"</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void setup()</w:t>
      </w:r>
    </w:p>
    <w:p w:rsidR="00915A91" w:rsidRPr="00426C0C" w:rsidRDefault="00915A91" w:rsidP="00915A91">
      <w:pPr>
        <w:ind w:firstLine="709"/>
        <w:rPr>
          <w:lang w:val="en-US"/>
        </w:rPr>
      </w:pPr>
      <w:r w:rsidRPr="00426C0C">
        <w:rPr>
          <w:lang w:val="en-US"/>
        </w:rPr>
        <w:t>{</w:t>
      </w:r>
    </w:p>
    <w:p w:rsidR="00915A91" w:rsidRPr="00426C0C" w:rsidRDefault="00915A91" w:rsidP="00915A91">
      <w:pPr>
        <w:ind w:firstLine="709"/>
        <w:rPr>
          <w:lang w:val="en-US"/>
        </w:rPr>
      </w:pPr>
      <w:r w:rsidRPr="00426C0C">
        <w:rPr>
          <w:lang w:val="en-US"/>
        </w:rPr>
        <w:t xml:space="preserve">  Serial.begin(115200);</w:t>
      </w:r>
    </w:p>
    <w:p w:rsidR="00915A91" w:rsidRPr="00426C0C" w:rsidRDefault="00915A91" w:rsidP="00915A91">
      <w:pPr>
        <w:ind w:firstLine="709"/>
        <w:rPr>
          <w:lang w:val="en-US"/>
        </w:rPr>
      </w:pPr>
      <w:r w:rsidRPr="00426C0C">
        <w:rPr>
          <w:lang w:val="en-US"/>
        </w:rPr>
        <w:t xml:space="preserve">  lcd1.begin();</w:t>
      </w:r>
    </w:p>
    <w:p w:rsidR="00915A91" w:rsidRPr="00426C0C" w:rsidRDefault="00915A91" w:rsidP="00915A91">
      <w:pPr>
        <w:ind w:firstLine="709"/>
        <w:rPr>
          <w:lang w:val="en-US"/>
        </w:rPr>
      </w:pPr>
      <w:r w:rsidRPr="00426C0C">
        <w:rPr>
          <w:lang w:val="en-US"/>
        </w:rPr>
        <w:t xml:space="preserve">  lcd2.begin();  </w:t>
      </w:r>
    </w:p>
    <w:p w:rsidR="00915A91" w:rsidRPr="00426C0C" w:rsidRDefault="00915A91" w:rsidP="00915A91">
      <w:pPr>
        <w:ind w:firstLine="709"/>
        <w:rPr>
          <w:lang w:val="en-US"/>
        </w:rPr>
      </w:pPr>
      <w:r w:rsidRPr="00426C0C">
        <w:rPr>
          <w:lang w:val="en-US"/>
        </w:rPr>
        <w:t xml:space="preserve">  fuzzySet ();</w:t>
      </w:r>
    </w:p>
    <w:p w:rsidR="00915A91" w:rsidRPr="00426C0C" w:rsidRDefault="00915A91" w:rsidP="00915A91">
      <w:pPr>
        <w:ind w:firstLine="709"/>
        <w:rPr>
          <w:lang w:val="en-US"/>
        </w:rPr>
      </w:pPr>
      <w:r w:rsidRPr="00426C0C">
        <w:rPr>
          <w:lang w:val="en-US"/>
        </w:rPr>
        <w:t xml:space="preserve">  fuzzyRule ();</w:t>
      </w:r>
    </w:p>
    <w:p w:rsidR="00915A91" w:rsidRPr="00426C0C" w:rsidRDefault="00915A91" w:rsidP="00915A91">
      <w:pPr>
        <w:ind w:firstLine="709"/>
        <w:rPr>
          <w:lang w:val="en-US"/>
        </w:rPr>
      </w:pPr>
      <w:r w:rsidRPr="00426C0C">
        <w:rPr>
          <w:lang w:val="en-US"/>
        </w:rPr>
        <w:t xml:space="preserve">  pinMode(13, OUTPUT);</w:t>
      </w:r>
    </w:p>
    <w:p w:rsidR="00915A91" w:rsidRPr="00426C0C" w:rsidRDefault="00915A91" w:rsidP="00915A91">
      <w:pPr>
        <w:ind w:firstLine="709"/>
        <w:rPr>
          <w:lang w:val="en-US"/>
        </w:rPr>
      </w:pPr>
      <w:r w:rsidRPr="00426C0C">
        <w:rPr>
          <w:lang w:val="en-US"/>
        </w:rPr>
        <w:t xml:space="preserve">  digitalWrite(13, HIGH);</w:t>
      </w:r>
    </w:p>
    <w:p w:rsidR="00915A91" w:rsidRPr="00426C0C" w:rsidRDefault="00915A91" w:rsidP="00915A91">
      <w:pPr>
        <w:ind w:firstLine="709"/>
        <w:rPr>
          <w:lang w:val="en-US"/>
        </w:rPr>
      </w:pPr>
      <w:r w:rsidRPr="00426C0C">
        <w:rPr>
          <w:lang w:val="en-US"/>
        </w:rPr>
        <w:t>}</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void loop()</w:t>
      </w:r>
    </w:p>
    <w:p w:rsidR="00915A91" w:rsidRPr="00426C0C" w:rsidRDefault="00915A91" w:rsidP="00915A91">
      <w:pPr>
        <w:ind w:firstLine="709"/>
        <w:rPr>
          <w:lang w:val="en-US"/>
        </w:rPr>
      </w:pPr>
      <w:r w:rsidRPr="00426C0C">
        <w:rPr>
          <w:lang w:val="en-US"/>
        </w:rPr>
        <w:t>{</w:t>
      </w:r>
    </w:p>
    <w:p w:rsidR="00915A91" w:rsidRPr="00426C0C" w:rsidRDefault="00915A91" w:rsidP="00915A91">
      <w:pPr>
        <w:ind w:firstLine="709"/>
        <w:rPr>
          <w:lang w:val="en-US"/>
        </w:rPr>
      </w:pPr>
      <w:r w:rsidRPr="00426C0C">
        <w:rPr>
          <w:lang w:val="en-US"/>
        </w:rPr>
        <w:t xml:space="preserve">    lcd1.clear();</w:t>
      </w:r>
    </w:p>
    <w:p w:rsidR="00915A91" w:rsidRPr="00426C0C" w:rsidRDefault="00915A91" w:rsidP="00915A91">
      <w:pPr>
        <w:ind w:firstLine="709"/>
        <w:rPr>
          <w:lang w:val="en-US"/>
        </w:rPr>
      </w:pPr>
      <w:r w:rsidRPr="00426C0C">
        <w:rPr>
          <w:lang w:val="en-US"/>
        </w:rPr>
        <w:t xml:space="preserve">    lcd2.clear(); </w:t>
      </w:r>
    </w:p>
    <w:p w:rsidR="00915A91" w:rsidRPr="00426C0C" w:rsidRDefault="00915A91" w:rsidP="00915A91">
      <w:pPr>
        <w:ind w:firstLine="709"/>
        <w:rPr>
          <w:lang w:val="en-US"/>
        </w:rPr>
      </w:pPr>
      <w:r w:rsidRPr="00426C0C">
        <w:rPr>
          <w:lang w:val="en-US"/>
        </w:rPr>
        <w:t xml:space="preserve">    tonkost = random(4000, 16000);</w:t>
      </w:r>
    </w:p>
    <w:p w:rsidR="00915A91" w:rsidRPr="00426C0C" w:rsidRDefault="00915A91" w:rsidP="00915A91">
      <w:pPr>
        <w:ind w:firstLine="709"/>
        <w:rPr>
          <w:lang w:val="en-US"/>
        </w:rPr>
      </w:pPr>
      <w:r w:rsidRPr="00426C0C">
        <w:rPr>
          <w:lang w:val="en-US"/>
        </w:rPr>
        <w:t xml:space="preserve">    tonkost=tonkost/100;</w:t>
      </w:r>
    </w:p>
    <w:p w:rsidR="00915A91" w:rsidRPr="00426C0C" w:rsidRDefault="00915A91" w:rsidP="00915A91">
      <w:pPr>
        <w:ind w:firstLine="709"/>
        <w:rPr>
          <w:lang w:val="en-US"/>
        </w:rPr>
      </w:pPr>
      <w:r w:rsidRPr="00426C0C">
        <w:rPr>
          <w:lang w:val="en-US"/>
        </w:rPr>
        <w:t xml:space="preserve">    shum = random(2000, 10000);</w:t>
      </w:r>
    </w:p>
    <w:p w:rsidR="00915A91" w:rsidRPr="00426C0C" w:rsidRDefault="00915A91" w:rsidP="00915A91">
      <w:pPr>
        <w:ind w:firstLine="709"/>
        <w:rPr>
          <w:lang w:val="en-US"/>
        </w:rPr>
      </w:pPr>
      <w:r w:rsidRPr="00426C0C">
        <w:rPr>
          <w:lang w:val="en-US"/>
        </w:rPr>
        <w:t xml:space="preserve">    shum=shum/100;</w:t>
      </w:r>
    </w:p>
    <w:p w:rsidR="00915A91" w:rsidRPr="00426C0C" w:rsidRDefault="00915A91" w:rsidP="00915A91">
      <w:pPr>
        <w:ind w:firstLine="709"/>
        <w:rPr>
          <w:lang w:val="en-US"/>
        </w:rPr>
      </w:pPr>
      <w:r w:rsidRPr="00426C0C">
        <w:rPr>
          <w:lang w:val="en-US"/>
        </w:rPr>
        <w:t xml:space="preserve">    zagr = random(100, 500);</w:t>
      </w:r>
    </w:p>
    <w:p w:rsidR="00915A91" w:rsidRPr="00426C0C" w:rsidRDefault="00915A91" w:rsidP="00915A91">
      <w:pPr>
        <w:ind w:firstLine="709"/>
        <w:rPr>
          <w:lang w:val="en-US"/>
        </w:rPr>
      </w:pPr>
      <w:r w:rsidRPr="00426C0C">
        <w:rPr>
          <w:lang w:val="en-US"/>
        </w:rPr>
        <w:t xml:space="preserve">    zagr=zagr/100;</w:t>
      </w:r>
    </w:p>
    <w:p w:rsidR="00915A91" w:rsidRPr="00426C0C" w:rsidRDefault="00915A91" w:rsidP="00915A91">
      <w:pPr>
        <w:ind w:firstLine="709"/>
        <w:rPr>
          <w:lang w:val="en-US"/>
        </w:rPr>
      </w:pPr>
      <w:r w:rsidRPr="00426C0C">
        <w:rPr>
          <w:lang w:val="en-US"/>
        </w:rPr>
        <w:t xml:space="preserve">    temper = random(2000, 8000);</w:t>
      </w:r>
    </w:p>
    <w:p w:rsidR="00915A91" w:rsidRPr="00426C0C" w:rsidRDefault="00915A91" w:rsidP="00915A91">
      <w:pPr>
        <w:ind w:firstLine="709"/>
        <w:rPr>
          <w:lang w:val="en-US"/>
        </w:rPr>
      </w:pPr>
      <w:r w:rsidRPr="00426C0C">
        <w:rPr>
          <w:lang w:val="en-US"/>
        </w:rPr>
        <w:t xml:space="preserve">    temper=temper/100; </w:t>
      </w:r>
    </w:p>
    <w:p w:rsidR="00915A91" w:rsidRPr="00426C0C" w:rsidRDefault="00915A91" w:rsidP="00915A91">
      <w:pPr>
        <w:ind w:firstLine="709"/>
        <w:rPr>
          <w:lang w:val="en-US"/>
        </w:rPr>
      </w:pPr>
      <w:r w:rsidRPr="00426C0C">
        <w:rPr>
          <w:lang w:val="en-US"/>
        </w:rPr>
        <w:t xml:space="preserve">    lcd2.setCursor(0, 0);</w:t>
      </w:r>
    </w:p>
    <w:p w:rsidR="00915A91" w:rsidRPr="00426C0C" w:rsidRDefault="00915A91" w:rsidP="00915A91">
      <w:pPr>
        <w:ind w:firstLine="709"/>
        <w:rPr>
          <w:lang w:val="en-US"/>
        </w:rPr>
      </w:pPr>
      <w:r w:rsidRPr="00426C0C">
        <w:rPr>
          <w:lang w:val="en-US"/>
        </w:rPr>
        <w:t xml:space="preserve">    lcd2.print("Tonkost'    = ");</w:t>
      </w:r>
    </w:p>
    <w:p w:rsidR="00915A91" w:rsidRPr="00426C0C" w:rsidRDefault="00915A91" w:rsidP="00915A91">
      <w:pPr>
        <w:ind w:firstLine="709"/>
        <w:rPr>
          <w:lang w:val="en-US"/>
        </w:rPr>
      </w:pPr>
      <w:r w:rsidRPr="00426C0C">
        <w:rPr>
          <w:lang w:val="en-US"/>
        </w:rPr>
        <w:t xml:space="preserve">    lcd2.setCursor(14, 0);</w:t>
      </w:r>
    </w:p>
    <w:p w:rsidR="00915A91" w:rsidRPr="00426C0C" w:rsidRDefault="00915A91" w:rsidP="00915A91">
      <w:pPr>
        <w:ind w:firstLine="709"/>
        <w:rPr>
          <w:lang w:val="en-US"/>
        </w:rPr>
      </w:pPr>
      <w:r w:rsidRPr="00426C0C">
        <w:rPr>
          <w:lang w:val="en-US"/>
        </w:rPr>
        <w:t xml:space="preserve">    lcd2.print(tonkost);</w:t>
      </w:r>
    </w:p>
    <w:p w:rsidR="00915A91" w:rsidRPr="00426C0C" w:rsidRDefault="00915A91" w:rsidP="00915A91">
      <w:pPr>
        <w:ind w:firstLine="709"/>
        <w:rPr>
          <w:lang w:val="en-US"/>
        </w:rPr>
      </w:pPr>
      <w:r w:rsidRPr="00426C0C">
        <w:rPr>
          <w:lang w:val="en-US"/>
        </w:rPr>
        <w:t xml:space="preserve">    lcd2.setCursor(0, 1);</w:t>
      </w:r>
    </w:p>
    <w:p w:rsidR="00915A91" w:rsidRPr="00426C0C" w:rsidRDefault="00915A91" w:rsidP="00915A91">
      <w:pPr>
        <w:ind w:firstLine="709"/>
        <w:rPr>
          <w:lang w:val="en-US"/>
        </w:rPr>
      </w:pPr>
      <w:r w:rsidRPr="00426C0C">
        <w:rPr>
          <w:lang w:val="en-US"/>
        </w:rPr>
        <w:t xml:space="preserve">    lcd2.print("Shum        = ");</w:t>
      </w:r>
    </w:p>
    <w:p w:rsidR="00915A91" w:rsidRPr="00426C0C" w:rsidRDefault="00915A91" w:rsidP="00915A91">
      <w:pPr>
        <w:ind w:firstLine="709"/>
        <w:rPr>
          <w:lang w:val="en-US"/>
        </w:rPr>
      </w:pPr>
      <w:r w:rsidRPr="00426C0C">
        <w:rPr>
          <w:lang w:val="en-US"/>
        </w:rPr>
        <w:t xml:space="preserve">    lcd2.setCursor(14, 1);</w:t>
      </w:r>
    </w:p>
    <w:p w:rsidR="00915A91" w:rsidRPr="00426C0C" w:rsidRDefault="00915A91" w:rsidP="00915A91">
      <w:pPr>
        <w:ind w:firstLine="709"/>
        <w:rPr>
          <w:lang w:val="en-US"/>
        </w:rPr>
      </w:pPr>
      <w:r w:rsidRPr="00426C0C">
        <w:rPr>
          <w:lang w:val="en-US"/>
        </w:rPr>
        <w:t xml:space="preserve">    lcd2.print(shum);</w:t>
      </w:r>
    </w:p>
    <w:p w:rsidR="00915A91" w:rsidRPr="00426C0C" w:rsidRDefault="00915A91" w:rsidP="00915A91">
      <w:pPr>
        <w:ind w:firstLine="709"/>
        <w:rPr>
          <w:lang w:val="en-US"/>
        </w:rPr>
      </w:pPr>
      <w:r w:rsidRPr="00426C0C">
        <w:rPr>
          <w:lang w:val="en-US"/>
        </w:rPr>
        <w:t xml:space="preserve">    lcd2.setCursor(0, 2);</w:t>
      </w:r>
    </w:p>
    <w:p w:rsidR="00915A91" w:rsidRPr="00426C0C" w:rsidRDefault="00915A91" w:rsidP="00915A91">
      <w:pPr>
        <w:ind w:firstLine="709"/>
        <w:rPr>
          <w:lang w:val="en-US"/>
        </w:rPr>
      </w:pPr>
      <w:r w:rsidRPr="00426C0C">
        <w:rPr>
          <w:lang w:val="en-US"/>
        </w:rPr>
        <w:t xml:space="preserve">    lcd2.print("Zagruzka    = ");</w:t>
      </w:r>
    </w:p>
    <w:p w:rsidR="00915A91" w:rsidRPr="00426C0C" w:rsidRDefault="00915A91" w:rsidP="00915A91">
      <w:pPr>
        <w:ind w:firstLine="709"/>
        <w:rPr>
          <w:lang w:val="en-US"/>
        </w:rPr>
      </w:pPr>
      <w:r w:rsidRPr="00426C0C">
        <w:rPr>
          <w:lang w:val="en-US"/>
        </w:rPr>
        <w:t xml:space="preserve">    lcd2.setCursor(14, 2);</w:t>
      </w:r>
    </w:p>
    <w:p w:rsidR="00915A91" w:rsidRPr="00426C0C" w:rsidRDefault="00915A91" w:rsidP="00915A91">
      <w:pPr>
        <w:ind w:firstLine="709"/>
        <w:rPr>
          <w:lang w:val="en-US"/>
        </w:rPr>
      </w:pPr>
      <w:r w:rsidRPr="00426C0C">
        <w:rPr>
          <w:lang w:val="en-US"/>
        </w:rPr>
        <w:t xml:space="preserve">    lcd2.print(zagr);</w:t>
      </w:r>
    </w:p>
    <w:p w:rsidR="00915A91" w:rsidRPr="00426C0C" w:rsidRDefault="00915A91" w:rsidP="00915A91">
      <w:pPr>
        <w:ind w:firstLine="709"/>
        <w:rPr>
          <w:lang w:val="en-US"/>
        </w:rPr>
      </w:pPr>
      <w:r w:rsidRPr="00426C0C">
        <w:rPr>
          <w:lang w:val="en-US"/>
        </w:rPr>
        <w:t xml:space="preserve">    lcd2.setCursor(0, 3);</w:t>
      </w:r>
    </w:p>
    <w:p w:rsidR="00915A91" w:rsidRPr="00426C0C" w:rsidRDefault="00915A91" w:rsidP="00915A91">
      <w:pPr>
        <w:ind w:firstLine="709"/>
        <w:rPr>
          <w:lang w:val="en-US"/>
        </w:rPr>
      </w:pPr>
      <w:r w:rsidRPr="00426C0C">
        <w:rPr>
          <w:lang w:val="en-US"/>
        </w:rPr>
        <w:t xml:space="preserve">    lcd2.print("Temperatura = ");</w:t>
      </w:r>
    </w:p>
    <w:p w:rsidR="00915A91" w:rsidRPr="00426C0C" w:rsidRDefault="00915A91" w:rsidP="00915A91">
      <w:pPr>
        <w:ind w:firstLine="709"/>
        <w:rPr>
          <w:lang w:val="en-US"/>
        </w:rPr>
      </w:pPr>
      <w:r w:rsidRPr="00426C0C">
        <w:rPr>
          <w:lang w:val="en-US"/>
        </w:rPr>
        <w:t xml:space="preserve">    lcd2.setCursor(14, 3);</w:t>
      </w:r>
    </w:p>
    <w:p w:rsidR="00915A91" w:rsidRPr="00426C0C" w:rsidRDefault="00915A91" w:rsidP="00915A91">
      <w:pPr>
        <w:ind w:firstLine="709"/>
        <w:rPr>
          <w:lang w:val="en-US"/>
        </w:rPr>
      </w:pPr>
      <w:r w:rsidRPr="00426C0C">
        <w:rPr>
          <w:lang w:val="en-US"/>
        </w:rPr>
        <w:t xml:space="preserve">    lcd2.print(temper);           </w:t>
      </w:r>
    </w:p>
    <w:p w:rsidR="00915A91" w:rsidRPr="00426C0C" w:rsidRDefault="00915A91" w:rsidP="00915A91">
      <w:pPr>
        <w:ind w:firstLine="709"/>
        <w:rPr>
          <w:lang w:val="en-US"/>
        </w:rPr>
      </w:pPr>
      <w:r w:rsidRPr="00426C0C">
        <w:rPr>
          <w:lang w:val="en-US"/>
        </w:rPr>
        <w:t xml:space="preserve">    fuzzy-&gt;setInput(1, tonkost);</w:t>
      </w:r>
    </w:p>
    <w:p w:rsidR="00915A91" w:rsidRPr="00426C0C" w:rsidRDefault="00915A91" w:rsidP="00915A91">
      <w:pPr>
        <w:ind w:firstLine="709"/>
        <w:rPr>
          <w:lang w:val="en-US"/>
        </w:rPr>
      </w:pPr>
      <w:r w:rsidRPr="00426C0C">
        <w:rPr>
          <w:lang w:val="en-US"/>
        </w:rPr>
        <w:t xml:space="preserve">    fuzzy-&gt;setInput(2, shum);</w:t>
      </w:r>
    </w:p>
    <w:p w:rsidR="00915A91" w:rsidRPr="00426C0C" w:rsidRDefault="00915A91" w:rsidP="00915A91">
      <w:pPr>
        <w:ind w:firstLine="709"/>
        <w:rPr>
          <w:lang w:val="en-US"/>
        </w:rPr>
      </w:pPr>
      <w:r w:rsidRPr="00426C0C">
        <w:rPr>
          <w:lang w:val="en-US"/>
        </w:rPr>
        <w:t xml:space="preserve">    fuzzy-&gt;setInput(3, zagr);</w:t>
      </w:r>
    </w:p>
    <w:p w:rsidR="00915A91" w:rsidRPr="00426C0C" w:rsidRDefault="00915A91" w:rsidP="00915A91">
      <w:pPr>
        <w:ind w:firstLine="709"/>
        <w:rPr>
          <w:lang w:val="en-US"/>
        </w:rPr>
      </w:pPr>
      <w:r w:rsidRPr="00426C0C">
        <w:rPr>
          <w:lang w:val="en-US"/>
        </w:rPr>
        <w:t xml:space="preserve">    fuzzy-&gt;setInput(4, temper);</w:t>
      </w:r>
    </w:p>
    <w:p w:rsidR="00915A91" w:rsidRPr="00426C0C" w:rsidRDefault="00915A91" w:rsidP="00915A91">
      <w:pPr>
        <w:ind w:firstLine="709"/>
        <w:rPr>
          <w:lang w:val="en-US"/>
        </w:rPr>
      </w:pPr>
      <w:r w:rsidRPr="00426C0C">
        <w:rPr>
          <w:lang w:val="en-US"/>
        </w:rPr>
        <w:t xml:space="preserve">    fuzzy-&gt;fuzzify();</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oborot = fuzzy-&gt;defuzzify(1);</w:t>
      </w:r>
    </w:p>
    <w:p w:rsidR="00915A91" w:rsidRPr="00426C0C" w:rsidRDefault="00915A91" w:rsidP="00915A91">
      <w:pPr>
        <w:ind w:firstLine="709"/>
        <w:rPr>
          <w:lang w:val="en-US"/>
        </w:rPr>
      </w:pPr>
      <w:r w:rsidRPr="00426C0C">
        <w:rPr>
          <w:lang w:val="en-US"/>
        </w:rPr>
        <w:t xml:space="preserve">    podacha = fuzzy-&gt;defuzzify(2);</w:t>
      </w:r>
    </w:p>
    <w:p w:rsidR="00915A91" w:rsidRPr="00426C0C" w:rsidRDefault="00915A91" w:rsidP="00915A91">
      <w:pPr>
        <w:ind w:firstLine="709"/>
        <w:rPr>
          <w:lang w:val="en-US"/>
        </w:rPr>
      </w:pPr>
      <w:r w:rsidRPr="00426C0C">
        <w:rPr>
          <w:lang w:val="en-US"/>
        </w:rPr>
        <w:t xml:space="preserve">    if (oborot==0){</w:t>
      </w:r>
    </w:p>
    <w:p w:rsidR="00915A91" w:rsidRPr="00426C0C" w:rsidRDefault="00915A91" w:rsidP="00915A91">
      <w:pPr>
        <w:ind w:firstLine="709"/>
        <w:rPr>
          <w:lang w:val="en-US"/>
        </w:rPr>
      </w:pPr>
      <w:r w:rsidRPr="00426C0C">
        <w:rPr>
          <w:lang w:val="en-US"/>
        </w:rPr>
        <w:t xml:space="preserve">      oborot=900;</w:t>
      </w:r>
    </w:p>
    <w:p w:rsidR="00915A91" w:rsidRPr="00426C0C" w:rsidRDefault="00915A91" w:rsidP="00915A91">
      <w:pPr>
        <w:ind w:firstLine="709"/>
        <w:rPr>
          <w:lang w:val="en-US"/>
        </w:rPr>
      </w:pPr>
      <w:r w:rsidRPr="00426C0C">
        <w:rPr>
          <w:lang w:val="en-US"/>
        </w:rPr>
        <w:t xml:space="preserve">    }</w:t>
      </w:r>
    </w:p>
    <w:p w:rsidR="00915A91" w:rsidRPr="00426C0C" w:rsidRDefault="00915A91" w:rsidP="00915A91">
      <w:pPr>
        <w:ind w:firstLine="709"/>
        <w:rPr>
          <w:lang w:val="en-US"/>
        </w:rPr>
      </w:pPr>
      <w:r w:rsidRPr="00426C0C">
        <w:rPr>
          <w:lang w:val="en-US"/>
        </w:rPr>
        <w:t xml:space="preserve">    if (podacha==0){</w:t>
      </w:r>
    </w:p>
    <w:p w:rsidR="00915A91" w:rsidRPr="00426C0C" w:rsidRDefault="00915A91" w:rsidP="00915A91">
      <w:pPr>
        <w:ind w:firstLine="709"/>
        <w:rPr>
          <w:lang w:val="en-US"/>
        </w:rPr>
      </w:pPr>
      <w:r w:rsidRPr="00426C0C">
        <w:rPr>
          <w:lang w:val="en-US"/>
        </w:rPr>
        <w:t xml:space="preserve">      podacha=600;</w:t>
      </w:r>
    </w:p>
    <w:p w:rsidR="00915A91" w:rsidRPr="00426C0C" w:rsidRDefault="00915A91" w:rsidP="00915A91">
      <w:pPr>
        <w:ind w:firstLine="709"/>
        <w:rPr>
          <w:lang w:val="en-US"/>
        </w:rPr>
      </w:pPr>
      <w:r w:rsidRPr="00426C0C">
        <w:rPr>
          <w:lang w:val="en-US"/>
        </w:rPr>
        <w:t xml:space="preserve">    }</w:t>
      </w:r>
    </w:p>
    <w:p w:rsidR="00915A91" w:rsidRPr="00426C0C" w:rsidRDefault="00915A91" w:rsidP="00915A91">
      <w:pPr>
        <w:ind w:firstLine="709"/>
        <w:rPr>
          <w:lang w:val="en-US"/>
        </w:rPr>
      </w:pPr>
      <w:r w:rsidRPr="00426C0C">
        <w:rPr>
          <w:lang w:val="en-US"/>
        </w:rPr>
        <w:t xml:space="preserve">    lcd1.setCursor(0, 0);</w:t>
      </w:r>
    </w:p>
    <w:p w:rsidR="00915A91" w:rsidRPr="00426C0C" w:rsidRDefault="00915A91" w:rsidP="00915A91">
      <w:pPr>
        <w:ind w:firstLine="709"/>
        <w:rPr>
          <w:lang w:val="en-US"/>
        </w:rPr>
      </w:pPr>
      <w:r w:rsidRPr="00426C0C">
        <w:rPr>
          <w:lang w:val="en-US"/>
        </w:rPr>
        <w:t xml:space="preserve">    lcd1.print("Oboroty   = ");</w:t>
      </w:r>
    </w:p>
    <w:p w:rsidR="00915A91" w:rsidRPr="00426C0C" w:rsidRDefault="00915A91" w:rsidP="00915A91">
      <w:pPr>
        <w:ind w:firstLine="709"/>
        <w:rPr>
          <w:lang w:val="en-US"/>
        </w:rPr>
      </w:pPr>
      <w:r w:rsidRPr="00426C0C">
        <w:rPr>
          <w:lang w:val="en-US"/>
        </w:rPr>
        <w:t xml:space="preserve">    lcd1.setCursor(12, 0);</w:t>
      </w:r>
    </w:p>
    <w:p w:rsidR="00915A91" w:rsidRPr="00426C0C" w:rsidRDefault="00915A91" w:rsidP="00915A91">
      <w:pPr>
        <w:ind w:firstLine="709"/>
        <w:rPr>
          <w:lang w:val="en-US"/>
        </w:rPr>
      </w:pPr>
      <w:r w:rsidRPr="00426C0C">
        <w:rPr>
          <w:lang w:val="en-US"/>
        </w:rPr>
        <w:t xml:space="preserve">    lcd1.print(oborot);</w:t>
      </w:r>
    </w:p>
    <w:p w:rsidR="00915A91" w:rsidRPr="00426C0C" w:rsidRDefault="00915A91" w:rsidP="00915A91">
      <w:pPr>
        <w:ind w:firstLine="709"/>
        <w:rPr>
          <w:lang w:val="en-US"/>
        </w:rPr>
      </w:pPr>
      <w:r w:rsidRPr="00426C0C">
        <w:rPr>
          <w:lang w:val="en-US"/>
        </w:rPr>
        <w:t xml:space="preserve">    lcd1.setCursor(0, 1);</w:t>
      </w:r>
    </w:p>
    <w:p w:rsidR="00915A91" w:rsidRPr="00426C0C" w:rsidRDefault="00915A91" w:rsidP="00915A91">
      <w:pPr>
        <w:ind w:firstLine="709"/>
        <w:rPr>
          <w:lang w:val="en-US"/>
        </w:rPr>
      </w:pPr>
      <w:r w:rsidRPr="00426C0C">
        <w:rPr>
          <w:lang w:val="en-US"/>
        </w:rPr>
        <w:t xml:space="preserve">    lcd1.print("Podacha   = ");</w:t>
      </w:r>
    </w:p>
    <w:p w:rsidR="00915A91" w:rsidRPr="00426C0C" w:rsidRDefault="00915A91" w:rsidP="00915A91">
      <w:pPr>
        <w:ind w:firstLine="709"/>
        <w:rPr>
          <w:lang w:val="en-US"/>
        </w:rPr>
      </w:pPr>
      <w:r w:rsidRPr="00426C0C">
        <w:rPr>
          <w:lang w:val="en-US"/>
        </w:rPr>
        <w:t xml:space="preserve">    lcd1.setCursor(12, 1);</w:t>
      </w:r>
    </w:p>
    <w:p w:rsidR="00915A91" w:rsidRPr="00426C0C" w:rsidRDefault="00915A91" w:rsidP="00915A91">
      <w:pPr>
        <w:ind w:firstLine="709"/>
        <w:rPr>
          <w:lang w:val="en-US"/>
        </w:rPr>
      </w:pPr>
      <w:r w:rsidRPr="00426C0C">
        <w:rPr>
          <w:lang w:val="en-US"/>
        </w:rPr>
        <w:t xml:space="preserve">    lcd1.print(podacha);    </w:t>
      </w:r>
    </w:p>
    <w:p w:rsidR="00915A91" w:rsidRPr="00426C0C" w:rsidRDefault="00915A91" w:rsidP="00915A91">
      <w:pPr>
        <w:ind w:firstLine="709"/>
        <w:rPr>
          <w:lang w:val="en-US"/>
        </w:rPr>
      </w:pPr>
      <w:r w:rsidRPr="00426C0C">
        <w:rPr>
          <w:lang w:val="en-US"/>
        </w:rPr>
        <w:t xml:space="preserve">    </w:t>
      </w:r>
    </w:p>
    <w:p w:rsidR="00915A91" w:rsidRPr="00426C0C" w:rsidRDefault="00915A91" w:rsidP="00915A91">
      <w:pPr>
        <w:ind w:firstLine="709"/>
        <w:rPr>
          <w:lang w:val="en-US"/>
        </w:rPr>
      </w:pPr>
      <w:r w:rsidRPr="00426C0C">
        <w:rPr>
          <w:lang w:val="en-US"/>
        </w:rPr>
        <w:t xml:space="preserve">    Serial.print("B");</w:t>
      </w:r>
    </w:p>
    <w:p w:rsidR="00915A91" w:rsidRPr="00426C0C" w:rsidRDefault="00915A91" w:rsidP="00915A91">
      <w:pPr>
        <w:ind w:firstLine="709"/>
        <w:rPr>
          <w:lang w:val="en-US"/>
        </w:rPr>
      </w:pPr>
      <w:r w:rsidRPr="00426C0C">
        <w:rPr>
          <w:lang w:val="en-US"/>
        </w:rPr>
        <w:t xml:space="preserve">    Serial.print(tonkost);</w:t>
      </w:r>
    </w:p>
    <w:p w:rsidR="00915A91" w:rsidRPr="00426C0C" w:rsidRDefault="00915A91" w:rsidP="00915A91">
      <w:pPr>
        <w:ind w:firstLine="709"/>
        <w:rPr>
          <w:lang w:val="en-US"/>
        </w:rPr>
      </w:pPr>
      <w:r w:rsidRPr="00426C0C">
        <w:rPr>
          <w:lang w:val="en-US"/>
        </w:rPr>
        <w:t xml:space="preserve">    Serial.print("&amp;");</w:t>
      </w:r>
    </w:p>
    <w:p w:rsidR="00915A91" w:rsidRPr="00426C0C" w:rsidRDefault="00915A91" w:rsidP="00915A91">
      <w:pPr>
        <w:ind w:firstLine="709"/>
        <w:rPr>
          <w:lang w:val="en-US"/>
        </w:rPr>
      </w:pPr>
      <w:r w:rsidRPr="00426C0C">
        <w:rPr>
          <w:lang w:val="en-US"/>
        </w:rPr>
        <w:t xml:space="preserve">    Serial.print(shum);</w:t>
      </w:r>
    </w:p>
    <w:p w:rsidR="00915A91" w:rsidRPr="00426C0C" w:rsidRDefault="00915A91" w:rsidP="00915A91">
      <w:pPr>
        <w:ind w:firstLine="709"/>
        <w:rPr>
          <w:lang w:val="en-US"/>
        </w:rPr>
      </w:pPr>
      <w:r w:rsidRPr="00426C0C">
        <w:rPr>
          <w:lang w:val="en-US"/>
        </w:rPr>
        <w:t xml:space="preserve">    Serial.print("&amp;");</w:t>
      </w:r>
    </w:p>
    <w:p w:rsidR="00915A91" w:rsidRPr="00426C0C" w:rsidRDefault="00915A91" w:rsidP="00915A91">
      <w:pPr>
        <w:ind w:firstLine="709"/>
        <w:rPr>
          <w:lang w:val="en-US"/>
        </w:rPr>
      </w:pPr>
      <w:r w:rsidRPr="00426C0C">
        <w:rPr>
          <w:lang w:val="en-US"/>
        </w:rPr>
        <w:t xml:space="preserve">    Serial.print(zagr);</w:t>
      </w:r>
    </w:p>
    <w:p w:rsidR="00915A91" w:rsidRPr="00426C0C" w:rsidRDefault="00915A91" w:rsidP="00915A91">
      <w:pPr>
        <w:ind w:firstLine="709"/>
        <w:rPr>
          <w:lang w:val="en-US"/>
        </w:rPr>
      </w:pPr>
      <w:r w:rsidRPr="00426C0C">
        <w:rPr>
          <w:lang w:val="en-US"/>
        </w:rPr>
        <w:t xml:space="preserve">    Serial.print("&amp;");</w:t>
      </w:r>
    </w:p>
    <w:p w:rsidR="00915A91" w:rsidRPr="00426C0C" w:rsidRDefault="00915A91" w:rsidP="00915A91">
      <w:pPr>
        <w:ind w:firstLine="709"/>
        <w:rPr>
          <w:lang w:val="en-US"/>
        </w:rPr>
      </w:pPr>
      <w:r w:rsidRPr="00426C0C">
        <w:rPr>
          <w:lang w:val="en-US"/>
        </w:rPr>
        <w:t xml:space="preserve">    Serial.print(temper);</w:t>
      </w:r>
    </w:p>
    <w:p w:rsidR="00915A91" w:rsidRPr="00426C0C" w:rsidRDefault="00915A91" w:rsidP="00915A91">
      <w:pPr>
        <w:ind w:firstLine="709"/>
        <w:rPr>
          <w:lang w:val="en-US"/>
        </w:rPr>
      </w:pPr>
      <w:r w:rsidRPr="00426C0C">
        <w:rPr>
          <w:lang w:val="en-US"/>
        </w:rPr>
        <w:t xml:space="preserve">    Serial.print("S");</w:t>
      </w:r>
    </w:p>
    <w:p w:rsidR="00915A91" w:rsidRPr="00426C0C" w:rsidRDefault="00915A91" w:rsidP="00915A91">
      <w:pPr>
        <w:ind w:firstLine="709"/>
        <w:rPr>
          <w:lang w:val="en-US"/>
        </w:rPr>
      </w:pPr>
      <w:r w:rsidRPr="00426C0C">
        <w:rPr>
          <w:lang w:val="en-US"/>
        </w:rPr>
        <w:t xml:space="preserve">    Serial.print(oborot);</w:t>
      </w:r>
    </w:p>
    <w:p w:rsidR="00915A91" w:rsidRPr="00426C0C" w:rsidRDefault="00915A91" w:rsidP="00915A91">
      <w:pPr>
        <w:ind w:firstLine="709"/>
        <w:rPr>
          <w:lang w:val="en-US"/>
        </w:rPr>
      </w:pPr>
      <w:r w:rsidRPr="00426C0C">
        <w:rPr>
          <w:lang w:val="en-US"/>
        </w:rPr>
        <w:t xml:space="preserve">    Serial.print("!");</w:t>
      </w:r>
    </w:p>
    <w:p w:rsidR="00915A91" w:rsidRPr="00426C0C" w:rsidRDefault="00915A91" w:rsidP="00915A91">
      <w:pPr>
        <w:ind w:firstLine="709"/>
        <w:rPr>
          <w:lang w:val="en-US"/>
        </w:rPr>
      </w:pPr>
      <w:r w:rsidRPr="00426C0C">
        <w:rPr>
          <w:lang w:val="en-US"/>
        </w:rPr>
        <w:t xml:space="preserve">    Serial.print(podacha);</w:t>
      </w:r>
    </w:p>
    <w:p w:rsidR="00915A91" w:rsidRPr="00426C0C" w:rsidRDefault="00915A91" w:rsidP="00915A91">
      <w:pPr>
        <w:ind w:firstLine="709"/>
        <w:rPr>
          <w:lang w:val="en-US"/>
        </w:rPr>
      </w:pPr>
      <w:r w:rsidRPr="00426C0C">
        <w:rPr>
          <w:lang w:val="en-US"/>
        </w:rPr>
        <w:t xml:space="preserve">    Serial.println("E");</w:t>
      </w:r>
    </w:p>
    <w:p w:rsidR="00915A91" w:rsidRPr="000E5E8A" w:rsidRDefault="00915A91" w:rsidP="00915A91">
      <w:pPr>
        <w:ind w:firstLine="709"/>
        <w:rPr>
          <w:lang w:val="en-US"/>
        </w:rPr>
      </w:pPr>
      <w:r w:rsidRPr="00426C0C">
        <w:rPr>
          <w:lang w:val="en-US"/>
        </w:rPr>
        <w:t xml:space="preserve">    </w:t>
      </w:r>
      <w:r w:rsidRPr="000E5E8A">
        <w:rPr>
          <w:lang w:val="en-US"/>
        </w:rPr>
        <w:t>delay(2500);</w:t>
      </w:r>
    </w:p>
    <w:p w:rsidR="00915A91" w:rsidRPr="000E5E8A" w:rsidRDefault="00915A91" w:rsidP="00915A91">
      <w:pPr>
        <w:ind w:firstLine="709"/>
        <w:rPr>
          <w:lang w:val="en-US"/>
        </w:rPr>
      </w:pPr>
      <w:r w:rsidRPr="000E5E8A">
        <w:rPr>
          <w:lang w:val="en-US"/>
        </w:rPr>
        <w:t>}</w:t>
      </w:r>
    </w:p>
    <w:p w:rsidR="00915A91" w:rsidRPr="000E5E8A" w:rsidRDefault="00915A91" w:rsidP="00915A91">
      <w:pPr>
        <w:ind w:firstLine="709"/>
        <w:rPr>
          <w:lang w:val="en-US"/>
        </w:rPr>
      </w:pPr>
    </w:p>
    <w:p w:rsidR="00915A91" w:rsidRPr="000E5E8A" w:rsidRDefault="00915A91" w:rsidP="00915A91">
      <w:pPr>
        <w:ind w:firstLine="709"/>
        <w:rPr>
          <w:lang w:val="en-US"/>
        </w:rPr>
      </w:pPr>
      <w:r w:rsidRPr="000E5E8A">
        <w:rPr>
          <w:lang w:val="en-US"/>
        </w:rPr>
        <w:t>void fuzzySet () {</w:t>
      </w:r>
    </w:p>
    <w:p w:rsidR="00915A91" w:rsidRPr="000E5E8A" w:rsidRDefault="00915A91" w:rsidP="00915A91">
      <w:pPr>
        <w:ind w:firstLine="709"/>
        <w:rPr>
          <w:lang w:val="en-US"/>
        </w:rPr>
      </w:pPr>
      <w:r w:rsidRPr="000E5E8A">
        <w:rPr>
          <w:lang w:val="en-US"/>
        </w:rPr>
        <w:t xml:space="preserve">  // FuzzyInput POMOL</w:t>
      </w:r>
    </w:p>
    <w:p w:rsidR="00915A91" w:rsidRPr="00426C0C" w:rsidRDefault="00915A91" w:rsidP="00915A91">
      <w:pPr>
        <w:ind w:firstLine="709"/>
        <w:rPr>
          <w:lang w:val="en-US"/>
        </w:rPr>
      </w:pPr>
      <w:r w:rsidRPr="000E5E8A">
        <w:rPr>
          <w:lang w:val="en-US"/>
        </w:rPr>
        <w:t xml:space="preserve">  </w:t>
      </w:r>
      <w:r w:rsidRPr="00426C0C">
        <w:rPr>
          <w:lang w:val="en-US"/>
        </w:rPr>
        <w:t>FuzzyInput *pomol = new FuzzyInput(1);</w:t>
      </w:r>
    </w:p>
    <w:p w:rsidR="00915A91" w:rsidRPr="00426C0C" w:rsidRDefault="00915A91" w:rsidP="00915A91">
      <w:pPr>
        <w:ind w:firstLine="709"/>
        <w:rPr>
          <w:lang w:val="en-US"/>
        </w:rPr>
      </w:pPr>
      <w:r w:rsidRPr="00426C0C">
        <w:rPr>
          <w:lang w:val="en-US"/>
        </w:rPr>
        <w:t xml:space="preserve">  pomol-&gt;addFuzzySet(melko_tonkost);</w:t>
      </w:r>
    </w:p>
    <w:p w:rsidR="00915A91" w:rsidRPr="00426C0C" w:rsidRDefault="00915A91" w:rsidP="00915A91">
      <w:pPr>
        <w:ind w:firstLine="709"/>
        <w:rPr>
          <w:lang w:val="en-US"/>
        </w:rPr>
      </w:pPr>
      <w:r w:rsidRPr="00426C0C">
        <w:rPr>
          <w:lang w:val="en-US"/>
        </w:rPr>
        <w:t xml:space="preserve">  pomol-&gt;addFuzzySet(norm_tonkost);</w:t>
      </w:r>
    </w:p>
    <w:p w:rsidR="00915A91" w:rsidRPr="00426C0C" w:rsidRDefault="00915A91" w:rsidP="00915A91">
      <w:pPr>
        <w:ind w:firstLine="709"/>
        <w:rPr>
          <w:lang w:val="en-US"/>
        </w:rPr>
      </w:pPr>
      <w:r w:rsidRPr="00426C0C">
        <w:rPr>
          <w:lang w:val="en-US"/>
        </w:rPr>
        <w:t xml:space="preserve">  pomol-&gt;addFuzzySet(krup_tonkost);  </w:t>
      </w:r>
    </w:p>
    <w:p w:rsidR="00915A91" w:rsidRPr="00FD60CC" w:rsidRDefault="00915A91" w:rsidP="00915A91">
      <w:pPr>
        <w:ind w:firstLine="709"/>
        <w:rPr>
          <w:lang w:val="en-US"/>
        </w:rPr>
      </w:pPr>
      <w:r w:rsidRPr="00426C0C">
        <w:rPr>
          <w:lang w:val="en-US"/>
        </w:rPr>
        <w:t xml:space="preserve">  </w:t>
      </w:r>
      <w:r w:rsidRPr="00FD60CC">
        <w:rPr>
          <w:lang w:val="en-US"/>
        </w:rPr>
        <w:t>fuzzy-&gt;addFuzzyInput(pomol);</w:t>
      </w:r>
    </w:p>
    <w:p w:rsidR="00915A91" w:rsidRPr="00FD60CC" w:rsidRDefault="00915A91" w:rsidP="00915A91">
      <w:pPr>
        <w:ind w:firstLine="709"/>
        <w:rPr>
          <w:lang w:val="en-US"/>
        </w:rPr>
      </w:pPr>
    </w:p>
    <w:p w:rsidR="00915A91" w:rsidRPr="00FD60CC" w:rsidRDefault="00915A91" w:rsidP="00915A91">
      <w:pPr>
        <w:ind w:firstLine="709"/>
        <w:rPr>
          <w:lang w:val="en-US"/>
        </w:rPr>
      </w:pPr>
      <w:r w:rsidRPr="00FD60CC">
        <w:rPr>
          <w:lang w:val="en-US"/>
        </w:rPr>
        <w:t xml:space="preserve">  // FuzzyInput SHUM</w:t>
      </w:r>
    </w:p>
    <w:p w:rsidR="00915A91" w:rsidRPr="00426C0C" w:rsidRDefault="00915A91" w:rsidP="00915A91">
      <w:pPr>
        <w:ind w:firstLine="709"/>
        <w:rPr>
          <w:lang w:val="en-US"/>
        </w:rPr>
      </w:pPr>
      <w:r w:rsidRPr="00FD60CC">
        <w:rPr>
          <w:lang w:val="en-US"/>
        </w:rPr>
        <w:t xml:space="preserve">  </w:t>
      </w:r>
      <w:r w:rsidRPr="00426C0C">
        <w:rPr>
          <w:lang w:val="en-US"/>
        </w:rPr>
        <w:t>FuzzyInput *ur_shuma = new FuzzyInput(2);</w:t>
      </w:r>
    </w:p>
    <w:p w:rsidR="00915A91" w:rsidRPr="00426C0C" w:rsidRDefault="00915A91" w:rsidP="00915A91">
      <w:pPr>
        <w:ind w:firstLine="709"/>
        <w:rPr>
          <w:lang w:val="en-US"/>
        </w:rPr>
      </w:pPr>
      <w:r w:rsidRPr="00426C0C">
        <w:rPr>
          <w:lang w:val="en-US"/>
        </w:rPr>
        <w:t xml:space="preserve">  ur_shuma-&gt;addFuzzySet(min_shum);</w:t>
      </w:r>
    </w:p>
    <w:p w:rsidR="00915A91" w:rsidRPr="00426C0C" w:rsidRDefault="00915A91" w:rsidP="00915A91">
      <w:pPr>
        <w:ind w:firstLine="709"/>
        <w:rPr>
          <w:lang w:val="en-US"/>
        </w:rPr>
      </w:pPr>
      <w:r w:rsidRPr="00426C0C">
        <w:rPr>
          <w:lang w:val="en-US"/>
        </w:rPr>
        <w:t xml:space="preserve">  ur_shuma-&gt;addFuzzySet(norm_shum);</w:t>
      </w:r>
    </w:p>
    <w:p w:rsidR="00915A91" w:rsidRPr="00426C0C" w:rsidRDefault="00915A91" w:rsidP="00915A91">
      <w:pPr>
        <w:ind w:firstLine="709"/>
        <w:rPr>
          <w:lang w:val="en-US"/>
        </w:rPr>
      </w:pPr>
      <w:r w:rsidRPr="00426C0C">
        <w:rPr>
          <w:lang w:val="en-US"/>
        </w:rPr>
        <w:t xml:space="preserve">  ur_shuma-&gt;addFuzzySet(maks_shum);</w:t>
      </w:r>
    </w:p>
    <w:p w:rsidR="00915A91" w:rsidRPr="00426C0C" w:rsidRDefault="00915A91" w:rsidP="00915A91">
      <w:pPr>
        <w:ind w:firstLine="709"/>
        <w:rPr>
          <w:lang w:val="en-US"/>
        </w:rPr>
      </w:pPr>
      <w:r w:rsidRPr="00426C0C">
        <w:rPr>
          <w:lang w:val="en-US"/>
        </w:rPr>
        <w:t xml:space="preserve">  fuzzy-&gt;addFuzzyInput(ur_shuma);</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 FuzzyInput ZAGRUKA BARABANA</w:t>
      </w:r>
    </w:p>
    <w:p w:rsidR="00915A91" w:rsidRPr="000E5E8A" w:rsidRDefault="00915A91" w:rsidP="00915A91">
      <w:pPr>
        <w:ind w:firstLine="709"/>
        <w:rPr>
          <w:lang w:val="en-US"/>
        </w:rPr>
      </w:pPr>
      <w:r w:rsidRPr="00426C0C">
        <w:rPr>
          <w:lang w:val="en-US"/>
        </w:rPr>
        <w:t xml:space="preserve">  </w:t>
      </w:r>
      <w:r w:rsidRPr="000E5E8A">
        <w:rPr>
          <w:lang w:val="en-US"/>
        </w:rPr>
        <w:t>FuzzyInput *zagruzka = new FuzzyInput(3);</w:t>
      </w:r>
    </w:p>
    <w:p w:rsidR="00915A91" w:rsidRPr="000E5E8A" w:rsidRDefault="00915A91" w:rsidP="00915A91">
      <w:pPr>
        <w:ind w:firstLine="709"/>
        <w:rPr>
          <w:lang w:val="en-US"/>
        </w:rPr>
      </w:pPr>
      <w:r w:rsidRPr="000E5E8A">
        <w:rPr>
          <w:lang w:val="en-US"/>
        </w:rPr>
        <w:t xml:space="preserve">  zagruzka-&gt;addFuzzySet(min_zag);</w:t>
      </w:r>
    </w:p>
    <w:p w:rsidR="00915A91" w:rsidRPr="00426C0C" w:rsidRDefault="00915A91" w:rsidP="00915A91">
      <w:pPr>
        <w:ind w:firstLine="709"/>
        <w:rPr>
          <w:lang w:val="en-US"/>
        </w:rPr>
      </w:pPr>
      <w:r w:rsidRPr="000E5E8A">
        <w:rPr>
          <w:lang w:val="en-US"/>
        </w:rPr>
        <w:t xml:space="preserve">  </w:t>
      </w:r>
      <w:r w:rsidRPr="00426C0C">
        <w:rPr>
          <w:lang w:val="en-US"/>
        </w:rPr>
        <w:t>zagruzka-&gt;addFuzzySet(norm_zag);</w:t>
      </w:r>
    </w:p>
    <w:p w:rsidR="00915A91" w:rsidRPr="00426C0C" w:rsidRDefault="00915A91" w:rsidP="00915A91">
      <w:pPr>
        <w:ind w:firstLine="709"/>
        <w:rPr>
          <w:lang w:val="en-US"/>
        </w:rPr>
      </w:pPr>
      <w:r w:rsidRPr="00426C0C">
        <w:rPr>
          <w:lang w:val="en-US"/>
        </w:rPr>
        <w:t xml:space="preserve">  zagruzka-&gt;addFuzzySet(maks_zag);</w:t>
      </w:r>
    </w:p>
    <w:p w:rsidR="00915A91" w:rsidRPr="000E5E8A" w:rsidRDefault="00915A91" w:rsidP="00915A91">
      <w:pPr>
        <w:ind w:firstLine="709"/>
        <w:rPr>
          <w:lang w:val="en-US"/>
        </w:rPr>
      </w:pPr>
      <w:r w:rsidRPr="00426C0C">
        <w:rPr>
          <w:lang w:val="en-US"/>
        </w:rPr>
        <w:t xml:space="preserve">  </w:t>
      </w:r>
      <w:r w:rsidRPr="000E5E8A">
        <w:rPr>
          <w:lang w:val="en-US"/>
        </w:rPr>
        <w:t>fuzzy-&gt;addFuzzyInput(zagruzka);</w:t>
      </w:r>
    </w:p>
    <w:p w:rsidR="00915A91" w:rsidRPr="000E5E8A" w:rsidRDefault="00915A91" w:rsidP="00915A91">
      <w:pPr>
        <w:ind w:firstLine="709"/>
        <w:rPr>
          <w:lang w:val="en-US"/>
        </w:rPr>
      </w:pPr>
      <w:r w:rsidRPr="000E5E8A">
        <w:rPr>
          <w:lang w:val="en-US"/>
        </w:rPr>
        <w:t xml:space="preserve">  </w:t>
      </w:r>
    </w:p>
    <w:p w:rsidR="00915A91" w:rsidRPr="000E5E8A" w:rsidRDefault="00915A91" w:rsidP="00915A91">
      <w:pPr>
        <w:ind w:firstLine="709"/>
        <w:rPr>
          <w:lang w:val="en-US"/>
        </w:rPr>
      </w:pPr>
      <w:r w:rsidRPr="000E5E8A">
        <w:rPr>
          <w:lang w:val="en-US"/>
        </w:rPr>
        <w:t xml:space="preserve">  // FuzzyInput Temperatura</w:t>
      </w:r>
    </w:p>
    <w:p w:rsidR="00915A91" w:rsidRPr="00426C0C" w:rsidRDefault="00915A91" w:rsidP="00915A91">
      <w:pPr>
        <w:ind w:firstLine="709"/>
        <w:rPr>
          <w:lang w:val="en-US"/>
        </w:rPr>
      </w:pPr>
      <w:r w:rsidRPr="000E5E8A">
        <w:rPr>
          <w:lang w:val="en-US"/>
        </w:rPr>
        <w:t xml:space="preserve">  </w:t>
      </w:r>
      <w:r w:rsidRPr="00426C0C">
        <w:rPr>
          <w:lang w:val="en-US"/>
        </w:rPr>
        <w:t>FuzzyInput *Temperatura = new FuzzyInput(4);</w:t>
      </w:r>
    </w:p>
    <w:p w:rsidR="00915A91" w:rsidRPr="00426C0C" w:rsidRDefault="00915A91" w:rsidP="00915A91">
      <w:pPr>
        <w:ind w:firstLine="709"/>
        <w:rPr>
          <w:lang w:val="en-US"/>
        </w:rPr>
      </w:pPr>
      <w:r w:rsidRPr="00426C0C">
        <w:rPr>
          <w:lang w:val="en-US"/>
        </w:rPr>
        <w:t xml:space="preserve">  Temperatura-&gt;addFuzzySet(min_temp);</w:t>
      </w:r>
    </w:p>
    <w:p w:rsidR="00915A91" w:rsidRPr="00426C0C" w:rsidRDefault="00915A91" w:rsidP="00915A91">
      <w:pPr>
        <w:ind w:firstLine="709"/>
        <w:rPr>
          <w:lang w:val="en-US"/>
        </w:rPr>
      </w:pPr>
      <w:r w:rsidRPr="00426C0C">
        <w:rPr>
          <w:lang w:val="en-US"/>
        </w:rPr>
        <w:t xml:space="preserve">  Temperatura-&gt;addFuzzySet(norm_temp);</w:t>
      </w:r>
    </w:p>
    <w:p w:rsidR="00915A91" w:rsidRPr="00426C0C" w:rsidRDefault="00915A91" w:rsidP="00915A91">
      <w:pPr>
        <w:ind w:firstLine="709"/>
        <w:rPr>
          <w:lang w:val="en-US"/>
        </w:rPr>
      </w:pPr>
      <w:r w:rsidRPr="00426C0C">
        <w:rPr>
          <w:lang w:val="en-US"/>
        </w:rPr>
        <w:t xml:space="preserve">  Temperatura-&gt;addFuzzySet(maks_temp);</w:t>
      </w:r>
    </w:p>
    <w:p w:rsidR="00915A91" w:rsidRPr="000E5E8A" w:rsidRDefault="00915A91" w:rsidP="00915A91">
      <w:pPr>
        <w:ind w:firstLine="709"/>
        <w:rPr>
          <w:lang w:val="en-US"/>
        </w:rPr>
      </w:pPr>
      <w:r w:rsidRPr="00426C0C">
        <w:rPr>
          <w:lang w:val="en-US"/>
        </w:rPr>
        <w:t xml:space="preserve">  </w:t>
      </w:r>
      <w:r w:rsidRPr="000E5E8A">
        <w:rPr>
          <w:lang w:val="en-US"/>
        </w:rPr>
        <w:t>fuzzy-&gt;addFuzzyInput(Temperatura);</w:t>
      </w:r>
    </w:p>
    <w:p w:rsidR="00915A91" w:rsidRPr="000E5E8A" w:rsidRDefault="00915A91" w:rsidP="00915A91">
      <w:pPr>
        <w:ind w:firstLine="709"/>
        <w:rPr>
          <w:lang w:val="en-US"/>
        </w:rPr>
      </w:pPr>
    </w:p>
    <w:p w:rsidR="00915A91" w:rsidRPr="000E5E8A" w:rsidRDefault="00915A91" w:rsidP="00915A91">
      <w:pPr>
        <w:ind w:firstLine="709"/>
        <w:rPr>
          <w:lang w:val="en-US"/>
        </w:rPr>
      </w:pPr>
    </w:p>
    <w:p w:rsidR="00915A91" w:rsidRPr="000E5E8A" w:rsidRDefault="00915A91" w:rsidP="00915A91">
      <w:pPr>
        <w:ind w:firstLine="709"/>
        <w:rPr>
          <w:lang w:val="en-US"/>
        </w:rPr>
      </w:pPr>
      <w:r w:rsidRPr="000E5E8A">
        <w:rPr>
          <w:lang w:val="en-US"/>
        </w:rPr>
        <w:t xml:space="preserve">  // FuzzyOutput oborot</w:t>
      </w:r>
    </w:p>
    <w:p w:rsidR="00915A91" w:rsidRPr="00426C0C" w:rsidRDefault="00915A91" w:rsidP="00915A91">
      <w:pPr>
        <w:ind w:firstLine="709"/>
        <w:rPr>
          <w:lang w:val="en-US"/>
        </w:rPr>
      </w:pPr>
      <w:r w:rsidRPr="000E5E8A">
        <w:rPr>
          <w:lang w:val="en-US"/>
        </w:rPr>
        <w:t xml:space="preserve">  </w:t>
      </w:r>
      <w:r w:rsidRPr="00426C0C">
        <w:rPr>
          <w:lang w:val="en-US"/>
        </w:rPr>
        <w:t>FuzzyOutput *oborot = new FuzzyOutput(1);</w:t>
      </w:r>
    </w:p>
    <w:p w:rsidR="00915A91" w:rsidRPr="00426C0C" w:rsidRDefault="00915A91" w:rsidP="00915A91">
      <w:pPr>
        <w:ind w:firstLine="709"/>
        <w:rPr>
          <w:lang w:val="en-US"/>
        </w:rPr>
      </w:pPr>
      <w:r w:rsidRPr="00426C0C">
        <w:rPr>
          <w:lang w:val="en-US"/>
        </w:rPr>
        <w:t xml:space="preserve">  oborot-&gt;addFuzzySet(umen_1_1);</w:t>
      </w:r>
    </w:p>
    <w:p w:rsidR="00915A91" w:rsidRPr="00426C0C" w:rsidRDefault="00915A91" w:rsidP="00915A91">
      <w:pPr>
        <w:ind w:firstLine="709"/>
        <w:rPr>
          <w:lang w:val="en-US"/>
        </w:rPr>
      </w:pPr>
      <w:r w:rsidRPr="00426C0C">
        <w:rPr>
          <w:lang w:val="en-US"/>
        </w:rPr>
        <w:t xml:space="preserve">  oborot-&gt;addFuzzySet(umen_1_2);</w:t>
      </w:r>
    </w:p>
    <w:p w:rsidR="00915A91" w:rsidRPr="00426C0C" w:rsidRDefault="00915A91" w:rsidP="00915A91">
      <w:pPr>
        <w:ind w:firstLine="709"/>
        <w:rPr>
          <w:lang w:val="en-US"/>
        </w:rPr>
      </w:pPr>
      <w:r w:rsidRPr="00426C0C">
        <w:rPr>
          <w:lang w:val="en-US"/>
        </w:rPr>
        <w:t xml:space="preserve">  oborot-&gt;addFuzzySet(bez_izm_1);</w:t>
      </w:r>
    </w:p>
    <w:p w:rsidR="00915A91" w:rsidRPr="00426C0C" w:rsidRDefault="00915A91" w:rsidP="00915A91">
      <w:pPr>
        <w:ind w:firstLine="709"/>
        <w:rPr>
          <w:lang w:val="en-US"/>
        </w:rPr>
      </w:pPr>
      <w:r w:rsidRPr="00426C0C">
        <w:rPr>
          <w:lang w:val="en-US"/>
        </w:rPr>
        <w:t xml:space="preserve">  oborot-&gt;addFuzzySet(uvel_1_1);</w:t>
      </w:r>
    </w:p>
    <w:p w:rsidR="00915A91" w:rsidRPr="00426C0C" w:rsidRDefault="00915A91" w:rsidP="00915A91">
      <w:pPr>
        <w:ind w:firstLine="709"/>
        <w:rPr>
          <w:lang w:val="en-US"/>
        </w:rPr>
      </w:pPr>
      <w:r w:rsidRPr="00426C0C">
        <w:rPr>
          <w:lang w:val="en-US"/>
        </w:rPr>
        <w:t xml:space="preserve">  oborot-&gt;addFuzzySet(uvel_1_2);</w:t>
      </w:r>
    </w:p>
    <w:p w:rsidR="00915A91" w:rsidRPr="000E5E8A" w:rsidRDefault="00915A91" w:rsidP="00915A91">
      <w:pPr>
        <w:ind w:firstLine="709"/>
        <w:rPr>
          <w:lang w:val="en-US"/>
        </w:rPr>
      </w:pPr>
      <w:r w:rsidRPr="00426C0C">
        <w:rPr>
          <w:lang w:val="en-US"/>
        </w:rPr>
        <w:t xml:space="preserve">  </w:t>
      </w:r>
      <w:r w:rsidRPr="000E5E8A">
        <w:rPr>
          <w:lang w:val="en-US"/>
        </w:rPr>
        <w:t>fuzzy-&gt;addFuzzyOutput(oborot);</w:t>
      </w:r>
    </w:p>
    <w:p w:rsidR="00915A91" w:rsidRPr="000E5E8A" w:rsidRDefault="00915A91" w:rsidP="00915A91">
      <w:pPr>
        <w:ind w:firstLine="709"/>
        <w:rPr>
          <w:lang w:val="en-US"/>
        </w:rPr>
      </w:pPr>
    </w:p>
    <w:p w:rsidR="00915A91" w:rsidRPr="000E5E8A" w:rsidRDefault="00915A91" w:rsidP="00915A91">
      <w:pPr>
        <w:ind w:firstLine="709"/>
        <w:rPr>
          <w:lang w:val="en-US"/>
        </w:rPr>
      </w:pPr>
      <w:r w:rsidRPr="000E5E8A">
        <w:rPr>
          <w:lang w:val="en-US"/>
        </w:rPr>
        <w:t xml:space="preserve">  // FuzzyOutput podacha</w:t>
      </w:r>
    </w:p>
    <w:p w:rsidR="00915A91" w:rsidRPr="00426C0C" w:rsidRDefault="00915A91" w:rsidP="00915A91">
      <w:pPr>
        <w:ind w:firstLine="709"/>
        <w:rPr>
          <w:lang w:val="en-US"/>
        </w:rPr>
      </w:pPr>
      <w:r w:rsidRPr="000E5E8A">
        <w:rPr>
          <w:lang w:val="en-US"/>
        </w:rPr>
        <w:t xml:space="preserve">  </w:t>
      </w:r>
      <w:r w:rsidRPr="00426C0C">
        <w:rPr>
          <w:lang w:val="en-US"/>
        </w:rPr>
        <w:t>FuzzyOutput *podacha = new FuzzyOutput(2);</w:t>
      </w:r>
    </w:p>
    <w:p w:rsidR="00915A91" w:rsidRPr="00426C0C" w:rsidRDefault="00915A91" w:rsidP="00915A91">
      <w:pPr>
        <w:ind w:firstLine="709"/>
        <w:rPr>
          <w:lang w:val="en-US"/>
        </w:rPr>
      </w:pPr>
      <w:r w:rsidRPr="00426C0C">
        <w:rPr>
          <w:lang w:val="en-US"/>
        </w:rPr>
        <w:t xml:space="preserve">  podacha-&gt;addFuzzySet(umen_2_1);</w:t>
      </w:r>
    </w:p>
    <w:p w:rsidR="00915A91" w:rsidRPr="00426C0C" w:rsidRDefault="00915A91" w:rsidP="00915A91">
      <w:pPr>
        <w:ind w:firstLine="709"/>
        <w:rPr>
          <w:lang w:val="en-US"/>
        </w:rPr>
      </w:pPr>
      <w:r w:rsidRPr="00426C0C">
        <w:rPr>
          <w:lang w:val="en-US"/>
        </w:rPr>
        <w:t xml:space="preserve">  podacha-&gt;addFuzzySet(umen_2_2);  </w:t>
      </w:r>
    </w:p>
    <w:p w:rsidR="00915A91" w:rsidRPr="00426C0C" w:rsidRDefault="00915A91" w:rsidP="00915A91">
      <w:pPr>
        <w:ind w:firstLine="709"/>
        <w:rPr>
          <w:lang w:val="en-US"/>
        </w:rPr>
      </w:pPr>
      <w:r w:rsidRPr="00426C0C">
        <w:rPr>
          <w:lang w:val="en-US"/>
        </w:rPr>
        <w:t xml:space="preserve">  podacha-&gt;addFuzzySet(bez_izm_2);</w:t>
      </w:r>
    </w:p>
    <w:p w:rsidR="00915A91" w:rsidRPr="00426C0C" w:rsidRDefault="00915A91" w:rsidP="00915A91">
      <w:pPr>
        <w:ind w:firstLine="709"/>
        <w:rPr>
          <w:lang w:val="en-US"/>
        </w:rPr>
      </w:pPr>
      <w:r w:rsidRPr="00426C0C">
        <w:rPr>
          <w:lang w:val="en-US"/>
        </w:rPr>
        <w:t xml:space="preserve">  podacha-&gt;addFuzzySet(uvel_2_1);</w:t>
      </w:r>
    </w:p>
    <w:p w:rsidR="00915A91" w:rsidRPr="00426C0C" w:rsidRDefault="00915A91" w:rsidP="00915A91">
      <w:pPr>
        <w:ind w:firstLine="709"/>
        <w:rPr>
          <w:lang w:val="en-US"/>
        </w:rPr>
      </w:pPr>
      <w:r w:rsidRPr="00426C0C">
        <w:rPr>
          <w:lang w:val="en-US"/>
        </w:rPr>
        <w:t xml:space="preserve">  podacha-&gt;addFuzzySet(uvel_2_2);</w:t>
      </w:r>
    </w:p>
    <w:p w:rsidR="00915A91" w:rsidRPr="00426C0C" w:rsidRDefault="00915A91" w:rsidP="00915A91">
      <w:pPr>
        <w:ind w:firstLine="709"/>
        <w:rPr>
          <w:lang w:val="en-US"/>
        </w:rPr>
      </w:pPr>
      <w:r w:rsidRPr="00426C0C">
        <w:rPr>
          <w:lang w:val="en-US"/>
        </w:rPr>
        <w:t xml:space="preserve">  fuzzy-&gt;addFuzzyOutput(podacha);  </w:t>
      </w:r>
    </w:p>
    <w:p w:rsidR="00915A91" w:rsidRPr="00426C0C" w:rsidRDefault="00915A91" w:rsidP="00915A91">
      <w:pPr>
        <w:ind w:firstLine="709"/>
        <w:rPr>
          <w:lang w:val="en-US"/>
        </w:rPr>
      </w:pPr>
      <w:r w:rsidRPr="00426C0C">
        <w:rPr>
          <w:lang w:val="en-US"/>
        </w:rPr>
        <w:t>}</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void fuzzyRule () {</w:t>
      </w:r>
    </w:p>
    <w:p w:rsidR="00915A91" w:rsidRPr="00FD60CC" w:rsidRDefault="00915A91" w:rsidP="00915A91">
      <w:pPr>
        <w:ind w:firstLine="709"/>
        <w:rPr>
          <w:lang w:val="en-US"/>
        </w:rPr>
      </w:pPr>
      <w:r w:rsidRPr="00426C0C">
        <w:rPr>
          <w:lang w:val="en-US"/>
        </w:rPr>
        <w:t xml:space="preserve">  </w:t>
      </w:r>
      <w:r w:rsidRPr="00FD60CC">
        <w:rPr>
          <w:lang w:val="en-US"/>
        </w:rPr>
        <w:t>// Building FuzzyRule////////////////////////////////////////////////////////////////// 1</w:t>
      </w:r>
    </w:p>
    <w:p w:rsidR="00915A91" w:rsidRPr="00426C0C" w:rsidRDefault="00915A91" w:rsidP="00915A91">
      <w:pPr>
        <w:ind w:firstLine="709"/>
        <w:rPr>
          <w:lang w:val="en-US"/>
        </w:rPr>
      </w:pPr>
      <w:r w:rsidRPr="00FD60CC">
        <w:rPr>
          <w:lang w:val="en-US"/>
        </w:rPr>
        <w:t xml:space="preserve">  </w:t>
      </w:r>
      <w:r w:rsidRPr="00426C0C">
        <w:rPr>
          <w:lang w:val="en-US"/>
        </w:rPr>
        <w:t>FuzzyRuleAntecedent *Pr1_1_1 = new FuzzyRuleAntecedent();</w:t>
      </w:r>
    </w:p>
    <w:p w:rsidR="00915A91" w:rsidRPr="00426C0C" w:rsidRDefault="00915A91" w:rsidP="00915A91">
      <w:pPr>
        <w:ind w:firstLine="709"/>
        <w:rPr>
          <w:lang w:val="en-US"/>
        </w:rPr>
      </w:pPr>
      <w:r w:rsidRPr="00426C0C">
        <w:rPr>
          <w:lang w:val="en-US"/>
        </w:rPr>
        <w:t xml:space="preserve">  Pr1_1_1-&gt;joinWithAND(melko_tonkost, min_shum);</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FuzzyRuleAntecedent *Pr2_1_1 = new FuzzyRuleAntecedent();</w:t>
      </w:r>
    </w:p>
    <w:p w:rsidR="00915A91" w:rsidRPr="00426C0C" w:rsidRDefault="00915A91" w:rsidP="00915A91">
      <w:pPr>
        <w:ind w:firstLine="709"/>
        <w:rPr>
          <w:lang w:val="en-US"/>
        </w:rPr>
      </w:pPr>
      <w:r w:rsidRPr="00426C0C">
        <w:rPr>
          <w:lang w:val="en-US"/>
        </w:rPr>
        <w:t xml:space="preserve">  Pr2_1_1-&gt;joinWithAND(min_zag, min_temp);</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FuzzyRuleAntecedent *Pravilo_1 = new FuzzyRuleAntecedent();</w:t>
      </w:r>
    </w:p>
    <w:p w:rsidR="00915A91" w:rsidRPr="00426C0C" w:rsidRDefault="00915A91" w:rsidP="00915A91">
      <w:pPr>
        <w:ind w:firstLine="709"/>
        <w:rPr>
          <w:lang w:val="en-US"/>
        </w:rPr>
      </w:pPr>
      <w:r w:rsidRPr="00426C0C">
        <w:rPr>
          <w:lang w:val="en-US"/>
        </w:rPr>
        <w:t xml:space="preserve">  Pravilo_1-&gt;joinWithAND(Pr1_1_1, Pr2_1_1);</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FuzzyRuleConsequent *P_1 = new FuzzyRuleConsequent();</w:t>
      </w:r>
    </w:p>
    <w:p w:rsidR="00915A91" w:rsidRPr="00426C0C" w:rsidRDefault="00915A91" w:rsidP="00915A91">
      <w:pPr>
        <w:ind w:firstLine="709"/>
        <w:rPr>
          <w:lang w:val="en-US"/>
        </w:rPr>
      </w:pPr>
      <w:r w:rsidRPr="00426C0C">
        <w:rPr>
          <w:lang w:val="en-US"/>
        </w:rPr>
        <w:t xml:space="preserve">  P_1-&gt;addOutput(umen_1_1);</w:t>
      </w:r>
    </w:p>
    <w:p w:rsidR="00915A91" w:rsidRPr="00426C0C" w:rsidRDefault="00915A91" w:rsidP="00915A91">
      <w:pPr>
        <w:ind w:firstLine="709"/>
        <w:rPr>
          <w:lang w:val="en-US"/>
        </w:rPr>
      </w:pPr>
      <w:r w:rsidRPr="00426C0C">
        <w:rPr>
          <w:lang w:val="en-US"/>
        </w:rPr>
        <w:t xml:space="preserve">  P_1-&gt;addOutput(uvel_2_2);</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 *fuzzyRule1 = new FuzzyRule(1, Pravilo_1, P_1);</w:t>
      </w:r>
    </w:p>
    <w:p w:rsidR="00915A91" w:rsidRPr="00426C0C" w:rsidRDefault="00915A91" w:rsidP="00915A91">
      <w:pPr>
        <w:ind w:firstLine="709"/>
        <w:rPr>
          <w:lang w:val="en-US"/>
        </w:rPr>
      </w:pPr>
      <w:r w:rsidRPr="00426C0C">
        <w:rPr>
          <w:lang w:val="en-US"/>
        </w:rPr>
        <w:t xml:space="preserve">  fuzzy-&gt;addFuzzyRule(fuzzyRule1);</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 Building FuzzyRule////////////////////////////////////////////////////////////////// 2</w:t>
      </w:r>
    </w:p>
    <w:p w:rsidR="00915A91" w:rsidRPr="00426C0C" w:rsidRDefault="00915A91" w:rsidP="00915A91">
      <w:pPr>
        <w:ind w:firstLine="709"/>
        <w:rPr>
          <w:lang w:val="en-US"/>
        </w:rPr>
      </w:pPr>
      <w:r w:rsidRPr="00426C0C">
        <w:rPr>
          <w:lang w:val="en-US"/>
        </w:rPr>
        <w:t xml:space="preserve">  FuzzyRuleAntecedent *Pr1_2_1 = new FuzzyRuleAntecedent();</w:t>
      </w:r>
    </w:p>
    <w:p w:rsidR="00915A91" w:rsidRPr="00426C0C" w:rsidRDefault="00915A91" w:rsidP="00915A91">
      <w:pPr>
        <w:ind w:firstLine="709"/>
        <w:rPr>
          <w:lang w:val="en-US"/>
        </w:rPr>
      </w:pPr>
      <w:r w:rsidRPr="00426C0C">
        <w:rPr>
          <w:lang w:val="en-US"/>
        </w:rPr>
        <w:t xml:space="preserve">  Pr1_2_1-&gt;joinWithAND(norm_tonkost, min_shum);</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FuzzyRuleAntecedent *Pravilo_2 = new FuzzyRuleAntecedent();</w:t>
      </w:r>
    </w:p>
    <w:p w:rsidR="00915A91" w:rsidRPr="00426C0C" w:rsidRDefault="00915A91" w:rsidP="00915A91">
      <w:pPr>
        <w:ind w:firstLine="709"/>
        <w:rPr>
          <w:lang w:val="en-US"/>
        </w:rPr>
      </w:pPr>
      <w:r w:rsidRPr="00426C0C">
        <w:rPr>
          <w:lang w:val="en-US"/>
        </w:rPr>
        <w:t xml:space="preserve">  Pravilo_2-&gt;joinWithAND(Pr1_2_1, Pr2_1_1);</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FuzzyRuleConsequent *P_2 = new FuzzyRuleConsequent();</w:t>
      </w:r>
    </w:p>
    <w:p w:rsidR="00915A91" w:rsidRPr="00426C0C" w:rsidRDefault="00915A91" w:rsidP="00915A91">
      <w:pPr>
        <w:ind w:firstLine="709"/>
        <w:rPr>
          <w:lang w:val="en-US"/>
        </w:rPr>
      </w:pPr>
      <w:r w:rsidRPr="00426C0C">
        <w:rPr>
          <w:lang w:val="en-US"/>
        </w:rPr>
        <w:t xml:space="preserve">  P_2-&gt;addOutput(bez_izm_1);</w:t>
      </w:r>
    </w:p>
    <w:p w:rsidR="00915A91" w:rsidRPr="00426C0C" w:rsidRDefault="00915A91" w:rsidP="00915A91">
      <w:pPr>
        <w:ind w:firstLine="709"/>
        <w:rPr>
          <w:lang w:val="en-US"/>
        </w:rPr>
      </w:pPr>
      <w:r w:rsidRPr="00426C0C">
        <w:rPr>
          <w:lang w:val="en-US"/>
        </w:rPr>
        <w:t xml:space="preserve">  P_2-&gt;addOutput(uvel_2_2);</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 *fuzzyRule2 = new FuzzyRule(2, Pravilo_2, P_2);</w:t>
      </w:r>
    </w:p>
    <w:p w:rsidR="00915A91" w:rsidRPr="00426C0C" w:rsidRDefault="00915A91" w:rsidP="00915A91">
      <w:pPr>
        <w:ind w:firstLine="709"/>
        <w:rPr>
          <w:lang w:val="en-US"/>
        </w:rPr>
      </w:pPr>
      <w:r w:rsidRPr="00426C0C">
        <w:rPr>
          <w:lang w:val="en-US"/>
        </w:rPr>
        <w:t xml:space="preserve">  fuzzy-&gt;addFuzzyRule(fuzzyRule2);</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 Building FuzzyRule////////////////////////////////////////////////////////////////// 3</w:t>
      </w:r>
    </w:p>
    <w:p w:rsidR="00915A91" w:rsidRPr="00426C0C" w:rsidRDefault="00915A91" w:rsidP="00915A91">
      <w:pPr>
        <w:ind w:firstLine="709"/>
        <w:rPr>
          <w:lang w:val="en-US"/>
        </w:rPr>
      </w:pPr>
      <w:r w:rsidRPr="00426C0C">
        <w:rPr>
          <w:lang w:val="en-US"/>
        </w:rPr>
        <w:t xml:space="preserve">  FuzzyRuleAntecedent *Pr1_3_1 = new FuzzyRuleAntecedent();</w:t>
      </w:r>
    </w:p>
    <w:p w:rsidR="00915A91" w:rsidRPr="00426C0C" w:rsidRDefault="00915A91" w:rsidP="00915A91">
      <w:pPr>
        <w:ind w:firstLine="709"/>
        <w:rPr>
          <w:lang w:val="en-US"/>
        </w:rPr>
      </w:pPr>
      <w:r w:rsidRPr="00426C0C">
        <w:rPr>
          <w:lang w:val="en-US"/>
        </w:rPr>
        <w:t xml:space="preserve">  Pr1_3_1-&gt;joinWithAND(krup_tonkost, min_shum);</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FuzzyRuleAntecedent *Pravilo_3 = new FuzzyRuleAntecedent();</w:t>
      </w:r>
    </w:p>
    <w:p w:rsidR="00915A91" w:rsidRPr="00426C0C" w:rsidRDefault="00915A91" w:rsidP="00915A91">
      <w:pPr>
        <w:ind w:firstLine="709"/>
        <w:rPr>
          <w:lang w:val="en-US"/>
        </w:rPr>
      </w:pPr>
      <w:r w:rsidRPr="00426C0C">
        <w:rPr>
          <w:lang w:val="en-US"/>
        </w:rPr>
        <w:t xml:space="preserve">  Pravilo_3-&gt;joinWithAND(Pr1_3_1, Pr2_1_1);</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FuzzyRuleConsequent *P_3 = new FuzzyRuleConsequent();</w:t>
      </w:r>
    </w:p>
    <w:p w:rsidR="00915A91" w:rsidRPr="00426C0C" w:rsidRDefault="00915A91" w:rsidP="00915A91">
      <w:pPr>
        <w:ind w:firstLine="709"/>
        <w:rPr>
          <w:lang w:val="en-US"/>
        </w:rPr>
      </w:pPr>
      <w:r w:rsidRPr="00426C0C">
        <w:rPr>
          <w:lang w:val="en-US"/>
        </w:rPr>
        <w:t xml:space="preserve">  P_3-&gt;addOutput(uvel_1_2);</w:t>
      </w:r>
    </w:p>
    <w:p w:rsidR="00915A91" w:rsidRPr="00426C0C" w:rsidRDefault="00915A91" w:rsidP="00915A91">
      <w:pPr>
        <w:ind w:firstLine="709"/>
        <w:rPr>
          <w:lang w:val="en-US"/>
        </w:rPr>
      </w:pPr>
      <w:r w:rsidRPr="00426C0C">
        <w:rPr>
          <w:lang w:val="en-US"/>
        </w:rPr>
        <w:t xml:space="preserve">  P_3-&gt;addOutput(uvel_2_2);</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 *fuzzyRule3 = new FuzzyRule(3, Pravilo_3, P_3);</w:t>
      </w:r>
    </w:p>
    <w:p w:rsidR="00915A91" w:rsidRPr="00426C0C" w:rsidRDefault="00915A91" w:rsidP="00915A91">
      <w:pPr>
        <w:ind w:firstLine="709"/>
        <w:rPr>
          <w:lang w:val="en-US"/>
        </w:rPr>
      </w:pPr>
      <w:r w:rsidRPr="00426C0C">
        <w:rPr>
          <w:lang w:val="en-US"/>
        </w:rPr>
        <w:t xml:space="preserve">  fuzzy-&gt;addFuzzyRule(fuzzyRule3);</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 Building FuzzyRule////////////////////////////////////////////////////////////////// 4</w:t>
      </w:r>
    </w:p>
    <w:p w:rsidR="00915A91" w:rsidRPr="00426C0C" w:rsidRDefault="00915A91" w:rsidP="00915A91">
      <w:pPr>
        <w:ind w:firstLine="709"/>
        <w:rPr>
          <w:lang w:val="en-US"/>
        </w:rPr>
      </w:pPr>
      <w:r w:rsidRPr="00426C0C">
        <w:rPr>
          <w:lang w:val="en-US"/>
        </w:rPr>
        <w:t xml:space="preserve">  FuzzyRuleAntecedent *Pr1_1_2 = new FuzzyRuleAntecedent();</w:t>
      </w:r>
    </w:p>
    <w:p w:rsidR="00915A91" w:rsidRPr="00426C0C" w:rsidRDefault="00915A91" w:rsidP="00915A91">
      <w:pPr>
        <w:ind w:firstLine="709"/>
        <w:rPr>
          <w:lang w:val="en-US"/>
        </w:rPr>
      </w:pPr>
      <w:r w:rsidRPr="00426C0C">
        <w:rPr>
          <w:lang w:val="en-US"/>
        </w:rPr>
        <w:t xml:space="preserve">  Pr1_1_2-&gt;joinWithAND(melko_tonkost, norm_shum);</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FuzzyRuleAntecedent *Pravilo_4 = new FuzzyRuleAntecedent();</w:t>
      </w:r>
    </w:p>
    <w:p w:rsidR="00915A91" w:rsidRPr="00426C0C" w:rsidRDefault="00915A91" w:rsidP="00915A91">
      <w:pPr>
        <w:ind w:firstLine="709"/>
        <w:rPr>
          <w:lang w:val="en-US"/>
        </w:rPr>
      </w:pPr>
      <w:r w:rsidRPr="00426C0C">
        <w:rPr>
          <w:lang w:val="en-US"/>
        </w:rPr>
        <w:t xml:space="preserve">  Pravilo_4-&gt;joinWithAND(Pr1_1_2, Pr2_1_1);</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FuzzyRuleConsequent *P_4 = new FuzzyRuleConsequent();</w:t>
      </w:r>
    </w:p>
    <w:p w:rsidR="00915A91" w:rsidRPr="00426C0C" w:rsidRDefault="00915A91" w:rsidP="00915A91">
      <w:pPr>
        <w:ind w:firstLine="709"/>
        <w:rPr>
          <w:lang w:val="en-US"/>
        </w:rPr>
      </w:pPr>
      <w:r w:rsidRPr="00426C0C">
        <w:rPr>
          <w:lang w:val="en-US"/>
        </w:rPr>
        <w:t xml:space="preserve">  P_4-&gt;addOutput(umen_1_1);</w:t>
      </w:r>
    </w:p>
    <w:p w:rsidR="00915A91" w:rsidRPr="00426C0C" w:rsidRDefault="00915A91" w:rsidP="00915A91">
      <w:pPr>
        <w:ind w:firstLine="709"/>
        <w:rPr>
          <w:lang w:val="en-US"/>
        </w:rPr>
      </w:pPr>
      <w:r w:rsidRPr="00426C0C">
        <w:rPr>
          <w:lang w:val="en-US"/>
        </w:rPr>
        <w:t xml:space="preserve">  P_4-&gt;addOutput(uvel_2_1);</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 *fuzzyRule4 = new FuzzyRule(4, Pravilo_4, P_4);</w:t>
      </w:r>
    </w:p>
    <w:p w:rsidR="00915A91" w:rsidRPr="00426C0C" w:rsidRDefault="00915A91" w:rsidP="00915A91">
      <w:pPr>
        <w:ind w:firstLine="709"/>
        <w:rPr>
          <w:lang w:val="en-US"/>
        </w:rPr>
      </w:pPr>
      <w:r w:rsidRPr="00426C0C">
        <w:rPr>
          <w:lang w:val="en-US"/>
        </w:rPr>
        <w:t xml:space="preserve">  fuzzy-&gt;addFuzzyRule(fuzzyRule4);</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 Building FuzzyRule////////////////////////////////////////////////////////////////// 5</w:t>
      </w:r>
    </w:p>
    <w:p w:rsidR="00915A91" w:rsidRPr="00426C0C" w:rsidRDefault="00915A91" w:rsidP="00915A91">
      <w:pPr>
        <w:ind w:firstLine="709"/>
        <w:rPr>
          <w:lang w:val="en-US"/>
        </w:rPr>
      </w:pPr>
      <w:r w:rsidRPr="00426C0C">
        <w:rPr>
          <w:lang w:val="en-US"/>
        </w:rPr>
        <w:t xml:space="preserve">  FuzzyRuleAntecedent *Pr1_1_3 = new FuzzyRuleAntecedent();</w:t>
      </w:r>
    </w:p>
    <w:p w:rsidR="00915A91" w:rsidRPr="00426C0C" w:rsidRDefault="00915A91" w:rsidP="00915A91">
      <w:pPr>
        <w:ind w:firstLine="709"/>
        <w:rPr>
          <w:lang w:val="en-US"/>
        </w:rPr>
      </w:pPr>
      <w:r w:rsidRPr="00426C0C">
        <w:rPr>
          <w:lang w:val="en-US"/>
        </w:rPr>
        <w:t xml:space="preserve">  Pr1_1_3-&gt;joinWithAND(melko_tonkost, maks_shum);</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FuzzyRuleAntecedent *Pravilo_5 = new FuzzyRuleAntecedent();</w:t>
      </w:r>
    </w:p>
    <w:p w:rsidR="00915A91" w:rsidRPr="00426C0C" w:rsidRDefault="00915A91" w:rsidP="00915A91">
      <w:pPr>
        <w:ind w:firstLine="709"/>
        <w:rPr>
          <w:lang w:val="en-US"/>
        </w:rPr>
      </w:pPr>
      <w:r w:rsidRPr="00426C0C">
        <w:rPr>
          <w:lang w:val="en-US"/>
        </w:rPr>
        <w:t xml:space="preserve">  Pravilo_5-&gt;joinWithAND(Pr1_1_3, Pr2_1_1);</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FuzzyRuleConsequent *P_5 = new FuzzyRuleConsequent();</w:t>
      </w:r>
    </w:p>
    <w:p w:rsidR="00915A91" w:rsidRPr="00426C0C" w:rsidRDefault="00915A91" w:rsidP="00915A91">
      <w:pPr>
        <w:ind w:firstLine="709"/>
        <w:rPr>
          <w:lang w:val="en-US"/>
        </w:rPr>
      </w:pPr>
      <w:r w:rsidRPr="00426C0C">
        <w:rPr>
          <w:lang w:val="en-US"/>
        </w:rPr>
        <w:t xml:space="preserve">  P_5-&gt;addOutput(umen_1_1);</w:t>
      </w:r>
    </w:p>
    <w:p w:rsidR="00915A91" w:rsidRPr="00426C0C" w:rsidRDefault="00915A91" w:rsidP="00915A91">
      <w:pPr>
        <w:ind w:firstLine="709"/>
        <w:rPr>
          <w:lang w:val="en-US"/>
        </w:rPr>
      </w:pPr>
      <w:r w:rsidRPr="00426C0C">
        <w:rPr>
          <w:lang w:val="en-US"/>
        </w:rPr>
        <w:t xml:space="preserve">  P_5-&gt;addOutput(umen_2_2);</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 *fuzzyRule5 = new FuzzyRule(5, Pravilo_5, P_5);</w:t>
      </w:r>
    </w:p>
    <w:p w:rsidR="00915A91" w:rsidRPr="00426C0C" w:rsidRDefault="00915A91" w:rsidP="00915A91">
      <w:pPr>
        <w:ind w:firstLine="709"/>
        <w:rPr>
          <w:lang w:val="en-US"/>
        </w:rPr>
      </w:pPr>
      <w:r w:rsidRPr="00426C0C">
        <w:rPr>
          <w:lang w:val="en-US"/>
        </w:rPr>
        <w:t xml:space="preserve">  fuzzy-&gt;addFuzzyRule(fuzzyRule5);</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 Building FuzzyRule////////////////////////////////////////////////////////////////// 6</w:t>
      </w:r>
    </w:p>
    <w:p w:rsidR="00915A91" w:rsidRPr="00426C0C" w:rsidRDefault="00915A91" w:rsidP="00915A91">
      <w:pPr>
        <w:ind w:firstLine="709"/>
        <w:rPr>
          <w:lang w:val="en-US"/>
        </w:rPr>
      </w:pPr>
      <w:r w:rsidRPr="00426C0C">
        <w:rPr>
          <w:lang w:val="en-US"/>
        </w:rPr>
        <w:t xml:space="preserve">  FuzzyRuleAntecedent *Pr2_2_1 = new FuzzyRuleAntecedent();</w:t>
      </w:r>
    </w:p>
    <w:p w:rsidR="00915A91" w:rsidRPr="00426C0C" w:rsidRDefault="00915A91" w:rsidP="00915A91">
      <w:pPr>
        <w:ind w:firstLine="709"/>
        <w:rPr>
          <w:lang w:val="en-US"/>
        </w:rPr>
      </w:pPr>
      <w:r w:rsidRPr="00426C0C">
        <w:rPr>
          <w:lang w:val="en-US"/>
        </w:rPr>
        <w:t xml:space="preserve">  Pr2_2_1-&gt;joinWithAND(norm_zag, min_temp);</w:t>
      </w:r>
    </w:p>
    <w:p w:rsidR="00915A91" w:rsidRPr="00426C0C" w:rsidRDefault="00915A91" w:rsidP="00915A91">
      <w:pPr>
        <w:ind w:firstLine="709"/>
        <w:rPr>
          <w:lang w:val="en-US"/>
        </w:rPr>
      </w:pPr>
      <w:r w:rsidRPr="00426C0C">
        <w:rPr>
          <w:lang w:val="en-US"/>
        </w:rPr>
        <w:t xml:space="preserve">  </w:t>
      </w:r>
    </w:p>
    <w:p w:rsidR="00915A91" w:rsidRPr="00426C0C" w:rsidRDefault="00915A91" w:rsidP="00915A91">
      <w:pPr>
        <w:ind w:firstLine="709"/>
        <w:rPr>
          <w:lang w:val="en-US"/>
        </w:rPr>
      </w:pPr>
      <w:r w:rsidRPr="00426C0C">
        <w:rPr>
          <w:lang w:val="en-US"/>
        </w:rPr>
        <w:t xml:space="preserve">  FuzzyRuleAntecedent *Pravilo_6 = new FuzzyRuleAntecedent();</w:t>
      </w:r>
    </w:p>
    <w:p w:rsidR="00915A91" w:rsidRPr="00426C0C" w:rsidRDefault="00915A91" w:rsidP="00915A91">
      <w:pPr>
        <w:ind w:firstLine="709"/>
        <w:rPr>
          <w:lang w:val="en-US"/>
        </w:rPr>
      </w:pPr>
      <w:r w:rsidRPr="00426C0C">
        <w:rPr>
          <w:lang w:val="en-US"/>
        </w:rPr>
        <w:t xml:space="preserve">  Pravilo_6-&gt;joinWithAND(Pr1_1_1, Pr2_2_1);</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FuzzyRuleConsequent *P_6 = new FuzzyRuleConsequent();</w:t>
      </w:r>
    </w:p>
    <w:p w:rsidR="00915A91" w:rsidRPr="00426C0C" w:rsidRDefault="00915A91" w:rsidP="00915A91">
      <w:pPr>
        <w:ind w:firstLine="709"/>
        <w:rPr>
          <w:lang w:val="en-US"/>
        </w:rPr>
      </w:pPr>
      <w:r w:rsidRPr="00426C0C">
        <w:rPr>
          <w:lang w:val="en-US"/>
        </w:rPr>
        <w:t xml:space="preserve">  P_6-&gt;addOutput(umen_1_1);</w:t>
      </w:r>
    </w:p>
    <w:p w:rsidR="00915A91" w:rsidRPr="00426C0C" w:rsidRDefault="00915A91" w:rsidP="00915A91">
      <w:pPr>
        <w:ind w:firstLine="709"/>
        <w:rPr>
          <w:lang w:val="en-US"/>
        </w:rPr>
      </w:pPr>
      <w:r w:rsidRPr="00426C0C">
        <w:rPr>
          <w:lang w:val="en-US"/>
        </w:rPr>
        <w:t xml:space="preserve">  P_6-&gt;addOutput(bez_izm_2);</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 *fuzzyRule6 = new FuzzyRule(6, Pravilo_6, P_6);</w:t>
      </w:r>
    </w:p>
    <w:p w:rsidR="00915A91" w:rsidRPr="00426C0C" w:rsidRDefault="00915A91" w:rsidP="00915A91">
      <w:pPr>
        <w:ind w:firstLine="709"/>
        <w:rPr>
          <w:lang w:val="en-US"/>
        </w:rPr>
      </w:pPr>
      <w:r w:rsidRPr="00426C0C">
        <w:rPr>
          <w:lang w:val="en-US"/>
        </w:rPr>
        <w:t xml:space="preserve">  fuzzy-&gt;addFuzzyRule(fuzzyRule6);</w:t>
      </w:r>
    </w:p>
    <w:p w:rsidR="00915A91" w:rsidRPr="00426C0C" w:rsidRDefault="00915A91" w:rsidP="00915A91">
      <w:pPr>
        <w:ind w:firstLine="709"/>
        <w:rPr>
          <w:lang w:val="en-US"/>
        </w:rPr>
      </w:pPr>
      <w:r w:rsidRPr="00426C0C">
        <w:rPr>
          <w:lang w:val="en-US"/>
        </w:rPr>
        <w:t xml:space="preserve">    </w:t>
      </w:r>
    </w:p>
    <w:p w:rsidR="00915A91" w:rsidRPr="00426C0C" w:rsidRDefault="00915A91" w:rsidP="00915A91">
      <w:pPr>
        <w:ind w:firstLine="709"/>
        <w:rPr>
          <w:lang w:val="en-US"/>
        </w:rPr>
      </w:pPr>
      <w:r w:rsidRPr="00426C0C">
        <w:rPr>
          <w:lang w:val="en-US"/>
        </w:rPr>
        <w:t xml:space="preserve">  // Building FuzzyRule////////////////////////////////////////////////////////////////// 7</w:t>
      </w:r>
    </w:p>
    <w:p w:rsidR="00915A91" w:rsidRPr="00426C0C" w:rsidRDefault="00915A91" w:rsidP="00915A91">
      <w:pPr>
        <w:ind w:firstLine="709"/>
        <w:rPr>
          <w:lang w:val="en-US"/>
        </w:rPr>
      </w:pPr>
      <w:r w:rsidRPr="00426C0C">
        <w:rPr>
          <w:lang w:val="en-US"/>
        </w:rPr>
        <w:t xml:space="preserve">  FuzzyRuleAntecedent *Pr2_3_1 = new FuzzyRuleAntecedent();</w:t>
      </w:r>
    </w:p>
    <w:p w:rsidR="00915A91" w:rsidRPr="00426C0C" w:rsidRDefault="00915A91" w:rsidP="00915A91">
      <w:pPr>
        <w:ind w:firstLine="709"/>
        <w:rPr>
          <w:lang w:val="en-US"/>
        </w:rPr>
      </w:pPr>
      <w:r w:rsidRPr="00426C0C">
        <w:rPr>
          <w:lang w:val="en-US"/>
        </w:rPr>
        <w:t xml:space="preserve">  Pr2_3_1-&gt;joinWithAND(maks_zag, min_temp);</w:t>
      </w:r>
    </w:p>
    <w:p w:rsidR="00915A91" w:rsidRPr="00426C0C" w:rsidRDefault="00915A91" w:rsidP="00915A91">
      <w:pPr>
        <w:ind w:firstLine="709"/>
        <w:rPr>
          <w:lang w:val="en-US"/>
        </w:rPr>
      </w:pPr>
      <w:r w:rsidRPr="00426C0C">
        <w:rPr>
          <w:lang w:val="en-US"/>
        </w:rPr>
        <w:t xml:space="preserve">  </w:t>
      </w:r>
    </w:p>
    <w:p w:rsidR="00915A91" w:rsidRPr="00426C0C" w:rsidRDefault="00915A91" w:rsidP="00915A91">
      <w:pPr>
        <w:ind w:firstLine="709"/>
        <w:rPr>
          <w:lang w:val="en-US"/>
        </w:rPr>
      </w:pPr>
      <w:r w:rsidRPr="00426C0C">
        <w:rPr>
          <w:lang w:val="en-US"/>
        </w:rPr>
        <w:t xml:space="preserve">  FuzzyRuleAntecedent *Pravilo_7 = new FuzzyRuleAntecedent();</w:t>
      </w:r>
    </w:p>
    <w:p w:rsidR="00915A91" w:rsidRPr="00426C0C" w:rsidRDefault="00915A91" w:rsidP="00915A91">
      <w:pPr>
        <w:ind w:firstLine="709"/>
        <w:rPr>
          <w:lang w:val="en-US"/>
        </w:rPr>
      </w:pPr>
      <w:r w:rsidRPr="00426C0C">
        <w:rPr>
          <w:lang w:val="en-US"/>
        </w:rPr>
        <w:t xml:space="preserve">  Pravilo_7-&gt;joinWithAND(Pr1_1_1, Pr2_3_1);</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FuzzyRuleConsequent *P_7 = new FuzzyRuleConsequent();</w:t>
      </w:r>
    </w:p>
    <w:p w:rsidR="00915A91" w:rsidRPr="00426C0C" w:rsidRDefault="00915A91" w:rsidP="00915A91">
      <w:pPr>
        <w:ind w:firstLine="709"/>
        <w:rPr>
          <w:lang w:val="en-US"/>
        </w:rPr>
      </w:pPr>
      <w:r w:rsidRPr="00426C0C">
        <w:rPr>
          <w:lang w:val="en-US"/>
        </w:rPr>
        <w:t xml:space="preserve">  P_7-&gt;addOutput(umen_1_1);</w:t>
      </w:r>
    </w:p>
    <w:p w:rsidR="00915A91" w:rsidRPr="00426C0C" w:rsidRDefault="00915A91" w:rsidP="00915A91">
      <w:pPr>
        <w:ind w:firstLine="709"/>
        <w:rPr>
          <w:lang w:val="en-US"/>
        </w:rPr>
      </w:pPr>
      <w:r w:rsidRPr="00426C0C">
        <w:rPr>
          <w:lang w:val="en-US"/>
        </w:rPr>
        <w:t xml:space="preserve">  P_7-&gt;addOutput(umen_2_1);</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 *fuzzyRule7 = new FuzzyRule(7, Pravilo_7, P_7);</w:t>
      </w:r>
    </w:p>
    <w:p w:rsidR="00915A91" w:rsidRPr="00426C0C" w:rsidRDefault="00915A91" w:rsidP="00915A91">
      <w:pPr>
        <w:ind w:firstLine="709"/>
        <w:rPr>
          <w:lang w:val="en-US"/>
        </w:rPr>
      </w:pPr>
      <w:r w:rsidRPr="00426C0C">
        <w:rPr>
          <w:lang w:val="en-US"/>
        </w:rPr>
        <w:t xml:space="preserve">  fuzzy-&gt;addFuzzyRule(fuzzyRule7); </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 Building FuzzyRule////////////////////////////////////////////////////////////////// 8</w:t>
      </w:r>
    </w:p>
    <w:p w:rsidR="00915A91" w:rsidRPr="00426C0C" w:rsidRDefault="00915A91" w:rsidP="00915A91">
      <w:pPr>
        <w:ind w:firstLine="709"/>
        <w:rPr>
          <w:lang w:val="en-US"/>
        </w:rPr>
      </w:pPr>
      <w:r w:rsidRPr="00426C0C">
        <w:rPr>
          <w:lang w:val="en-US"/>
        </w:rPr>
        <w:t xml:space="preserve">  FuzzyRuleAntecedent *Pr2_1_2 = new FuzzyRuleAntecedent();</w:t>
      </w:r>
    </w:p>
    <w:p w:rsidR="00915A91" w:rsidRPr="00426C0C" w:rsidRDefault="00915A91" w:rsidP="00915A91">
      <w:pPr>
        <w:ind w:firstLine="709"/>
        <w:rPr>
          <w:lang w:val="en-US"/>
        </w:rPr>
      </w:pPr>
      <w:r w:rsidRPr="00426C0C">
        <w:rPr>
          <w:lang w:val="en-US"/>
        </w:rPr>
        <w:t xml:space="preserve">  Pr2_1_2-&gt;joinWithAND(min_zag, norm_temp);</w:t>
      </w:r>
    </w:p>
    <w:p w:rsidR="00915A91" w:rsidRPr="00426C0C" w:rsidRDefault="00915A91" w:rsidP="00915A91">
      <w:pPr>
        <w:ind w:firstLine="709"/>
        <w:rPr>
          <w:lang w:val="en-US"/>
        </w:rPr>
      </w:pPr>
      <w:r w:rsidRPr="00426C0C">
        <w:rPr>
          <w:lang w:val="en-US"/>
        </w:rPr>
        <w:t xml:space="preserve">  </w:t>
      </w:r>
    </w:p>
    <w:p w:rsidR="00915A91" w:rsidRPr="00426C0C" w:rsidRDefault="00915A91" w:rsidP="00915A91">
      <w:pPr>
        <w:ind w:firstLine="709"/>
        <w:rPr>
          <w:lang w:val="en-US"/>
        </w:rPr>
      </w:pPr>
      <w:r w:rsidRPr="00426C0C">
        <w:rPr>
          <w:lang w:val="en-US"/>
        </w:rPr>
        <w:t xml:space="preserve">  FuzzyRuleAntecedent *Pravilo_8 = new FuzzyRuleAntecedent();</w:t>
      </w:r>
    </w:p>
    <w:p w:rsidR="00915A91" w:rsidRPr="00426C0C" w:rsidRDefault="00915A91" w:rsidP="00915A91">
      <w:pPr>
        <w:ind w:firstLine="709"/>
        <w:rPr>
          <w:lang w:val="en-US"/>
        </w:rPr>
      </w:pPr>
      <w:r w:rsidRPr="00426C0C">
        <w:rPr>
          <w:lang w:val="en-US"/>
        </w:rPr>
        <w:t xml:space="preserve">  Pravilo_8-&gt;joinWithAND(Pr1_1_1, Pr2_1_2);</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FuzzyRuleConsequent *P_8 = new FuzzyRuleConsequent();</w:t>
      </w:r>
    </w:p>
    <w:p w:rsidR="00915A91" w:rsidRPr="00426C0C" w:rsidRDefault="00915A91" w:rsidP="00915A91">
      <w:pPr>
        <w:ind w:firstLine="709"/>
        <w:rPr>
          <w:lang w:val="en-US"/>
        </w:rPr>
      </w:pPr>
      <w:r w:rsidRPr="00426C0C">
        <w:rPr>
          <w:lang w:val="en-US"/>
        </w:rPr>
        <w:t xml:space="preserve">  P_8-&gt;addOutput(umen_1_1);</w:t>
      </w:r>
    </w:p>
    <w:p w:rsidR="00915A91" w:rsidRPr="00FD60CC" w:rsidRDefault="00915A91" w:rsidP="00915A91">
      <w:pPr>
        <w:ind w:firstLine="709"/>
        <w:rPr>
          <w:lang w:val="en-US"/>
        </w:rPr>
      </w:pPr>
      <w:r w:rsidRPr="00426C0C">
        <w:rPr>
          <w:lang w:val="en-US"/>
        </w:rPr>
        <w:t xml:space="preserve">  </w:t>
      </w:r>
      <w:r w:rsidRPr="00FD60CC">
        <w:rPr>
          <w:lang w:val="en-US"/>
        </w:rPr>
        <w:t>P_8-&gt;addOutput(uvel_2_1);</w:t>
      </w:r>
    </w:p>
    <w:p w:rsidR="00915A91" w:rsidRPr="00FD60CC" w:rsidRDefault="00915A91" w:rsidP="00915A91">
      <w:pPr>
        <w:ind w:firstLine="709"/>
        <w:rPr>
          <w:lang w:val="en-US"/>
        </w:rPr>
      </w:pPr>
    </w:p>
    <w:p w:rsidR="00915A91" w:rsidRPr="00426C0C" w:rsidRDefault="00915A91" w:rsidP="00915A91">
      <w:pPr>
        <w:ind w:firstLine="709"/>
        <w:rPr>
          <w:lang w:val="en-US"/>
        </w:rPr>
      </w:pPr>
      <w:r w:rsidRPr="00FD60CC">
        <w:rPr>
          <w:lang w:val="en-US"/>
        </w:rPr>
        <w:t xml:space="preserve">  </w:t>
      </w:r>
      <w:r w:rsidRPr="00426C0C">
        <w:rPr>
          <w:lang w:val="en-US"/>
        </w:rPr>
        <w:t>FuzzyRule *fuzzyRule8 = new FuzzyRule(8, Pravilo_8, P_8);</w:t>
      </w:r>
    </w:p>
    <w:p w:rsidR="00915A91" w:rsidRPr="00426C0C" w:rsidRDefault="00915A91" w:rsidP="00915A91">
      <w:pPr>
        <w:ind w:firstLine="709"/>
        <w:rPr>
          <w:lang w:val="en-US"/>
        </w:rPr>
      </w:pPr>
      <w:r w:rsidRPr="00426C0C">
        <w:rPr>
          <w:lang w:val="en-US"/>
        </w:rPr>
        <w:t xml:space="preserve">  fuzzy-&gt;addFuzzyRule(fuzzyRule8);   </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 Building FuzzyRule////////////////////////////////////////////////////////////////// 9</w:t>
      </w:r>
    </w:p>
    <w:p w:rsidR="00915A91" w:rsidRPr="00426C0C" w:rsidRDefault="00915A91" w:rsidP="00915A91">
      <w:pPr>
        <w:ind w:firstLine="709"/>
        <w:rPr>
          <w:lang w:val="en-US"/>
        </w:rPr>
      </w:pPr>
      <w:r w:rsidRPr="00426C0C">
        <w:rPr>
          <w:lang w:val="en-US"/>
        </w:rPr>
        <w:t xml:space="preserve">  FuzzyRuleAntecedent *Pr2_1_3 = new FuzzyRuleAntecedent();</w:t>
      </w:r>
    </w:p>
    <w:p w:rsidR="00915A91" w:rsidRPr="00426C0C" w:rsidRDefault="00915A91" w:rsidP="00915A91">
      <w:pPr>
        <w:ind w:firstLine="709"/>
        <w:rPr>
          <w:lang w:val="en-US"/>
        </w:rPr>
      </w:pPr>
      <w:r w:rsidRPr="00426C0C">
        <w:rPr>
          <w:lang w:val="en-US"/>
        </w:rPr>
        <w:t xml:space="preserve">  Pr2_1_3-&gt;joinWithAND(min_zag, maks_temp);</w:t>
      </w:r>
    </w:p>
    <w:p w:rsidR="00915A91" w:rsidRPr="00426C0C" w:rsidRDefault="00915A91" w:rsidP="00915A91">
      <w:pPr>
        <w:ind w:firstLine="709"/>
        <w:rPr>
          <w:lang w:val="en-US"/>
        </w:rPr>
      </w:pPr>
      <w:r w:rsidRPr="00426C0C">
        <w:rPr>
          <w:lang w:val="en-US"/>
        </w:rPr>
        <w:t xml:space="preserve">  </w:t>
      </w:r>
    </w:p>
    <w:p w:rsidR="00915A91" w:rsidRPr="00426C0C" w:rsidRDefault="00915A91" w:rsidP="00915A91">
      <w:pPr>
        <w:ind w:firstLine="709"/>
        <w:rPr>
          <w:lang w:val="en-US"/>
        </w:rPr>
      </w:pPr>
      <w:r w:rsidRPr="00426C0C">
        <w:rPr>
          <w:lang w:val="en-US"/>
        </w:rPr>
        <w:t xml:space="preserve">  FuzzyRuleAntecedent *Pravilo_9 = new FuzzyRuleAntecedent();</w:t>
      </w:r>
    </w:p>
    <w:p w:rsidR="00915A91" w:rsidRPr="00426C0C" w:rsidRDefault="00915A91" w:rsidP="00915A91">
      <w:pPr>
        <w:ind w:firstLine="709"/>
        <w:rPr>
          <w:lang w:val="en-US"/>
        </w:rPr>
      </w:pPr>
      <w:r w:rsidRPr="00426C0C">
        <w:rPr>
          <w:lang w:val="en-US"/>
        </w:rPr>
        <w:t xml:space="preserve">  Pravilo_9-&gt;joinWithAND(Pr1_1_1, Pr2_1_3);</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FuzzyRuleConsequent *P_9 = new FuzzyRuleConsequent();</w:t>
      </w:r>
    </w:p>
    <w:p w:rsidR="00915A91" w:rsidRPr="00426C0C" w:rsidRDefault="00915A91" w:rsidP="00915A91">
      <w:pPr>
        <w:ind w:firstLine="709"/>
        <w:rPr>
          <w:lang w:val="en-US"/>
        </w:rPr>
      </w:pPr>
      <w:r w:rsidRPr="00426C0C">
        <w:rPr>
          <w:lang w:val="en-US"/>
        </w:rPr>
        <w:t xml:space="preserve">  P_9-&gt;addOutput(umen_1_1);</w:t>
      </w:r>
    </w:p>
    <w:p w:rsidR="00915A91" w:rsidRPr="00426C0C" w:rsidRDefault="00915A91" w:rsidP="00915A91">
      <w:pPr>
        <w:ind w:firstLine="709"/>
        <w:rPr>
          <w:lang w:val="en-US"/>
        </w:rPr>
      </w:pPr>
      <w:r w:rsidRPr="00426C0C">
        <w:rPr>
          <w:lang w:val="en-US"/>
        </w:rPr>
        <w:t xml:space="preserve">  P_9-&gt;addOutput(umen_2_2);</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 *fuzzyRule9 = new FuzzyRule(9, Pravilo_9, P_9);</w:t>
      </w:r>
    </w:p>
    <w:p w:rsidR="00915A91" w:rsidRPr="00426C0C" w:rsidRDefault="00915A91" w:rsidP="00915A91">
      <w:pPr>
        <w:ind w:firstLine="709"/>
        <w:rPr>
          <w:lang w:val="en-US"/>
        </w:rPr>
      </w:pPr>
      <w:r w:rsidRPr="00426C0C">
        <w:rPr>
          <w:lang w:val="en-US"/>
        </w:rPr>
        <w:t xml:space="preserve">  fuzzy-&gt;addFuzzyRule(fuzzyRule9);</w:t>
      </w:r>
    </w:p>
    <w:p w:rsidR="00915A91" w:rsidRPr="00426C0C" w:rsidRDefault="00915A91" w:rsidP="00915A91">
      <w:pPr>
        <w:ind w:firstLine="709"/>
        <w:rPr>
          <w:lang w:val="en-US"/>
        </w:rPr>
      </w:pPr>
      <w:r w:rsidRPr="00426C0C">
        <w:rPr>
          <w:lang w:val="en-US"/>
        </w:rPr>
        <w:t xml:space="preserve">  </w:t>
      </w:r>
    </w:p>
    <w:p w:rsidR="00915A91" w:rsidRPr="00426C0C" w:rsidRDefault="00915A91" w:rsidP="00915A91">
      <w:pPr>
        <w:ind w:firstLine="709"/>
        <w:rPr>
          <w:lang w:val="en-US"/>
        </w:rPr>
      </w:pPr>
      <w:r w:rsidRPr="00426C0C">
        <w:rPr>
          <w:lang w:val="en-US"/>
        </w:rPr>
        <w:t xml:space="preserve">  // Building FuzzyRule////////////////////////////////////////////////////////////////// 10</w:t>
      </w:r>
    </w:p>
    <w:p w:rsidR="00915A91" w:rsidRPr="00426C0C" w:rsidRDefault="00915A91" w:rsidP="00915A91">
      <w:pPr>
        <w:ind w:firstLine="709"/>
        <w:rPr>
          <w:lang w:val="en-US"/>
        </w:rPr>
      </w:pPr>
      <w:r w:rsidRPr="00426C0C">
        <w:rPr>
          <w:lang w:val="en-US"/>
        </w:rPr>
        <w:t xml:space="preserve">  FuzzyRuleAntecedent *Pr1_2_2 = new FuzzyRuleAntecedent();</w:t>
      </w:r>
    </w:p>
    <w:p w:rsidR="00915A91" w:rsidRPr="00426C0C" w:rsidRDefault="00915A91" w:rsidP="00915A91">
      <w:pPr>
        <w:ind w:firstLine="709"/>
        <w:rPr>
          <w:lang w:val="en-US"/>
        </w:rPr>
      </w:pPr>
      <w:r w:rsidRPr="00426C0C">
        <w:rPr>
          <w:lang w:val="en-US"/>
        </w:rPr>
        <w:t xml:space="preserve">  Pr1_2_2-&gt;joinWithAND(norm_tonkost, norm_shum);</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FuzzyRuleAntecedent *Pravilo_10 = new FuzzyRuleAntecedent();</w:t>
      </w:r>
    </w:p>
    <w:p w:rsidR="00915A91" w:rsidRPr="00426C0C" w:rsidRDefault="00915A91" w:rsidP="00915A91">
      <w:pPr>
        <w:ind w:firstLine="709"/>
        <w:rPr>
          <w:lang w:val="en-US"/>
        </w:rPr>
      </w:pPr>
      <w:r w:rsidRPr="00426C0C">
        <w:rPr>
          <w:lang w:val="en-US"/>
        </w:rPr>
        <w:t xml:space="preserve">  Pravilo_10-&gt;joinWithAND(Pr1_2_2, Pr2_1_1);</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FuzzyRuleConsequent *P_10 = new FuzzyRuleConsequent();</w:t>
      </w:r>
    </w:p>
    <w:p w:rsidR="00915A91" w:rsidRPr="00426C0C" w:rsidRDefault="00915A91" w:rsidP="00915A91">
      <w:pPr>
        <w:ind w:firstLine="709"/>
        <w:rPr>
          <w:lang w:val="en-US"/>
        </w:rPr>
      </w:pPr>
      <w:r w:rsidRPr="00426C0C">
        <w:rPr>
          <w:lang w:val="en-US"/>
        </w:rPr>
        <w:t xml:space="preserve">  P_10-&gt;addOutput(umen_1_2);</w:t>
      </w:r>
    </w:p>
    <w:p w:rsidR="00915A91" w:rsidRPr="00426C0C" w:rsidRDefault="00915A91" w:rsidP="00915A91">
      <w:pPr>
        <w:ind w:firstLine="709"/>
        <w:rPr>
          <w:lang w:val="en-US"/>
        </w:rPr>
      </w:pPr>
      <w:r w:rsidRPr="00426C0C">
        <w:rPr>
          <w:lang w:val="en-US"/>
        </w:rPr>
        <w:t xml:space="preserve">  P_10-&gt;addOutput(uvel_2_1);</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 *fuzzyRule10 = new FuzzyRule(10, Pravilo_10, P_10);</w:t>
      </w:r>
    </w:p>
    <w:p w:rsidR="00915A91" w:rsidRPr="00426C0C" w:rsidRDefault="00915A91" w:rsidP="00915A91">
      <w:pPr>
        <w:ind w:firstLine="709"/>
        <w:rPr>
          <w:lang w:val="en-US"/>
        </w:rPr>
      </w:pPr>
      <w:r w:rsidRPr="00426C0C">
        <w:rPr>
          <w:lang w:val="en-US"/>
        </w:rPr>
        <w:t xml:space="preserve">  fuzzy-&gt;addFuzzyRule(fuzzyRule10); </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 Building FuzzyRule////////////////////////////////////////////////////////////////// 11</w:t>
      </w:r>
    </w:p>
    <w:p w:rsidR="00915A91" w:rsidRPr="00426C0C" w:rsidRDefault="00915A91" w:rsidP="00915A91">
      <w:pPr>
        <w:ind w:firstLine="709"/>
        <w:rPr>
          <w:lang w:val="en-US"/>
        </w:rPr>
      </w:pPr>
      <w:r w:rsidRPr="00426C0C">
        <w:rPr>
          <w:lang w:val="en-US"/>
        </w:rPr>
        <w:t xml:space="preserve">  FuzzyRuleAntecedent *Pravilo_11 = new FuzzyRuleAntecedent();</w:t>
      </w:r>
    </w:p>
    <w:p w:rsidR="00915A91" w:rsidRPr="00426C0C" w:rsidRDefault="00915A91" w:rsidP="00915A91">
      <w:pPr>
        <w:ind w:firstLine="709"/>
        <w:rPr>
          <w:lang w:val="en-US"/>
        </w:rPr>
      </w:pPr>
      <w:r w:rsidRPr="00426C0C">
        <w:rPr>
          <w:lang w:val="en-US"/>
        </w:rPr>
        <w:t xml:space="preserve">  Pravilo_11-&gt;joinWithAND(Pr1_2_2, Pr2_2_1);</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FuzzyRuleConsequent *P_11 = new FuzzyRuleConsequent();</w:t>
      </w:r>
    </w:p>
    <w:p w:rsidR="00915A91" w:rsidRPr="00426C0C" w:rsidRDefault="00915A91" w:rsidP="00915A91">
      <w:pPr>
        <w:ind w:firstLine="709"/>
        <w:rPr>
          <w:lang w:val="en-US"/>
        </w:rPr>
      </w:pPr>
      <w:r w:rsidRPr="00426C0C">
        <w:rPr>
          <w:lang w:val="en-US"/>
        </w:rPr>
        <w:t xml:space="preserve">  P_11-&gt;addOutput(bez_izm_1);</w:t>
      </w:r>
    </w:p>
    <w:p w:rsidR="00915A91" w:rsidRPr="00426C0C" w:rsidRDefault="00915A91" w:rsidP="00915A91">
      <w:pPr>
        <w:ind w:firstLine="709"/>
        <w:rPr>
          <w:lang w:val="en-US"/>
        </w:rPr>
      </w:pPr>
      <w:r w:rsidRPr="00426C0C">
        <w:rPr>
          <w:lang w:val="en-US"/>
        </w:rPr>
        <w:t xml:space="preserve">  P_11-&gt;addOutput(bez_izm_2);</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 *fuzzyRule11 = new FuzzyRule(11, Pravilo_11, P_11);</w:t>
      </w:r>
    </w:p>
    <w:p w:rsidR="00915A91" w:rsidRPr="00426C0C" w:rsidRDefault="00915A91" w:rsidP="00915A91">
      <w:pPr>
        <w:ind w:firstLine="709"/>
        <w:rPr>
          <w:lang w:val="en-US"/>
        </w:rPr>
      </w:pPr>
      <w:r w:rsidRPr="00426C0C">
        <w:rPr>
          <w:lang w:val="en-US"/>
        </w:rPr>
        <w:t xml:space="preserve">  fuzzy-&gt;addFuzzyRule(fuzzyRule11);  </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 Building FuzzyRule////////////////////////////////////////////////////////////////// 12</w:t>
      </w:r>
    </w:p>
    <w:p w:rsidR="00915A91" w:rsidRPr="00426C0C" w:rsidRDefault="00915A91" w:rsidP="00915A91">
      <w:pPr>
        <w:ind w:firstLine="709"/>
        <w:rPr>
          <w:lang w:val="en-US"/>
        </w:rPr>
      </w:pPr>
      <w:r w:rsidRPr="00426C0C">
        <w:rPr>
          <w:lang w:val="en-US"/>
        </w:rPr>
        <w:t xml:space="preserve">  FuzzyRuleAntecedent *Pr2_2_2 = new FuzzyRuleAntecedent();</w:t>
      </w:r>
    </w:p>
    <w:p w:rsidR="00915A91" w:rsidRPr="00426C0C" w:rsidRDefault="00915A91" w:rsidP="00915A91">
      <w:pPr>
        <w:ind w:firstLine="709"/>
        <w:rPr>
          <w:lang w:val="en-US"/>
        </w:rPr>
      </w:pPr>
      <w:r w:rsidRPr="00426C0C">
        <w:rPr>
          <w:lang w:val="en-US"/>
        </w:rPr>
        <w:t xml:space="preserve">  Pr2_2_2-&gt;joinWithAND(norm_zag, norm_temp);</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FuzzyRuleAntecedent *Pravilo_12 = new FuzzyRuleAntecedent();</w:t>
      </w:r>
    </w:p>
    <w:p w:rsidR="00915A91" w:rsidRPr="00426C0C" w:rsidRDefault="00915A91" w:rsidP="00915A91">
      <w:pPr>
        <w:ind w:firstLine="709"/>
        <w:rPr>
          <w:lang w:val="en-US"/>
        </w:rPr>
      </w:pPr>
      <w:r w:rsidRPr="00426C0C">
        <w:rPr>
          <w:lang w:val="en-US"/>
        </w:rPr>
        <w:t xml:space="preserve">  Pravilo_12-&gt;joinWithAND(Pr1_2_2, Pr2_2_2);</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FuzzyRuleConsequent *P_12 = new FuzzyRuleConsequent();</w:t>
      </w:r>
    </w:p>
    <w:p w:rsidR="00915A91" w:rsidRPr="00426C0C" w:rsidRDefault="00915A91" w:rsidP="00915A91">
      <w:pPr>
        <w:ind w:firstLine="709"/>
        <w:rPr>
          <w:lang w:val="en-US"/>
        </w:rPr>
      </w:pPr>
      <w:r w:rsidRPr="00426C0C">
        <w:rPr>
          <w:lang w:val="en-US"/>
        </w:rPr>
        <w:t xml:space="preserve">  P_12-&gt;addOutput(umen_1_2);</w:t>
      </w:r>
    </w:p>
    <w:p w:rsidR="00915A91" w:rsidRPr="00426C0C" w:rsidRDefault="00915A91" w:rsidP="00915A91">
      <w:pPr>
        <w:ind w:firstLine="709"/>
        <w:rPr>
          <w:lang w:val="en-US"/>
        </w:rPr>
      </w:pPr>
      <w:r w:rsidRPr="00426C0C">
        <w:rPr>
          <w:lang w:val="en-US"/>
        </w:rPr>
        <w:t xml:space="preserve">  P_12-&gt;addOutput(bez_izm_2);</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 *fuzzyRule12 = new FuzzyRule(12, Pravilo_12, P_12);</w:t>
      </w:r>
    </w:p>
    <w:p w:rsidR="00915A91" w:rsidRPr="00426C0C" w:rsidRDefault="00915A91" w:rsidP="00915A91">
      <w:pPr>
        <w:ind w:firstLine="709"/>
        <w:rPr>
          <w:lang w:val="en-US"/>
        </w:rPr>
      </w:pPr>
      <w:r w:rsidRPr="00426C0C">
        <w:rPr>
          <w:lang w:val="en-US"/>
        </w:rPr>
        <w:t xml:space="preserve">  fuzzy-&gt;addFuzzyRule(fuzzyRule12);   </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 Building FuzzyRule////////////////////////////////////////////////////////////////// 13</w:t>
      </w:r>
    </w:p>
    <w:p w:rsidR="00915A91" w:rsidRPr="00426C0C" w:rsidRDefault="00915A91" w:rsidP="00915A91">
      <w:pPr>
        <w:ind w:firstLine="709"/>
        <w:rPr>
          <w:lang w:val="en-US"/>
        </w:rPr>
      </w:pPr>
      <w:r w:rsidRPr="00426C0C">
        <w:rPr>
          <w:lang w:val="en-US"/>
        </w:rPr>
        <w:t xml:space="preserve">  FuzzyRuleAntecedent *Pravilo_13 = new FuzzyRuleAntecedent();</w:t>
      </w:r>
    </w:p>
    <w:p w:rsidR="00915A91" w:rsidRPr="00426C0C" w:rsidRDefault="00915A91" w:rsidP="00915A91">
      <w:pPr>
        <w:ind w:firstLine="709"/>
        <w:rPr>
          <w:lang w:val="en-US"/>
        </w:rPr>
      </w:pPr>
      <w:r w:rsidRPr="00426C0C">
        <w:rPr>
          <w:lang w:val="en-US"/>
        </w:rPr>
        <w:t xml:space="preserve">  Pravilo_13-&gt;joinWithAND(Pr1_1_1, Pr2_2_2);</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FuzzyRuleConsequent *P_13 = new FuzzyRuleConsequent();</w:t>
      </w:r>
    </w:p>
    <w:p w:rsidR="00915A91" w:rsidRPr="00426C0C" w:rsidRDefault="00915A91" w:rsidP="00915A91">
      <w:pPr>
        <w:ind w:firstLine="709"/>
        <w:rPr>
          <w:lang w:val="en-US"/>
        </w:rPr>
      </w:pPr>
      <w:r w:rsidRPr="00426C0C">
        <w:rPr>
          <w:lang w:val="en-US"/>
        </w:rPr>
        <w:t xml:space="preserve">  P_13-&gt;addOutput(umen_1_1);</w:t>
      </w:r>
    </w:p>
    <w:p w:rsidR="00915A91" w:rsidRPr="00426C0C" w:rsidRDefault="00915A91" w:rsidP="00915A91">
      <w:pPr>
        <w:ind w:firstLine="709"/>
        <w:rPr>
          <w:lang w:val="en-US"/>
        </w:rPr>
      </w:pPr>
      <w:r w:rsidRPr="00426C0C">
        <w:rPr>
          <w:lang w:val="en-US"/>
        </w:rPr>
        <w:t xml:space="preserve">  P_13-&gt;addOutput(umen_2_2);</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 *fuzzyRule13 = new FuzzyRule(13, Pravilo_13, P_13);</w:t>
      </w:r>
    </w:p>
    <w:p w:rsidR="00915A91" w:rsidRPr="00426C0C" w:rsidRDefault="00915A91" w:rsidP="00915A91">
      <w:pPr>
        <w:ind w:firstLine="709"/>
        <w:rPr>
          <w:lang w:val="en-US"/>
        </w:rPr>
      </w:pPr>
      <w:r w:rsidRPr="00426C0C">
        <w:rPr>
          <w:lang w:val="en-US"/>
        </w:rPr>
        <w:t xml:space="preserve">  fuzzy-&gt;addFuzzyRule(fuzzyRule13);    </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 Building FuzzyRule////////////////////////////////////////////////////////////////// 14</w:t>
      </w:r>
    </w:p>
    <w:p w:rsidR="00915A91" w:rsidRPr="00426C0C" w:rsidRDefault="00915A91" w:rsidP="00915A91">
      <w:pPr>
        <w:ind w:firstLine="709"/>
        <w:rPr>
          <w:lang w:val="en-US"/>
        </w:rPr>
      </w:pPr>
      <w:r w:rsidRPr="00426C0C">
        <w:rPr>
          <w:lang w:val="en-US"/>
        </w:rPr>
        <w:t xml:space="preserve">  FuzzyRuleAntecedent *Pr2_3_3 = new FuzzyRuleAntecedent();</w:t>
      </w:r>
    </w:p>
    <w:p w:rsidR="00915A91" w:rsidRPr="00426C0C" w:rsidRDefault="00915A91" w:rsidP="00915A91">
      <w:pPr>
        <w:ind w:firstLine="709"/>
        <w:rPr>
          <w:lang w:val="en-US"/>
        </w:rPr>
      </w:pPr>
      <w:r w:rsidRPr="00426C0C">
        <w:rPr>
          <w:lang w:val="en-US"/>
        </w:rPr>
        <w:t xml:space="preserve">  Pr2_3_3-&gt;joinWithAND(maks_zag, maks_temp);</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FuzzyRuleAntecedent *Pravilo_14 = new FuzzyRuleAntecedent();</w:t>
      </w:r>
    </w:p>
    <w:p w:rsidR="00915A91" w:rsidRPr="00426C0C" w:rsidRDefault="00915A91" w:rsidP="00915A91">
      <w:pPr>
        <w:ind w:firstLine="709"/>
        <w:rPr>
          <w:lang w:val="en-US"/>
        </w:rPr>
      </w:pPr>
      <w:r w:rsidRPr="00426C0C">
        <w:rPr>
          <w:lang w:val="en-US"/>
        </w:rPr>
        <w:t xml:space="preserve">  Pravilo_14-&gt;joinWithAND(Pr1_1_1, Pr2_3_3);</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FuzzyRuleConsequent *P_14 = new FuzzyRuleConsequent();</w:t>
      </w:r>
    </w:p>
    <w:p w:rsidR="00915A91" w:rsidRPr="00426C0C" w:rsidRDefault="00915A91" w:rsidP="00915A91">
      <w:pPr>
        <w:ind w:firstLine="709"/>
        <w:rPr>
          <w:lang w:val="en-US"/>
        </w:rPr>
      </w:pPr>
      <w:r w:rsidRPr="00426C0C">
        <w:rPr>
          <w:lang w:val="en-US"/>
        </w:rPr>
        <w:t xml:space="preserve">  P_14-&gt;addOutput(umen_1_1);</w:t>
      </w:r>
    </w:p>
    <w:p w:rsidR="00915A91" w:rsidRPr="00426C0C" w:rsidRDefault="00915A91" w:rsidP="00915A91">
      <w:pPr>
        <w:ind w:firstLine="709"/>
        <w:rPr>
          <w:lang w:val="en-US"/>
        </w:rPr>
      </w:pPr>
      <w:r w:rsidRPr="00426C0C">
        <w:rPr>
          <w:lang w:val="en-US"/>
        </w:rPr>
        <w:t xml:space="preserve">  P_14-&gt;addOutput(umen_2_1);</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 *fuzzyRule14 = new FuzzyRule(14, Pravilo_14, P_14);</w:t>
      </w:r>
    </w:p>
    <w:p w:rsidR="00915A91" w:rsidRPr="00426C0C" w:rsidRDefault="00915A91" w:rsidP="00915A91">
      <w:pPr>
        <w:ind w:firstLine="709"/>
        <w:rPr>
          <w:lang w:val="en-US"/>
        </w:rPr>
      </w:pPr>
      <w:r w:rsidRPr="00426C0C">
        <w:rPr>
          <w:lang w:val="en-US"/>
        </w:rPr>
        <w:t xml:space="preserve">  fuzzy-&gt;addFuzzyRule(fuzzyRule14);   </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 Building FuzzyRule////////////////////////////////////////////////////////////////// 15</w:t>
      </w:r>
    </w:p>
    <w:p w:rsidR="00915A91" w:rsidRPr="00426C0C" w:rsidRDefault="00915A91" w:rsidP="00915A91">
      <w:pPr>
        <w:ind w:firstLine="709"/>
        <w:rPr>
          <w:lang w:val="en-US"/>
        </w:rPr>
      </w:pPr>
      <w:r w:rsidRPr="00426C0C">
        <w:rPr>
          <w:lang w:val="en-US"/>
        </w:rPr>
        <w:t xml:space="preserve">  FuzzyRuleAntecedent *Pr2_3_2 = new FuzzyRuleAntecedent();</w:t>
      </w:r>
    </w:p>
    <w:p w:rsidR="00915A91" w:rsidRPr="00426C0C" w:rsidRDefault="00915A91" w:rsidP="00915A91">
      <w:pPr>
        <w:ind w:firstLine="709"/>
        <w:rPr>
          <w:lang w:val="en-US"/>
        </w:rPr>
      </w:pPr>
      <w:r w:rsidRPr="00426C0C">
        <w:rPr>
          <w:lang w:val="en-US"/>
        </w:rPr>
        <w:t xml:space="preserve">  Pr2_3_2-&gt;joinWithAND(maks_zag, norm_temp);</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FuzzyRuleAntecedent *Pravilo_15 = new FuzzyRuleAntecedent();</w:t>
      </w:r>
    </w:p>
    <w:p w:rsidR="00915A91" w:rsidRPr="00426C0C" w:rsidRDefault="00915A91" w:rsidP="00915A91">
      <w:pPr>
        <w:ind w:firstLine="709"/>
        <w:rPr>
          <w:lang w:val="en-US"/>
        </w:rPr>
      </w:pPr>
      <w:r w:rsidRPr="00426C0C">
        <w:rPr>
          <w:lang w:val="en-US"/>
        </w:rPr>
        <w:t xml:space="preserve">  Pravilo_15-&gt;joinWithAND(Pr1_1_1, Pr2_3_2);</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FuzzyRuleConsequent *P_15 = new FuzzyRuleConsequent();</w:t>
      </w:r>
    </w:p>
    <w:p w:rsidR="00915A91" w:rsidRPr="00426C0C" w:rsidRDefault="00915A91" w:rsidP="00915A91">
      <w:pPr>
        <w:ind w:firstLine="709"/>
        <w:rPr>
          <w:lang w:val="en-US"/>
        </w:rPr>
      </w:pPr>
      <w:r w:rsidRPr="00426C0C">
        <w:rPr>
          <w:lang w:val="en-US"/>
        </w:rPr>
        <w:t xml:space="preserve">  P_15-&gt;addOutput(umen_1_2);</w:t>
      </w:r>
    </w:p>
    <w:p w:rsidR="00915A91" w:rsidRPr="00426C0C" w:rsidRDefault="00915A91" w:rsidP="00915A91">
      <w:pPr>
        <w:ind w:firstLine="709"/>
        <w:rPr>
          <w:lang w:val="en-US"/>
        </w:rPr>
      </w:pPr>
      <w:r w:rsidRPr="00426C0C">
        <w:rPr>
          <w:lang w:val="en-US"/>
        </w:rPr>
        <w:t xml:space="preserve">  P_15-&gt;addOutput(umen_2_1);</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 *fuzzyRule15 = new FuzzyRule(15, Pravilo_15, P_15);</w:t>
      </w:r>
    </w:p>
    <w:p w:rsidR="00915A91" w:rsidRPr="00426C0C" w:rsidRDefault="00915A91" w:rsidP="00915A91">
      <w:pPr>
        <w:ind w:firstLine="709"/>
        <w:rPr>
          <w:lang w:val="en-US"/>
        </w:rPr>
      </w:pPr>
      <w:r w:rsidRPr="00426C0C">
        <w:rPr>
          <w:lang w:val="en-US"/>
        </w:rPr>
        <w:t xml:space="preserve">  fuzzy-&gt;addFuzzyRule(fuzzyRule15);   </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 Building FuzzyRule////////////////////////////////////////////////////////////////// 16</w:t>
      </w:r>
    </w:p>
    <w:p w:rsidR="00915A91" w:rsidRPr="00426C0C" w:rsidRDefault="00915A91" w:rsidP="00915A91">
      <w:pPr>
        <w:ind w:firstLine="709"/>
        <w:rPr>
          <w:lang w:val="en-US"/>
        </w:rPr>
      </w:pPr>
      <w:r w:rsidRPr="00426C0C">
        <w:rPr>
          <w:lang w:val="en-US"/>
        </w:rPr>
        <w:t xml:space="preserve">  FuzzyRuleAntecedent *Pr2_2_3 = new FuzzyRuleAntecedent();</w:t>
      </w:r>
    </w:p>
    <w:p w:rsidR="00915A91" w:rsidRPr="00426C0C" w:rsidRDefault="00915A91" w:rsidP="00915A91">
      <w:pPr>
        <w:ind w:firstLine="709"/>
        <w:rPr>
          <w:lang w:val="en-US"/>
        </w:rPr>
      </w:pPr>
      <w:r w:rsidRPr="00426C0C">
        <w:rPr>
          <w:lang w:val="en-US"/>
        </w:rPr>
        <w:t xml:space="preserve">  Pr2_2_3-&gt;joinWithAND(norm_zag, maks_temp);</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FuzzyRuleAntecedent *Pravilo_16 = new FuzzyRuleAntecedent();</w:t>
      </w:r>
    </w:p>
    <w:p w:rsidR="00915A91" w:rsidRPr="00426C0C" w:rsidRDefault="00915A91" w:rsidP="00915A91">
      <w:pPr>
        <w:ind w:firstLine="709"/>
        <w:rPr>
          <w:lang w:val="en-US"/>
        </w:rPr>
      </w:pPr>
      <w:r w:rsidRPr="00426C0C">
        <w:rPr>
          <w:lang w:val="en-US"/>
        </w:rPr>
        <w:t xml:space="preserve">  Pravilo_16-&gt;joinWithAND(Pr1_1_1, Pr2_2_3);</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FuzzyRuleConsequent *P_16 = new FuzzyRuleConsequent();</w:t>
      </w:r>
    </w:p>
    <w:p w:rsidR="00915A91" w:rsidRPr="00426C0C" w:rsidRDefault="00915A91" w:rsidP="00915A91">
      <w:pPr>
        <w:ind w:firstLine="709"/>
        <w:rPr>
          <w:lang w:val="en-US"/>
        </w:rPr>
      </w:pPr>
      <w:r w:rsidRPr="00426C0C">
        <w:rPr>
          <w:lang w:val="en-US"/>
        </w:rPr>
        <w:t xml:space="preserve">  P_16-&gt;addOutput(umen_1_1);</w:t>
      </w:r>
    </w:p>
    <w:p w:rsidR="00915A91" w:rsidRPr="00426C0C" w:rsidRDefault="00915A91" w:rsidP="00915A91">
      <w:pPr>
        <w:ind w:firstLine="709"/>
        <w:rPr>
          <w:lang w:val="en-US"/>
        </w:rPr>
      </w:pPr>
      <w:r w:rsidRPr="00426C0C">
        <w:rPr>
          <w:lang w:val="en-US"/>
        </w:rPr>
        <w:t xml:space="preserve">  P_16-&gt;addOutput(umen_2_2);</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 *fuzzyRule16 = new FuzzyRule(16, Pravilo_16, P_16);</w:t>
      </w:r>
    </w:p>
    <w:p w:rsidR="00915A91" w:rsidRPr="00426C0C" w:rsidRDefault="00915A91" w:rsidP="00915A91">
      <w:pPr>
        <w:ind w:firstLine="709"/>
        <w:rPr>
          <w:lang w:val="en-US"/>
        </w:rPr>
      </w:pPr>
      <w:r w:rsidRPr="00426C0C">
        <w:rPr>
          <w:lang w:val="en-US"/>
        </w:rPr>
        <w:t xml:space="preserve">  fuzzy-&gt;addFuzzyRule(fuzzyRule16);  </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 Building FuzzyRule////////////////////////////////////////////////////////////////// 17</w:t>
      </w:r>
    </w:p>
    <w:p w:rsidR="00915A91" w:rsidRPr="00426C0C" w:rsidRDefault="00915A91" w:rsidP="00915A91">
      <w:pPr>
        <w:ind w:firstLine="709"/>
        <w:rPr>
          <w:lang w:val="en-US"/>
        </w:rPr>
      </w:pPr>
      <w:r w:rsidRPr="00426C0C">
        <w:rPr>
          <w:lang w:val="en-US"/>
        </w:rPr>
        <w:t xml:space="preserve">  FuzzyRuleAntecedent *Pr1_3_3 = new FuzzyRuleAntecedent();</w:t>
      </w:r>
    </w:p>
    <w:p w:rsidR="00915A91" w:rsidRPr="00426C0C" w:rsidRDefault="00915A91" w:rsidP="00915A91">
      <w:pPr>
        <w:ind w:firstLine="709"/>
        <w:rPr>
          <w:lang w:val="en-US"/>
        </w:rPr>
      </w:pPr>
      <w:r w:rsidRPr="00426C0C">
        <w:rPr>
          <w:lang w:val="en-US"/>
        </w:rPr>
        <w:t xml:space="preserve">  Pr1_3_3-&gt;joinWithAND(krup_tonkost, maks_shum);</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FuzzyRuleAntecedent *Pravilo_17 = new FuzzyRuleAntecedent();</w:t>
      </w:r>
    </w:p>
    <w:p w:rsidR="00915A91" w:rsidRPr="00426C0C" w:rsidRDefault="00915A91" w:rsidP="00915A91">
      <w:pPr>
        <w:ind w:firstLine="709"/>
        <w:rPr>
          <w:lang w:val="en-US"/>
        </w:rPr>
      </w:pPr>
      <w:r w:rsidRPr="00426C0C">
        <w:rPr>
          <w:lang w:val="en-US"/>
        </w:rPr>
        <w:t xml:space="preserve">  Pravilo_17-&gt;joinWithAND(Pr1_3_3, Pr2_2_3);</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FuzzyRuleConsequent *P_17 = new FuzzyRuleConsequent();</w:t>
      </w:r>
    </w:p>
    <w:p w:rsidR="00915A91" w:rsidRPr="00426C0C" w:rsidRDefault="00915A91" w:rsidP="00915A91">
      <w:pPr>
        <w:ind w:firstLine="709"/>
        <w:rPr>
          <w:lang w:val="en-US"/>
        </w:rPr>
      </w:pPr>
      <w:r w:rsidRPr="00426C0C">
        <w:rPr>
          <w:lang w:val="en-US"/>
        </w:rPr>
        <w:t xml:space="preserve">  P_17-&gt;addOutput(umen_1_2);</w:t>
      </w:r>
    </w:p>
    <w:p w:rsidR="00915A91" w:rsidRPr="00426C0C" w:rsidRDefault="00915A91" w:rsidP="00915A91">
      <w:pPr>
        <w:ind w:firstLine="709"/>
        <w:rPr>
          <w:lang w:val="en-US"/>
        </w:rPr>
      </w:pPr>
      <w:r w:rsidRPr="00426C0C">
        <w:rPr>
          <w:lang w:val="en-US"/>
        </w:rPr>
        <w:t xml:space="preserve">  P_17-&gt;addOutput(umen_2_1);</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 *fuzzyRule17 = new FuzzyRule(17, Pravilo_17, P_17);</w:t>
      </w:r>
    </w:p>
    <w:p w:rsidR="00915A91" w:rsidRPr="00426C0C" w:rsidRDefault="00915A91" w:rsidP="00915A91">
      <w:pPr>
        <w:ind w:firstLine="709"/>
        <w:rPr>
          <w:lang w:val="en-US"/>
        </w:rPr>
      </w:pPr>
      <w:r w:rsidRPr="00426C0C">
        <w:rPr>
          <w:lang w:val="en-US"/>
        </w:rPr>
        <w:t xml:space="preserve">  fuzzy-&gt;addFuzzyRule(fuzzyRule17);    </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 Building FuzzyRule////////////////////////////////////////////////////////////////// 18</w:t>
      </w:r>
    </w:p>
    <w:p w:rsidR="00915A91" w:rsidRPr="00426C0C" w:rsidRDefault="00915A91" w:rsidP="00915A91">
      <w:pPr>
        <w:ind w:firstLine="709"/>
        <w:rPr>
          <w:lang w:val="en-US"/>
        </w:rPr>
      </w:pPr>
      <w:r w:rsidRPr="00426C0C">
        <w:rPr>
          <w:lang w:val="en-US"/>
        </w:rPr>
        <w:t xml:space="preserve">  FuzzyRuleAntecedent *Pravilo_18 = new FuzzyRuleAntecedent();</w:t>
      </w:r>
    </w:p>
    <w:p w:rsidR="00915A91" w:rsidRPr="00426C0C" w:rsidRDefault="00915A91" w:rsidP="00915A91">
      <w:pPr>
        <w:ind w:firstLine="709"/>
        <w:rPr>
          <w:lang w:val="en-US"/>
        </w:rPr>
      </w:pPr>
      <w:r w:rsidRPr="00426C0C">
        <w:rPr>
          <w:lang w:val="en-US"/>
        </w:rPr>
        <w:t xml:space="preserve">  Pravilo_18-&gt;joinWithAND(Pr1_3_3, Pr2_3_1);</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FuzzyRuleConsequent *P_18 = new FuzzyRuleConsequent();</w:t>
      </w:r>
    </w:p>
    <w:p w:rsidR="00915A91" w:rsidRPr="00426C0C" w:rsidRDefault="00915A91" w:rsidP="00915A91">
      <w:pPr>
        <w:ind w:firstLine="709"/>
        <w:rPr>
          <w:lang w:val="en-US"/>
        </w:rPr>
      </w:pPr>
      <w:r w:rsidRPr="00426C0C">
        <w:rPr>
          <w:lang w:val="en-US"/>
        </w:rPr>
        <w:t xml:space="preserve">  P_18-&gt;addOutput(uvel_1_1);</w:t>
      </w:r>
    </w:p>
    <w:p w:rsidR="00915A91" w:rsidRPr="00426C0C" w:rsidRDefault="00915A91" w:rsidP="00915A91">
      <w:pPr>
        <w:ind w:firstLine="709"/>
        <w:rPr>
          <w:lang w:val="en-US"/>
        </w:rPr>
      </w:pPr>
      <w:r w:rsidRPr="00426C0C">
        <w:rPr>
          <w:lang w:val="en-US"/>
        </w:rPr>
        <w:t xml:space="preserve">  P_18-&gt;addOutput(umen_2_1);</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 *fuzzyRule18 = new FuzzyRule(18, Pravilo_18, P_18);</w:t>
      </w:r>
    </w:p>
    <w:p w:rsidR="00915A91" w:rsidRPr="00426C0C" w:rsidRDefault="00915A91" w:rsidP="00915A91">
      <w:pPr>
        <w:ind w:firstLine="709"/>
        <w:rPr>
          <w:lang w:val="en-US"/>
        </w:rPr>
      </w:pPr>
      <w:r w:rsidRPr="00426C0C">
        <w:rPr>
          <w:lang w:val="en-US"/>
        </w:rPr>
        <w:t xml:space="preserve">  fuzzy-&gt;addFuzzyRule(fuzzyRule18);  </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 Building FuzzyRule////////////////////////////////////////////////////////////////// 19</w:t>
      </w:r>
    </w:p>
    <w:p w:rsidR="00915A91" w:rsidRPr="00426C0C" w:rsidRDefault="00915A91" w:rsidP="00915A91">
      <w:pPr>
        <w:ind w:firstLine="709"/>
        <w:rPr>
          <w:lang w:val="en-US"/>
        </w:rPr>
      </w:pPr>
      <w:r w:rsidRPr="00426C0C">
        <w:rPr>
          <w:lang w:val="en-US"/>
        </w:rPr>
        <w:t xml:space="preserve">  FuzzyRuleAntecedent *Pravilo_19 = new FuzzyRuleAntecedent();</w:t>
      </w:r>
    </w:p>
    <w:p w:rsidR="00915A91" w:rsidRPr="00426C0C" w:rsidRDefault="00915A91" w:rsidP="00915A91">
      <w:pPr>
        <w:ind w:firstLine="709"/>
        <w:rPr>
          <w:lang w:val="en-US"/>
        </w:rPr>
      </w:pPr>
      <w:r w:rsidRPr="00426C0C">
        <w:rPr>
          <w:lang w:val="en-US"/>
        </w:rPr>
        <w:t xml:space="preserve">  Pravilo_19-&gt;joinWithAND(Pr1_3_3, Pr2_3_2);</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FuzzyRuleConsequent *P_19 = new FuzzyRuleConsequent();</w:t>
      </w:r>
    </w:p>
    <w:p w:rsidR="00915A91" w:rsidRPr="00426C0C" w:rsidRDefault="00915A91" w:rsidP="00915A91">
      <w:pPr>
        <w:ind w:firstLine="709"/>
        <w:rPr>
          <w:lang w:val="en-US"/>
        </w:rPr>
      </w:pPr>
      <w:r w:rsidRPr="00426C0C">
        <w:rPr>
          <w:lang w:val="en-US"/>
        </w:rPr>
        <w:t xml:space="preserve">  P_19-&gt;addOutput(umen_1_2);</w:t>
      </w:r>
    </w:p>
    <w:p w:rsidR="00915A91" w:rsidRPr="00426C0C" w:rsidRDefault="00915A91" w:rsidP="00915A91">
      <w:pPr>
        <w:ind w:firstLine="709"/>
        <w:rPr>
          <w:lang w:val="en-US"/>
        </w:rPr>
      </w:pPr>
      <w:r w:rsidRPr="00426C0C">
        <w:rPr>
          <w:lang w:val="en-US"/>
        </w:rPr>
        <w:t xml:space="preserve">  P_19-&gt;addOutput(umen_2_1);</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 *fuzzyRule19 = new FuzzyRule(19, Pravilo_19, P_19);</w:t>
      </w:r>
    </w:p>
    <w:p w:rsidR="00915A91" w:rsidRPr="00426C0C" w:rsidRDefault="00915A91" w:rsidP="00915A91">
      <w:pPr>
        <w:ind w:firstLine="709"/>
        <w:rPr>
          <w:lang w:val="en-US"/>
        </w:rPr>
      </w:pPr>
      <w:r w:rsidRPr="00426C0C">
        <w:rPr>
          <w:lang w:val="en-US"/>
        </w:rPr>
        <w:t xml:space="preserve">  fuzzy-&gt;addFuzzyRule(fuzzyRule19);  </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 Building FuzzyRule////////////////////////////////////////////////////////////////// 20</w:t>
      </w:r>
    </w:p>
    <w:p w:rsidR="00915A91" w:rsidRPr="00426C0C" w:rsidRDefault="00915A91" w:rsidP="00915A91">
      <w:pPr>
        <w:ind w:firstLine="709"/>
        <w:rPr>
          <w:lang w:val="en-US"/>
        </w:rPr>
      </w:pPr>
      <w:r w:rsidRPr="00426C0C">
        <w:rPr>
          <w:lang w:val="en-US"/>
        </w:rPr>
        <w:t xml:space="preserve">  FuzzyRuleAntecedent *Pravilo_20 = new FuzzyRuleAntecedent();</w:t>
      </w:r>
    </w:p>
    <w:p w:rsidR="00915A91" w:rsidRPr="00426C0C" w:rsidRDefault="00915A91" w:rsidP="00915A91">
      <w:pPr>
        <w:ind w:firstLine="709"/>
        <w:rPr>
          <w:lang w:val="en-US"/>
        </w:rPr>
      </w:pPr>
      <w:r w:rsidRPr="00426C0C">
        <w:rPr>
          <w:lang w:val="en-US"/>
        </w:rPr>
        <w:t xml:space="preserve">  Pravilo_20-&gt;joinWithAND(Pr1_3_3, Pr2_1_3);</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FuzzyRuleConsequent *P_20 = new FuzzyRuleConsequent();</w:t>
      </w:r>
    </w:p>
    <w:p w:rsidR="00915A91" w:rsidRPr="00426C0C" w:rsidRDefault="00915A91" w:rsidP="00915A91">
      <w:pPr>
        <w:ind w:firstLine="709"/>
        <w:rPr>
          <w:lang w:val="en-US"/>
        </w:rPr>
      </w:pPr>
      <w:r w:rsidRPr="00426C0C">
        <w:rPr>
          <w:lang w:val="en-US"/>
        </w:rPr>
        <w:t xml:space="preserve">  P_20-&gt;addOutput(umen_1_2);</w:t>
      </w:r>
    </w:p>
    <w:p w:rsidR="00915A91" w:rsidRPr="00426C0C" w:rsidRDefault="00915A91" w:rsidP="00915A91">
      <w:pPr>
        <w:ind w:firstLine="709"/>
        <w:rPr>
          <w:lang w:val="en-US"/>
        </w:rPr>
      </w:pPr>
      <w:r w:rsidRPr="00426C0C">
        <w:rPr>
          <w:lang w:val="en-US"/>
        </w:rPr>
        <w:t xml:space="preserve">  P_20-&gt;addOutput(umen_2_2);</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 *fuzzyRule20 = new FuzzyRule(20, Pravilo_20, P_20);</w:t>
      </w:r>
    </w:p>
    <w:p w:rsidR="00915A91" w:rsidRPr="00426C0C" w:rsidRDefault="00915A91" w:rsidP="00915A91">
      <w:pPr>
        <w:ind w:firstLine="709"/>
        <w:rPr>
          <w:lang w:val="en-US"/>
        </w:rPr>
      </w:pPr>
      <w:r w:rsidRPr="00426C0C">
        <w:rPr>
          <w:lang w:val="en-US"/>
        </w:rPr>
        <w:t xml:space="preserve">  fuzzy-&gt;addFuzzyRule(fuzzyRule20);</w:t>
      </w:r>
    </w:p>
    <w:p w:rsidR="00915A91" w:rsidRPr="00426C0C" w:rsidRDefault="00915A91" w:rsidP="00915A91">
      <w:pPr>
        <w:ind w:firstLine="709"/>
        <w:rPr>
          <w:lang w:val="en-US"/>
        </w:rPr>
      </w:pPr>
      <w:r w:rsidRPr="00426C0C">
        <w:rPr>
          <w:lang w:val="en-US"/>
        </w:rPr>
        <w:t xml:space="preserve">  </w:t>
      </w:r>
    </w:p>
    <w:p w:rsidR="00915A91" w:rsidRPr="00426C0C" w:rsidRDefault="00915A91" w:rsidP="00915A91">
      <w:pPr>
        <w:ind w:firstLine="709"/>
        <w:rPr>
          <w:lang w:val="en-US"/>
        </w:rPr>
      </w:pPr>
      <w:r w:rsidRPr="00426C0C">
        <w:rPr>
          <w:lang w:val="en-US"/>
        </w:rPr>
        <w:t xml:space="preserve">  // Building FuzzyRule////////////////////////////////////////////////////////////////// 21</w:t>
      </w:r>
    </w:p>
    <w:p w:rsidR="00915A91" w:rsidRPr="00426C0C" w:rsidRDefault="00915A91" w:rsidP="00915A91">
      <w:pPr>
        <w:ind w:firstLine="709"/>
        <w:rPr>
          <w:lang w:val="en-US"/>
        </w:rPr>
      </w:pPr>
      <w:r w:rsidRPr="00426C0C">
        <w:rPr>
          <w:lang w:val="en-US"/>
        </w:rPr>
        <w:t xml:space="preserve">  FuzzyRuleAntecedent *Pravilo_21 = new FuzzyRuleAntecedent();</w:t>
      </w:r>
    </w:p>
    <w:p w:rsidR="00915A91" w:rsidRPr="00426C0C" w:rsidRDefault="00915A91" w:rsidP="00915A91">
      <w:pPr>
        <w:ind w:firstLine="709"/>
        <w:rPr>
          <w:lang w:val="en-US"/>
        </w:rPr>
      </w:pPr>
      <w:r w:rsidRPr="00426C0C">
        <w:rPr>
          <w:lang w:val="en-US"/>
        </w:rPr>
        <w:t xml:space="preserve">  Pravilo_21-&gt;joinWithAND(Pr1_3_3, Pr2_2_3);</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FuzzyRuleConsequent *P_21 = new FuzzyRuleConsequent();</w:t>
      </w:r>
    </w:p>
    <w:p w:rsidR="00915A91" w:rsidRPr="00426C0C" w:rsidRDefault="00915A91" w:rsidP="00915A91">
      <w:pPr>
        <w:ind w:firstLine="709"/>
        <w:rPr>
          <w:lang w:val="en-US"/>
        </w:rPr>
      </w:pPr>
      <w:r w:rsidRPr="00426C0C">
        <w:rPr>
          <w:lang w:val="en-US"/>
        </w:rPr>
        <w:t xml:space="preserve">  P_21-&gt;addOutput(umen_1_2);</w:t>
      </w:r>
    </w:p>
    <w:p w:rsidR="00915A91" w:rsidRPr="00426C0C" w:rsidRDefault="00915A91" w:rsidP="00915A91">
      <w:pPr>
        <w:ind w:firstLine="709"/>
        <w:rPr>
          <w:lang w:val="en-US"/>
        </w:rPr>
      </w:pPr>
      <w:r w:rsidRPr="00426C0C">
        <w:rPr>
          <w:lang w:val="en-US"/>
        </w:rPr>
        <w:t xml:space="preserve">  P_21-&gt;addOutput(umen_2_1);</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 *fuzzyRule21 = new FuzzyRule(21, Pravilo_21, P_21);</w:t>
      </w:r>
    </w:p>
    <w:p w:rsidR="00915A91" w:rsidRPr="00426C0C" w:rsidRDefault="00915A91" w:rsidP="00915A91">
      <w:pPr>
        <w:ind w:firstLine="709"/>
        <w:rPr>
          <w:lang w:val="en-US"/>
        </w:rPr>
      </w:pPr>
      <w:r w:rsidRPr="00426C0C">
        <w:rPr>
          <w:lang w:val="en-US"/>
        </w:rPr>
        <w:t xml:space="preserve">  fuzzy-&gt;addFuzzyRule(fuzzyRule21); </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 Building FuzzyRule////////////////////////////////////////////////////////////////// 22</w:t>
      </w:r>
    </w:p>
    <w:p w:rsidR="00915A91" w:rsidRPr="00426C0C" w:rsidRDefault="00915A91" w:rsidP="00915A91">
      <w:pPr>
        <w:ind w:firstLine="709"/>
        <w:rPr>
          <w:lang w:val="en-US"/>
        </w:rPr>
      </w:pPr>
      <w:r w:rsidRPr="00426C0C">
        <w:rPr>
          <w:lang w:val="en-US"/>
        </w:rPr>
        <w:t xml:space="preserve">  FuzzyRuleAntecedent *Pravilo_22 = new FuzzyRuleAntecedent();</w:t>
      </w:r>
    </w:p>
    <w:p w:rsidR="00915A91" w:rsidRPr="00426C0C" w:rsidRDefault="00915A91" w:rsidP="00915A91">
      <w:pPr>
        <w:ind w:firstLine="709"/>
        <w:rPr>
          <w:lang w:val="en-US"/>
        </w:rPr>
      </w:pPr>
      <w:r w:rsidRPr="00426C0C">
        <w:rPr>
          <w:lang w:val="en-US"/>
        </w:rPr>
        <w:t xml:space="preserve">  Pravilo_22-&gt;joinWithAND(Pr1_3_3, Pr2_1_1);</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FuzzyRuleConsequent *P_22 = new FuzzyRuleConsequent();</w:t>
      </w:r>
    </w:p>
    <w:p w:rsidR="00915A91" w:rsidRPr="00426C0C" w:rsidRDefault="00915A91" w:rsidP="00915A91">
      <w:pPr>
        <w:ind w:firstLine="709"/>
        <w:rPr>
          <w:lang w:val="en-US"/>
        </w:rPr>
      </w:pPr>
      <w:r w:rsidRPr="00426C0C">
        <w:rPr>
          <w:lang w:val="en-US"/>
        </w:rPr>
        <w:t xml:space="preserve">  P_22-&gt;addOutput(bez_izm_1);</w:t>
      </w:r>
    </w:p>
    <w:p w:rsidR="00915A91" w:rsidRPr="00426C0C" w:rsidRDefault="00915A91" w:rsidP="00915A91">
      <w:pPr>
        <w:ind w:firstLine="709"/>
        <w:rPr>
          <w:lang w:val="en-US"/>
        </w:rPr>
      </w:pPr>
      <w:r w:rsidRPr="00426C0C">
        <w:rPr>
          <w:lang w:val="en-US"/>
        </w:rPr>
        <w:t xml:space="preserve">  P_22-&gt;addOutput(bez_izm_2);</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 *fuzzyRule22 = new FuzzyRule(22, Pravilo_22, P_22);</w:t>
      </w:r>
    </w:p>
    <w:p w:rsidR="00915A91" w:rsidRPr="00426C0C" w:rsidRDefault="00915A91" w:rsidP="00915A91">
      <w:pPr>
        <w:ind w:firstLine="709"/>
        <w:rPr>
          <w:lang w:val="en-US"/>
        </w:rPr>
      </w:pPr>
      <w:r w:rsidRPr="00426C0C">
        <w:rPr>
          <w:lang w:val="en-US"/>
        </w:rPr>
        <w:t xml:space="preserve">  fuzzy-&gt;addFuzzyRule(fuzzyRule22);   </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 Building FuzzyRule////////////////////////////////////////////////////////////////// 23</w:t>
      </w:r>
    </w:p>
    <w:p w:rsidR="00915A91" w:rsidRPr="00426C0C" w:rsidRDefault="00915A91" w:rsidP="00915A91">
      <w:pPr>
        <w:ind w:firstLine="709"/>
        <w:rPr>
          <w:lang w:val="en-US"/>
        </w:rPr>
      </w:pPr>
      <w:r w:rsidRPr="00426C0C">
        <w:rPr>
          <w:lang w:val="en-US"/>
        </w:rPr>
        <w:t xml:space="preserve">  FuzzyRuleAntecedent *Pravilo_23 = new FuzzyRuleAntecedent();</w:t>
      </w:r>
    </w:p>
    <w:p w:rsidR="00915A91" w:rsidRPr="00426C0C" w:rsidRDefault="00915A91" w:rsidP="00915A91">
      <w:pPr>
        <w:ind w:firstLine="709"/>
        <w:rPr>
          <w:lang w:val="en-US"/>
        </w:rPr>
      </w:pPr>
      <w:r w:rsidRPr="00426C0C">
        <w:rPr>
          <w:lang w:val="en-US"/>
        </w:rPr>
        <w:t xml:space="preserve">  Pravilo_23-&gt;joinWithAND(Pr1_3_3, Pr2_1_2);</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FuzzyRuleConsequent *P_23 = new FuzzyRuleConsequent();</w:t>
      </w:r>
    </w:p>
    <w:p w:rsidR="00915A91" w:rsidRPr="00426C0C" w:rsidRDefault="00915A91" w:rsidP="00915A91">
      <w:pPr>
        <w:ind w:firstLine="709"/>
        <w:rPr>
          <w:lang w:val="en-US"/>
        </w:rPr>
      </w:pPr>
      <w:r w:rsidRPr="00426C0C">
        <w:rPr>
          <w:lang w:val="en-US"/>
        </w:rPr>
        <w:t xml:space="preserve">  P_23-&gt;addOutput(bez_izm_1);</w:t>
      </w:r>
    </w:p>
    <w:p w:rsidR="00915A91" w:rsidRPr="00426C0C" w:rsidRDefault="00915A91" w:rsidP="00915A91">
      <w:pPr>
        <w:ind w:firstLine="709"/>
        <w:rPr>
          <w:lang w:val="en-US"/>
        </w:rPr>
      </w:pPr>
      <w:r w:rsidRPr="00426C0C">
        <w:rPr>
          <w:lang w:val="en-US"/>
        </w:rPr>
        <w:t xml:space="preserve">  P_23-&gt;addOutput(uvel_2_1);</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 *fuzzyRule23 = new FuzzyRule(23, Pravilo_23, P_23);</w:t>
      </w:r>
    </w:p>
    <w:p w:rsidR="00915A91" w:rsidRPr="00426C0C" w:rsidRDefault="00915A91" w:rsidP="00915A91">
      <w:pPr>
        <w:ind w:firstLine="709"/>
        <w:rPr>
          <w:lang w:val="en-US"/>
        </w:rPr>
      </w:pPr>
      <w:r w:rsidRPr="00426C0C">
        <w:rPr>
          <w:lang w:val="en-US"/>
        </w:rPr>
        <w:t xml:space="preserve">  fuzzy-&gt;addFuzzyRule(fuzzyRule23);  </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 Building FuzzyRule////////////////////////////////////////////////////////////////// 24</w:t>
      </w:r>
    </w:p>
    <w:p w:rsidR="00915A91" w:rsidRPr="00426C0C" w:rsidRDefault="00915A91" w:rsidP="00915A91">
      <w:pPr>
        <w:ind w:firstLine="709"/>
        <w:rPr>
          <w:lang w:val="en-US"/>
        </w:rPr>
      </w:pPr>
      <w:r w:rsidRPr="00426C0C">
        <w:rPr>
          <w:lang w:val="en-US"/>
        </w:rPr>
        <w:t xml:space="preserve">  FuzzyRuleAntecedent *Pr1_3_2 = new FuzzyRuleAntecedent();</w:t>
      </w:r>
    </w:p>
    <w:p w:rsidR="00915A91" w:rsidRPr="00426C0C" w:rsidRDefault="00915A91" w:rsidP="00915A91">
      <w:pPr>
        <w:ind w:firstLine="709"/>
        <w:rPr>
          <w:lang w:val="en-US"/>
        </w:rPr>
      </w:pPr>
      <w:r w:rsidRPr="00426C0C">
        <w:rPr>
          <w:lang w:val="en-US"/>
        </w:rPr>
        <w:t xml:space="preserve">  Pr1_3_2-&gt;joinWithAND(krup_tonkost, norm_shum);</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FuzzyRuleAntecedent *Pravilo_24 = new FuzzyRuleAntecedent();</w:t>
      </w:r>
    </w:p>
    <w:p w:rsidR="00915A91" w:rsidRPr="00426C0C" w:rsidRDefault="00915A91" w:rsidP="00915A91">
      <w:pPr>
        <w:ind w:firstLine="709"/>
        <w:rPr>
          <w:lang w:val="en-US"/>
        </w:rPr>
      </w:pPr>
      <w:r w:rsidRPr="00426C0C">
        <w:rPr>
          <w:lang w:val="en-US"/>
        </w:rPr>
        <w:t xml:space="preserve">  Pravilo_24-&gt;joinWithAND(Pr1_3_2, Pr2_3_3);</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FuzzyRuleConsequent *P_24 = new FuzzyRuleConsequent();</w:t>
      </w:r>
    </w:p>
    <w:p w:rsidR="00915A91" w:rsidRPr="00426C0C" w:rsidRDefault="00915A91" w:rsidP="00915A91">
      <w:pPr>
        <w:ind w:firstLine="709"/>
        <w:rPr>
          <w:lang w:val="en-US"/>
        </w:rPr>
      </w:pPr>
      <w:r w:rsidRPr="00426C0C">
        <w:rPr>
          <w:lang w:val="en-US"/>
        </w:rPr>
        <w:t xml:space="preserve">  P_24-&gt;addOutput(bez_izm_1);</w:t>
      </w:r>
    </w:p>
    <w:p w:rsidR="00915A91" w:rsidRPr="00426C0C" w:rsidRDefault="00915A91" w:rsidP="00915A91">
      <w:pPr>
        <w:ind w:firstLine="709"/>
        <w:rPr>
          <w:lang w:val="en-US"/>
        </w:rPr>
      </w:pPr>
      <w:r w:rsidRPr="00426C0C">
        <w:rPr>
          <w:lang w:val="en-US"/>
        </w:rPr>
        <w:t xml:space="preserve">  P_24-&gt;addOutput(umen_2_1);</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 *fuzzyRule24 = new FuzzyRule(24, Pravilo_24, P_24);</w:t>
      </w:r>
    </w:p>
    <w:p w:rsidR="00915A91" w:rsidRPr="00426C0C" w:rsidRDefault="00915A91" w:rsidP="00915A91">
      <w:pPr>
        <w:ind w:firstLine="709"/>
        <w:rPr>
          <w:lang w:val="en-US"/>
        </w:rPr>
      </w:pPr>
      <w:r w:rsidRPr="00426C0C">
        <w:rPr>
          <w:lang w:val="en-US"/>
        </w:rPr>
        <w:t xml:space="preserve">  fuzzy-&gt;addFuzzyRule(fuzzyRule24);    </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 Building FuzzyRule////////////////////////////////////////////////////////////////// 25</w:t>
      </w:r>
    </w:p>
    <w:p w:rsidR="00915A91" w:rsidRPr="00426C0C" w:rsidRDefault="00915A91" w:rsidP="00915A91">
      <w:pPr>
        <w:ind w:firstLine="709"/>
        <w:rPr>
          <w:lang w:val="en-US"/>
        </w:rPr>
      </w:pPr>
      <w:r w:rsidRPr="00426C0C">
        <w:rPr>
          <w:lang w:val="en-US"/>
        </w:rPr>
        <w:t xml:space="preserve">  FuzzyRuleAntecedent *Pravilo_25 = new FuzzyRuleAntecedent();</w:t>
      </w:r>
    </w:p>
    <w:p w:rsidR="00915A91" w:rsidRPr="00426C0C" w:rsidRDefault="00915A91" w:rsidP="00915A91">
      <w:pPr>
        <w:ind w:firstLine="709"/>
        <w:rPr>
          <w:lang w:val="en-US"/>
        </w:rPr>
      </w:pPr>
      <w:r w:rsidRPr="00426C0C">
        <w:rPr>
          <w:lang w:val="en-US"/>
        </w:rPr>
        <w:t xml:space="preserve">  Pravilo_25-&gt;joinWithAND(Pr1_3_1, Pr2_3_3);</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FuzzyRuleConsequent *P_25 = new FuzzyRuleConsequent();</w:t>
      </w:r>
    </w:p>
    <w:p w:rsidR="00915A91" w:rsidRPr="00426C0C" w:rsidRDefault="00915A91" w:rsidP="00915A91">
      <w:pPr>
        <w:ind w:firstLine="709"/>
        <w:rPr>
          <w:lang w:val="en-US"/>
        </w:rPr>
      </w:pPr>
      <w:r w:rsidRPr="00426C0C">
        <w:rPr>
          <w:lang w:val="en-US"/>
        </w:rPr>
        <w:t xml:space="preserve">  P_25-&gt;addOutput(bez_izm_1);</w:t>
      </w:r>
    </w:p>
    <w:p w:rsidR="00915A91" w:rsidRPr="00426C0C" w:rsidRDefault="00915A91" w:rsidP="00915A91">
      <w:pPr>
        <w:ind w:firstLine="709"/>
        <w:rPr>
          <w:lang w:val="en-US"/>
        </w:rPr>
      </w:pPr>
      <w:r w:rsidRPr="00426C0C">
        <w:rPr>
          <w:lang w:val="en-US"/>
        </w:rPr>
        <w:t xml:space="preserve">  P_25-&gt;addOutput(umen_2_1);</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 *fuzzyRule25 = new FuzzyRule(25, Pravilo_25, P_25);</w:t>
      </w:r>
    </w:p>
    <w:p w:rsidR="00915A91" w:rsidRPr="00426C0C" w:rsidRDefault="00915A91" w:rsidP="00915A91">
      <w:pPr>
        <w:ind w:firstLine="709"/>
        <w:rPr>
          <w:lang w:val="en-US"/>
        </w:rPr>
      </w:pPr>
      <w:r w:rsidRPr="00426C0C">
        <w:rPr>
          <w:lang w:val="en-US"/>
        </w:rPr>
        <w:t xml:space="preserve">  fuzzy-&gt;addFuzzyRule(fuzzyRule25);   </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 Building FuzzyRule////////////////////////////////////////////////////////////////// 26</w:t>
      </w:r>
    </w:p>
    <w:p w:rsidR="00915A91" w:rsidRPr="00426C0C" w:rsidRDefault="00915A91" w:rsidP="00915A91">
      <w:pPr>
        <w:ind w:firstLine="709"/>
        <w:rPr>
          <w:lang w:val="en-US"/>
        </w:rPr>
      </w:pPr>
      <w:r w:rsidRPr="00426C0C">
        <w:rPr>
          <w:lang w:val="en-US"/>
        </w:rPr>
        <w:t xml:space="preserve">  FuzzyRuleAntecedent *Pravilo_26 = new FuzzyRuleAntecedent();</w:t>
      </w:r>
    </w:p>
    <w:p w:rsidR="00915A91" w:rsidRPr="00426C0C" w:rsidRDefault="00915A91" w:rsidP="00915A91">
      <w:pPr>
        <w:ind w:firstLine="709"/>
        <w:rPr>
          <w:lang w:val="en-US"/>
        </w:rPr>
      </w:pPr>
      <w:r w:rsidRPr="00426C0C">
        <w:rPr>
          <w:lang w:val="en-US"/>
        </w:rPr>
        <w:t xml:space="preserve">  Pravilo_26-&gt;joinWithAND(Pr1_3_2, Pr2_3_2);</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FuzzyRuleConsequent *P_26 = new FuzzyRuleConsequent();</w:t>
      </w:r>
    </w:p>
    <w:p w:rsidR="00915A91" w:rsidRPr="00426C0C" w:rsidRDefault="00915A91" w:rsidP="00915A91">
      <w:pPr>
        <w:ind w:firstLine="709"/>
        <w:rPr>
          <w:lang w:val="en-US"/>
        </w:rPr>
      </w:pPr>
      <w:r w:rsidRPr="00426C0C">
        <w:rPr>
          <w:lang w:val="en-US"/>
        </w:rPr>
        <w:t xml:space="preserve">  P_26-&gt;addOutput(uvel_1_1);</w:t>
      </w:r>
    </w:p>
    <w:p w:rsidR="00915A91" w:rsidRPr="00426C0C" w:rsidRDefault="00915A91" w:rsidP="00915A91">
      <w:pPr>
        <w:ind w:firstLine="709"/>
        <w:rPr>
          <w:lang w:val="en-US"/>
        </w:rPr>
      </w:pPr>
      <w:r w:rsidRPr="00426C0C">
        <w:rPr>
          <w:lang w:val="en-US"/>
        </w:rPr>
        <w:t xml:space="preserve">  P_26-&gt;addOutput(umen_2_1);</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 *fuzzyRule26 = new FuzzyRule(26, Pravilo_26, P_26);</w:t>
      </w:r>
    </w:p>
    <w:p w:rsidR="00915A91" w:rsidRPr="00426C0C" w:rsidRDefault="00915A91" w:rsidP="00915A91">
      <w:pPr>
        <w:ind w:firstLine="709"/>
        <w:rPr>
          <w:lang w:val="en-US"/>
        </w:rPr>
      </w:pPr>
      <w:r w:rsidRPr="00426C0C">
        <w:rPr>
          <w:lang w:val="en-US"/>
        </w:rPr>
        <w:t xml:space="preserve">  fuzzy-&gt;addFuzzyRule(fuzzyRule26);   </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 Building FuzzyRule////////////////////////////////////////////////////////////////// 27</w:t>
      </w:r>
    </w:p>
    <w:p w:rsidR="00915A91" w:rsidRPr="00426C0C" w:rsidRDefault="00915A91" w:rsidP="00915A91">
      <w:pPr>
        <w:ind w:firstLine="709"/>
        <w:rPr>
          <w:lang w:val="en-US"/>
        </w:rPr>
      </w:pPr>
      <w:r w:rsidRPr="00426C0C">
        <w:rPr>
          <w:lang w:val="en-US"/>
        </w:rPr>
        <w:t xml:space="preserve">  FuzzyRuleAntecedent *Pravilo_27 = new FuzzyRuleAntecedent();</w:t>
      </w:r>
    </w:p>
    <w:p w:rsidR="00915A91" w:rsidRPr="00426C0C" w:rsidRDefault="00915A91" w:rsidP="00915A91">
      <w:pPr>
        <w:ind w:firstLine="709"/>
        <w:rPr>
          <w:lang w:val="en-US"/>
        </w:rPr>
      </w:pPr>
      <w:r w:rsidRPr="00426C0C">
        <w:rPr>
          <w:lang w:val="en-US"/>
        </w:rPr>
        <w:t xml:space="preserve">  Pravilo_27-&gt;joinWithAND(Pr1_3_2, Pr2_3_1);</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FuzzyRuleConsequent *P_27 = new FuzzyRuleConsequent();</w:t>
      </w:r>
    </w:p>
    <w:p w:rsidR="00915A91" w:rsidRPr="00426C0C" w:rsidRDefault="00915A91" w:rsidP="00915A91">
      <w:pPr>
        <w:ind w:firstLine="709"/>
        <w:rPr>
          <w:lang w:val="en-US"/>
        </w:rPr>
      </w:pPr>
      <w:r w:rsidRPr="00426C0C">
        <w:rPr>
          <w:lang w:val="en-US"/>
        </w:rPr>
        <w:t xml:space="preserve">  P_27-&gt;addOutput(uvel_1_1);</w:t>
      </w:r>
    </w:p>
    <w:p w:rsidR="00915A91" w:rsidRPr="00426C0C" w:rsidRDefault="00915A91" w:rsidP="00915A91">
      <w:pPr>
        <w:ind w:firstLine="709"/>
        <w:rPr>
          <w:lang w:val="en-US"/>
        </w:rPr>
      </w:pPr>
      <w:r w:rsidRPr="00426C0C">
        <w:rPr>
          <w:lang w:val="en-US"/>
        </w:rPr>
        <w:t xml:space="preserve">  P_27-&gt;addOutput(umen_2_1);</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 *fuzzyRule27 = new FuzzyRule(27, Pravilo_27, P_27);</w:t>
      </w:r>
    </w:p>
    <w:p w:rsidR="00915A91" w:rsidRPr="00426C0C" w:rsidRDefault="00915A91" w:rsidP="00915A91">
      <w:pPr>
        <w:ind w:firstLine="709"/>
        <w:rPr>
          <w:lang w:val="en-US"/>
        </w:rPr>
      </w:pPr>
      <w:r w:rsidRPr="00426C0C">
        <w:rPr>
          <w:lang w:val="en-US"/>
        </w:rPr>
        <w:t xml:space="preserve">  fuzzy-&gt;addFuzzyRule(fuzzyRule27); </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 Building FuzzyRule////////////////////////////////////////////////////////////////// 28</w:t>
      </w:r>
    </w:p>
    <w:p w:rsidR="00915A91" w:rsidRPr="00426C0C" w:rsidRDefault="00915A91" w:rsidP="00915A91">
      <w:pPr>
        <w:ind w:firstLine="709"/>
        <w:rPr>
          <w:lang w:val="en-US"/>
        </w:rPr>
      </w:pPr>
      <w:r w:rsidRPr="00426C0C">
        <w:rPr>
          <w:lang w:val="en-US"/>
        </w:rPr>
        <w:t xml:space="preserve">  FuzzyRuleAntecedent *Pravilo_28 = new FuzzyRuleAntecedent();</w:t>
      </w:r>
    </w:p>
    <w:p w:rsidR="00915A91" w:rsidRPr="00426C0C" w:rsidRDefault="00915A91" w:rsidP="00915A91">
      <w:pPr>
        <w:ind w:firstLine="709"/>
        <w:rPr>
          <w:lang w:val="en-US"/>
        </w:rPr>
      </w:pPr>
      <w:r w:rsidRPr="00426C0C">
        <w:rPr>
          <w:lang w:val="en-US"/>
        </w:rPr>
        <w:t xml:space="preserve">  Pravilo_28-&gt;joinWithAND(Pr1_3_2, Pr2_1_1);</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FuzzyRuleConsequent *P_28 = new FuzzyRuleConsequent();</w:t>
      </w:r>
    </w:p>
    <w:p w:rsidR="00915A91" w:rsidRPr="00426C0C" w:rsidRDefault="00915A91" w:rsidP="00915A91">
      <w:pPr>
        <w:ind w:firstLine="709"/>
        <w:rPr>
          <w:lang w:val="en-US"/>
        </w:rPr>
      </w:pPr>
      <w:r w:rsidRPr="00426C0C">
        <w:rPr>
          <w:lang w:val="en-US"/>
        </w:rPr>
        <w:t xml:space="preserve">  P_28-&gt;addOutput(uvel_1_1);</w:t>
      </w:r>
    </w:p>
    <w:p w:rsidR="00915A91" w:rsidRPr="00426C0C" w:rsidRDefault="00915A91" w:rsidP="00915A91">
      <w:pPr>
        <w:ind w:firstLine="709"/>
        <w:rPr>
          <w:lang w:val="en-US"/>
        </w:rPr>
      </w:pPr>
      <w:r w:rsidRPr="00426C0C">
        <w:rPr>
          <w:lang w:val="en-US"/>
        </w:rPr>
        <w:t xml:space="preserve">  P_28-&gt;addOutput(uvel_2_1);</w:t>
      </w:r>
    </w:p>
    <w:p w:rsidR="00915A91" w:rsidRPr="00426C0C" w:rsidRDefault="00915A91" w:rsidP="00915A91">
      <w:pPr>
        <w:ind w:firstLine="709"/>
        <w:rPr>
          <w:lang w:val="en-US"/>
        </w:rPr>
      </w:pPr>
    </w:p>
    <w:p w:rsidR="00915A91" w:rsidRPr="00426C0C" w:rsidRDefault="00915A91" w:rsidP="00915A91">
      <w:pPr>
        <w:ind w:firstLine="709"/>
        <w:rPr>
          <w:lang w:val="en-US"/>
        </w:rPr>
      </w:pPr>
      <w:r w:rsidRPr="00426C0C">
        <w:rPr>
          <w:lang w:val="en-US"/>
        </w:rPr>
        <w:t xml:space="preserve">  FuzzyRule *fuzzyRule28 = new FuzzyRule(28, Pravilo_28, P_28);</w:t>
      </w:r>
    </w:p>
    <w:p w:rsidR="00915A91" w:rsidRPr="00AF3BC6" w:rsidRDefault="00915A91" w:rsidP="00915A91">
      <w:pPr>
        <w:ind w:firstLine="709"/>
      </w:pPr>
      <w:r w:rsidRPr="00426C0C">
        <w:rPr>
          <w:lang w:val="en-US"/>
        </w:rPr>
        <w:t xml:space="preserve">  </w:t>
      </w:r>
      <w:r w:rsidRPr="00AF3BC6">
        <w:t xml:space="preserve">fuzzy-&gt;addFuzzyRule(fuzzyRule28); </w:t>
      </w:r>
    </w:p>
    <w:p w:rsidR="00915A91" w:rsidRPr="00AF3BC6" w:rsidRDefault="00915A91" w:rsidP="00915A91">
      <w:pPr>
        <w:ind w:firstLine="709"/>
      </w:pPr>
      <w:r w:rsidRPr="00AF3BC6">
        <w:t xml:space="preserve">  }</w:t>
      </w:r>
    </w:p>
    <w:p w:rsidR="00915A91" w:rsidRPr="00AF3BC6" w:rsidRDefault="00915A91" w:rsidP="00915A91"/>
    <w:p w:rsidR="00915A91" w:rsidRPr="00AF3BC6" w:rsidRDefault="00915A91" w:rsidP="00915A91"/>
    <w:p w:rsidR="00915A91" w:rsidRPr="00AF3BC6" w:rsidRDefault="00915A91" w:rsidP="00915A91"/>
    <w:p w:rsidR="00915A91" w:rsidRPr="00AF3BC6" w:rsidRDefault="00915A91" w:rsidP="00915A91"/>
    <w:p w:rsidR="00915A91" w:rsidRPr="00AF3BC6" w:rsidRDefault="00915A91" w:rsidP="00915A91"/>
    <w:p w:rsidR="00915A91" w:rsidRPr="00AF3BC6" w:rsidRDefault="00915A91" w:rsidP="00915A91"/>
    <w:p w:rsidR="00915A91" w:rsidRPr="00AF3BC6" w:rsidRDefault="00915A91" w:rsidP="00915A91"/>
    <w:p w:rsidR="00915A91" w:rsidRPr="00AF3BC6" w:rsidRDefault="00915A91" w:rsidP="00915A91"/>
    <w:p w:rsidR="00915A91" w:rsidRPr="00AF3BC6" w:rsidRDefault="00915A91" w:rsidP="00915A91"/>
    <w:p w:rsidR="00915A91" w:rsidRPr="00AF3BC6" w:rsidRDefault="00915A91" w:rsidP="00915A91"/>
    <w:p w:rsidR="00915A91" w:rsidRPr="00AF3BC6" w:rsidRDefault="00915A91" w:rsidP="00915A91"/>
    <w:p w:rsidR="00915A91" w:rsidRPr="00AF3BC6" w:rsidRDefault="00915A91" w:rsidP="00915A91"/>
    <w:p w:rsidR="00915A91" w:rsidRPr="00AF3BC6" w:rsidRDefault="00915A91" w:rsidP="00915A91"/>
    <w:p w:rsidR="00915A91" w:rsidRPr="00AF3BC6" w:rsidRDefault="00915A91" w:rsidP="00915A91"/>
    <w:p w:rsidR="00915A91" w:rsidRPr="00AF3BC6" w:rsidRDefault="00915A91" w:rsidP="00915A91"/>
    <w:p w:rsidR="00915A91" w:rsidRPr="00AF3BC6" w:rsidRDefault="00915A91" w:rsidP="00915A91"/>
    <w:sectPr w:rsidR="00915A91" w:rsidRPr="00AF3BC6" w:rsidSect="0010679D">
      <w:footerReference w:type="even" r:id="rId120"/>
      <w:footerReference w:type="default" r:id="rId121"/>
      <w:pgSz w:w="11907" w:h="16840" w:code="9"/>
      <w:pgMar w:top="1134" w:right="567" w:bottom="1134" w:left="1701" w:header="709" w:footer="709" w:gutter="0"/>
      <w:pgNumType w:start="1"/>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251EB" w:rsidRDefault="00C251EB">
      <w:r>
        <w:separator/>
      </w:r>
    </w:p>
  </w:endnote>
  <w:endnote w:type="continuationSeparator" w:id="0">
    <w:p w:rsidR="00C251EB" w:rsidRDefault="00C251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10022FF" w:usb1="C000E47F" w:usb2="00000029" w:usb3="00000000" w:csb0="000001DF" w:csb1="00000000"/>
  </w:font>
  <w:font w:name="Calibri Light">
    <w:panose1 w:val="020F0302020204030204"/>
    <w:charset w:val="CC"/>
    <w:family w:val="swiss"/>
    <w:pitch w:val="variable"/>
    <w:sig w:usb0="E4002EFF" w:usb1="C0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60CC" w:rsidRDefault="00FD60CC" w:rsidP="00DA6EA2">
    <w:pPr>
      <w:framePr w:wrap="around" w:vAnchor="text" w:hAnchor="margin" w:xAlign="right" w:y="1"/>
    </w:pPr>
    <w:r>
      <w:fldChar w:fldCharType="begin"/>
    </w:r>
    <w:r>
      <w:instrText xml:space="preserve">PAGE  </w:instrText>
    </w:r>
    <w:r>
      <w:fldChar w:fldCharType="end"/>
    </w:r>
  </w:p>
  <w:p w:rsidR="00FD60CC" w:rsidRDefault="00FD60CC" w:rsidP="00DA6EA2">
    <w:pP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68953257"/>
      <w:docPartObj>
        <w:docPartGallery w:val="Page Numbers (Bottom of Page)"/>
        <w:docPartUnique/>
      </w:docPartObj>
    </w:sdtPr>
    <w:sdtEndPr>
      <w:rPr>
        <w:sz w:val="24"/>
        <w:szCs w:val="24"/>
      </w:rPr>
    </w:sdtEndPr>
    <w:sdtContent>
      <w:p w:rsidR="00FD60CC" w:rsidRPr="002919BC" w:rsidRDefault="00FD60CC" w:rsidP="00B72CE0">
        <w:pPr>
          <w:pStyle w:val="af7"/>
          <w:ind w:firstLine="0"/>
          <w:jc w:val="center"/>
          <w:rPr>
            <w:sz w:val="24"/>
            <w:szCs w:val="24"/>
          </w:rPr>
        </w:pPr>
        <w:r w:rsidRPr="002919BC">
          <w:rPr>
            <w:sz w:val="24"/>
            <w:szCs w:val="24"/>
          </w:rPr>
          <w:fldChar w:fldCharType="begin"/>
        </w:r>
        <w:r w:rsidRPr="002919BC">
          <w:rPr>
            <w:sz w:val="24"/>
            <w:szCs w:val="24"/>
          </w:rPr>
          <w:instrText>PAGE   \* MERGEFORMAT</w:instrText>
        </w:r>
        <w:r w:rsidRPr="002919BC">
          <w:rPr>
            <w:sz w:val="24"/>
            <w:szCs w:val="24"/>
          </w:rPr>
          <w:fldChar w:fldCharType="separate"/>
        </w:r>
        <w:r w:rsidR="00DA64BA">
          <w:rPr>
            <w:noProof/>
            <w:sz w:val="24"/>
            <w:szCs w:val="24"/>
          </w:rPr>
          <w:t>5</w:t>
        </w:r>
        <w:r w:rsidRPr="002919BC">
          <w:rPr>
            <w:sz w:val="24"/>
            <w:szCs w:val="24"/>
          </w:rPr>
          <w:fldChar w:fldCharType="end"/>
        </w:r>
      </w:p>
    </w:sdtContent>
  </w:sdt>
  <w:p w:rsidR="00FD60CC" w:rsidRDefault="00FD60CC" w:rsidP="00DA6EA2">
    <w:pP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251EB" w:rsidRDefault="00C251EB">
      <w:r>
        <w:separator/>
      </w:r>
    </w:p>
  </w:footnote>
  <w:footnote w:type="continuationSeparator" w:id="0">
    <w:p w:rsidR="00C251EB" w:rsidRDefault="00C251E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E55D07"/>
    <w:multiLevelType w:val="hybridMultilevel"/>
    <w:tmpl w:val="5986F546"/>
    <w:lvl w:ilvl="0" w:tplc="20000001">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1" w15:restartNumberingAfterBreak="0">
    <w:nsid w:val="02F068F3"/>
    <w:multiLevelType w:val="hybridMultilevel"/>
    <w:tmpl w:val="6A2EDC48"/>
    <w:lvl w:ilvl="0" w:tplc="6E949BD4">
      <w:start w:val="1"/>
      <w:numFmt w:val="bullet"/>
      <w:lvlText w:val=""/>
      <w:lvlJc w:val="left"/>
      <w:pPr>
        <w:ind w:left="0" w:firstLine="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EAB7485"/>
    <w:multiLevelType w:val="hybridMultilevel"/>
    <w:tmpl w:val="E30AA0F4"/>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15115CF9"/>
    <w:multiLevelType w:val="hybridMultilevel"/>
    <w:tmpl w:val="11C2AF88"/>
    <w:lvl w:ilvl="0" w:tplc="608A049C">
      <w:start w:val="1"/>
      <w:numFmt w:val="bullet"/>
      <w:lvlText w:val="•"/>
      <w:lvlJc w:val="left"/>
      <w:pPr>
        <w:tabs>
          <w:tab w:val="num" w:pos="720"/>
        </w:tabs>
        <w:ind w:left="720" w:hanging="360"/>
      </w:pPr>
      <w:rPr>
        <w:rFonts w:ascii="Times New Roman" w:hAnsi="Times New Roman" w:hint="default"/>
      </w:rPr>
    </w:lvl>
    <w:lvl w:ilvl="1" w:tplc="18AA9F64" w:tentative="1">
      <w:start w:val="1"/>
      <w:numFmt w:val="bullet"/>
      <w:lvlText w:val="•"/>
      <w:lvlJc w:val="left"/>
      <w:pPr>
        <w:tabs>
          <w:tab w:val="num" w:pos="1440"/>
        </w:tabs>
        <w:ind w:left="1440" w:hanging="360"/>
      </w:pPr>
      <w:rPr>
        <w:rFonts w:ascii="Times New Roman" w:hAnsi="Times New Roman" w:hint="default"/>
      </w:rPr>
    </w:lvl>
    <w:lvl w:ilvl="2" w:tplc="58B2FED0" w:tentative="1">
      <w:start w:val="1"/>
      <w:numFmt w:val="bullet"/>
      <w:lvlText w:val="•"/>
      <w:lvlJc w:val="left"/>
      <w:pPr>
        <w:tabs>
          <w:tab w:val="num" w:pos="2160"/>
        </w:tabs>
        <w:ind w:left="2160" w:hanging="360"/>
      </w:pPr>
      <w:rPr>
        <w:rFonts w:ascii="Times New Roman" w:hAnsi="Times New Roman" w:hint="default"/>
      </w:rPr>
    </w:lvl>
    <w:lvl w:ilvl="3" w:tplc="F9D05EA2" w:tentative="1">
      <w:start w:val="1"/>
      <w:numFmt w:val="bullet"/>
      <w:lvlText w:val="•"/>
      <w:lvlJc w:val="left"/>
      <w:pPr>
        <w:tabs>
          <w:tab w:val="num" w:pos="2880"/>
        </w:tabs>
        <w:ind w:left="2880" w:hanging="360"/>
      </w:pPr>
      <w:rPr>
        <w:rFonts w:ascii="Times New Roman" w:hAnsi="Times New Roman" w:hint="default"/>
      </w:rPr>
    </w:lvl>
    <w:lvl w:ilvl="4" w:tplc="F672F72E" w:tentative="1">
      <w:start w:val="1"/>
      <w:numFmt w:val="bullet"/>
      <w:lvlText w:val="•"/>
      <w:lvlJc w:val="left"/>
      <w:pPr>
        <w:tabs>
          <w:tab w:val="num" w:pos="3600"/>
        </w:tabs>
        <w:ind w:left="3600" w:hanging="360"/>
      </w:pPr>
      <w:rPr>
        <w:rFonts w:ascii="Times New Roman" w:hAnsi="Times New Roman" w:hint="default"/>
      </w:rPr>
    </w:lvl>
    <w:lvl w:ilvl="5" w:tplc="2E528C6A" w:tentative="1">
      <w:start w:val="1"/>
      <w:numFmt w:val="bullet"/>
      <w:lvlText w:val="•"/>
      <w:lvlJc w:val="left"/>
      <w:pPr>
        <w:tabs>
          <w:tab w:val="num" w:pos="4320"/>
        </w:tabs>
        <w:ind w:left="4320" w:hanging="360"/>
      </w:pPr>
      <w:rPr>
        <w:rFonts w:ascii="Times New Roman" w:hAnsi="Times New Roman" w:hint="default"/>
      </w:rPr>
    </w:lvl>
    <w:lvl w:ilvl="6" w:tplc="5D62F080" w:tentative="1">
      <w:start w:val="1"/>
      <w:numFmt w:val="bullet"/>
      <w:lvlText w:val="•"/>
      <w:lvlJc w:val="left"/>
      <w:pPr>
        <w:tabs>
          <w:tab w:val="num" w:pos="5040"/>
        </w:tabs>
        <w:ind w:left="5040" w:hanging="360"/>
      </w:pPr>
      <w:rPr>
        <w:rFonts w:ascii="Times New Roman" w:hAnsi="Times New Roman" w:hint="default"/>
      </w:rPr>
    </w:lvl>
    <w:lvl w:ilvl="7" w:tplc="02A6FAF4" w:tentative="1">
      <w:start w:val="1"/>
      <w:numFmt w:val="bullet"/>
      <w:lvlText w:val="•"/>
      <w:lvlJc w:val="left"/>
      <w:pPr>
        <w:tabs>
          <w:tab w:val="num" w:pos="5760"/>
        </w:tabs>
        <w:ind w:left="5760" w:hanging="360"/>
      </w:pPr>
      <w:rPr>
        <w:rFonts w:ascii="Times New Roman" w:hAnsi="Times New Roman" w:hint="default"/>
      </w:rPr>
    </w:lvl>
    <w:lvl w:ilvl="8" w:tplc="182477BA"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1B891EA2"/>
    <w:multiLevelType w:val="hybridMultilevel"/>
    <w:tmpl w:val="003EA140"/>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EBD7337"/>
    <w:multiLevelType w:val="hybridMultilevel"/>
    <w:tmpl w:val="C5CCC40E"/>
    <w:lvl w:ilvl="0" w:tplc="3A9AA470">
      <w:start w:val="1"/>
      <w:numFmt w:val="bullet"/>
      <w:lvlText w:val=""/>
      <w:lvlJc w:val="left"/>
      <w:pPr>
        <w:ind w:left="0" w:firstLine="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31C0414F"/>
    <w:multiLevelType w:val="hybridMultilevel"/>
    <w:tmpl w:val="27903E88"/>
    <w:lvl w:ilvl="0" w:tplc="51B6414A">
      <w:start w:val="1"/>
      <w:numFmt w:val="decimal"/>
      <w:lvlText w:val="%1."/>
      <w:lvlJc w:val="left"/>
      <w:pPr>
        <w:ind w:left="0" w:firstLine="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96D559D"/>
    <w:multiLevelType w:val="hybridMultilevel"/>
    <w:tmpl w:val="2398C350"/>
    <w:lvl w:ilvl="0" w:tplc="4CF0F388">
      <w:start w:val="1"/>
      <w:numFmt w:val="bullet"/>
      <w:lvlText w:val="–"/>
      <w:lvlJc w:val="left"/>
      <w:pPr>
        <w:ind w:left="720" w:hanging="360"/>
      </w:pPr>
      <w:rPr>
        <w:rFonts w:ascii="Times New Roman" w:hAnsi="Times New Roman" w:cs="Times New Roman"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3EC66571"/>
    <w:multiLevelType w:val="multilevel"/>
    <w:tmpl w:val="2A5A1612"/>
    <w:lvl w:ilvl="0">
      <w:start w:val="1"/>
      <w:numFmt w:val="decimal"/>
      <w:lvlText w:val="%1"/>
      <w:lvlJc w:val="left"/>
      <w:pPr>
        <w:ind w:left="1069" w:hanging="360"/>
      </w:pPr>
      <w:rPr>
        <w:rFonts w:ascii="Times New Roman" w:eastAsia="Times New Roman" w:hAnsi="Times New Roman" w:cs="Times New Roman"/>
        <w:sz w:val="28"/>
      </w:rPr>
    </w:lvl>
    <w:lvl w:ilvl="1">
      <w:start w:val="1"/>
      <w:numFmt w:val="decimal"/>
      <w:isLgl/>
      <w:lvlText w:val="%1.%2"/>
      <w:lvlJc w:val="left"/>
      <w:pPr>
        <w:ind w:left="1789" w:hanging="720"/>
      </w:pPr>
      <w:rPr>
        <w:rFonts w:hint="default"/>
        <w:sz w:val="28"/>
      </w:rPr>
    </w:lvl>
    <w:lvl w:ilvl="2">
      <w:start w:val="1"/>
      <w:numFmt w:val="decimal"/>
      <w:isLgl/>
      <w:lvlText w:val="%1.%2.%3"/>
      <w:lvlJc w:val="left"/>
      <w:pPr>
        <w:ind w:left="2149" w:hanging="720"/>
      </w:pPr>
      <w:rPr>
        <w:rFonts w:hint="default"/>
      </w:rPr>
    </w:lvl>
    <w:lvl w:ilvl="3">
      <w:start w:val="1"/>
      <w:numFmt w:val="decimal"/>
      <w:isLgl/>
      <w:lvlText w:val="%1.%2.%3.%4"/>
      <w:lvlJc w:val="left"/>
      <w:pPr>
        <w:ind w:left="2869" w:hanging="1080"/>
      </w:pPr>
      <w:rPr>
        <w:rFonts w:hint="default"/>
      </w:rPr>
    </w:lvl>
    <w:lvl w:ilvl="4">
      <w:start w:val="1"/>
      <w:numFmt w:val="decimal"/>
      <w:isLgl/>
      <w:lvlText w:val="%1.%2.%3.%4.%5"/>
      <w:lvlJc w:val="left"/>
      <w:pPr>
        <w:ind w:left="3589" w:hanging="1440"/>
      </w:pPr>
      <w:rPr>
        <w:rFonts w:hint="default"/>
      </w:rPr>
    </w:lvl>
    <w:lvl w:ilvl="5">
      <w:start w:val="1"/>
      <w:numFmt w:val="decimal"/>
      <w:isLgl/>
      <w:lvlText w:val="%1.%2.%3.%4.%5.%6"/>
      <w:lvlJc w:val="left"/>
      <w:pPr>
        <w:ind w:left="3949" w:hanging="1440"/>
      </w:pPr>
      <w:rPr>
        <w:rFonts w:hint="default"/>
      </w:rPr>
    </w:lvl>
    <w:lvl w:ilvl="6">
      <w:start w:val="1"/>
      <w:numFmt w:val="decimal"/>
      <w:isLgl/>
      <w:lvlText w:val="%1.%2.%3.%4.%5.%6.%7"/>
      <w:lvlJc w:val="left"/>
      <w:pPr>
        <w:ind w:left="4669" w:hanging="1800"/>
      </w:pPr>
      <w:rPr>
        <w:rFonts w:hint="default"/>
      </w:rPr>
    </w:lvl>
    <w:lvl w:ilvl="7">
      <w:start w:val="1"/>
      <w:numFmt w:val="decimal"/>
      <w:isLgl/>
      <w:lvlText w:val="%1.%2.%3.%4.%5.%6.%7.%8"/>
      <w:lvlJc w:val="left"/>
      <w:pPr>
        <w:ind w:left="5389" w:hanging="2160"/>
      </w:pPr>
      <w:rPr>
        <w:rFonts w:hint="default"/>
      </w:rPr>
    </w:lvl>
    <w:lvl w:ilvl="8">
      <w:start w:val="1"/>
      <w:numFmt w:val="decimal"/>
      <w:isLgl/>
      <w:lvlText w:val="%1.%2.%3.%4.%5.%6.%7.%8.%9"/>
      <w:lvlJc w:val="left"/>
      <w:pPr>
        <w:ind w:left="5749" w:hanging="2160"/>
      </w:pPr>
      <w:rPr>
        <w:rFonts w:hint="default"/>
      </w:rPr>
    </w:lvl>
  </w:abstractNum>
  <w:abstractNum w:abstractNumId="9" w15:restartNumberingAfterBreak="0">
    <w:nsid w:val="459B214D"/>
    <w:multiLevelType w:val="hybridMultilevel"/>
    <w:tmpl w:val="9EB8911E"/>
    <w:lvl w:ilvl="0" w:tplc="09D8195E">
      <w:start w:val="1"/>
      <w:numFmt w:val="decimal"/>
      <w:lvlText w:val="%1."/>
      <w:lvlJc w:val="left"/>
      <w:pPr>
        <w:ind w:left="0" w:firstLine="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5B674A03"/>
    <w:multiLevelType w:val="hybridMultilevel"/>
    <w:tmpl w:val="CE2C2A54"/>
    <w:lvl w:ilvl="0" w:tplc="CFBE489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695106BD"/>
    <w:multiLevelType w:val="multilevel"/>
    <w:tmpl w:val="FEE41282"/>
    <w:lvl w:ilvl="0">
      <w:start w:val="3"/>
      <w:numFmt w:val="decimal"/>
      <w:lvlText w:val="%1"/>
      <w:lvlJc w:val="left"/>
      <w:pPr>
        <w:ind w:left="420" w:hanging="420"/>
      </w:pPr>
      <w:rPr>
        <w:rFonts w:hint="default"/>
        <w:sz w:val="28"/>
      </w:rPr>
    </w:lvl>
    <w:lvl w:ilvl="1">
      <w:start w:val="1"/>
      <w:numFmt w:val="decimal"/>
      <w:lvlText w:val="%1.%2"/>
      <w:lvlJc w:val="left"/>
      <w:pPr>
        <w:ind w:left="1140" w:hanging="420"/>
      </w:pPr>
      <w:rPr>
        <w:rFonts w:hint="default"/>
        <w:sz w:val="28"/>
      </w:rPr>
    </w:lvl>
    <w:lvl w:ilvl="2">
      <w:start w:val="1"/>
      <w:numFmt w:val="decimal"/>
      <w:lvlText w:val="%1.%2.%3"/>
      <w:lvlJc w:val="left"/>
      <w:pPr>
        <w:ind w:left="2160" w:hanging="720"/>
      </w:pPr>
      <w:rPr>
        <w:rFonts w:hint="default"/>
        <w:sz w:val="32"/>
      </w:rPr>
    </w:lvl>
    <w:lvl w:ilvl="3">
      <w:start w:val="1"/>
      <w:numFmt w:val="decimal"/>
      <w:lvlText w:val="%1.%2.%3.%4"/>
      <w:lvlJc w:val="left"/>
      <w:pPr>
        <w:ind w:left="3240" w:hanging="1080"/>
      </w:pPr>
      <w:rPr>
        <w:rFonts w:hint="default"/>
        <w:sz w:val="32"/>
      </w:rPr>
    </w:lvl>
    <w:lvl w:ilvl="4">
      <w:start w:val="1"/>
      <w:numFmt w:val="decimal"/>
      <w:lvlText w:val="%1.%2.%3.%4.%5"/>
      <w:lvlJc w:val="left"/>
      <w:pPr>
        <w:ind w:left="3960" w:hanging="1080"/>
      </w:pPr>
      <w:rPr>
        <w:rFonts w:hint="default"/>
        <w:sz w:val="32"/>
      </w:rPr>
    </w:lvl>
    <w:lvl w:ilvl="5">
      <w:start w:val="1"/>
      <w:numFmt w:val="decimal"/>
      <w:lvlText w:val="%1.%2.%3.%4.%5.%6"/>
      <w:lvlJc w:val="left"/>
      <w:pPr>
        <w:ind w:left="5040" w:hanging="1440"/>
      </w:pPr>
      <w:rPr>
        <w:rFonts w:hint="default"/>
        <w:sz w:val="32"/>
      </w:rPr>
    </w:lvl>
    <w:lvl w:ilvl="6">
      <w:start w:val="1"/>
      <w:numFmt w:val="decimal"/>
      <w:lvlText w:val="%1.%2.%3.%4.%5.%6.%7"/>
      <w:lvlJc w:val="left"/>
      <w:pPr>
        <w:ind w:left="5760" w:hanging="1440"/>
      </w:pPr>
      <w:rPr>
        <w:rFonts w:hint="default"/>
        <w:sz w:val="32"/>
      </w:rPr>
    </w:lvl>
    <w:lvl w:ilvl="7">
      <w:start w:val="1"/>
      <w:numFmt w:val="decimal"/>
      <w:lvlText w:val="%1.%2.%3.%4.%5.%6.%7.%8"/>
      <w:lvlJc w:val="left"/>
      <w:pPr>
        <w:ind w:left="6840" w:hanging="1800"/>
      </w:pPr>
      <w:rPr>
        <w:rFonts w:hint="default"/>
        <w:sz w:val="32"/>
      </w:rPr>
    </w:lvl>
    <w:lvl w:ilvl="8">
      <w:start w:val="1"/>
      <w:numFmt w:val="decimal"/>
      <w:lvlText w:val="%1.%2.%3.%4.%5.%6.%7.%8.%9"/>
      <w:lvlJc w:val="left"/>
      <w:pPr>
        <w:ind w:left="7920" w:hanging="2160"/>
      </w:pPr>
      <w:rPr>
        <w:rFonts w:hint="default"/>
        <w:sz w:val="32"/>
      </w:rPr>
    </w:lvl>
  </w:abstractNum>
  <w:abstractNum w:abstractNumId="12" w15:restartNumberingAfterBreak="0">
    <w:nsid w:val="6B7F2B8F"/>
    <w:multiLevelType w:val="hybridMultilevel"/>
    <w:tmpl w:val="7CD810C6"/>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782E3E86"/>
    <w:multiLevelType w:val="hybridMultilevel"/>
    <w:tmpl w:val="A0E4CA12"/>
    <w:lvl w:ilvl="0" w:tplc="09D8195E">
      <w:start w:val="1"/>
      <w:numFmt w:val="decimal"/>
      <w:lvlText w:val="%1."/>
      <w:lvlJc w:val="left"/>
      <w:pPr>
        <w:ind w:left="0" w:firstLine="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7B8A426D"/>
    <w:multiLevelType w:val="multilevel"/>
    <w:tmpl w:val="19C62B3A"/>
    <w:lvl w:ilvl="0">
      <w:start w:val="1"/>
      <w:numFmt w:val="decimal"/>
      <w:lvlText w:val="%1"/>
      <w:lvlJc w:val="left"/>
      <w:pPr>
        <w:ind w:left="360" w:hanging="360"/>
      </w:pPr>
      <w:rPr>
        <w:rFonts w:eastAsia="Times New Roman" w:hint="default"/>
      </w:rPr>
    </w:lvl>
    <w:lvl w:ilvl="1">
      <w:start w:val="3"/>
      <w:numFmt w:val="decimal"/>
      <w:lvlText w:val="%1.%2"/>
      <w:lvlJc w:val="left"/>
      <w:pPr>
        <w:ind w:left="360" w:hanging="360"/>
      </w:pPr>
      <w:rPr>
        <w:rFonts w:eastAsia="Times New Roman" w:hint="default"/>
      </w:rPr>
    </w:lvl>
    <w:lvl w:ilvl="2">
      <w:start w:val="1"/>
      <w:numFmt w:val="decimal"/>
      <w:lvlText w:val="%1.%2.%3"/>
      <w:lvlJc w:val="left"/>
      <w:pPr>
        <w:ind w:left="720" w:hanging="720"/>
      </w:pPr>
      <w:rPr>
        <w:rFonts w:eastAsia="Times New Roman" w:hint="default"/>
      </w:rPr>
    </w:lvl>
    <w:lvl w:ilvl="3">
      <w:start w:val="1"/>
      <w:numFmt w:val="decimal"/>
      <w:lvlText w:val="%1.%2.%3.%4"/>
      <w:lvlJc w:val="left"/>
      <w:pPr>
        <w:ind w:left="1080" w:hanging="1080"/>
      </w:pPr>
      <w:rPr>
        <w:rFonts w:eastAsia="Times New Roman" w:hint="default"/>
      </w:rPr>
    </w:lvl>
    <w:lvl w:ilvl="4">
      <w:start w:val="1"/>
      <w:numFmt w:val="decimal"/>
      <w:lvlText w:val="%1.%2.%3.%4.%5"/>
      <w:lvlJc w:val="left"/>
      <w:pPr>
        <w:ind w:left="1080" w:hanging="1080"/>
      </w:pPr>
      <w:rPr>
        <w:rFonts w:eastAsia="Times New Roman" w:hint="default"/>
      </w:rPr>
    </w:lvl>
    <w:lvl w:ilvl="5">
      <w:start w:val="1"/>
      <w:numFmt w:val="decimal"/>
      <w:lvlText w:val="%1.%2.%3.%4.%5.%6"/>
      <w:lvlJc w:val="left"/>
      <w:pPr>
        <w:ind w:left="1440" w:hanging="1440"/>
      </w:pPr>
      <w:rPr>
        <w:rFonts w:eastAsia="Times New Roman" w:hint="default"/>
      </w:rPr>
    </w:lvl>
    <w:lvl w:ilvl="6">
      <w:start w:val="1"/>
      <w:numFmt w:val="decimal"/>
      <w:lvlText w:val="%1.%2.%3.%4.%5.%6.%7"/>
      <w:lvlJc w:val="left"/>
      <w:pPr>
        <w:ind w:left="1440" w:hanging="1440"/>
      </w:pPr>
      <w:rPr>
        <w:rFonts w:eastAsia="Times New Roman" w:hint="default"/>
      </w:rPr>
    </w:lvl>
    <w:lvl w:ilvl="7">
      <w:start w:val="1"/>
      <w:numFmt w:val="decimal"/>
      <w:lvlText w:val="%1.%2.%3.%4.%5.%6.%7.%8"/>
      <w:lvlJc w:val="left"/>
      <w:pPr>
        <w:ind w:left="1800" w:hanging="1800"/>
      </w:pPr>
      <w:rPr>
        <w:rFonts w:eastAsia="Times New Roman" w:hint="default"/>
      </w:rPr>
    </w:lvl>
    <w:lvl w:ilvl="8">
      <w:start w:val="1"/>
      <w:numFmt w:val="decimal"/>
      <w:lvlText w:val="%1.%2.%3.%4.%5.%6.%7.%8.%9"/>
      <w:lvlJc w:val="left"/>
      <w:pPr>
        <w:ind w:left="2160" w:hanging="2160"/>
      </w:pPr>
      <w:rPr>
        <w:rFonts w:eastAsia="Times New Roman" w:hint="default"/>
      </w:rPr>
    </w:lvl>
  </w:abstractNum>
  <w:abstractNum w:abstractNumId="15" w15:restartNumberingAfterBreak="0">
    <w:nsid w:val="7E681CF9"/>
    <w:multiLevelType w:val="multilevel"/>
    <w:tmpl w:val="1FE04B34"/>
    <w:lvl w:ilvl="0">
      <w:start w:val="1"/>
      <w:numFmt w:val="decimal"/>
      <w:lvlText w:val="%1."/>
      <w:lvlJc w:val="left"/>
      <w:pPr>
        <w:ind w:left="0" w:firstLine="360"/>
      </w:pPr>
      <w:rPr>
        <w:rFonts w:hint="default"/>
      </w:rPr>
    </w:lvl>
    <w:lvl w:ilvl="1">
      <w:start w:val="4"/>
      <w:numFmt w:val="decimal"/>
      <w:isLgl/>
      <w:lvlText w:val="%1.%2"/>
      <w:lvlJc w:val="left"/>
      <w:pPr>
        <w:ind w:left="852" w:hanging="360"/>
      </w:pPr>
      <w:rPr>
        <w:rFonts w:ascii="Times New Roman" w:hAnsi="Times New Roman" w:cs="Times New Roman" w:hint="default"/>
        <w:b/>
        <w:sz w:val="28"/>
        <w:szCs w:val="28"/>
      </w:rPr>
    </w:lvl>
    <w:lvl w:ilvl="2">
      <w:start w:val="1"/>
      <w:numFmt w:val="decimal"/>
      <w:isLgl/>
      <w:lvlText w:val="%1.%2.%3"/>
      <w:lvlJc w:val="left"/>
      <w:pPr>
        <w:ind w:left="1344" w:hanging="720"/>
      </w:pPr>
      <w:rPr>
        <w:rFonts w:ascii="Calibri" w:hAnsi="Calibri" w:hint="default"/>
        <w:b/>
        <w:sz w:val="22"/>
      </w:rPr>
    </w:lvl>
    <w:lvl w:ilvl="3">
      <w:start w:val="1"/>
      <w:numFmt w:val="decimal"/>
      <w:isLgl/>
      <w:lvlText w:val="%1.%2.%3.%4"/>
      <w:lvlJc w:val="left"/>
      <w:pPr>
        <w:ind w:left="1836" w:hanging="1080"/>
      </w:pPr>
      <w:rPr>
        <w:rFonts w:ascii="Calibri" w:hAnsi="Calibri" w:hint="default"/>
        <w:b/>
        <w:sz w:val="22"/>
      </w:rPr>
    </w:lvl>
    <w:lvl w:ilvl="4">
      <w:start w:val="1"/>
      <w:numFmt w:val="decimal"/>
      <w:isLgl/>
      <w:lvlText w:val="%1.%2.%3.%4.%5"/>
      <w:lvlJc w:val="left"/>
      <w:pPr>
        <w:ind w:left="1968" w:hanging="1080"/>
      </w:pPr>
      <w:rPr>
        <w:rFonts w:ascii="Calibri" w:hAnsi="Calibri" w:hint="default"/>
        <w:b/>
        <w:sz w:val="22"/>
      </w:rPr>
    </w:lvl>
    <w:lvl w:ilvl="5">
      <w:start w:val="1"/>
      <w:numFmt w:val="decimal"/>
      <w:isLgl/>
      <w:lvlText w:val="%1.%2.%3.%4.%5.%6"/>
      <w:lvlJc w:val="left"/>
      <w:pPr>
        <w:ind w:left="2460" w:hanging="1440"/>
      </w:pPr>
      <w:rPr>
        <w:rFonts w:ascii="Calibri" w:hAnsi="Calibri" w:hint="default"/>
        <w:b/>
        <w:sz w:val="22"/>
      </w:rPr>
    </w:lvl>
    <w:lvl w:ilvl="6">
      <w:start w:val="1"/>
      <w:numFmt w:val="decimal"/>
      <w:isLgl/>
      <w:lvlText w:val="%1.%2.%3.%4.%5.%6.%7"/>
      <w:lvlJc w:val="left"/>
      <w:pPr>
        <w:ind w:left="2592" w:hanging="1440"/>
      </w:pPr>
      <w:rPr>
        <w:rFonts w:ascii="Calibri" w:hAnsi="Calibri" w:hint="default"/>
        <w:b/>
        <w:sz w:val="22"/>
      </w:rPr>
    </w:lvl>
    <w:lvl w:ilvl="7">
      <w:start w:val="1"/>
      <w:numFmt w:val="decimal"/>
      <w:isLgl/>
      <w:lvlText w:val="%1.%2.%3.%4.%5.%6.%7.%8"/>
      <w:lvlJc w:val="left"/>
      <w:pPr>
        <w:ind w:left="3084" w:hanging="1800"/>
      </w:pPr>
      <w:rPr>
        <w:rFonts w:ascii="Calibri" w:hAnsi="Calibri" w:hint="default"/>
        <w:b/>
        <w:sz w:val="22"/>
      </w:rPr>
    </w:lvl>
    <w:lvl w:ilvl="8">
      <w:start w:val="1"/>
      <w:numFmt w:val="decimal"/>
      <w:isLgl/>
      <w:lvlText w:val="%1.%2.%3.%4.%5.%6.%7.%8.%9"/>
      <w:lvlJc w:val="left"/>
      <w:pPr>
        <w:ind w:left="3576" w:hanging="2160"/>
      </w:pPr>
      <w:rPr>
        <w:rFonts w:ascii="Calibri" w:hAnsi="Calibri" w:hint="default"/>
        <w:b/>
        <w:sz w:val="22"/>
      </w:rPr>
    </w:lvl>
  </w:abstractNum>
  <w:abstractNum w:abstractNumId="16" w15:restartNumberingAfterBreak="0">
    <w:nsid w:val="7F86113A"/>
    <w:multiLevelType w:val="multilevel"/>
    <w:tmpl w:val="51F82480"/>
    <w:lvl w:ilvl="0">
      <w:start w:val="2"/>
      <w:numFmt w:val="decimal"/>
      <w:lvlText w:val="%1"/>
      <w:lvlJc w:val="left"/>
      <w:pPr>
        <w:ind w:left="360" w:hanging="360"/>
      </w:pPr>
      <w:rPr>
        <w:rFonts w:eastAsia="Times New Roman" w:hint="default"/>
        <w:b/>
        <w:sz w:val="28"/>
      </w:rPr>
    </w:lvl>
    <w:lvl w:ilvl="1">
      <w:start w:val="1"/>
      <w:numFmt w:val="decimal"/>
      <w:lvlText w:val="%1.%2"/>
      <w:lvlJc w:val="left"/>
      <w:pPr>
        <w:ind w:left="927" w:hanging="360"/>
      </w:pPr>
      <w:rPr>
        <w:rFonts w:eastAsia="Times New Roman" w:hint="default"/>
        <w:b/>
        <w:sz w:val="28"/>
      </w:rPr>
    </w:lvl>
    <w:lvl w:ilvl="2">
      <w:start w:val="1"/>
      <w:numFmt w:val="decimal"/>
      <w:lvlText w:val="%1.%2.%3"/>
      <w:lvlJc w:val="left"/>
      <w:pPr>
        <w:ind w:left="1854" w:hanging="720"/>
      </w:pPr>
      <w:rPr>
        <w:rFonts w:eastAsia="Times New Roman" w:hint="default"/>
        <w:b w:val="0"/>
      </w:rPr>
    </w:lvl>
    <w:lvl w:ilvl="3">
      <w:start w:val="1"/>
      <w:numFmt w:val="decimal"/>
      <w:lvlText w:val="%1.%2.%3.%4"/>
      <w:lvlJc w:val="left"/>
      <w:pPr>
        <w:ind w:left="2781" w:hanging="1080"/>
      </w:pPr>
      <w:rPr>
        <w:rFonts w:eastAsia="Times New Roman" w:hint="default"/>
        <w:b w:val="0"/>
      </w:rPr>
    </w:lvl>
    <w:lvl w:ilvl="4">
      <w:start w:val="1"/>
      <w:numFmt w:val="decimal"/>
      <w:lvlText w:val="%1.%2.%3.%4.%5"/>
      <w:lvlJc w:val="left"/>
      <w:pPr>
        <w:ind w:left="3348" w:hanging="1080"/>
      </w:pPr>
      <w:rPr>
        <w:rFonts w:eastAsia="Times New Roman" w:hint="default"/>
        <w:b w:val="0"/>
      </w:rPr>
    </w:lvl>
    <w:lvl w:ilvl="5">
      <w:start w:val="1"/>
      <w:numFmt w:val="decimal"/>
      <w:lvlText w:val="%1.%2.%3.%4.%5.%6"/>
      <w:lvlJc w:val="left"/>
      <w:pPr>
        <w:ind w:left="4275" w:hanging="1440"/>
      </w:pPr>
      <w:rPr>
        <w:rFonts w:eastAsia="Times New Roman" w:hint="default"/>
        <w:b w:val="0"/>
      </w:rPr>
    </w:lvl>
    <w:lvl w:ilvl="6">
      <w:start w:val="1"/>
      <w:numFmt w:val="decimal"/>
      <w:lvlText w:val="%1.%2.%3.%4.%5.%6.%7"/>
      <w:lvlJc w:val="left"/>
      <w:pPr>
        <w:ind w:left="4842" w:hanging="1440"/>
      </w:pPr>
      <w:rPr>
        <w:rFonts w:eastAsia="Times New Roman" w:hint="default"/>
        <w:b w:val="0"/>
      </w:rPr>
    </w:lvl>
    <w:lvl w:ilvl="7">
      <w:start w:val="1"/>
      <w:numFmt w:val="decimal"/>
      <w:lvlText w:val="%1.%2.%3.%4.%5.%6.%7.%8"/>
      <w:lvlJc w:val="left"/>
      <w:pPr>
        <w:ind w:left="5769" w:hanging="1800"/>
      </w:pPr>
      <w:rPr>
        <w:rFonts w:eastAsia="Times New Roman" w:hint="default"/>
        <w:b w:val="0"/>
      </w:rPr>
    </w:lvl>
    <w:lvl w:ilvl="8">
      <w:start w:val="1"/>
      <w:numFmt w:val="decimal"/>
      <w:lvlText w:val="%1.%2.%3.%4.%5.%6.%7.%8.%9"/>
      <w:lvlJc w:val="left"/>
      <w:pPr>
        <w:ind w:left="6696" w:hanging="2160"/>
      </w:pPr>
      <w:rPr>
        <w:rFonts w:eastAsia="Times New Roman" w:hint="default"/>
        <w:b w:val="0"/>
      </w:rPr>
    </w:lvl>
  </w:abstractNum>
  <w:num w:numId="1">
    <w:abstractNumId w:val="5"/>
  </w:num>
  <w:num w:numId="2">
    <w:abstractNumId w:val="6"/>
  </w:num>
  <w:num w:numId="3">
    <w:abstractNumId w:val="13"/>
  </w:num>
  <w:num w:numId="4">
    <w:abstractNumId w:val="1"/>
  </w:num>
  <w:num w:numId="5">
    <w:abstractNumId w:val="9"/>
  </w:num>
  <w:num w:numId="6">
    <w:abstractNumId w:val="15"/>
  </w:num>
  <w:num w:numId="7">
    <w:abstractNumId w:val="10"/>
  </w:num>
  <w:num w:numId="8">
    <w:abstractNumId w:val="16"/>
  </w:num>
  <w:num w:numId="9">
    <w:abstractNumId w:val="11"/>
  </w:num>
  <w:num w:numId="10">
    <w:abstractNumId w:val="14"/>
  </w:num>
  <w:num w:numId="11">
    <w:abstractNumId w:val="8"/>
  </w:num>
  <w:num w:numId="12">
    <w:abstractNumId w:val="7"/>
  </w:num>
  <w:num w:numId="13">
    <w:abstractNumId w:val="4"/>
  </w:num>
  <w:num w:numId="14">
    <w:abstractNumId w:val="2"/>
  </w:num>
  <w:num w:numId="15">
    <w:abstractNumId w:val="12"/>
  </w:num>
  <w:num w:numId="16">
    <w:abstractNumId w:val="0"/>
  </w:num>
  <w:num w:numId="17">
    <w:abstractNumId w:val="3"/>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87EEB"/>
    <w:rsid w:val="00000891"/>
    <w:rsid w:val="000021F1"/>
    <w:rsid w:val="00002C9E"/>
    <w:rsid w:val="00002DD5"/>
    <w:rsid w:val="00002FDA"/>
    <w:rsid w:val="00003E0B"/>
    <w:rsid w:val="00004CD4"/>
    <w:rsid w:val="000075E7"/>
    <w:rsid w:val="00011811"/>
    <w:rsid w:val="000129B8"/>
    <w:rsid w:val="00013626"/>
    <w:rsid w:val="0001382E"/>
    <w:rsid w:val="000147BD"/>
    <w:rsid w:val="00014875"/>
    <w:rsid w:val="000156E0"/>
    <w:rsid w:val="00020A79"/>
    <w:rsid w:val="00021A57"/>
    <w:rsid w:val="0002513A"/>
    <w:rsid w:val="00025B95"/>
    <w:rsid w:val="00026F43"/>
    <w:rsid w:val="00026F64"/>
    <w:rsid w:val="00027000"/>
    <w:rsid w:val="00027B97"/>
    <w:rsid w:val="00032091"/>
    <w:rsid w:val="00035362"/>
    <w:rsid w:val="000403B5"/>
    <w:rsid w:val="00040C98"/>
    <w:rsid w:val="0004233E"/>
    <w:rsid w:val="0004583B"/>
    <w:rsid w:val="00046C1F"/>
    <w:rsid w:val="00047CDF"/>
    <w:rsid w:val="00061744"/>
    <w:rsid w:val="0007063C"/>
    <w:rsid w:val="00070BC5"/>
    <w:rsid w:val="0007118A"/>
    <w:rsid w:val="00071571"/>
    <w:rsid w:val="00074730"/>
    <w:rsid w:val="00075876"/>
    <w:rsid w:val="00076D89"/>
    <w:rsid w:val="000778DD"/>
    <w:rsid w:val="00083BE0"/>
    <w:rsid w:val="00085031"/>
    <w:rsid w:val="00085086"/>
    <w:rsid w:val="0008753F"/>
    <w:rsid w:val="00087DEA"/>
    <w:rsid w:val="00090843"/>
    <w:rsid w:val="00091F81"/>
    <w:rsid w:val="0009224F"/>
    <w:rsid w:val="00097940"/>
    <w:rsid w:val="00097B49"/>
    <w:rsid w:val="000A16B9"/>
    <w:rsid w:val="000A2C9A"/>
    <w:rsid w:val="000A4EAB"/>
    <w:rsid w:val="000A6072"/>
    <w:rsid w:val="000A63DB"/>
    <w:rsid w:val="000A7562"/>
    <w:rsid w:val="000A7F9D"/>
    <w:rsid w:val="000B5F98"/>
    <w:rsid w:val="000C1176"/>
    <w:rsid w:val="000C1997"/>
    <w:rsid w:val="000C3996"/>
    <w:rsid w:val="000C5484"/>
    <w:rsid w:val="000C595D"/>
    <w:rsid w:val="000D1958"/>
    <w:rsid w:val="000D1B8D"/>
    <w:rsid w:val="000D762D"/>
    <w:rsid w:val="000E0438"/>
    <w:rsid w:val="000E0EEC"/>
    <w:rsid w:val="000E117E"/>
    <w:rsid w:val="000E1F54"/>
    <w:rsid w:val="000E2DEA"/>
    <w:rsid w:val="000E30CA"/>
    <w:rsid w:val="000E350B"/>
    <w:rsid w:val="000E3A3C"/>
    <w:rsid w:val="000E48C4"/>
    <w:rsid w:val="000E5E8A"/>
    <w:rsid w:val="000F0EA6"/>
    <w:rsid w:val="000F133C"/>
    <w:rsid w:val="000F1BE8"/>
    <w:rsid w:val="000F24D9"/>
    <w:rsid w:val="000F289E"/>
    <w:rsid w:val="000F5466"/>
    <w:rsid w:val="000F6AD7"/>
    <w:rsid w:val="000F7215"/>
    <w:rsid w:val="000F78B2"/>
    <w:rsid w:val="000F7EDD"/>
    <w:rsid w:val="00102090"/>
    <w:rsid w:val="00103CDC"/>
    <w:rsid w:val="0010597C"/>
    <w:rsid w:val="001059EE"/>
    <w:rsid w:val="00105FAD"/>
    <w:rsid w:val="001063B6"/>
    <w:rsid w:val="0010640A"/>
    <w:rsid w:val="0010679D"/>
    <w:rsid w:val="00106D2A"/>
    <w:rsid w:val="00107457"/>
    <w:rsid w:val="00107949"/>
    <w:rsid w:val="00110949"/>
    <w:rsid w:val="001159F2"/>
    <w:rsid w:val="0011625D"/>
    <w:rsid w:val="001166C3"/>
    <w:rsid w:val="00116E0E"/>
    <w:rsid w:val="00117CE1"/>
    <w:rsid w:val="001204B7"/>
    <w:rsid w:val="001218FB"/>
    <w:rsid w:val="0012244F"/>
    <w:rsid w:val="00123C92"/>
    <w:rsid w:val="00125130"/>
    <w:rsid w:val="0012646F"/>
    <w:rsid w:val="001269FE"/>
    <w:rsid w:val="00127411"/>
    <w:rsid w:val="00127827"/>
    <w:rsid w:val="00130507"/>
    <w:rsid w:val="0013133A"/>
    <w:rsid w:val="00132B1B"/>
    <w:rsid w:val="00132FF5"/>
    <w:rsid w:val="001405E4"/>
    <w:rsid w:val="00140895"/>
    <w:rsid w:val="00140FEB"/>
    <w:rsid w:val="00141A1D"/>
    <w:rsid w:val="00144345"/>
    <w:rsid w:val="00144FC6"/>
    <w:rsid w:val="00147631"/>
    <w:rsid w:val="00152B40"/>
    <w:rsid w:val="001537A0"/>
    <w:rsid w:val="0015597E"/>
    <w:rsid w:val="00163CC7"/>
    <w:rsid w:val="0016496E"/>
    <w:rsid w:val="001703B7"/>
    <w:rsid w:val="00172D72"/>
    <w:rsid w:val="001803E5"/>
    <w:rsid w:val="0018045F"/>
    <w:rsid w:val="001823D3"/>
    <w:rsid w:val="00184573"/>
    <w:rsid w:val="00185A88"/>
    <w:rsid w:val="00185C83"/>
    <w:rsid w:val="001862FE"/>
    <w:rsid w:val="00186C9D"/>
    <w:rsid w:val="001902DC"/>
    <w:rsid w:val="001925C7"/>
    <w:rsid w:val="00192A81"/>
    <w:rsid w:val="00193D7E"/>
    <w:rsid w:val="001940EE"/>
    <w:rsid w:val="001964C9"/>
    <w:rsid w:val="00197FED"/>
    <w:rsid w:val="001A0F4D"/>
    <w:rsid w:val="001A7C5B"/>
    <w:rsid w:val="001B1FE2"/>
    <w:rsid w:val="001B506B"/>
    <w:rsid w:val="001B5288"/>
    <w:rsid w:val="001B54A5"/>
    <w:rsid w:val="001B5E30"/>
    <w:rsid w:val="001B6FC6"/>
    <w:rsid w:val="001B7C17"/>
    <w:rsid w:val="001C12EB"/>
    <w:rsid w:val="001C285F"/>
    <w:rsid w:val="001C51A5"/>
    <w:rsid w:val="001C5564"/>
    <w:rsid w:val="001C6CF5"/>
    <w:rsid w:val="001D36D5"/>
    <w:rsid w:val="001D4405"/>
    <w:rsid w:val="001D4A0A"/>
    <w:rsid w:val="001D4DCB"/>
    <w:rsid w:val="001D5FB5"/>
    <w:rsid w:val="001D69ED"/>
    <w:rsid w:val="001E04BB"/>
    <w:rsid w:val="001E3C4C"/>
    <w:rsid w:val="001E3D91"/>
    <w:rsid w:val="001E3D93"/>
    <w:rsid w:val="001E74C7"/>
    <w:rsid w:val="001F0A2A"/>
    <w:rsid w:val="001F0FB4"/>
    <w:rsid w:val="001F3AFA"/>
    <w:rsid w:val="001F723C"/>
    <w:rsid w:val="001F7782"/>
    <w:rsid w:val="0020013F"/>
    <w:rsid w:val="00200509"/>
    <w:rsid w:val="00200CFA"/>
    <w:rsid w:val="00202DF3"/>
    <w:rsid w:val="00205945"/>
    <w:rsid w:val="00206AAC"/>
    <w:rsid w:val="00210B7E"/>
    <w:rsid w:val="002129D2"/>
    <w:rsid w:val="00213F06"/>
    <w:rsid w:val="00213F5E"/>
    <w:rsid w:val="002165BB"/>
    <w:rsid w:val="00221917"/>
    <w:rsid w:val="00231DF8"/>
    <w:rsid w:val="0023493A"/>
    <w:rsid w:val="00234CB6"/>
    <w:rsid w:val="002401D5"/>
    <w:rsid w:val="00244A92"/>
    <w:rsid w:val="00245467"/>
    <w:rsid w:val="00245729"/>
    <w:rsid w:val="00251172"/>
    <w:rsid w:val="002515DB"/>
    <w:rsid w:val="00251C93"/>
    <w:rsid w:val="00255B17"/>
    <w:rsid w:val="00255CD8"/>
    <w:rsid w:val="00257676"/>
    <w:rsid w:val="00260B55"/>
    <w:rsid w:val="00263AB2"/>
    <w:rsid w:val="00264F21"/>
    <w:rsid w:val="002679B3"/>
    <w:rsid w:val="00267C9E"/>
    <w:rsid w:val="0027108B"/>
    <w:rsid w:val="00271E53"/>
    <w:rsid w:val="00273A6C"/>
    <w:rsid w:val="0028297E"/>
    <w:rsid w:val="002831CF"/>
    <w:rsid w:val="00287E0B"/>
    <w:rsid w:val="0029117C"/>
    <w:rsid w:val="002912E2"/>
    <w:rsid w:val="002919BC"/>
    <w:rsid w:val="00291B5A"/>
    <w:rsid w:val="00291C43"/>
    <w:rsid w:val="00292AF0"/>
    <w:rsid w:val="0029340D"/>
    <w:rsid w:val="002939F8"/>
    <w:rsid w:val="00293B1B"/>
    <w:rsid w:val="00294453"/>
    <w:rsid w:val="00295B11"/>
    <w:rsid w:val="00297FAF"/>
    <w:rsid w:val="002A1EE3"/>
    <w:rsid w:val="002A238B"/>
    <w:rsid w:val="002A283D"/>
    <w:rsid w:val="002A3FDE"/>
    <w:rsid w:val="002A5E8C"/>
    <w:rsid w:val="002B1709"/>
    <w:rsid w:val="002B29BD"/>
    <w:rsid w:val="002B4E22"/>
    <w:rsid w:val="002B538D"/>
    <w:rsid w:val="002C0742"/>
    <w:rsid w:val="002C1077"/>
    <w:rsid w:val="002C1328"/>
    <w:rsid w:val="002C41CB"/>
    <w:rsid w:val="002C7090"/>
    <w:rsid w:val="002D3C1F"/>
    <w:rsid w:val="002D575C"/>
    <w:rsid w:val="002E3EF4"/>
    <w:rsid w:val="002E6270"/>
    <w:rsid w:val="002E739E"/>
    <w:rsid w:val="002E7CC0"/>
    <w:rsid w:val="002F0DFC"/>
    <w:rsid w:val="002F2A4F"/>
    <w:rsid w:val="002F4AFE"/>
    <w:rsid w:val="002F6567"/>
    <w:rsid w:val="002F6F6A"/>
    <w:rsid w:val="002F7D9A"/>
    <w:rsid w:val="003006C4"/>
    <w:rsid w:val="00300C10"/>
    <w:rsid w:val="003015B0"/>
    <w:rsid w:val="0030328B"/>
    <w:rsid w:val="00304A58"/>
    <w:rsid w:val="00305C15"/>
    <w:rsid w:val="003141A4"/>
    <w:rsid w:val="00316433"/>
    <w:rsid w:val="00316484"/>
    <w:rsid w:val="003178DF"/>
    <w:rsid w:val="00317932"/>
    <w:rsid w:val="00317A57"/>
    <w:rsid w:val="0032091E"/>
    <w:rsid w:val="00323608"/>
    <w:rsid w:val="00325329"/>
    <w:rsid w:val="003253A9"/>
    <w:rsid w:val="00325BF4"/>
    <w:rsid w:val="0032743F"/>
    <w:rsid w:val="003319C3"/>
    <w:rsid w:val="00331E7B"/>
    <w:rsid w:val="00333863"/>
    <w:rsid w:val="00334114"/>
    <w:rsid w:val="0033699E"/>
    <w:rsid w:val="00340640"/>
    <w:rsid w:val="00340C94"/>
    <w:rsid w:val="00343CA9"/>
    <w:rsid w:val="00350D93"/>
    <w:rsid w:val="00352B28"/>
    <w:rsid w:val="00357569"/>
    <w:rsid w:val="00357661"/>
    <w:rsid w:val="00362FD1"/>
    <w:rsid w:val="00365E6A"/>
    <w:rsid w:val="00367274"/>
    <w:rsid w:val="003701F6"/>
    <w:rsid w:val="003707F8"/>
    <w:rsid w:val="00374A3B"/>
    <w:rsid w:val="00380939"/>
    <w:rsid w:val="00381837"/>
    <w:rsid w:val="00382C0C"/>
    <w:rsid w:val="0038493E"/>
    <w:rsid w:val="00384A58"/>
    <w:rsid w:val="0038566D"/>
    <w:rsid w:val="00391338"/>
    <w:rsid w:val="00394717"/>
    <w:rsid w:val="00395FC1"/>
    <w:rsid w:val="003A01D1"/>
    <w:rsid w:val="003A0690"/>
    <w:rsid w:val="003A1580"/>
    <w:rsid w:val="003A21A5"/>
    <w:rsid w:val="003A2DBA"/>
    <w:rsid w:val="003A505E"/>
    <w:rsid w:val="003A5D5F"/>
    <w:rsid w:val="003B514D"/>
    <w:rsid w:val="003B7604"/>
    <w:rsid w:val="003B78F8"/>
    <w:rsid w:val="003C0DE5"/>
    <w:rsid w:val="003C1BEC"/>
    <w:rsid w:val="003C3948"/>
    <w:rsid w:val="003C4177"/>
    <w:rsid w:val="003C4261"/>
    <w:rsid w:val="003C600E"/>
    <w:rsid w:val="003C771D"/>
    <w:rsid w:val="003D0B1A"/>
    <w:rsid w:val="003D5231"/>
    <w:rsid w:val="003E5321"/>
    <w:rsid w:val="003F058F"/>
    <w:rsid w:val="003F05B9"/>
    <w:rsid w:val="003F0F05"/>
    <w:rsid w:val="003F24E5"/>
    <w:rsid w:val="003F3371"/>
    <w:rsid w:val="003F35E9"/>
    <w:rsid w:val="003F3E53"/>
    <w:rsid w:val="003F419C"/>
    <w:rsid w:val="003F5494"/>
    <w:rsid w:val="003F54AC"/>
    <w:rsid w:val="003F593E"/>
    <w:rsid w:val="003F6CFA"/>
    <w:rsid w:val="00401D3A"/>
    <w:rsid w:val="00402C2F"/>
    <w:rsid w:val="004034AC"/>
    <w:rsid w:val="0040494D"/>
    <w:rsid w:val="00405590"/>
    <w:rsid w:val="0040744B"/>
    <w:rsid w:val="00411832"/>
    <w:rsid w:val="00412C25"/>
    <w:rsid w:val="00413820"/>
    <w:rsid w:val="004160F7"/>
    <w:rsid w:val="004164F0"/>
    <w:rsid w:val="00416593"/>
    <w:rsid w:val="00420DA6"/>
    <w:rsid w:val="004215A2"/>
    <w:rsid w:val="00422CA8"/>
    <w:rsid w:val="00426C0C"/>
    <w:rsid w:val="004272BF"/>
    <w:rsid w:val="00430E9D"/>
    <w:rsid w:val="00432F24"/>
    <w:rsid w:val="00433356"/>
    <w:rsid w:val="00433F9D"/>
    <w:rsid w:val="00434F60"/>
    <w:rsid w:val="00435431"/>
    <w:rsid w:val="00435B78"/>
    <w:rsid w:val="004375BC"/>
    <w:rsid w:val="004402A2"/>
    <w:rsid w:val="00440EB0"/>
    <w:rsid w:val="004410B4"/>
    <w:rsid w:val="0044294A"/>
    <w:rsid w:val="00445033"/>
    <w:rsid w:val="0044507C"/>
    <w:rsid w:val="00452D32"/>
    <w:rsid w:val="00452F17"/>
    <w:rsid w:val="0045358A"/>
    <w:rsid w:val="004540FA"/>
    <w:rsid w:val="004553C9"/>
    <w:rsid w:val="0045632A"/>
    <w:rsid w:val="00457852"/>
    <w:rsid w:val="00457EC9"/>
    <w:rsid w:val="00461067"/>
    <w:rsid w:val="0046259B"/>
    <w:rsid w:val="00463742"/>
    <w:rsid w:val="004647F6"/>
    <w:rsid w:val="00466CD3"/>
    <w:rsid w:val="00467875"/>
    <w:rsid w:val="004725DB"/>
    <w:rsid w:val="00472835"/>
    <w:rsid w:val="00480ADD"/>
    <w:rsid w:val="004840ED"/>
    <w:rsid w:val="00485A3B"/>
    <w:rsid w:val="0048651C"/>
    <w:rsid w:val="00486553"/>
    <w:rsid w:val="00487576"/>
    <w:rsid w:val="004875C0"/>
    <w:rsid w:val="0049057D"/>
    <w:rsid w:val="00490673"/>
    <w:rsid w:val="0049118D"/>
    <w:rsid w:val="0049271A"/>
    <w:rsid w:val="00493CCB"/>
    <w:rsid w:val="00495256"/>
    <w:rsid w:val="00496183"/>
    <w:rsid w:val="00496A15"/>
    <w:rsid w:val="00497152"/>
    <w:rsid w:val="0049751E"/>
    <w:rsid w:val="004A073B"/>
    <w:rsid w:val="004A18D5"/>
    <w:rsid w:val="004A1BE2"/>
    <w:rsid w:val="004A577E"/>
    <w:rsid w:val="004A62BF"/>
    <w:rsid w:val="004A67D6"/>
    <w:rsid w:val="004A72A6"/>
    <w:rsid w:val="004A795E"/>
    <w:rsid w:val="004A7B85"/>
    <w:rsid w:val="004B0B89"/>
    <w:rsid w:val="004B11AD"/>
    <w:rsid w:val="004B5133"/>
    <w:rsid w:val="004C00A2"/>
    <w:rsid w:val="004C1D84"/>
    <w:rsid w:val="004C2F21"/>
    <w:rsid w:val="004C4DC4"/>
    <w:rsid w:val="004C6BF0"/>
    <w:rsid w:val="004C6E2C"/>
    <w:rsid w:val="004C7242"/>
    <w:rsid w:val="004D51D1"/>
    <w:rsid w:val="004D6110"/>
    <w:rsid w:val="004E0A12"/>
    <w:rsid w:val="004E0A8F"/>
    <w:rsid w:val="004E165F"/>
    <w:rsid w:val="004E5E29"/>
    <w:rsid w:val="004E678D"/>
    <w:rsid w:val="004E7C02"/>
    <w:rsid w:val="004F0E50"/>
    <w:rsid w:val="004F1E46"/>
    <w:rsid w:val="004F5F7F"/>
    <w:rsid w:val="004F6652"/>
    <w:rsid w:val="004F6892"/>
    <w:rsid w:val="005059A8"/>
    <w:rsid w:val="00510BF4"/>
    <w:rsid w:val="005111A6"/>
    <w:rsid w:val="00511D13"/>
    <w:rsid w:val="0051338B"/>
    <w:rsid w:val="005165F0"/>
    <w:rsid w:val="005171E6"/>
    <w:rsid w:val="00517573"/>
    <w:rsid w:val="00517AE8"/>
    <w:rsid w:val="005210BD"/>
    <w:rsid w:val="005305E2"/>
    <w:rsid w:val="00530ACA"/>
    <w:rsid w:val="00530EFA"/>
    <w:rsid w:val="00531202"/>
    <w:rsid w:val="00533BD3"/>
    <w:rsid w:val="0053400D"/>
    <w:rsid w:val="005358C8"/>
    <w:rsid w:val="0053618D"/>
    <w:rsid w:val="00540AA2"/>
    <w:rsid w:val="00541B98"/>
    <w:rsid w:val="00544DF5"/>
    <w:rsid w:val="005468B8"/>
    <w:rsid w:val="005500C2"/>
    <w:rsid w:val="00550EB7"/>
    <w:rsid w:val="00551E09"/>
    <w:rsid w:val="005526FE"/>
    <w:rsid w:val="005529FD"/>
    <w:rsid w:val="00552F7D"/>
    <w:rsid w:val="00555263"/>
    <w:rsid w:val="00555B6F"/>
    <w:rsid w:val="00556CBF"/>
    <w:rsid w:val="00560B89"/>
    <w:rsid w:val="00563E77"/>
    <w:rsid w:val="00565331"/>
    <w:rsid w:val="00565C22"/>
    <w:rsid w:val="00565F25"/>
    <w:rsid w:val="00566205"/>
    <w:rsid w:val="005669D7"/>
    <w:rsid w:val="00572DC8"/>
    <w:rsid w:val="00572FD7"/>
    <w:rsid w:val="00573713"/>
    <w:rsid w:val="00574581"/>
    <w:rsid w:val="00574895"/>
    <w:rsid w:val="00575156"/>
    <w:rsid w:val="00580831"/>
    <w:rsid w:val="0058098C"/>
    <w:rsid w:val="00581925"/>
    <w:rsid w:val="00582249"/>
    <w:rsid w:val="00582831"/>
    <w:rsid w:val="00582DD7"/>
    <w:rsid w:val="00583DAC"/>
    <w:rsid w:val="00585BE9"/>
    <w:rsid w:val="00586115"/>
    <w:rsid w:val="0059059B"/>
    <w:rsid w:val="00590A38"/>
    <w:rsid w:val="005912C7"/>
    <w:rsid w:val="00591F36"/>
    <w:rsid w:val="00592AE3"/>
    <w:rsid w:val="00594216"/>
    <w:rsid w:val="005953DD"/>
    <w:rsid w:val="0059678A"/>
    <w:rsid w:val="005976E6"/>
    <w:rsid w:val="005A05A0"/>
    <w:rsid w:val="005A1A02"/>
    <w:rsid w:val="005A493E"/>
    <w:rsid w:val="005B1843"/>
    <w:rsid w:val="005B1EB4"/>
    <w:rsid w:val="005B5B13"/>
    <w:rsid w:val="005B5EEA"/>
    <w:rsid w:val="005B5F59"/>
    <w:rsid w:val="005B6016"/>
    <w:rsid w:val="005B754B"/>
    <w:rsid w:val="005C09BF"/>
    <w:rsid w:val="005C240E"/>
    <w:rsid w:val="005C3D50"/>
    <w:rsid w:val="005C47D4"/>
    <w:rsid w:val="005C52C0"/>
    <w:rsid w:val="005C62B4"/>
    <w:rsid w:val="005D0AC2"/>
    <w:rsid w:val="005D0AFE"/>
    <w:rsid w:val="005D2939"/>
    <w:rsid w:val="005D4B5B"/>
    <w:rsid w:val="005D713A"/>
    <w:rsid w:val="005E0DBB"/>
    <w:rsid w:val="005E0EED"/>
    <w:rsid w:val="005E0F3A"/>
    <w:rsid w:val="005E2412"/>
    <w:rsid w:val="005E380A"/>
    <w:rsid w:val="005E4D8B"/>
    <w:rsid w:val="005E7C5D"/>
    <w:rsid w:val="005F0CF9"/>
    <w:rsid w:val="005F16A3"/>
    <w:rsid w:val="005F553E"/>
    <w:rsid w:val="005F72E4"/>
    <w:rsid w:val="005F7765"/>
    <w:rsid w:val="00601B30"/>
    <w:rsid w:val="00604CC5"/>
    <w:rsid w:val="00605781"/>
    <w:rsid w:val="00611B7D"/>
    <w:rsid w:val="00611F94"/>
    <w:rsid w:val="00612764"/>
    <w:rsid w:val="0061280B"/>
    <w:rsid w:val="00613068"/>
    <w:rsid w:val="00616B97"/>
    <w:rsid w:val="00620608"/>
    <w:rsid w:val="00621C65"/>
    <w:rsid w:val="00622173"/>
    <w:rsid w:val="00625B18"/>
    <w:rsid w:val="006267E8"/>
    <w:rsid w:val="00626D3C"/>
    <w:rsid w:val="00632746"/>
    <w:rsid w:val="00633569"/>
    <w:rsid w:val="00636D7D"/>
    <w:rsid w:val="0064045C"/>
    <w:rsid w:val="00641B38"/>
    <w:rsid w:val="00644207"/>
    <w:rsid w:val="00646D35"/>
    <w:rsid w:val="00647223"/>
    <w:rsid w:val="00647287"/>
    <w:rsid w:val="00650EC1"/>
    <w:rsid w:val="00651D14"/>
    <w:rsid w:val="006555AE"/>
    <w:rsid w:val="0065572F"/>
    <w:rsid w:val="006565BE"/>
    <w:rsid w:val="00656828"/>
    <w:rsid w:val="00656B96"/>
    <w:rsid w:val="0066184C"/>
    <w:rsid w:val="00663FFC"/>
    <w:rsid w:val="00665882"/>
    <w:rsid w:val="00667E15"/>
    <w:rsid w:val="00671399"/>
    <w:rsid w:val="00672453"/>
    <w:rsid w:val="00672E87"/>
    <w:rsid w:val="00675FDF"/>
    <w:rsid w:val="006762FD"/>
    <w:rsid w:val="0067692F"/>
    <w:rsid w:val="00676D69"/>
    <w:rsid w:val="00677976"/>
    <w:rsid w:val="006809F4"/>
    <w:rsid w:val="00682451"/>
    <w:rsid w:val="00684FCE"/>
    <w:rsid w:val="00685F6A"/>
    <w:rsid w:val="0068750A"/>
    <w:rsid w:val="00690934"/>
    <w:rsid w:val="00690D90"/>
    <w:rsid w:val="00691873"/>
    <w:rsid w:val="0069296E"/>
    <w:rsid w:val="0069297A"/>
    <w:rsid w:val="0069414B"/>
    <w:rsid w:val="00694549"/>
    <w:rsid w:val="006945B3"/>
    <w:rsid w:val="00696BA0"/>
    <w:rsid w:val="00696C51"/>
    <w:rsid w:val="00696EEE"/>
    <w:rsid w:val="00697247"/>
    <w:rsid w:val="00697EB6"/>
    <w:rsid w:val="006A0F14"/>
    <w:rsid w:val="006A5C43"/>
    <w:rsid w:val="006A68E6"/>
    <w:rsid w:val="006B37C8"/>
    <w:rsid w:val="006B3CF4"/>
    <w:rsid w:val="006B4A0B"/>
    <w:rsid w:val="006B4A0F"/>
    <w:rsid w:val="006B64B6"/>
    <w:rsid w:val="006C24E6"/>
    <w:rsid w:val="006C2E65"/>
    <w:rsid w:val="006C2E70"/>
    <w:rsid w:val="006C3675"/>
    <w:rsid w:val="006C4953"/>
    <w:rsid w:val="006C52A9"/>
    <w:rsid w:val="006C55ED"/>
    <w:rsid w:val="006C5910"/>
    <w:rsid w:val="006C5C39"/>
    <w:rsid w:val="006D19C3"/>
    <w:rsid w:val="006D20B9"/>
    <w:rsid w:val="006D21C0"/>
    <w:rsid w:val="006D2556"/>
    <w:rsid w:val="006D5E1B"/>
    <w:rsid w:val="006D6EE2"/>
    <w:rsid w:val="006D7897"/>
    <w:rsid w:val="006E0332"/>
    <w:rsid w:val="006E158E"/>
    <w:rsid w:val="006E4E1F"/>
    <w:rsid w:val="006E5B7F"/>
    <w:rsid w:val="006F1564"/>
    <w:rsid w:val="006F7E93"/>
    <w:rsid w:val="007008BE"/>
    <w:rsid w:val="00701021"/>
    <w:rsid w:val="00701CFA"/>
    <w:rsid w:val="0070410B"/>
    <w:rsid w:val="00704DB3"/>
    <w:rsid w:val="0070602A"/>
    <w:rsid w:val="00706AA8"/>
    <w:rsid w:val="007072AC"/>
    <w:rsid w:val="00711BA1"/>
    <w:rsid w:val="00712760"/>
    <w:rsid w:val="00712C59"/>
    <w:rsid w:val="00714E7D"/>
    <w:rsid w:val="0071759C"/>
    <w:rsid w:val="00720AE2"/>
    <w:rsid w:val="00721020"/>
    <w:rsid w:val="00722729"/>
    <w:rsid w:val="00722E87"/>
    <w:rsid w:val="00723157"/>
    <w:rsid w:val="007233D5"/>
    <w:rsid w:val="007241E3"/>
    <w:rsid w:val="00727030"/>
    <w:rsid w:val="0072717F"/>
    <w:rsid w:val="00730216"/>
    <w:rsid w:val="00730BAD"/>
    <w:rsid w:val="00736DEB"/>
    <w:rsid w:val="00741034"/>
    <w:rsid w:val="0074110F"/>
    <w:rsid w:val="00744BE7"/>
    <w:rsid w:val="007456AA"/>
    <w:rsid w:val="0074653A"/>
    <w:rsid w:val="00747D7D"/>
    <w:rsid w:val="00750B49"/>
    <w:rsid w:val="007515F3"/>
    <w:rsid w:val="007537F6"/>
    <w:rsid w:val="00753E0F"/>
    <w:rsid w:val="007574D9"/>
    <w:rsid w:val="00761765"/>
    <w:rsid w:val="0076277E"/>
    <w:rsid w:val="00762CE9"/>
    <w:rsid w:val="00762DC2"/>
    <w:rsid w:val="007631C4"/>
    <w:rsid w:val="00764444"/>
    <w:rsid w:val="00764AB9"/>
    <w:rsid w:val="00766EC1"/>
    <w:rsid w:val="00770E55"/>
    <w:rsid w:val="00771426"/>
    <w:rsid w:val="007822FE"/>
    <w:rsid w:val="007829DB"/>
    <w:rsid w:val="00784824"/>
    <w:rsid w:val="0078643E"/>
    <w:rsid w:val="007877D8"/>
    <w:rsid w:val="00787EEB"/>
    <w:rsid w:val="0079301F"/>
    <w:rsid w:val="007935E4"/>
    <w:rsid w:val="00793CF6"/>
    <w:rsid w:val="0079449C"/>
    <w:rsid w:val="00795299"/>
    <w:rsid w:val="00797B92"/>
    <w:rsid w:val="007A0458"/>
    <w:rsid w:val="007A0881"/>
    <w:rsid w:val="007A1DFA"/>
    <w:rsid w:val="007A4067"/>
    <w:rsid w:val="007A5753"/>
    <w:rsid w:val="007A6D87"/>
    <w:rsid w:val="007A7A71"/>
    <w:rsid w:val="007A7EDB"/>
    <w:rsid w:val="007B137C"/>
    <w:rsid w:val="007B2A61"/>
    <w:rsid w:val="007B3D5C"/>
    <w:rsid w:val="007B6F7D"/>
    <w:rsid w:val="007B794A"/>
    <w:rsid w:val="007C1E8C"/>
    <w:rsid w:val="007C21B2"/>
    <w:rsid w:val="007C2B07"/>
    <w:rsid w:val="007C39BE"/>
    <w:rsid w:val="007C576C"/>
    <w:rsid w:val="007C6AC0"/>
    <w:rsid w:val="007D0B41"/>
    <w:rsid w:val="007D2CFB"/>
    <w:rsid w:val="007D3D66"/>
    <w:rsid w:val="007D7176"/>
    <w:rsid w:val="007E2454"/>
    <w:rsid w:val="007E3715"/>
    <w:rsid w:val="007E3BBB"/>
    <w:rsid w:val="007E6C6F"/>
    <w:rsid w:val="007E79A9"/>
    <w:rsid w:val="007F12F9"/>
    <w:rsid w:val="00800380"/>
    <w:rsid w:val="008012C2"/>
    <w:rsid w:val="00802383"/>
    <w:rsid w:val="008034BD"/>
    <w:rsid w:val="008052A5"/>
    <w:rsid w:val="00806B54"/>
    <w:rsid w:val="00806E12"/>
    <w:rsid w:val="00807010"/>
    <w:rsid w:val="00811007"/>
    <w:rsid w:val="008119D7"/>
    <w:rsid w:val="008157B8"/>
    <w:rsid w:val="0082339B"/>
    <w:rsid w:val="00826620"/>
    <w:rsid w:val="008273C6"/>
    <w:rsid w:val="00827970"/>
    <w:rsid w:val="008304AD"/>
    <w:rsid w:val="00830565"/>
    <w:rsid w:val="0083323C"/>
    <w:rsid w:val="00833312"/>
    <w:rsid w:val="00833CD0"/>
    <w:rsid w:val="00835355"/>
    <w:rsid w:val="008354D9"/>
    <w:rsid w:val="00835D3D"/>
    <w:rsid w:val="0083704A"/>
    <w:rsid w:val="008378F9"/>
    <w:rsid w:val="0084259D"/>
    <w:rsid w:val="00853CAD"/>
    <w:rsid w:val="00856B9E"/>
    <w:rsid w:val="00860860"/>
    <w:rsid w:val="00862A4F"/>
    <w:rsid w:val="00862B7C"/>
    <w:rsid w:val="0086432D"/>
    <w:rsid w:val="008666E3"/>
    <w:rsid w:val="00870FCB"/>
    <w:rsid w:val="00872091"/>
    <w:rsid w:val="00872F70"/>
    <w:rsid w:val="008747B5"/>
    <w:rsid w:val="00874837"/>
    <w:rsid w:val="00874F1F"/>
    <w:rsid w:val="00882457"/>
    <w:rsid w:val="008831C8"/>
    <w:rsid w:val="00883C25"/>
    <w:rsid w:val="00884D94"/>
    <w:rsid w:val="00887A98"/>
    <w:rsid w:val="0089019E"/>
    <w:rsid w:val="00890BD1"/>
    <w:rsid w:val="00891F19"/>
    <w:rsid w:val="008937AB"/>
    <w:rsid w:val="00893AD7"/>
    <w:rsid w:val="00893C80"/>
    <w:rsid w:val="008952A9"/>
    <w:rsid w:val="008960E4"/>
    <w:rsid w:val="0089617D"/>
    <w:rsid w:val="008A03D6"/>
    <w:rsid w:val="008A21BE"/>
    <w:rsid w:val="008A385B"/>
    <w:rsid w:val="008A3949"/>
    <w:rsid w:val="008B070D"/>
    <w:rsid w:val="008B2AAE"/>
    <w:rsid w:val="008B511B"/>
    <w:rsid w:val="008B63F7"/>
    <w:rsid w:val="008B6ED7"/>
    <w:rsid w:val="008C03BF"/>
    <w:rsid w:val="008C13B8"/>
    <w:rsid w:val="008C14AD"/>
    <w:rsid w:val="008C1C99"/>
    <w:rsid w:val="008C2B39"/>
    <w:rsid w:val="008C43A5"/>
    <w:rsid w:val="008C4F46"/>
    <w:rsid w:val="008C567E"/>
    <w:rsid w:val="008C71D2"/>
    <w:rsid w:val="008C7BC1"/>
    <w:rsid w:val="008D0151"/>
    <w:rsid w:val="008D0C1E"/>
    <w:rsid w:val="008D2970"/>
    <w:rsid w:val="008D4389"/>
    <w:rsid w:val="008D709E"/>
    <w:rsid w:val="008D712E"/>
    <w:rsid w:val="008D7A7F"/>
    <w:rsid w:val="008E02B2"/>
    <w:rsid w:val="008E5C7B"/>
    <w:rsid w:val="008E6F73"/>
    <w:rsid w:val="008E7A0F"/>
    <w:rsid w:val="008E7D82"/>
    <w:rsid w:val="008F08E2"/>
    <w:rsid w:val="008F3B45"/>
    <w:rsid w:val="008F4ED9"/>
    <w:rsid w:val="0090457A"/>
    <w:rsid w:val="00904FFE"/>
    <w:rsid w:val="00907B0E"/>
    <w:rsid w:val="00910203"/>
    <w:rsid w:val="0091299D"/>
    <w:rsid w:val="00912E0E"/>
    <w:rsid w:val="0091305E"/>
    <w:rsid w:val="00914B49"/>
    <w:rsid w:val="00914E80"/>
    <w:rsid w:val="00915606"/>
    <w:rsid w:val="00915A91"/>
    <w:rsid w:val="009160F0"/>
    <w:rsid w:val="00917899"/>
    <w:rsid w:val="00920862"/>
    <w:rsid w:val="00921BB8"/>
    <w:rsid w:val="0092259D"/>
    <w:rsid w:val="00922E07"/>
    <w:rsid w:val="00923CAB"/>
    <w:rsid w:val="009247D9"/>
    <w:rsid w:val="00924A68"/>
    <w:rsid w:val="00924C34"/>
    <w:rsid w:val="0092596A"/>
    <w:rsid w:val="00925B3E"/>
    <w:rsid w:val="0093196E"/>
    <w:rsid w:val="00934222"/>
    <w:rsid w:val="009371A3"/>
    <w:rsid w:val="009414FF"/>
    <w:rsid w:val="009415F4"/>
    <w:rsid w:val="00941FDB"/>
    <w:rsid w:val="00943D09"/>
    <w:rsid w:val="00943E11"/>
    <w:rsid w:val="009461F4"/>
    <w:rsid w:val="00946BF5"/>
    <w:rsid w:val="00950848"/>
    <w:rsid w:val="00951C83"/>
    <w:rsid w:val="00953D9D"/>
    <w:rsid w:val="009556EE"/>
    <w:rsid w:val="00957703"/>
    <w:rsid w:val="009609F3"/>
    <w:rsid w:val="00960E44"/>
    <w:rsid w:val="00963931"/>
    <w:rsid w:val="00967D4E"/>
    <w:rsid w:val="009707B8"/>
    <w:rsid w:val="009714F5"/>
    <w:rsid w:val="00972666"/>
    <w:rsid w:val="00974AB7"/>
    <w:rsid w:val="00975E8D"/>
    <w:rsid w:val="00975F41"/>
    <w:rsid w:val="009818EC"/>
    <w:rsid w:val="009835C2"/>
    <w:rsid w:val="00984FB4"/>
    <w:rsid w:val="00991AAC"/>
    <w:rsid w:val="009966F1"/>
    <w:rsid w:val="009A15C8"/>
    <w:rsid w:val="009A1808"/>
    <w:rsid w:val="009A265A"/>
    <w:rsid w:val="009A2FD0"/>
    <w:rsid w:val="009A5116"/>
    <w:rsid w:val="009A5230"/>
    <w:rsid w:val="009A6575"/>
    <w:rsid w:val="009B01B8"/>
    <w:rsid w:val="009B060D"/>
    <w:rsid w:val="009B3AD8"/>
    <w:rsid w:val="009B4971"/>
    <w:rsid w:val="009B5EE1"/>
    <w:rsid w:val="009B6B61"/>
    <w:rsid w:val="009C38E9"/>
    <w:rsid w:val="009D064E"/>
    <w:rsid w:val="009D1841"/>
    <w:rsid w:val="009D253A"/>
    <w:rsid w:val="009D3121"/>
    <w:rsid w:val="009D4C12"/>
    <w:rsid w:val="009E0BCD"/>
    <w:rsid w:val="009E1F0A"/>
    <w:rsid w:val="009E2C3E"/>
    <w:rsid w:val="009E4464"/>
    <w:rsid w:val="009E539C"/>
    <w:rsid w:val="009E5B1A"/>
    <w:rsid w:val="009E5D15"/>
    <w:rsid w:val="009F0457"/>
    <w:rsid w:val="009F059E"/>
    <w:rsid w:val="009F1284"/>
    <w:rsid w:val="009F1730"/>
    <w:rsid w:val="009F3FE7"/>
    <w:rsid w:val="009F44EF"/>
    <w:rsid w:val="009F47C6"/>
    <w:rsid w:val="009F5E09"/>
    <w:rsid w:val="009F69C3"/>
    <w:rsid w:val="00A012EA"/>
    <w:rsid w:val="00A02A69"/>
    <w:rsid w:val="00A03AC9"/>
    <w:rsid w:val="00A13628"/>
    <w:rsid w:val="00A14996"/>
    <w:rsid w:val="00A14AEA"/>
    <w:rsid w:val="00A178C1"/>
    <w:rsid w:val="00A20B86"/>
    <w:rsid w:val="00A21078"/>
    <w:rsid w:val="00A2576D"/>
    <w:rsid w:val="00A25C93"/>
    <w:rsid w:val="00A2684A"/>
    <w:rsid w:val="00A27864"/>
    <w:rsid w:val="00A279E8"/>
    <w:rsid w:val="00A324CE"/>
    <w:rsid w:val="00A326DF"/>
    <w:rsid w:val="00A366E5"/>
    <w:rsid w:val="00A3730E"/>
    <w:rsid w:val="00A379BB"/>
    <w:rsid w:val="00A40FE2"/>
    <w:rsid w:val="00A43BC8"/>
    <w:rsid w:val="00A44663"/>
    <w:rsid w:val="00A45343"/>
    <w:rsid w:val="00A45D2A"/>
    <w:rsid w:val="00A517A1"/>
    <w:rsid w:val="00A526E8"/>
    <w:rsid w:val="00A52EC6"/>
    <w:rsid w:val="00A5726F"/>
    <w:rsid w:val="00A60028"/>
    <w:rsid w:val="00A60739"/>
    <w:rsid w:val="00A60DA4"/>
    <w:rsid w:val="00A62169"/>
    <w:rsid w:val="00A6246E"/>
    <w:rsid w:val="00A62821"/>
    <w:rsid w:val="00A63EAB"/>
    <w:rsid w:val="00A66051"/>
    <w:rsid w:val="00A70CCB"/>
    <w:rsid w:val="00A71540"/>
    <w:rsid w:val="00A7239E"/>
    <w:rsid w:val="00A72A2F"/>
    <w:rsid w:val="00A73F9E"/>
    <w:rsid w:val="00A74C4C"/>
    <w:rsid w:val="00A753DB"/>
    <w:rsid w:val="00A825B9"/>
    <w:rsid w:val="00A83767"/>
    <w:rsid w:val="00A85F96"/>
    <w:rsid w:val="00A8797F"/>
    <w:rsid w:val="00A92DD5"/>
    <w:rsid w:val="00A94600"/>
    <w:rsid w:val="00AA1DCA"/>
    <w:rsid w:val="00AA30CF"/>
    <w:rsid w:val="00AA6987"/>
    <w:rsid w:val="00AA6F1F"/>
    <w:rsid w:val="00AB4214"/>
    <w:rsid w:val="00AB4D4B"/>
    <w:rsid w:val="00AB4FA3"/>
    <w:rsid w:val="00AB5CBA"/>
    <w:rsid w:val="00AB7C41"/>
    <w:rsid w:val="00AC1ED0"/>
    <w:rsid w:val="00AC50E7"/>
    <w:rsid w:val="00AC51BF"/>
    <w:rsid w:val="00AD1064"/>
    <w:rsid w:val="00AD3A91"/>
    <w:rsid w:val="00AD463F"/>
    <w:rsid w:val="00AD5CF1"/>
    <w:rsid w:val="00AE0F26"/>
    <w:rsid w:val="00AE476A"/>
    <w:rsid w:val="00AE6741"/>
    <w:rsid w:val="00AF030E"/>
    <w:rsid w:val="00AF1CCB"/>
    <w:rsid w:val="00AF1CEA"/>
    <w:rsid w:val="00AF27D9"/>
    <w:rsid w:val="00AF3612"/>
    <w:rsid w:val="00AF396D"/>
    <w:rsid w:val="00AF3BC6"/>
    <w:rsid w:val="00AF6B80"/>
    <w:rsid w:val="00AF73EF"/>
    <w:rsid w:val="00B00C18"/>
    <w:rsid w:val="00B01975"/>
    <w:rsid w:val="00B03D69"/>
    <w:rsid w:val="00B04D6E"/>
    <w:rsid w:val="00B04E1B"/>
    <w:rsid w:val="00B05B5E"/>
    <w:rsid w:val="00B05DA7"/>
    <w:rsid w:val="00B0687E"/>
    <w:rsid w:val="00B11D2A"/>
    <w:rsid w:val="00B12EB2"/>
    <w:rsid w:val="00B13C18"/>
    <w:rsid w:val="00B13E94"/>
    <w:rsid w:val="00B142D3"/>
    <w:rsid w:val="00B16527"/>
    <w:rsid w:val="00B167D6"/>
    <w:rsid w:val="00B16B98"/>
    <w:rsid w:val="00B17650"/>
    <w:rsid w:val="00B17B11"/>
    <w:rsid w:val="00B23DEC"/>
    <w:rsid w:val="00B25B21"/>
    <w:rsid w:val="00B26B20"/>
    <w:rsid w:val="00B27537"/>
    <w:rsid w:val="00B3000C"/>
    <w:rsid w:val="00B31171"/>
    <w:rsid w:val="00B32C00"/>
    <w:rsid w:val="00B4149C"/>
    <w:rsid w:val="00B42E13"/>
    <w:rsid w:val="00B45C82"/>
    <w:rsid w:val="00B474D6"/>
    <w:rsid w:val="00B47E50"/>
    <w:rsid w:val="00B507EF"/>
    <w:rsid w:val="00B51D60"/>
    <w:rsid w:val="00B541FC"/>
    <w:rsid w:val="00B558E6"/>
    <w:rsid w:val="00B561E3"/>
    <w:rsid w:val="00B56A36"/>
    <w:rsid w:val="00B57735"/>
    <w:rsid w:val="00B643F1"/>
    <w:rsid w:val="00B65943"/>
    <w:rsid w:val="00B717C5"/>
    <w:rsid w:val="00B71DBE"/>
    <w:rsid w:val="00B72CE0"/>
    <w:rsid w:val="00B72D09"/>
    <w:rsid w:val="00B75A36"/>
    <w:rsid w:val="00B7621F"/>
    <w:rsid w:val="00B76596"/>
    <w:rsid w:val="00B76E61"/>
    <w:rsid w:val="00B7731C"/>
    <w:rsid w:val="00B77397"/>
    <w:rsid w:val="00B819B3"/>
    <w:rsid w:val="00B8393C"/>
    <w:rsid w:val="00B856CB"/>
    <w:rsid w:val="00B85ED5"/>
    <w:rsid w:val="00B90D33"/>
    <w:rsid w:val="00B91AB7"/>
    <w:rsid w:val="00B9440F"/>
    <w:rsid w:val="00B96559"/>
    <w:rsid w:val="00BA11EB"/>
    <w:rsid w:val="00BA1D12"/>
    <w:rsid w:val="00BA43CE"/>
    <w:rsid w:val="00BA733E"/>
    <w:rsid w:val="00BB1BDB"/>
    <w:rsid w:val="00BB2AB8"/>
    <w:rsid w:val="00BB42DD"/>
    <w:rsid w:val="00BC23FA"/>
    <w:rsid w:val="00BC26C3"/>
    <w:rsid w:val="00BC29AB"/>
    <w:rsid w:val="00BC3136"/>
    <w:rsid w:val="00BC53CC"/>
    <w:rsid w:val="00BC5A96"/>
    <w:rsid w:val="00BC686F"/>
    <w:rsid w:val="00BC7CB9"/>
    <w:rsid w:val="00BD0858"/>
    <w:rsid w:val="00BD3359"/>
    <w:rsid w:val="00BD6034"/>
    <w:rsid w:val="00BE22FB"/>
    <w:rsid w:val="00BE2B02"/>
    <w:rsid w:val="00BE40A5"/>
    <w:rsid w:val="00BE46CA"/>
    <w:rsid w:val="00BE5870"/>
    <w:rsid w:val="00BE6FA4"/>
    <w:rsid w:val="00BE7E8F"/>
    <w:rsid w:val="00BF2D41"/>
    <w:rsid w:val="00BF5625"/>
    <w:rsid w:val="00BF7611"/>
    <w:rsid w:val="00BF7FC4"/>
    <w:rsid w:val="00C0154C"/>
    <w:rsid w:val="00C03E6E"/>
    <w:rsid w:val="00C100BA"/>
    <w:rsid w:val="00C111C3"/>
    <w:rsid w:val="00C12012"/>
    <w:rsid w:val="00C13C8E"/>
    <w:rsid w:val="00C15AE4"/>
    <w:rsid w:val="00C16A16"/>
    <w:rsid w:val="00C20B8C"/>
    <w:rsid w:val="00C20C44"/>
    <w:rsid w:val="00C251EB"/>
    <w:rsid w:val="00C26AD2"/>
    <w:rsid w:val="00C325A7"/>
    <w:rsid w:val="00C331A8"/>
    <w:rsid w:val="00C33D59"/>
    <w:rsid w:val="00C35FFA"/>
    <w:rsid w:val="00C36977"/>
    <w:rsid w:val="00C3782F"/>
    <w:rsid w:val="00C436A0"/>
    <w:rsid w:val="00C43896"/>
    <w:rsid w:val="00C439A8"/>
    <w:rsid w:val="00C45779"/>
    <w:rsid w:val="00C461EE"/>
    <w:rsid w:val="00C502EA"/>
    <w:rsid w:val="00C5045D"/>
    <w:rsid w:val="00C52A79"/>
    <w:rsid w:val="00C535CA"/>
    <w:rsid w:val="00C5367C"/>
    <w:rsid w:val="00C53994"/>
    <w:rsid w:val="00C53AA2"/>
    <w:rsid w:val="00C54D40"/>
    <w:rsid w:val="00C5515A"/>
    <w:rsid w:val="00C5551C"/>
    <w:rsid w:val="00C55DFF"/>
    <w:rsid w:val="00C5657D"/>
    <w:rsid w:val="00C5743D"/>
    <w:rsid w:val="00C57C17"/>
    <w:rsid w:val="00C61200"/>
    <w:rsid w:val="00C64021"/>
    <w:rsid w:val="00C642C1"/>
    <w:rsid w:val="00C6484D"/>
    <w:rsid w:val="00C6710A"/>
    <w:rsid w:val="00C7036F"/>
    <w:rsid w:val="00C74F2A"/>
    <w:rsid w:val="00C7743D"/>
    <w:rsid w:val="00C77983"/>
    <w:rsid w:val="00C800F5"/>
    <w:rsid w:val="00C81FD4"/>
    <w:rsid w:val="00C83136"/>
    <w:rsid w:val="00C8321E"/>
    <w:rsid w:val="00C84E9F"/>
    <w:rsid w:val="00C85055"/>
    <w:rsid w:val="00C850F0"/>
    <w:rsid w:val="00C871DB"/>
    <w:rsid w:val="00C87672"/>
    <w:rsid w:val="00C91618"/>
    <w:rsid w:val="00C920F6"/>
    <w:rsid w:val="00C920FA"/>
    <w:rsid w:val="00C92C27"/>
    <w:rsid w:val="00C949A0"/>
    <w:rsid w:val="00C94FD6"/>
    <w:rsid w:val="00CA0EA6"/>
    <w:rsid w:val="00CA13E4"/>
    <w:rsid w:val="00CA3214"/>
    <w:rsid w:val="00CA515A"/>
    <w:rsid w:val="00CA57B9"/>
    <w:rsid w:val="00CC28CB"/>
    <w:rsid w:val="00CC37F4"/>
    <w:rsid w:val="00CC3E40"/>
    <w:rsid w:val="00CC4D1D"/>
    <w:rsid w:val="00CC6D33"/>
    <w:rsid w:val="00CC6D5D"/>
    <w:rsid w:val="00CD0A0E"/>
    <w:rsid w:val="00CD6904"/>
    <w:rsid w:val="00CD7918"/>
    <w:rsid w:val="00CE023C"/>
    <w:rsid w:val="00CE07E4"/>
    <w:rsid w:val="00CE0F48"/>
    <w:rsid w:val="00CE114D"/>
    <w:rsid w:val="00CE396E"/>
    <w:rsid w:val="00CF1AC9"/>
    <w:rsid w:val="00CF34AC"/>
    <w:rsid w:val="00CF52CD"/>
    <w:rsid w:val="00CF5699"/>
    <w:rsid w:val="00D00758"/>
    <w:rsid w:val="00D03CE8"/>
    <w:rsid w:val="00D04888"/>
    <w:rsid w:val="00D054DE"/>
    <w:rsid w:val="00D05840"/>
    <w:rsid w:val="00D10358"/>
    <w:rsid w:val="00D10846"/>
    <w:rsid w:val="00D10B2E"/>
    <w:rsid w:val="00D11D3C"/>
    <w:rsid w:val="00D11DC8"/>
    <w:rsid w:val="00D147C7"/>
    <w:rsid w:val="00D15E11"/>
    <w:rsid w:val="00D15FF7"/>
    <w:rsid w:val="00D2195E"/>
    <w:rsid w:val="00D21FAE"/>
    <w:rsid w:val="00D23F72"/>
    <w:rsid w:val="00D2591C"/>
    <w:rsid w:val="00D26549"/>
    <w:rsid w:val="00D310CC"/>
    <w:rsid w:val="00D312CD"/>
    <w:rsid w:val="00D318DF"/>
    <w:rsid w:val="00D347C7"/>
    <w:rsid w:val="00D37008"/>
    <w:rsid w:val="00D37F6C"/>
    <w:rsid w:val="00D413A7"/>
    <w:rsid w:val="00D41DA2"/>
    <w:rsid w:val="00D46E6D"/>
    <w:rsid w:val="00D473C5"/>
    <w:rsid w:val="00D47DDB"/>
    <w:rsid w:val="00D55CFE"/>
    <w:rsid w:val="00D61D62"/>
    <w:rsid w:val="00D62470"/>
    <w:rsid w:val="00D62AE8"/>
    <w:rsid w:val="00D634A3"/>
    <w:rsid w:val="00D639D8"/>
    <w:rsid w:val="00D63AD2"/>
    <w:rsid w:val="00D64C13"/>
    <w:rsid w:val="00D657BB"/>
    <w:rsid w:val="00D67681"/>
    <w:rsid w:val="00D717BA"/>
    <w:rsid w:val="00D7232A"/>
    <w:rsid w:val="00D72C63"/>
    <w:rsid w:val="00D742DB"/>
    <w:rsid w:val="00D74F68"/>
    <w:rsid w:val="00D74FF0"/>
    <w:rsid w:val="00D767B9"/>
    <w:rsid w:val="00D76F02"/>
    <w:rsid w:val="00D81A4D"/>
    <w:rsid w:val="00D8469D"/>
    <w:rsid w:val="00D86A8B"/>
    <w:rsid w:val="00D8767E"/>
    <w:rsid w:val="00D9027B"/>
    <w:rsid w:val="00D92EDB"/>
    <w:rsid w:val="00D96D00"/>
    <w:rsid w:val="00D96FC0"/>
    <w:rsid w:val="00DA0249"/>
    <w:rsid w:val="00DA2328"/>
    <w:rsid w:val="00DA23C5"/>
    <w:rsid w:val="00DA45C6"/>
    <w:rsid w:val="00DA5CA7"/>
    <w:rsid w:val="00DA6083"/>
    <w:rsid w:val="00DA64BA"/>
    <w:rsid w:val="00DA6EA2"/>
    <w:rsid w:val="00DB0AA0"/>
    <w:rsid w:val="00DB2E6A"/>
    <w:rsid w:val="00DB4C71"/>
    <w:rsid w:val="00DB5C05"/>
    <w:rsid w:val="00DB7965"/>
    <w:rsid w:val="00DC204E"/>
    <w:rsid w:val="00DC38E5"/>
    <w:rsid w:val="00DC731C"/>
    <w:rsid w:val="00DD3C79"/>
    <w:rsid w:val="00DD4FAE"/>
    <w:rsid w:val="00DD5080"/>
    <w:rsid w:val="00DD6F74"/>
    <w:rsid w:val="00DD7B37"/>
    <w:rsid w:val="00DE05DA"/>
    <w:rsid w:val="00DE11F3"/>
    <w:rsid w:val="00DE1AFF"/>
    <w:rsid w:val="00DE2711"/>
    <w:rsid w:val="00DE3010"/>
    <w:rsid w:val="00DE3BB0"/>
    <w:rsid w:val="00DE41FF"/>
    <w:rsid w:val="00DE4DF5"/>
    <w:rsid w:val="00DE5D73"/>
    <w:rsid w:val="00DF2457"/>
    <w:rsid w:val="00DF27F3"/>
    <w:rsid w:val="00DF3F62"/>
    <w:rsid w:val="00DF4214"/>
    <w:rsid w:val="00DF4551"/>
    <w:rsid w:val="00DF6A0C"/>
    <w:rsid w:val="00DF6A8E"/>
    <w:rsid w:val="00DF6B35"/>
    <w:rsid w:val="00DF7040"/>
    <w:rsid w:val="00DF7299"/>
    <w:rsid w:val="00DF7E6C"/>
    <w:rsid w:val="00E00822"/>
    <w:rsid w:val="00E02E18"/>
    <w:rsid w:val="00E07A36"/>
    <w:rsid w:val="00E10151"/>
    <w:rsid w:val="00E10F4D"/>
    <w:rsid w:val="00E11925"/>
    <w:rsid w:val="00E1309D"/>
    <w:rsid w:val="00E131F3"/>
    <w:rsid w:val="00E1405E"/>
    <w:rsid w:val="00E1653F"/>
    <w:rsid w:val="00E1767D"/>
    <w:rsid w:val="00E21505"/>
    <w:rsid w:val="00E2152B"/>
    <w:rsid w:val="00E244C3"/>
    <w:rsid w:val="00E258CA"/>
    <w:rsid w:val="00E263AD"/>
    <w:rsid w:val="00E2794A"/>
    <w:rsid w:val="00E3161C"/>
    <w:rsid w:val="00E3162E"/>
    <w:rsid w:val="00E323DC"/>
    <w:rsid w:val="00E3366A"/>
    <w:rsid w:val="00E3557C"/>
    <w:rsid w:val="00E37C50"/>
    <w:rsid w:val="00E41154"/>
    <w:rsid w:val="00E417B5"/>
    <w:rsid w:val="00E4213A"/>
    <w:rsid w:val="00E453BD"/>
    <w:rsid w:val="00E458B7"/>
    <w:rsid w:val="00E47121"/>
    <w:rsid w:val="00E478AD"/>
    <w:rsid w:val="00E478E6"/>
    <w:rsid w:val="00E505AE"/>
    <w:rsid w:val="00E50FB2"/>
    <w:rsid w:val="00E53922"/>
    <w:rsid w:val="00E540DA"/>
    <w:rsid w:val="00E54282"/>
    <w:rsid w:val="00E54E56"/>
    <w:rsid w:val="00E5614B"/>
    <w:rsid w:val="00E5646A"/>
    <w:rsid w:val="00E57661"/>
    <w:rsid w:val="00E629FB"/>
    <w:rsid w:val="00E6345E"/>
    <w:rsid w:val="00E65385"/>
    <w:rsid w:val="00E6686A"/>
    <w:rsid w:val="00E66F55"/>
    <w:rsid w:val="00E673BE"/>
    <w:rsid w:val="00E70ACC"/>
    <w:rsid w:val="00E7157C"/>
    <w:rsid w:val="00E72BCC"/>
    <w:rsid w:val="00E73E00"/>
    <w:rsid w:val="00E757A7"/>
    <w:rsid w:val="00E767B0"/>
    <w:rsid w:val="00E8089E"/>
    <w:rsid w:val="00E80D18"/>
    <w:rsid w:val="00E81A0E"/>
    <w:rsid w:val="00E81AED"/>
    <w:rsid w:val="00E82841"/>
    <w:rsid w:val="00E82F63"/>
    <w:rsid w:val="00E8349B"/>
    <w:rsid w:val="00E8415A"/>
    <w:rsid w:val="00E848F9"/>
    <w:rsid w:val="00E84EC9"/>
    <w:rsid w:val="00E85A55"/>
    <w:rsid w:val="00E927CD"/>
    <w:rsid w:val="00E936CA"/>
    <w:rsid w:val="00E95F39"/>
    <w:rsid w:val="00E96A55"/>
    <w:rsid w:val="00EA0D42"/>
    <w:rsid w:val="00EA1710"/>
    <w:rsid w:val="00EA328B"/>
    <w:rsid w:val="00EA3A09"/>
    <w:rsid w:val="00EA7767"/>
    <w:rsid w:val="00EB262A"/>
    <w:rsid w:val="00EB6A1C"/>
    <w:rsid w:val="00EB72A5"/>
    <w:rsid w:val="00EC0AED"/>
    <w:rsid w:val="00EC204F"/>
    <w:rsid w:val="00EC6881"/>
    <w:rsid w:val="00ED16A2"/>
    <w:rsid w:val="00ED4DC8"/>
    <w:rsid w:val="00ED60CD"/>
    <w:rsid w:val="00EE2F4C"/>
    <w:rsid w:val="00EE35B5"/>
    <w:rsid w:val="00EF24DA"/>
    <w:rsid w:val="00EF25B9"/>
    <w:rsid w:val="00EF4130"/>
    <w:rsid w:val="00EF6B18"/>
    <w:rsid w:val="00EF727F"/>
    <w:rsid w:val="00EF7527"/>
    <w:rsid w:val="00F006F6"/>
    <w:rsid w:val="00F00CDD"/>
    <w:rsid w:val="00F01E0A"/>
    <w:rsid w:val="00F020CD"/>
    <w:rsid w:val="00F03F69"/>
    <w:rsid w:val="00F05E4F"/>
    <w:rsid w:val="00F10B09"/>
    <w:rsid w:val="00F10FF4"/>
    <w:rsid w:val="00F12FF6"/>
    <w:rsid w:val="00F17338"/>
    <w:rsid w:val="00F21C9C"/>
    <w:rsid w:val="00F21EA5"/>
    <w:rsid w:val="00F224FA"/>
    <w:rsid w:val="00F316EF"/>
    <w:rsid w:val="00F3236C"/>
    <w:rsid w:val="00F3266E"/>
    <w:rsid w:val="00F33406"/>
    <w:rsid w:val="00F3767F"/>
    <w:rsid w:val="00F400B4"/>
    <w:rsid w:val="00F40E2F"/>
    <w:rsid w:val="00F4111E"/>
    <w:rsid w:val="00F41EE7"/>
    <w:rsid w:val="00F4203A"/>
    <w:rsid w:val="00F42A5E"/>
    <w:rsid w:val="00F42B5E"/>
    <w:rsid w:val="00F42FB8"/>
    <w:rsid w:val="00F46D4A"/>
    <w:rsid w:val="00F51760"/>
    <w:rsid w:val="00F5221C"/>
    <w:rsid w:val="00F527E7"/>
    <w:rsid w:val="00F5558F"/>
    <w:rsid w:val="00F5690D"/>
    <w:rsid w:val="00F574C0"/>
    <w:rsid w:val="00F606F4"/>
    <w:rsid w:val="00F617DC"/>
    <w:rsid w:val="00F625EC"/>
    <w:rsid w:val="00F65BA6"/>
    <w:rsid w:val="00F67125"/>
    <w:rsid w:val="00F704CF"/>
    <w:rsid w:val="00F728DF"/>
    <w:rsid w:val="00F72FE0"/>
    <w:rsid w:val="00F75D69"/>
    <w:rsid w:val="00F76C0E"/>
    <w:rsid w:val="00F80D8F"/>
    <w:rsid w:val="00F82CF8"/>
    <w:rsid w:val="00F82DD2"/>
    <w:rsid w:val="00F852D9"/>
    <w:rsid w:val="00F854FF"/>
    <w:rsid w:val="00F90BCB"/>
    <w:rsid w:val="00F90DC1"/>
    <w:rsid w:val="00F921B3"/>
    <w:rsid w:val="00F925B5"/>
    <w:rsid w:val="00F93AA1"/>
    <w:rsid w:val="00F9437E"/>
    <w:rsid w:val="00F960EA"/>
    <w:rsid w:val="00F973D8"/>
    <w:rsid w:val="00F97A91"/>
    <w:rsid w:val="00FA0F22"/>
    <w:rsid w:val="00FA284C"/>
    <w:rsid w:val="00FA3250"/>
    <w:rsid w:val="00FA45C8"/>
    <w:rsid w:val="00FA7297"/>
    <w:rsid w:val="00FA7C71"/>
    <w:rsid w:val="00FB2693"/>
    <w:rsid w:val="00FB2C69"/>
    <w:rsid w:val="00FB49A4"/>
    <w:rsid w:val="00FB5B26"/>
    <w:rsid w:val="00FC02A8"/>
    <w:rsid w:val="00FC4A47"/>
    <w:rsid w:val="00FD1387"/>
    <w:rsid w:val="00FD15B9"/>
    <w:rsid w:val="00FD1984"/>
    <w:rsid w:val="00FD2BF3"/>
    <w:rsid w:val="00FD5292"/>
    <w:rsid w:val="00FD60CC"/>
    <w:rsid w:val="00FD789B"/>
    <w:rsid w:val="00FD7B4C"/>
    <w:rsid w:val="00FE31AD"/>
    <w:rsid w:val="00FE486F"/>
    <w:rsid w:val="00FE4B77"/>
    <w:rsid w:val="00FE4CFE"/>
    <w:rsid w:val="00FE6439"/>
    <w:rsid w:val="00FE76E8"/>
    <w:rsid w:val="00FF13C5"/>
    <w:rsid w:val="00FF1E1D"/>
    <w:rsid w:val="00FF2F1C"/>
    <w:rsid w:val="00FF3AF6"/>
    <w:rsid w:val="00FF4358"/>
    <w:rsid w:val="00FF47A7"/>
    <w:rsid w:val="00FF4C73"/>
    <w:rsid w:val="00FF5714"/>
    <w:rsid w:val="00FF5A2F"/>
    <w:rsid w:val="00FF7F7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70EAA515"/>
  <w15:docId w15:val="{54BA944E-A8A1-4873-8730-C0D7C97023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625EC"/>
    <w:pPr>
      <w:widowControl w:val="0"/>
      <w:ind w:firstLine="567"/>
      <w:jc w:val="both"/>
    </w:pPr>
    <w:rPr>
      <w:rFonts w:ascii="Times New Roman" w:eastAsia="Times New Roman" w:hAnsi="Times New Roman" w:cs="Times New Roman"/>
      <w:sz w:val="28"/>
      <w:szCs w:val="28"/>
      <w:lang w:eastAsia="ru-RU"/>
    </w:rPr>
  </w:style>
  <w:style w:type="paragraph" w:styleId="1">
    <w:name w:val="heading 1"/>
    <w:basedOn w:val="a"/>
    <w:next w:val="a"/>
    <w:link w:val="10"/>
    <w:uiPriority w:val="9"/>
    <w:qFormat/>
    <w:rsid w:val="00787EEB"/>
    <w:pPr>
      <w:keepNext/>
      <w:outlineLvl w:val="0"/>
    </w:pPr>
    <w:rPr>
      <w:b/>
      <w:kern w:val="28"/>
      <w:sz w:val="32"/>
    </w:rPr>
  </w:style>
  <w:style w:type="paragraph" w:styleId="2">
    <w:name w:val="heading 2"/>
    <w:basedOn w:val="a"/>
    <w:next w:val="a"/>
    <w:link w:val="20"/>
    <w:qFormat/>
    <w:rsid w:val="00787EEB"/>
    <w:pPr>
      <w:keepNext/>
      <w:spacing w:after="240"/>
      <w:outlineLvl w:val="1"/>
    </w:pPr>
    <w:rPr>
      <w:rFonts w:cs="Arial"/>
      <w:b/>
      <w:bCs/>
      <w:iCs/>
      <w:spacing w:val="40"/>
      <w:sz w:val="32"/>
      <w:szCs w:val="32"/>
    </w:rPr>
  </w:style>
  <w:style w:type="paragraph" w:styleId="3">
    <w:name w:val="heading 3"/>
    <w:basedOn w:val="a"/>
    <w:next w:val="a"/>
    <w:link w:val="30"/>
    <w:qFormat/>
    <w:rsid w:val="00787EEB"/>
    <w:pPr>
      <w:keepNext/>
      <w:spacing w:after="240"/>
      <w:ind w:firstLine="0"/>
      <w:jc w:val="left"/>
      <w:outlineLvl w:val="2"/>
    </w:pPr>
    <w:rPr>
      <w:rFonts w:cs="Arial"/>
      <w:b/>
      <w:bCs/>
      <w:szCs w:val="26"/>
    </w:rPr>
  </w:style>
  <w:style w:type="paragraph" w:styleId="4">
    <w:name w:val="heading 4"/>
    <w:basedOn w:val="a"/>
    <w:next w:val="a"/>
    <w:link w:val="40"/>
    <w:qFormat/>
    <w:rsid w:val="00787EEB"/>
    <w:pPr>
      <w:keepNext/>
      <w:widowControl/>
      <w:spacing w:before="240" w:after="60"/>
      <w:ind w:firstLine="709"/>
      <w:outlineLvl w:val="3"/>
    </w:pPr>
    <w:rPr>
      <w:b/>
      <w:bCs/>
    </w:rPr>
  </w:style>
  <w:style w:type="paragraph" w:styleId="5">
    <w:name w:val="heading 5"/>
    <w:basedOn w:val="a"/>
    <w:next w:val="a"/>
    <w:link w:val="50"/>
    <w:semiHidden/>
    <w:unhideWhenUsed/>
    <w:qFormat/>
    <w:rsid w:val="00787EEB"/>
    <w:pPr>
      <w:spacing w:before="240" w:after="60"/>
      <w:outlineLvl w:val="4"/>
    </w:pPr>
    <w:rPr>
      <w:rFonts w:ascii="Calibri" w:hAnsi="Calibri"/>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87EEB"/>
    <w:rPr>
      <w:rFonts w:ascii="Times New Roman" w:eastAsia="Times New Roman" w:hAnsi="Times New Roman" w:cs="Times New Roman"/>
      <w:b/>
      <w:kern w:val="28"/>
      <w:sz w:val="32"/>
      <w:szCs w:val="28"/>
      <w:lang w:eastAsia="ru-RU"/>
    </w:rPr>
  </w:style>
  <w:style w:type="character" w:customStyle="1" w:styleId="20">
    <w:name w:val="Заголовок 2 Знак"/>
    <w:basedOn w:val="a0"/>
    <w:link w:val="2"/>
    <w:rsid w:val="00787EEB"/>
    <w:rPr>
      <w:rFonts w:ascii="Times New Roman" w:eastAsia="Times New Roman" w:hAnsi="Times New Roman" w:cs="Arial"/>
      <w:b/>
      <w:bCs/>
      <w:iCs/>
      <w:spacing w:val="40"/>
      <w:sz w:val="32"/>
      <w:szCs w:val="32"/>
      <w:lang w:eastAsia="ru-RU"/>
    </w:rPr>
  </w:style>
  <w:style w:type="character" w:customStyle="1" w:styleId="30">
    <w:name w:val="Заголовок 3 Знак"/>
    <w:basedOn w:val="a0"/>
    <w:link w:val="3"/>
    <w:rsid w:val="00787EEB"/>
    <w:rPr>
      <w:rFonts w:ascii="Times New Roman" w:eastAsia="Times New Roman" w:hAnsi="Times New Roman" w:cs="Arial"/>
      <w:b/>
      <w:bCs/>
      <w:sz w:val="28"/>
      <w:szCs w:val="26"/>
      <w:lang w:eastAsia="ru-RU"/>
    </w:rPr>
  </w:style>
  <w:style w:type="character" w:customStyle="1" w:styleId="40">
    <w:name w:val="Заголовок 4 Знак"/>
    <w:basedOn w:val="a0"/>
    <w:link w:val="4"/>
    <w:rsid w:val="00787EEB"/>
    <w:rPr>
      <w:rFonts w:ascii="Times New Roman" w:eastAsia="Times New Roman" w:hAnsi="Times New Roman" w:cs="Times New Roman"/>
      <w:b/>
      <w:bCs/>
      <w:sz w:val="28"/>
      <w:szCs w:val="28"/>
      <w:lang w:eastAsia="ru-RU"/>
    </w:rPr>
  </w:style>
  <w:style w:type="character" w:customStyle="1" w:styleId="50">
    <w:name w:val="Заголовок 5 Знак"/>
    <w:basedOn w:val="a0"/>
    <w:link w:val="5"/>
    <w:semiHidden/>
    <w:rsid w:val="00787EEB"/>
    <w:rPr>
      <w:rFonts w:ascii="Calibri" w:eastAsia="Times New Roman" w:hAnsi="Calibri" w:cs="Times New Roman"/>
      <w:b/>
      <w:bCs/>
      <w:i/>
      <w:iCs/>
      <w:sz w:val="26"/>
      <w:szCs w:val="26"/>
      <w:lang w:eastAsia="ru-RU"/>
    </w:rPr>
  </w:style>
  <w:style w:type="paragraph" w:customStyle="1" w:styleId="a3">
    <w:name w:val="Формула"/>
    <w:basedOn w:val="a"/>
    <w:next w:val="a4"/>
    <w:link w:val="a5"/>
    <w:rsid w:val="00787EEB"/>
    <w:pPr>
      <w:tabs>
        <w:tab w:val="center" w:pos="4253"/>
        <w:tab w:val="right" w:pos="8505"/>
      </w:tabs>
      <w:spacing w:before="120" w:after="120"/>
      <w:ind w:firstLine="0"/>
    </w:pPr>
  </w:style>
  <w:style w:type="character" w:customStyle="1" w:styleId="a5">
    <w:name w:val="Формула Знак"/>
    <w:link w:val="a3"/>
    <w:rsid w:val="00787EEB"/>
    <w:rPr>
      <w:rFonts w:ascii="Times New Roman" w:eastAsia="Times New Roman" w:hAnsi="Times New Roman" w:cs="Times New Roman"/>
      <w:sz w:val="28"/>
      <w:szCs w:val="28"/>
      <w:lang w:eastAsia="ru-RU"/>
    </w:rPr>
  </w:style>
  <w:style w:type="paragraph" w:styleId="a4">
    <w:name w:val="Body Text"/>
    <w:basedOn w:val="a"/>
    <w:next w:val="a"/>
    <w:link w:val="a6"/>
    <w:rsid w:val="00787EEB"/>
    <w:pPr>
      <w:ind w:firstLine="0"/>
    </w:pPr>
  </w:style>
  <w:style w:type="character" w:customStyle="1" w:styleId="a6">
    <w:name w:val="Основной текст Знак"/>
    <w:basedOn w:val="a0"/>
    <w:link w:val="a4"/>
    <w:rsid w:val="00787EEB"/>
    <w:rPr>
      <w:rFonts w:ascii="Times New Roman" w:eastAsia="Times New Roman" w:hAnsi="Times New Roman" w:cs="Times New Roman"/>
      <w:sz w:val="28"/>
      <w:szCs w:val="28"/>
      <w:lang w:eastAsia="ru-RU"/>
    </w:rPr>
  </w:style>
  <w:style w:type="table" w:styleId="31">
    <w:name w:val="Table Classic 3"/>
    <w:basedOn w:val="a1"/>
    <w:rsid w:val="00787EEB"/>
    <w:pPr>
      <w:widowControl w:val="0"/>
      <w:ind w:firstLine="567"/>
      <w:jc w:val="both"/>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paragraph" w:styleId="a7">
    <w:name w:val="List Paragraph"/>
    <w:basedOn w:val="a"/>
    <w:uiPriority w:val="34"/>
    <w:qFormat/>
    <w:rsid w:val="00787EEB"/>
    <w:pPr>
      <w:widowControl/>
      <w:spacing w:after="160" w:line="259" w:lineRule="auto"/>
      <w:ind w:left="720" w:firstLine="0"/>
      <w:contextualSpacing/>
      <w:jc w:val="left"/>
    </w:pPr>
    <w:rPr>
      <w:rFonts w:ascii="Calibri" w:eastAsia="Calibri" w:hAnsi="Calibri"/>
      <w:sz w:val="22"/>
      <w:szCs w:val="22"/>
      <w:lang w:eastAsia="en-US"/>
    </w:rPr>
  </w:style>
  <w:style w:type="character" w:styleId="HTML">
    <w:name w:val="HTML Cite"/>
    <w:semiHidden/>
    <w:rsid w:val="00787EEB"/>
    <w:rPr>
      <w:rFonts w:ascii="Times New Roman" w:hAnsi="Times New Roman" w:cs="Times New Roman"/>
      <w:i/>
      <w:iCs/>
    </w:rPr>
  </w:style>
  <w:style w:type="paragraph" w:customStyle="1" w:styleId="Default">
    <w:name w:val="Default"/>
    <w:rsid w:val="00787EEB"/>
    <w:pPr>
      <w:autoSpaceDE w:val="0"/>
      <w:autoSpaceDN w:val="0"/>
      <w:adjustRightInd w:val="0"/>
    </w:pPr>
    <w:rPr>
      <w:rFonts w:ascii="Times New Roman" w:eastAsia="Calibri" w:hAnsi="Times New Roman" w:cs="Times New Roman"/>
      <w:color w:val="000000"/>
      <w:sz w:val="24"/>
      <w:szCs w:val="24"/>
    </w:rPr>
  </w:style>
  <w:style w:type="table" w:styleId="a8">
    <w:name w:val="Table Grid"/>
    <w:basedOn w:val="a1"/>
    <w:uiPriority w:val="39"/>
    <w:rsid w:val="00787EEB"/>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nktext">
    <w:name w:val="link__text"/>
    <w:rsid w:val="00787EEB"/>
  </w:style>
  <w:style w:type="character" w:customStyle="1" w:styleId="text-meta">
    <w:name w:val="text-meta"/>
    <w:rsid w:val="00787EEB"/>
  </w:style>
  <w:style w:type="character" w:styleId="a9">
    <w:name w:val="annotation reference"/>
    <w:rsid w:val="00787EEB"/>
    <w:rPr>
      <w:sz w:val="16"/>
      <w:szCs w:val="16"/>
    </w:rPr>
  </w:style>
  <w:style w:type="paragraph" w:styleId="aa">
    <w:name w:val="annotation text"/>
    <w:basedOn w:val="a"/>
    <w:link w:val="ab"/>
    <w:rsid w:val="00787EEB"/>
    <w:rPr>
      <w:sz w:val="20"/>
      <w:szCs w:val="20"/>
    </w:rPr>
  </w:style>
  <w:style w:type="character" w:customStyle="1" w:styleId="ab">
    <w:name w:val="Текст примечания Знак"/>
    <w:basedOn w:val="a0"/>
    <w:link w:val="aa"/>
    <w:rsid w:val="00787EEB"/>
    <w:rPr>
      <w:rFonts w:ascii="Times New Roman" w:eastAsia="Times New Roman" w:hAnsi="Times New Roman" w:cs="Times New Roman"/>
      <w:sz w:val="20"/>
      <w:szCs w:val="20"/>
      <w:lang w:eastAsia="ru-RU"/>
    </w:rPr>
  </w:style>
  <w:style w:type="paragraph" w:styleId="ac">
    <w:name w:val="Balloon Text"/>
    <w:basedOn w:val="a"/>
    <w:link w:val="ad"/>
    <w:rsid w:val="00787EEB"/>
    <w:rPr>
      <w:rFonts w:ascii="Segoe UI" w:hAnsi="Segoe UI" w:cs="Segoe UI"/>
      <w:sz w:val="18"/>
      <w:szCs w:val="18"/>
    </w:rPr>
  </w:style>
  <w:style w:type="character" w:customStyle="1" w:styleId="ad">
    <w:name w:val="Текст выноски Знак"/>
    <w:basedOn w:val="a0"/>
    <w:link w:val="ac"/>
    <w:rsid w:val="00787EEB"/>
    <w:rPr>
      <w:rFonts w:ascii="Segoe UI" w:eastAsia="Times New Roman" w:hAnsi="Segoe UI" w:cs="Segoe UI"/>
      <w:sz w:val="18"/>
      <w:szCs w:val="18"/>
      <w:lang w:eastAsia="ru-RU"/>
    </w:rPr>
  </w:style>
  <w:style w:type="table" w:customStyle="1" w:styleId="11">
    <w:name w:val="Сетка таблицы1"/>
    <w:basedOn w:val="a1"/>
    <w:next w:val="a8"/>
    <w:uiPriority w:val="39"/>
    <w:rsid w:val="00787EEB"/>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Hyperlink"/>
    <w:uiPriority w:val="99"/>
    <w:rsid w:val="00787EEB"/>
    <w:rPr>
      <w:color w:val="0563C1"/>
      <w:u w:val="single"/>
    </w:rPr>
  </w:style>
  <w:style w:type="paragraph" w:styleId="af">
    <w:name w:val="TOC Heading"/>
    <w:basedOn w:val="1"/>
    <w:next w:val="a"/>
    <w:uiPriority w:val="39"/>
    <w:unhideWhenUsed/>
    <w:qFormat/>
    <w:rsid w:val="00787EEB"/>
    <w:pPr>
      <w:keepLines/>
      <w:widowControl/>
      <w:spacing w:before="240" w:line="259" w:lineRule="auto"/>
      <w:ind w:firstLine="0"/>
      <w:jc w:val="left"/>
      <w:outlineLvl w:val="9"/>
    </w:pPr>
    <w:rPr>
      <w:rFonts w:ascii="Calibri Light" w:hAnsi="Calibri Light"/>
      <w:b w:val="0"/>
      <w:color w:val="2E74B5"/>
      <w:kern w:val="0"/>
      <w:szCs w:val="32"/>
    </w:rPr>
  </w:style>
  <w:style w:type="paragraph" w:styleId="12">
    <w:name w:val="toc 1"/>
    <w:basedOn w:val="a"/>
    <w:next w:val="a"/>
    <w:autoRedefine/>
    <w:uiPriority w:val="39"/>
    <w:rsid w:val="00787EEB"/>
    <w:pPr>
      <w:tabs>
        <w:tab w:val="right" w:leader="dot" w:pos="9346"/>
      </w:tabs>
    </w:pPr>
  </w:style>
  <w:style w:type="paragraph" w:styleId="af0">
    <w:name w:val="Title"/>
    <w:basedOn w:val="a"/>
    <w:next w:val="a"/>
    <w:link w:val="af1"/>
    <w:qFormat/>
    <w:rsid w:val="00787EEB"/>
    <w:pPr>
      <w:spacing w:before="240" w:after="60"/>
      <w:jc w:val="center"/>
      <w:outlineLvl w:val="0"/>
    </w:pPr>
    <w:rPr>
      <w:rFonts w:ascii="Calibri Light" w:hAnsi="Calibri Light"/>
      <w:b/>
      <w:bCs/>
      <w:kern w:val="28"/>
      <w:sz w:val="32"/>
      <w:szCs w:val="32"/>
    </w:rPr>
  </w:style>
  <w:style w:type="character" w:customStyle="1" w:styleId="af1">
    <w:name w:val="Заголовок Знак"/>
    <w:basedOn w:val="a0"/>
    <w:link w:val="af0"/>
    <w:rsid w:val="00787EEB"/>
    <w:rPr>
      <w:rFonts w:ascii="Calibri Light" w:eastAsia="Times New Roman" w:hAnsi="Calibri Light" w:cs="Times New Roman"/>
      <w:b/>
      <w:bCs/>
      <w:kern w:val="28"/>
      <w:sz w:val="32"/>
      <w:szCs w:val="32"/>
      <w:lang w:eastAsia="ru-RU"/>
    </w:rPr>
  </w:style>
  <w:style w:type="paragraph" w:styleId="af2">
    <w:name w:val="annotation subject"/>
    <w:basedOn w:val="aa"/>
    <w:next w:val="aa"/>
    <w:link w:val="af3"/>
    <w:rsid w:val="00787EEB"/>
    <w:rPr>
      <w:b/>
      <w:bCs/>
    </w:rPr>
  </w:style>
  <w:style w:type="character" w:customStyle="1" w:styleId="af3">
    <w:name w:val="Тема примечания Знак"/>
    <w:basedOn w:val="ab"/>
    <w:link w:val="af2"/>
    <w:rsid w:val="00787EEB"/>
    <w:rPr>
      <w:rFonts w:ascii="Times New Roman" w:eastAsia="Times New Roman" w:hAnsi="Times New Roman" w:cs="Times New Roman"/>
      <w:b/>
      <w:bCs/>
      <w:sz w:val="20"/>
      <w:szCs w:val="20"/>
      <w:lang w:eastAsia="ru-RU"/>
    </w:rPr>
  </w:style>
  <w:style w:type="paragraph" w:styleId="af4">
    <w:name w:val="Bibliography"/>
    <w:basedOn w:val="a"/>
    <w:next w:val="a"/>
    <w:uiPriority w:val="37"/>
    <w:unhideWhenUsed/>
    <w:rsid w:val="007241E3"/>
  </w:style>
  <w:style w:type="paragraph" w:styleId="af5">
    <w:name w:val="header"/>
    <w:basedOn w:val="a"/>
    <w:link w:val="af6"/>
    <w:uiPriority w:val="99"/>
    <w:unhideWhenUsed/>
    <w:rsid w:val="00074730"/>
    <w:pPr>
      <w:tabs>
        <w:tab w:val="center" w:pos="4677"/>
        <w:tab w:val="right" w:pos="9355"/>
      </w:tabs>
    </w:pPr>
  </w:style>
  <w:style w:type="character" w:customStyle="1" w:styleId="af6">
    <w:name w:val="Верхний колонтитул Знак"/>
    <w:basedOn w:val="a0"/>
    <w:link w:val="af5"/>
    <w:uiPriority w:val="99"/>
    <w:rsid w:val="00074730"/>
    <w:rPr>
      <w:rFonts w:ascii="Times New Roman" w:eastAsia="Times New Roman" w:hAnsi="Times New Roman" w:cs="Times New Roman"/>
      <w:sz w:val="28"/>
      <w:szCs w:val="28"/>
      <w:lang w:eastAsia="ru-RU"/>
    </w:rPr>
  </w:style>
  <w:style w:type="paragraph" w:styleId="af7">
    <w:name w:val="footer"/>
    <w:basedOn w:val="a"/>
    <w:link w:val="af8"/>
    <w:uiPriority w:val="99"/>
    <w:unhideWhenUsed/>
    <w:rsid w:val="00074730"/>
    <w:pPr>
      <w:tabs>
        <w:tab w:val="center" w:pos="4677"/>
        <w:tab w:val="right" w:pos="9355"/>
      </w:tabs>
    </w:pPr>
  </w:style>
  <w:style w:type="character" w:customStyle="1" w:styleId="af8">
    <w:name w:val="Нижний колонтитул Знак"/>
    <w:basedOn w:val="a0"/>
    <w:link w:val="af7"/>
    <w:uiPriority w:val="99"/>
    <w:rsid w:val="00074730"/>
    <w:rPr>
      <w:rFonts w:ascii="Times New Roman" w:eastAsia="Times New Roman" w:hAnsi="Times New Roman" w:cs="Times New Roman"/>
      <w:sz w:val="28"/>
      <w:szCs w:val="28"/>
      <w:lang w:eastAsia="ru-RU"/>
    </w:rPr>
  </w:style>
  <w:style w:type="table" w:customStyle="1" w:styleId="21">
    <w:name w:val="Сетка таблицы2"/>
    <w:basedOn w:val="a1"/>
    <w:next w:val="a8"/>
    <w:uiPriority w:val="39"/>
    <w:rsid w:val="00E767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9">
    <w:name w:val="Normal (Web)"/>
    <w:basedOn w:val="a"/>
    <w:uiPriority w:val="99"/>
    <w:unhideWhenUsed/>
    <w:rsid w:val="00487576"/>
    <w:pPr>
      <w:widowControl/>
      <w:spacing w:before="100" w:beforeAutospacing="1" w:after="100" w:afterAutospacing="1"/>
      <w:ind w:firstLine="0"/>
      <w:jc w:val="left"/>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8200766">
      <w:bodyDiv w:val="1"/>
      <w:marLeft w:val="0"/>
      <w:marRight w:val="0"/>
      <w:marTop w:val="0"/>
      <w:marBottom w:val="0"/>
      <w:divBdr>
        <w:top w:val="none" w:sz="0" w:space="0" w:color="auto"/>
        <w:left w:val="none" w:sz="0" w:space="0" w:color="auto"/>
        <w:bottom w:val="none" w:sz="0" w:space="0" w:color="auto"/>
        <w:right w:val="none" w:sz="0" w:space="0" w:color="auto"/>
      </w:divBdr>
      <w:divsChild>
        <w:div w:id="1621452357">
          <w:marLeft w:val="144"/>
          <w:marRight w:val="0"/>
          <w:marTop w:val="0"/>
          <w:marBottom w:val="0"/>
          <w:divBdr>
            <w:top w:val="none" w:sz="0" w:space="0" w:color="auto"/>
            <w:left w:val="none" w:sz="0" w:space="0" w:color="auto"/>
            <w:bottom w:val="none" w:sz="0" w:space="0" w:color="auto"/>
            <w:right w:val="none" w:sz="0" w:space="0" w:color="auto"/>
          </w:divBdr>
        </w:div>
      </w:divsChild>
    </w:div>
    <w:div w:id="278534671">
      <w:bodyDiv w:val="1"/>
      <w:marLeft w:val="0"/>
      <w:marRight w:val="0"/>
      <w:marTop w:val="0"/>
      <w:marBottom w:val="0"/>
      <w:divBdr>
        <w:top w:val="none" w:sz="0" w:space="0" w:color="auto"/>
        <w:left w:val="none" w:sz="0" w:space="0" w:color="auto"/>
        <w:bottom w:val="none" w:sz="0" w:space="0" w:color="auto"/>
        <w:right w:val="none" w:sz="0" w:space="0" w:color="auto"/>
      </w:divBdr>
      <w:divsChild>
        <w:div w:id="949506571">
          <w:marLeft w:val="144"/>
          <w:marRight w:val="0"/>
          <w:marTop w:val="0"/>
          <w:marBottom w:val="0"/>
          <w:divBdr>
            <w:top w:val="none" w:sz="0" w:space="0" w:color="auto"/>
            <w:left w:val="none" w:sz="0" w:space="0" w:color="auto"/>
            <w:bottom w:val="none" w:sz="0" w:space="0" w:color="auto"/>
            <w:right w:val="none" w:sz="0" w:space="0" w:color="auto"/>
          </w:divBdr>
        </w:div>
      </w:divsChild>
    </w:div>
    <w:div w:id="285045553">
      <w:bodyDiv w:val="1"/>
      <w:marLeft w:val="0"/>
      <w:marRight w:val="0"/>
      <w:marTop w:val="0"/>
      <w:marBottom w:val="0"/>
      <w:divBdr>
        <w:top w:val="none" w:sz="0" w:space="0" w:color="auto"/>
        <w:left w:val="none" w:sz="0" w:space="0" w:color="auto"/>
        <w:bottom w:val="none" w:sz="0" w:space="0" w:color="auto"/>
        <w:right w:val="none" w:sz="0" w:space="0" w:color="auto"/>
      </w:divBdr>
      <w:divsChild>
        <w:div w:id="849948599">
          <w:marLeft w:val="144"/>
          <w:marRight w:val="0"/>
          <w:marTop w:val="0"/>
          <w:marBottom w:val="0"/>
          <w:divBdr>
            <w:top w:val="none" w:sz="0" w:space="0" w:color="auto"/>
            <w:left w:val="none" w:sz="0" w:space="0" w:color="auto"/>
            <w:bottom w:val="none" w:sz="0" w:space="0" w:color="auto"/>
            <w:right w:val="none" w:sz="0" w:space="0" w:color="auto"/>
          </w:divBdr>
        </w:div>
      </w:divsChild>
    </w:div>
    <w:div w:id="440075456">
      <w:bodyDiv w:val="1"/>
      <w:marLeft w:val="0"/>
      <w:marRight w:val="0"/>
      <w:marTop w:val="0"/>
      <w:marBottom w:val="0"/>
      <w:divBdr>
        <w:top w:val="none" w:sz="0" w:space="0" w:color="auto"/>
        <w:left w:val="none" w:sz="0" w:space="0" w:color="auto"/>
        <w:bottom w:val="none" w:sz="0" w:space="0" w:color="auto"/>
        <w:right w:val="none" w:sz="0" w:space="0" w:color="auto"/>
      </w:divBdr>
      <w:divsChild>
        <w:div w:id="617184530">
          <w:marLeft w:val="547"/>
          <w:marRight w:val="0"/>
          <w:marTop w:val="0"/>
          <w:marBottom w:val="0"/>
          <w:divBdr>
            <w:top w:val="none" w:sz="0" w:space="0" w:color="auto"/>
            <w:left w:val="none" w:sz="0" w:space="0" w:color="auto"/>
            <w:bottom w:val="none" w:sz="0" w:space="0" w:color="auto"/>
            <w:right w:val="none" w:sz="0" w:space="0" w:color="auto"/>
          </w:divBdr>
        </w:div>
        <w:div w:id="2041125909">
          <w:marLeft w:val="547"/>
          <w:marRight w:val="0"/>
          <w:marTop w:val="0"/>
          <w:marBottom w:val="0"/>
          <w:divBdr>
            <w:top w:val="none" w:sz="0" w:space="0" w:color="auto"/>
            <w:left w:val="none" w:sz="0" w:space="0" w:color="auto"/>
            <w:bottom w:val="none" w:sz="0" w:space="0" w:color="auto"/>
            <w:right w:val="none" w:sz="0" w:space="0" w:color="auto"/>
          </w:divBdr>
        </w:div>
        <w:div w:id="161241038">
          <w:marLeft w:val="547"/>
          <w:marRight w:val="0"/>
          <w:marTop w:val="0"/>
          <w:marBottom w:val="0"/>
          <w:divBdr>
            <w:top w:val="none" w:sz="0" w:space="0" w:color="auto"/>
            <w:left w:val="none" w:sz="0" w:space="0" w:color="auto"/>
            <w:bottom w:val="none" w:sz="0" w:space="0" w:color="auto"/>
            <w:right w:val="none" w:sz="0" w:space="0" w:color="auto"/>
          </w:divBdr>
        </w:div>
      </w:divsChild>
    </w:div>
    <w:div w:id="450900667">
      <w:bodyDiv w:val="1"/>
      <w:marLeft w:val="0"/>
      <w:marRight w:val="0"/>
      <w:marTop w:val="0"/>
      <w:marBottom w:val="0"/>
      <w:divBdr>
        <w:top w:val="none" w:sz="0" w:space="0" w:color="auto"/>
        <w:left w:val="none" w:sz="0" w:space="0" w:color="auto"/>
        <w:bottom w:val="none" w:sz="0" w:space="0" w:color="auto"/>
        <w:right w:val="none" w:sz="0" w:space="0" w:color="auto"/>
      </w:divBdr>
      <w:divsChild>
        <w:div w:id="1292712948">
          <w:marLeft w:val="547"/>
          <w:marRight w:val="0"/>
          <w:marTop w:val="0"/>
          <w:marBottom w:val="0"/>
          <w:divBdr>
            <w:top w:val="none" w:sz="0" w:space="0" w:color="auto"/>
            <w:left w:val="none" w:sz="0" w:space="0" w:color="auto"/>
            <w:bottom w:val="none" w:sz="0" w:space="0" w:color="auto"/>
            <w:right w:val="none" w:sz="0" w:space="0" w:color="auto"/>
          </w:divBdr>
        </w:div>
      </w:divsChild>
    </w:div>
    <w:div w:id="479810951">
      <w:bodyDiv w:val="1"/>
      <w:marLeft w:val="0"/>
      <w:marRight w:val="0"/>
      <w:marTop w:val="0"/>
      <w:marBottom w:val="0"/>
      <w:divBdr>
        <w:top w:val="none" w:sz="0" w:space="0" w:color="auto"/>
        <w:left w:val="none" w:sz="0" w:space="0" w:color="auto"/>
        <w:bottom w:val="none" w:sz="0" w:space="0" w:color="auto"/>
        <w:right w:val="none" w:sz="0" w:space="0" w:color="auto"/>
      </w:divBdr>
    </w:div>
    <w:div w:id="576675643">
      <w:bodyDiv w:val="1"/>
      <w:marLeft w:val="0"/>
      <w:marRight w:val="0"/>
      <w:marTop w:val="0"/>
      <w:marBottom w:val="0"/>
      <w:divBdr>
        <w:top w:val="none" w:sz="0" w:space="0" w:color="auto"/>
        <w:left w:val="none" w:sz="0" w:space="0" w:color="auto"/>
        <w:bottom w:val="none" w:sz="0" w:space="0" w:color="auto"/>
        <w:right w:val="none" w:sz="0" w:space="0" w:color="auto"/>
      </w:divBdr>
    </w:div>
    <w:div w:id="714236246">
      <w:bodyDiv w:val="1"/>
      <w:marLeft w:val="0"/>
      <w:marRight w:val="0"/>
      <w:marTop w:val="0"/>
      <w:marBottom w:val="0"/>
      <w:divBdr>
        <w:top w:val="none" w:sz="0" w:space="0" w:color="auto"/>
        <w:left w:val="none" w:sz="0" w:space="0" w:color="auto"/>
        <w:bottom w:val="none" w:sz="0" w:space="0" w:color="auto"/>
        <w:right w:val="none" w:sz="0" w:space="0" w:color="auto"/>
      </w:divBdr>
    </w:div>
    <w:div w:id="719010819">
      <w:bodyDiv w:val="1"/>
      <w:marLeft w:val="0"/>
      <w:marRight w:val="0"/>
      <w:marTop w:val="0"/>
      <w:marBottom w:val="0"/>
      <w:divBdr>
        <w:top w:val="none" w:sz="0" w:space="0" w:color="auto"/>
        <w:left w:val="none" w:sz="0" w:space="0" w:color="auto"/>
        <w:bottom w:val="none" w:sz="0" w:space="0" w:color="auto"/>
        <w:right w:val="none" w:sz="0" w:space="0" w:color="auto"/>
      </w:divBdr>
    </w:div>
    <w:div w:id="804784417">
      <w:bodyDiv w:val="1"/>
      <w:marLeft w:val="0"/>
      <w:marRight w:val="0"/>
      <w:marTop w:val="0"/>
      <w:marBottom w:val="0"/>
      <w:divBdr>
        <w:top w:val="none" w:sz="0" w:space="0" w:color="auto"/>
        <w:left w:val="none" w:sz="0" w:space="0" w:color="auto"/>
        <w:bottom w:val="none" w:sz="0" w:space="0" w:color="auto"/>
        <w:right w:val="none" w:sz="0" w:space="0" w:color="auto"/>
      </w:divBdr>
    </w:div>
    <w:div w:id="949822371">
      <w:bodyDiv w:val="1"/>
      <w:marLeft w:val="0"/>
      <w:marRight w:val="0"/>
      <w:marTop w:val="0"/>
      <w:marBottom w:val="0"/>
      <w:divBdr>
        <w:top w:val="none" w:sz="0" w:space="0" w:color="auto"/>
        <w:left w:val="none" w:sz="0" w:space="0" w:color="auto"/>
        <w:bottom w:val="none" w:sz="0" w:space="0" w:color="auto"/>
        <w:right w:val="none" w:sz="0" w:space="0" w:color="auto"/>
      </w:divBdr>
      <w:divsChild>
        <w:div w:id="370376050">
          <w:marLeft w:val="547"/>
          <w:marRight w:val="0"/>
          <w:marTop w:val="0"/>
          <w:marBottom w:val="0"/>
          <w:divBdr>
            <w:top w:val="none" w:sz="0" w:space="0" w:color="auto"/>
            <w:left w:val="none" w:sz="0" w:space="0" w:color="auto"/>
            <w:bottom w:val="none" w:sz="0" w:space="0" w:color="auto"/>
            <w:right w:val="none" w:sz="0" w:space="0" w:color="auto"/>
          </w:divBdr>
        </w:div>
      </w:divsChild>
    </w:div>
    <w:div w:id="961347603">
      <w:bodyDiv w:val="1"/>
      <w:marLeft w:val="0"/>
      <w:marRight w:val="0"/>
      <w:marTop w:val="0"/>
      <w:marBottom w:val="0"/>
      <w:divBdr>
        <w:top w:val="none" w:sz="0" w:space="0" w:color="auto"/>
        <w:left w:val="none" w:sz="0" w:space="0" w:color="auto"/>
        <w:bottom w:val="none" w:sz="0" w:space="0" w:color="auto"/>
        <w:right w:val="none" w:sz="0" w:space="0" w:color="auto"/>
      </w:divBdr>
    </w:div>
    <w:div w:id="1040473659">
      <w:bodyDiv w:val="1"/>
      <w:marLeft w:val="0"/>
      <w:marRight w:val="0"/>
      <w:marTop w:val="0"/>
      <w:marBottom w:val="0"/>
      <w:divBdr>
        <w:top w:val="none" w:sz="0" w:space="0" w:color="auto"/>
        <w:left w:val="none" w:sz="0" w:space="0" w:color="auto"/>
        <w:bottom w:val="none" w:sz="0" w:space="0" w:color="auto"/>
        <w:right w:val="none" w:sz="0" w:space="0" w:color="auto"/>
      </w:divBdr>
      <w:divsChild>
        <w:div w:id="932402220">
          <w:marLeft w:val="547"/>
          <w:marRight w:val="0"/>
          <w:marTop w:val="0"/>
          <w:marBottom w:val="0"/>
          <w:divBdr>
            <w:top w:val="none" w:sz="0" w:space="0" w:color="auto"/>
            <w:left w:val="none" w:sz="0" w:space="0" w:color="auto"/>
            <w:bottom w:val="none" w:sz="0" w:space="0" w:color="auto"/>
            <w:right w:val="none" w:sz="0" w:space="0" w:color="auto"/>
          </w:divBdr>
        </w:div>
      </w:divsChild>
    </w:div>
    <w:div w:id="1047490580">
      <w:bodyDiv w:val="1"/>
      <w:marLeft w:val="0"/>
      <w:marRight w:val="0"/>
      <w:marTop w:val="0"/>
      <w:marBottom w:val="0"/>
      <w:divBdr>
        <w:top w:val="none" w:sz="0" w:space="0" w:color="auto"/>
        <w:left w:val="none" w:sz="0" w:space="0" w:color="auto"/>
        <w:bottom w:val="none" w:sz="0" w:space="0" w:color="auto"/>
        <w:right w:val="none" w:sz="0" w:space="0" w:color="auto"/>
      </w:divBdr>
      <w:divsChild>
        <w:div w:id="140848793">
          <w:marLeft w:val="1051"/>
          <w:marRight w:val="0"/>
          <w:marTop w:val="0"/>
          <w:marBottom w:val="0"/>
          <w:divBdr>
            <w:top w:val="none" w:sz="0" w:space="0" w:color="auto"/>
            <w:left w:val="none" w:sz="0" w:space="0" w:color="auto"/>
            <w:bottom w:val="none" w:sz="0" w:space="0" w:color="auto"/>
            <w:right w:val="none" w:sz="0" w:space="0" w:color="auto"/>
          </w:divBdr>
        </w:div>
      </w:divsChild>
    </w:div>
    <w:div w:id="1073545360">
      <w:bodyDiv w:val="1"/>
      <w:marLeft w:val="0"/>
      <w:marRight w:val="0"/>
      <w:marTop w:val="0"/>
      <w:marBottom w:val="0"/>
      <w:divBdr>
        <w:top w:val="none" w:sz="0" w:space="0" w:color="auto"/>
        <w:left w:val="none" w:sz="0" w:space="0" w:color="auto"/>
        <w:bottom w:val="none" w:sz="0" w:space="0" w:color="auto"/>
        <w:right w:val="none" w:sz="0" w:space="0" w:color="auto"/>
      </w:divBdr>
      <w:divsChild>
        <w:div w:id="1225410413">
          <w:marLeft w:val="144"/>
          <w:marRight w:val="0"/>
          <w:marTop w:val="0"/>
          <w:marBottom w:val="0"/>
          <w:divBdr>
            <w:top w:val="none" w:sz="0" w:space="0" w:color="auto"/>
            <w:left w:val="none" w:sz="0" w:space="0" w:color="auto"/>
            <w:bottom w:val="none" w:sz="0" w:space="0" w:color="auto"/>
            <w:right w:val="none" w:sz="0" w:space="0" w:color="auto"/>
          </w:divBdr>
        </w:div>
      </w:divsChild>
    </w:div>
    <w:div w:id="1183864049">
      <w:bodyDiv w:val="1"/>
      <w:marLeft w:val="0"/>
      <w:marRight w:val="0"/>
      <w:marTop w:val="0"/>
      <w:marBottom w:val="0"/>
      <w:divBdr>
        <w:top w:val="none" w:sz="0" w:space="0" w:color="auto"/>
        <w:left w:val="none" w:sz="0" w:space="0" w:color="auto"/>
        <w:bottom w:val="none" w:sz="0" w:space="0" w:color="auto"/>
        <w:right w:val="none" w:sz="0" w:space="0" w:color="auto"/>
      </w:divBdr>
      <w:divsChild>
        <w:div w:id="2119177229">
          <w:marLeft w:val="1051"/>
          <w:marRight w:val="0"/>
          <w:marTop w:val="0"/>
          <w:marBottom w:val="0"/>
          <w:divBdr>
            <w:top w:val="none" w:sz="0" w:space="0" w:color="auto"/>
            <w:left w:val="none" w:sz="0" w:space="0" w:color="auto"/>
            <w:bottom w:val="none" w:sz="0" w:space="0" w:color="auto"/>
            <w:right w:val="none" w:sz="0" w:space="0" w:color="auto"/>
          </w:divBdr>
        </w:div>
      </w:divsChild>
    </w:div>
    <w:div w:id="1259486596">
      <w:bodyDiv w:val="1"/>
      <w:marLeft w:val="0"/>
      <w:marRight w:val="0"/>
      <w:marTop w:val="0"/>
      <w:marBottom w:val="0"/>
      <w:divBdr>
        <w:top w:val="none" w:sz="0" w:space="0" w:color="auto"/>
        <w:left w:val="none" w:sz="0" w:space="0" w:color="auto"/>
        <w:bottom w:val="none" w:sz="0" w:space="0" w:color="auto"/>
        <w:right w:val="none" w:sz="0" w:space="0" w:color="auto"/>
      </w:divBdr>
    </w:div>
    <w:div w:id="1385522078">
      <w:bodyDiv w:val="1"/>
      <w:marLeft w:val="0"/>
      <w:marRight w:val="0"/>
      <w:marTop w:val="0"/>
      <w:marBottom w:val="0"/>
      <w:divBdr>
        <w:top w:val="none" w:sz="0" w:space="0" w:color="auto"/>
        <w:left w:val="none" w:sz="0" w:space="0" w:color="auto"/>
        <w:bottom w:val="none" w:sz="0" w:space="0" w:color="auto"/>
        <w:right w:val="none" w:sz="0" w:space="0" w:color="auto"/>
      </w:divBdr>
    </w:div>
    <w:div w:id="1398547804">
      <w:bodyDiv w:val="1"/>
      <w:marLeft w:val="0"/>
      <w:marRight w:val="0"/>
      <w:marTop w:val="0"/>
      <w:marBottom w:val="0"/>
      <w:divBdr>
        <w:top w:val="none" w:sz="0" w:space="0" w:color="auto"/>
        <w:left w:val="none" w:sz="0" w:space="0" w:color="auto"/>
        <w:bottom w:val="none" w:sz="0" w:space="0" w:color="auto"/>
        <w:right w:val="none" w:sz="0" w:space="0" w:color="auto"/>
      </w:divBdr>
    </w:div>
    <w:div w:id="1401489263">
      <w:bodyDiv w:val="1"/>
      <w:marLeft w:val="0"/>
      <w:marRight w:val="0"/>
      <w:marTop w:val="0"/>
      <w:marBottom w:val="0"/>
      <w:divBdr>
        <w:top w:val="none" w:sz="0" w:space="0" w:color="auto"/>
        <w:left w:val="none" w:sz="0" w:space="0" w:color="auto"/>
        <w:bottom w:val="none" w:sz="0" w:space="0" w:color="auto"/>
        <w:right w:val="none" w:sz="0" w:space="0" w:color="auto"/>
      </w:divBdr>
      <w:divsChild>
        <w:div w:id="1225792883">
          <w:marLeft w:val="144"/>
          <w:marRight w:val="0"/>
          <w:marTop w:val="0"/>
          <w:marBottom w:val="0"/>
          <w:divBdr>
            <w:top w:val="none" w:sz="0" w:space="0" w:color="auto"/>
            <w:left w:val="none" w:sz="0" w:space="0" w:color="auto"/>
            <w:bottom w:val="none" w:sz="0" w:space="0" w:color="auto"/>
            <w:right w:val="none" w:sz="0" w:space="0" w:color="auto"/>
          </w:divBdr>
        </w:div>
      </w:divsChild>
    </w:div>
    <w:div w:id="1431197180">
      <w:bodyDiv w:val="1"/>
      <w:marLeft w:val="0"/>
      <w:marRight w:val="0"/>
      <w:marTop w:val="0"/>
      <w:marBottom w:val="0"/>
      <w:divBdr>
        <w:top w:val="none" w:sz="0" w:space="0" w:color="auto"/>
        <w:left w:val="none" w:sz="0" w:space="0" w:color="auto"/>
        <w:bottom w:val="none" w:sz="0" w:space="0" w:color="auto"/>
        <w:right w:val="none" w:sz="0" w:space="0" w:color="auto"/>
      </w:divBdr>
      <w:divsChild>
        <w:div w:id="220488283">
          <w:marLeft w:val="547"/>
          <w:marRight w:val="0"/>
          <w:marTop w:val="0"/>
          <w:marBottom w:val="0"/>
          <w:divBdr>
            <w:top w:val="none" w:sz="0" w:space="0" w:color="auto"/>
            <w:left w:val="none" w:sz="0" w:space="0" w:color="auto"/>
            <w:bottom w:val="none" w:sz="0" w:space="0" w:color="auto"/>
            <w:right w:val="none" w:sz="0" w:space="0" w:color="auto"/>
          </w:divBdr>
        </w:div>
      </w:divsChild>
    </w:div>
    <w:div w:id="1434590935">
      <w:bodyDiv w:val="1"/>
      <w:marLeft w:val="0"/>
      <w:marRight w:val="0"/>
      <w:marTop w:val="0"/>
      <w:marBottom w:val="0"/>
      <w:divBdr>
        <w:top w:val="none" w:sz="0" w:space="0" w:color="auto"/>
        <w:left w:val="none" w:sz="0" w:space="0" w:color="auto"/>
        <w:bottom w:val="none" w:sz="0" w:space="0" w:color="auto"/>
        <w:right w:val="none" w:sz="0" w:space="0" w:color="auto"/>
      </w:divBdr>
    </w:div>
    <w:div w:id="1560746657">
      <w:bodyDiv w:val="1"/>
      <w:marLeft w:val="0"/>
      <w:marRight w:val="0"/>
      <w:marTop w:val="0"/>
      <w:marBottom w:val="0"/>
      <w:divBdr>
        <w:top w:val="none" w:sz="0" w:space="0" w:color="auto"/>
        <w:left w:val="none" w:sz="0" w:space="0" w:color="auto"/>
        <w:bottom w:val="none" w:sz="0" w:space="0" w:color="auto"/>
        <w:right w:val="none" w:sz="0" w:space="0" w:color="auto"/>
      </w:divBdr>
    </w:div>
    <w:div w:id="1603564669">
      <w:bodyDiv w:val="1"/>
      <w:marLeft w:val="0"/>
      <w:marRight w:val="0"/>
      <w:marTop w:val="0"/>
      <w:marBottom w:val="0"/>
      <w:divBdr>
        <w:top w:val="none" w:sz="0" w:space="0" w:color="auto"/>
        <w:left w:val="none" w:sz="0" w:space="0" w:color="auto"/>
        <w:bottom w:val="none" w:sz="0" w:space="0" w:color="auto"/>
        <w:right w:val="none" w:sz="0" w:space="0" w:color="auto"/>
      </w:divBdr>
      <w:divsChild>
        <w:div w:id="424880080">
          <w:marLeft w:val="547"/>
          <w:marRight w:val="0"/>
          <w:marTop w:val="0"/>
          <w:marBottom w:val="0"/>
          <w:divBdr>
            <w:top w:val="none" w:sz="0" w:space="0" w:color="auto"/>
            <w:left w:val="none" w:sz="0" w:space="0" w:color="auto"/>
            <w:bottom w:val="none" w:sz="0" w:space="0" w:color="auto"/>
            <w:right w:val="none" w:sz="0" w:space="0" w:color="auto"/>
          </w:divBdr>
        </w:div>
      </w:divsChild>
    </w:div>
    <w:div w:id="1717391140">
      <w:bodyDiv w:val="1"/>
      <w:marLeft w:val="0"/>
      <w:marRight w:val="0"/>
      <w:marTop w:val="0"/>
      <w:marBottom w:val="0"/>
      <w:divBdr>
        <w:top w:val="none" w:sz="0" w:space="0" w:color="auto"/>
        <w:left w:val="none" w:sz="0" w:space="0" w:color="auto"/>
        <w:bottom w:val="none" w:sz="0" w:space="0" w:color="auto"/>
        <w:right w:val="none" w:sz="0" w:space="0" w:color="auto"/>
      </w:divBdr>
    </w:div>
    <w:div w:id="1728142664">
      <w:bodyDiv w:val="1"/>
      <w:marLeft w:val="0"/>
      <w:marRight w:val="0"/>
      <w:marTop w:val="0"/>
      <w:marBottom w:val="0"/>
      <w:divBdr>
        <w:top w:val="none" w:sz="0" w:space="0" w:color="auto"/>
        <w:left w:val="none" w:sz="0" w:space="0" w:color="auto"/>
        <w:bottom w:val="none" w:sz="0" w:space="0" w:color="auto"/>
        <w:right w:val="none" w:sz="0" w:space="0" w:color="auto"/>
      </w:divBdr>
      <w:divsChild>
        <w:div w:id="370228144">
          <w:marLeft w:val="547"/>
          <w:marRight w:val="0"/>
          <w:marTop w:val="0"/>
          <w:marBottom w:val="0"/>
          <w:divBdr>
            <w:top w:val="none" w:sz="0" w:space="0" w:color="auto"/>
            <w:left w:val="none" w:sz="0" w:space="0" w:color="auto"/>
            <w:bottom w:val="none" w:sz="0" w:space="0" w:color="auto"/>
            <w:right w:val="none" w:sz="0" w:space="0" w:color="auto"/>
          </w:divBdr>
        </w:div>
      </w:divsChild>
    </w:div>
    <w:div w:id="1760641786">
      <w:bodyDiv w:val="1"/>
      <w:marLeft w:val="0"/>
      <w:marRight w:val="0"/>
      <w:marTop w:val="0"/>
      <w:marBottom w:val="0"/>
      <w:divBdr>
        <w:top w:val="none" w:sz="0" w:space="0" w:color="auto"/>
        <w:left w:val="none" w:sz="0" w:space="0" w:color="auto"/>
        <w:bottom w:val="none" w:sz="0" w:space="0" w:color="auto"/>
        <w:right w:val="none" w:sz="0" w:space="0" w:color="auto"/>
      </w:divBdr>
      <w:divsChild>
        <w:div w:id="1204057282">
          <w:marLeft w:val="144"/>
          <w:marRight w:val="0"/>
          <w:marTop w:val="0"/>
          <w:marBottom w:val="0"/>
          <w:divBdr>
            <w:top w:val="none" w:sz="0" w:space="0" w:color="auto"/>
            <w:left w:val="none" w:sz="0" w:space="0" w:color="auto"/>
            <w:bottom w:val="none" w:sz="0" w:space="0" w:color="auto"/>
            <w:right w:val="none" w:sz="0" w:space="0" w:color="auto"/>
          </w:divBdr>
        </w:div>
      </w:divsChild>
    </w:div>
    <w:div w:id="1808551777">
      <w:bodyDiv w:val="1"/>
      <w:marLeft w:val="0"/>
      <w:marRight w:val="0"/>
      <w:marTop w:val="0"/>
      <w:marBottom w:val="0"/>
      <w:divBdr>
        <w:top w:val="none" w:sz="0" w:space="0" w:color="auto"/>
        <w:left w:val="none" w:sz="0" w:space="0" w:color="auto"/>
        <w:bottom w:val="none" w:sz="0" w:space="0" w:color="auto"/>
        <w:right w:val="none" w:sz="0" w:space="0" w:color="auto"/>
      </w:divBdr>
      <w:divsChild>
        <w:div w:id="1965041504">
          <w:marLeft w:val="547"/>
          <w:marRight w:val="0"/>
          <w:marTop w:val="0"/>
          <w:marBottom w:val="0"/>
          <w:divBdr>
            <w:top w:val="none" w:sz="0" w:space="0" w:color="auto"/>
            <w:left w:val="none" w:sz="0" w:space="0" w:color="auto"/>
            <w:bottom w:val="none" w:sz="0" w:space="0" w:color="auto"/>
            <w:right w:val="none" w:sz="0" w:space="0" w:color="auto"/>
          </w:divBdr>
        </w:div>
        <w:div w:id="1076780879">
          <w:marLeft w:val="547"/>
          <w:marRight w:val="0"/>
          <w:marTop w:val="0"/>
          <w:marBottom w:val="0"/>
          <w:divBdr>
            <w:top w:val="none" w:sz="0" w:space="0" w:color="auto"/>
            <w:left w:val="none" w:sz="0" w:space="0" w:color="auto"/>
            <w:bottom w:val="none" w:sz="0" w:space="0" w:color="auto"/>
            <w:right w:val="none" w:sz="0" w:space="0" w:color="auto"/>
          </w:divBdr>
        </w:div>
      </w:divsChild>
    </w:div>
    <w:div w:id="1838689188">
      <w:bodyDiv w:val="1"/>
      <w:marLeft w:val="0"/>
      <w:marRight w:val="0"/>
      <w:marTop w:val="0"/>
      <w:marBottom w:val="0"/>
      <w:divBdr>
        <w:top w:val="none" w:sz="0" w:space="0" w:color="auto"/>
        <w:left w:val="none" w:sz="0" w:space="0" w:color="auto"/>
        <w:bottom w:val="none" w:sz="0" w:space="0" w:color="auto"/>
        <w:right w:val="none" w:sz="0" w:space="0" w:color="auto"/>
      </w:divBdr>
      <w:divsChild>
        <w:div w:id="616831391">
          <w:marLeft w:val="547"/>
          <w:marRight w:val="0"/>
          <w:marTop w:val="0"/>
          <w:marBottom w:val="0"/>
          <w:divBdr>
            <w:top w:val="none" w:sz="0" w:space="0" w:color="auto"/>
            <w:left w:val="none" w:sz="0" w:space="0" w:color="auto"/>
            <w:bottom w:val="none" w:sz="0" w:space="0" w:color="auto"/>
            <w:right w:val="none" w:sz="0" w:space="0" w:color="auto"/>
          </w:divBdr>
        </w:div>
      </w:divsChild>
    </w:div>
    <w:div w:id="1960598556">
      <w:bodyDiv w:val="1"/>
      <w:marLeft w:val="0"/>
      <w:marRight w:val="0"/>
      <w:marTop w:val="0"/>
      <w:marBottom w:val="0"/>
      <w:divBdr>
        <w:top w:val="none" w:sz="0" w:space="0" w:color="auto"/>
        <w:left w:val="none" w:sz="0" w:space="0" w:color="auto"/>
        <w:bottom w:val="none" w:sz="0" w:space="0" w:color="auto"/>
        <w:right w:val="none" w:sz="0" w:space="0" w:color="auto"/>
      </w:divBdr>
      <w:divsChild>
        <w:div w:id="1928074231">
          <w:marLeft w:val="144"/>
          <w:marRight w:val="0"/>
          <w:marTop w:val="0"/>
          <w:marBottom w:val="0"/>
          <w:divBdr>
            <w:top w:val="none" w:sz="0" w:space="0" w:color="auto"/>
            <w:left w:val="none" w:sz="0" w:space="0" w:color="auto"/>
            <w:bottom w:val="none" w:sz="0" w:space="0" w:color="auto"/>
            <w:right w:val="none" w:sz="0" w:space="0" w:color="auto"/>
          </w:divBdr>
        </w:div>
      </w:divsChild>
    </w:div>
    <w:div w:id="2057387782">
      <w:bodyDiv w:val="1"/>
      <w:marLeft w:val="0"/>
      <w:marRight w:val="0"/>
      <w:marTop w:val="0"/>
      <w:marBottom w:val="0"/>
      <w:divBdr>
        <w:top w:val="none" w:sz="0" w:space="0" w:color="auto"/>
        <w:left w:val="none" w:sz="0" w:space="0" w:color="auto"/>
        <w:bottom w:val="none" w:sz="0" w:space="0" w:color="auto"/>
        <w:right w:val="none" w:sz="0" w:space="0" w:color="auto"/>
      </w:divBdr>
    </w:div>
    <w:div w:id="21410692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wmf"/><Relationship Id="rId117" Type="http://schemas.openxmlformats.org/officeDocument/2006/relationships/image" Target="media/image73.jpg"/><Relationship Id="rId21" Type="http://schemas.openxmlformats.org/officeDocument/2006/relationships/oleObject" Target="embeddings/oleObject4.bin"/><Relationship Id="rId42" Type="http://schemas.openxmlformats.org/officeDocument/2006/relationships/oleObject" Target="embeddings/oleObject15.bin"/><Relationship Id="rId47" Type="http://schemas.openxmlformats.org/officeDocument/2006/relationships/image" Target="media/image22.wmf"/><Relationship Id="rId63" Type="http://schemas.openxmlformats.org/officeDocument/2006/relationships/image" Target="media/image30.wmf"/><Relationship Id="rId68" Type="http://schemas.openxmlformats.org/officeDocument/2006/relationships/image" Target="media/image33.png"/><Relationship Id="rId84" Type="http://schemas.openxmlformats.org/officeDocument/2006/relationships/image" Target="media/image49.png"/><Relationship Id="rId89" Type="http://schemas.openxmlformats.org/officeDocument/2006/relationships/image" Target="media/image53.png"/><Relationship Id="rId112" Type="http://schemas.openxmlformats.org/officeDocument/2006/relationships/hyperlink" Target="http://www.cds" TargetMode="External"/><Relationship Id="rId16" Type="http://schemas.openxmlformats.org/officeDocument/2006/relationships/image" Target="media/image7.wmf"/><Relationship Id="rId107" Type="http://schemas.openxmlformats.org/officeDocument/2006/relationships/image" Target="media/image67.png"/><Relationship Id="rId11" Type="http://schemas.openxmlformats.org/officeDocument/2006/relationships/image" Target="media/image3.png"/><Relationship Id="rId32" Type="http://schemas.openxmlformats.org/officeDocument/2006/relationships/image" Target="media/image15.wmf"/><Relationship Id="rId37" Type="http://schemas.openxmlformats.org/officeDocument/2006/relationships/image" Target="media/image17.wmf"/><Relationship Id="rId53" Type="http://schemas.openxmlformats.org/officeDocument/2006/relationships/image" Target="media/image25.wmf"/><Relationship Id="rId58" Type="http://schemas.openxmlformats.org/officeDocument/2006/relationships/oleObject" Target="embeddings/oleObject23.bin"/><Relationship Id="rId74" Type="http://schemas.openxmlformats.org/officeDocument/2006/relationships/image" Target="media/image39.png"/><Relationship Id="rId79" Type="http://schemas.openxmlformats.org/officeDocument/2006/relationships/image" Target="media/image44.png"/><Relationship Id="rId102" Type="http://schemas.openxmlformats.org/officeDocument/2006/relationships/image" Target="media/image62.png"/><Relationship Id="rId123"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29.wmf"/><Relationship Id="rId82" Type="http://schemas.openxmlformats.org/officeDocument/2006/relationships/image" Target="media/image47.png"/><Relationship Id="rId90" Type="http://schemas.openxmlformats.org/officeDocument/2006/relationships/oleObject" Target="embeddings/oleObject29.bin"/><Relationship Id="rId95" Type="http://schemas.openxmlformats.org/officeDocument/2006/relationships/image" Target="media/image56.png"/><Relationship Id="rId19" Type="http://schemas.openxmlformats.org/officeDocument/2006/relationships/oleObject" Target="embeddings/oleObject3.bin"/><Relationship Id="rId14" Type="http://schemas.openxmlformats.org/officeDocument/2006/relationships/image" Target="media/image6.wmf"/><Relationship Id="rId22" Type="http://schemas.openxmlformats.org/officeDocument/2006/relationships/image" Target="media/image10.wmf"/><Relationship Id="rId27" Type="http://schemas.openxmlformats.org/officeDocument/2006/relationships/oleObject" Target="embeddings/oleObject7.bin"/><Relationship Id="rId30" Type="http://schemas.openxmlformats.org/officeDocument/2006/relationships/image" Target="media/image14.wmf"/><Relationship Id="rId35" Type="http://schemas.openxmlformats.org/officeDocument/2006/relationships/oleObject" Target="embeddings/oleObject11.bin"/><Relationship Id="rId43" Type="http://schemas.openxmlformats.org/officeDocument/2006/relationships/image" Target="media/image20.wmf"/><Relationship Id="rId48" Type="http://schemas.openxmlformats.org/officeDocument/2006/relationships/oleObject" Target="embeddings/oleObject18.bin"/><Relationship Id="rId56" Type="http://schemas.openxmlformats.org/officeDocument/2006/relationships/oleObject" Target="embeddings/oleObject22.bin"/><Relationship Id="rId64" Type="http://schemas.openxmlformats.org/officeDocument/2006/relationships/oleObject" Target="embeddings/oleObject26.bin"/><Relationship Id="rId69" Type="http://schemas.openxmlformats.org/officeDocument/2006/relationships/image" Target="media/image34.png"/><Relationship Id="rId77" Type="http://schemas.openxmlformats.org/officeDocument/2006/relationships/image" Target="media/image42.png"/><Relationship Id="rId100" Type="http://schemas.openxmlformats.org/officeDocument/2006/relationships/image" Target="media/image61.jpeg"/><Relationship Id="rId105" Type="http://schemas.openxmlformats.org/officeDocument/2006/relationships/image" Target="media/image65.jpeg"/><Relationship Id="rId113" Type="http://schemas.openxmlformats.org/officeDocument/2006/relationships/hyperlink" Target="https://www.sciencedirect.com/science/article/pii/S1877705814011771" TargetMode="External"/><Relationship Id="rId118" Type="http://schemas.openxmlformats.org/officeDocument/2006/relationships/image" Target="media/image74.emf"/><Relationship Id="rId8" Type="http://schemas.openxmlformats.org/officeDocument/2006/relationships/hyperlink" Target="https://kmu.itmo.ru/" TargetMode="External"/><Relationship Id="rId51" Type="http://schemas.openxmlformats.org/officeDocument/2006/relationships/image" Target="media/image24.wmf"/><Relationship Id="rId72" Type="http://schemas.openxmlformats.org/officeDocument/2006/relationships/image" Target="media/image37.png"/><Relationship Id="rId80" Type="http://schemas.openxmlformats.org/officeDocument/2006/relationships/image" Target="media/image45.png"/><Relationship Id="rId85" Type="http://schemas.openxmlformats.org/officeDocument/2006/relationships/image" Target="media/image50.png"/><Relationship Id="rId93" Type="http://schemas.openxmlformats.org/officeDocument/2006/relationships/image" Target="media/image55.png"/><Relationship Id="rId98" Type="http://schemas.openxmlformats.org/officeDocument/2006/relationships/image" Target="media/image59.png"/><Relationship Id="rId121"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oleObject" Target="embeddings/oleObject2.bin"/><Relationship Id="rId25" Type="http://schemas.openxmlformats.org/officeDocument/2006/relationships/oleObject" Target="embeddings/oleObject6.bin"/><Relationship Id="rId33" Type="http://schemas.openxmlformats.org/officeDocument/2006/relationships/oleObject" Target="embeddings/oleObject10.bin"/><Relationship Id="rId38" Type="http://schemas.openxmlformats.org/officeDocument/2006/relationships/oleObject" Target="embeddings/oleObject13.bin"/><Relationship Id="rId46" Type="http://schemas.openxmlformats.org/officeDocument/2006/relationships/oleObject" Target="embeddings/oleObject17.bin"/><Relationship Id="rId59" Type="http://schemas.openxmlformats.org/officeDocument/2006/relationships/image" Target="media/image28.wmf"/><Relationship Id="rId67" Type="http://schemas.openxmlformats.org/officeDocument/2006/relationships/image" Target="media/image32.emf"/><Relationship Id="rId103" Type="http://schemas.openxmlformats.org/officeDocument/2006/relationships/image" Target="media/image63.png"/><Relationship Id="rId108" Type="http://schemas.openxmlformats.org/officeDocument/2006/relationships/image" Target="media/image68.png"/><Relationship Id="rId116" Type="http://schemas.openxmlformats.org/officeDocument/2006/relationships/image" Target="media/image72.jpeg"/><Relationship Id="rId20" Type="http://schemas.openxmlformats.org/officeDocument/2006/relationships/image" Target="media/image9.wmf"/><Relationship Id="rId41" Type="http://schemas.openxmlformats.org/officeDocument/2006/relationships/image" Target="media/image19.wmf"/><Relationship Id="rId54" Type="http://schemas.openxmlformats.org/officeDocument/2006/relationships/oleObject" Target="embeddings/oleObject21.bin"/><Relationship Id="rId62" Type="http://schemas.openxmlformats.org/officeDocument/2006/relationships/oleObject" Target="embeddings/oleObject25.bin"/><Relationship Id="rId70" Type="http://schemas.openxmlformats.org/officeDocument/2006/relationships/image" Target="media/image35.png"/><Relationship Id="rId75" Type="http://schemas.openxmlformats.org/officeDocument/2006/relationships/image" Target="media/image40.png"/><Relationship Id="rId83" Type="http://schemas.openxmlformats.org/officeDocument/2006/relationships/image" Target="media/image48.png"/><Relationship Id="rId88" Type="http://schemas.openxmlformats.org/officeDocument/2006/relationships/oleObject" Target="embeddings/oleObject28.bin"/><Relationship Id="rId91" Type="http://schemas.openxmlformats.org/officeDocument/2006/relationships/image" Target="media/image54.png"/><Relationship Id="rId96" Type="http://schemas.openxmlformats.org/officeDocument/2006/relationships/image" Target="media/image57.png"/><Relationship Id="rId111" Type="http://schemas.openxmlformats.org/officeDocument/2006/relationships/image" Target="media/image7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1.bin"/><Relationship Id="rId23" Type="http://schemas.openxmlformats.org/officeDocument/2006/relationships/oleObject" Target="embeddings/oleObject5.bin"/><Relationship Id="rId28" Type="http://schemas.openxmlformats.org/officeDocument/2006/relationships/image" Target="media/image13.wmf"/><Relationship Id="rId36" Type="http://schemas.openxmlformats.org/officeDocument/2006/relationships/oleObject" Target="embeddings/oleObject12.bin"/><Relationship Id="rId49" Type="http://schemas.openxmlformats.org/officeDocument/2006/relationships/image" Target="media/image23.wmf"/><Relationship Id="rId57" Type="http://schemas.openxmlformats.org/officeDocument/2006/relationships/image" Target="media/image27.wmf"/><Relationship Id="rId106" Type="http://schemas.openxmlformats.org/officeDocument/2006/relationships/image" Target="media/image66.jpeg"/><Relationship Id="rId114" Type="http://schemas.openxmlformats.org/officeDocument/2006/relationships/hyperlink" Target="https://www.sciencedirect.com/science/journal/18777058" TargetMode="External"/><Relationship Id="rId119" Type="http://schemas.openxmlformats.org/officeDocument/2006/relationships/image" Target="media/image75.jpg"/><Relationship Id="rId10" Type="http://schemas.openxmlformats.org/officeDocument/2006/relationships/image" Target="media/image2.png"/><Relationship Id="rId31" Type="http://schemas.openxmlformats.org/officeDocument/2006/relationships/oleObject" Target="embeddings/oleObject9.bin"/><Relationship Id="rId44" Type="http://schemas.openxmlformats.org/officeDocument/2006/relationships/oleObject" Target="embeddings/oleObject16.bin"/><Relationship Id="rId52" Type="http://schemas.openxmlformats.org/officeDocument/2006/relationships/oleObject" Target="embeddings/oleObject20.bin"/><Relationship Id="rId60" Type="http://schemas.openxmlformats.org/officeDocument/2006/relationships/oleObject" Target="embeddings/oleObject24.bin"/><Relationship Id="rId65" Type="http://schemas.openxmlformats.org/officeDocument/2006/relationships/image" Target="media/image31.wmf"/><Relationship Id="rId73" Type="http://schemas.openxmlformats.org/officeDocument/2006/relationships/image" Target="media/image38.png"/><Relationship Id="rId78" Type="http://schemas.openxmlformats.org/officeDocument/2006/relationships/image" Target="media/image43.png"/><Relationship Id="rId81" Type="http://schemas.openxmlformats.org/officeDocument/2006/relationships/image" Target="media/image46.png"/><Relationship Id="rId86" Type="http://schemas.openxmlformats.org/officeDocument/2006/relationships/image" Target="media/image51.png"/><Relationship Id="rId94" Type="http://schemas.openxmlformats.org/officeDocument/2006/relationships/oleObject" Target="embeddings/oleObject31.bin"/><Relationship Id="rId99" Type="http://schemas.openxmlformats.org/officeDocument/2006/relationships/image" Target="media/image60.png"/><Relationship Id="rId101" Type="http://schemas.openxmlformats.org/officeDocument/2006/relationships/hyperlink" Target="http://www.Arduino.cc" TargetMode="External"/><Relationship Id="rId12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8.wmf"/><Relationship Id="rId39" Type="http://schemas.openxmlformats.org/officeDocument/2006/relationships/image" Target="media/image18.wmf"/><Relationship Id="rId109" Type="http://schemas.openxmlformats.org/officeDocument/2006/relationships/image" Target="media/image69.png"/><Relationship Id="rId34" Type="http://schemas.openxmlformats.org/officeDocument/2006/relationships/image" Target="media/image16.wmf"/><Relationship Id="rId50" Type="http://schemas.openxmlformats.org/officeDocument/2006/relationships/oleObject" Target="embeddings/oleObject19.bin"/><Relationship Id="rId55" Type="http://schemas.openxmlformats.org/officeDocument/2006/relationships/image" Target="media/image26.wmf"/><Relationship Id="rId76" Type="http://schemas.openxmlformats.org/officeDocument/2006/relationships/image" Target="media/image41.png"/><Relationship Id="rId97" Type="http://schemas.openxmlformats.org/officeDocument/2006/relationships/image" Target="media/image58.png"/><Relationship Id="rId104" Type="http://schemas.openxmlformats.org/officeDocument/2006/relationships/image" Target="media/image64.png"/><Relationship Id="rId120"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36.png"/><Relationship Id="rId92" Type="http://schemas.openxmlformats.org/officeDocument/2006/relationships/oleObject" Target="embeddings/oleObject30.bin"/><Relationship Id="rId2" Type="http://schemas.openxmlformats.org/officeDocument/2006/relationships/numbering" Target="numbering.xml"/><Relationship Id="rId29" Type="http://schemas.openxmlformats.org/officeDocument/2006/relationships/oleObject" Target="embeddings/oleObject8.bin"/><Relationship Id="rId24" Type="http://schemas.openxmlformats.org/officeDocument/2006/relationships/image" Target="media/image11.wmf"/><Relationship Id="rId40" Type="http://schemas.openxmlformats.org/officeDocument/2006/relationships/oleObject" Target="embeddings/oleObject14.bin"/><Relationship Id="rId45" Type="http://schemas.openxmlformats.org/officeDocument/2006/relationships/image" Target="media/image21.wmf"/><Relationship Id="rId66" Type="http://schemas.openxmlformats.org/officeDocument/2006/relationships/oleObject" Target="embeddings/oleObject27.bin"/><Relationship Id="rId87" Type="http://schemas.openxmlformats.org/officeDocument/2006/relationships/image" Target="media/image52.png"/><Relationship Id="rId110" Type="http://schemas.openxmlformats.org/officeDocument/2006/relationships/image" Target="media/image70.png"/><Relationship Id="rId115" Type="http://schemas.openxmlformats.org/officeDocument/2006/relationships/hyperlink" Target="https://www.sciencedirect.com/science/journal/18777058/80/supp/C"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htt18</b:Tag>
    <b:SourceType>JournalArticle</b:SourceType>
    <b:Guid>{BC870153-20C3-4326-A463-6843F46FDE47}</b:Guid>
    <b:Author>
      <b:Author>
        <b:NameList>
          <b:Person>
            <b:Last>https://kursiv.kz/news/kompanii-i-rynki/</b:Last>
          </b:Person>
        </b:NameList>
      </b:Author>
    </b:Author>
    <b:Title>vtorichnoe-syre-pochemu-v-kazakhstane-ne-podbirayut-dengi-lezhaschie</b:Title>
    <b:Year>2018</b:Year>
    <b:JournalName>kursiv.kz</b:JournalName>
    <b:RefOrder>1</b:RefOrder>
  </b:Source>
</b:Sources>
</file>

<file path=customXml/itemProps1.xml><?xml version="1.0" encoding="utf-8"?>
<ds:datastoreItem xmlns:ds="http://schemas.openxmlformats.org/officeDocument/2006/customXml" ds:itemID="{B79BD0B0-BCCF-4613-8A26-EE2F84A631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56</Pages>
  <Words>17590</Words>
  <Characters>100269</Characters>
  <Application>Microsoft Office Word</Application>
  <DocSecurity>0</DocSecurity>
  <Lines>835</Lines>
  <Paragraphs>235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117624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Данияр Бигалиев</dc:creator>
  <cp:lastModifiedBy>Данияр Бигалиев</cp:lastModifiedBy>
  <cp:revision>5</cp:revision>
  <cp:lastPrinted>2021-04-18T14:52:00Z</cp:lastPrinted>
  <dcterms:created xsi:type="dcterms:W3CDTF">2021-12-06T04:25:00Z</dcterms:created>
  <dcterms:modified xsi:type="dcterms:W3CDTF">2021-12-21T09:17:00Z</dcterms:modified>
</cp:coreProperties>
</file>